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98950" w14:textId="77777777" w:rsidR="001711BB" w:rsidRPr="004F02BC" w:rsidRDefault="001711BB" w:rsidP="001711BB">
      <w:pPr>
        <w:pStyle w:val="DocumentLabel"/>
        <w:spacing w:after="0"/>
        <w:rPr>
          <w:rFonts w:asciiTheme="minorHAnsi" w:hAnsiTheme="minorHAnsi" w:cstheme="minorHAnsi"/>
          <w:sz w:val="20"/>
        </w:rPr>
      </w:pPr>
      <w:r w:rsidRPr="004F02BC">
        <w:rPr>
          <w:rFonts w:asciiTheme="minorHAnsi" w:hAnsiTheme="minorHAnsi" w:cstheme="minorHAnsi"/>
          <w:sz w:val="20"/>
        </w:rPr>
        <w:t>Memorandum</w:t>
      </w:r>
    </w:p>
    <w:p w14:paraId="6A25A065" w14:textId="77777777" w:rsidR="001711BB" w:rsidRPr="004F02BC" w:rsidRDefault="001711BB" w:rsidP="001711BB">
      <w:pPr>
        <w:spacing w:after="0"/>
        <w:ind w:left="1080" w:hanging="1080"/>
        <w:rPr>
          <w:rStyle w:val="MessageHeaderLabel"/>
          <w:rFonts w:cstheme="minorHAnsi"/>
        </w:rPr>
      </w:pPr>
    </w:p>
    <w:p w14:paraId="408736D5" w14:textId="77777777" w:rsidR="001711BB" w:rsidRPr="004F02BC" w:rsidRDefault="001711BB" w:rsidP="001711BB">
      <w:pPr>
        <w:pStyle w:val="MessageHeader"/>
        <w:spacing w:after="0" w:line="240" w:lineRule="auto"/>
        <w:ind w:left="1440" w:hanging="1440"/>
        <w:rPr>
          <w:rStyle w:val="MessageHeaderLabel"/>
          <w:rFonts w:asciiTheme="minorHAnsi" w:hAnsiTheme="minorHAnsi" w:cstheme="minorHAnsi"/>
          <w:b w:val="0"/>
          <w:sz w:val="20"/>
        </w:rPr>
      </w:pPr>
      <w:r w:rsidRPr="004F02BC">
        <w:rPr>
          <w:rStyle w:val="MessageHeaderLabel"/>
          <w:rFonts w:asciiTheme="minorHAnsi" w:hAnsiTheme="minorHAnsi" w:cstheme="minorHAnsi"/>
          <w:sz w:val="20"/>
        </w:rPr>
        <w:t>To:</w:t>
      </w:r>
      <w:r w:rsidRPr="004F02BC">
        <w:rPr>
          <w:rStyle w:val="MessageHeaderLabel"/>
          <w:rFonts w:asciiTheme="minorHAnsi" w:hAnsiTheme="minorHAnsi" w:cstheme="minorHAnsi"/>
          <w:sz w:val="20"/>
        </w:rPr>
        <w:tab/>
        <w:t>Technical Advisory Committee</w:t>
      </w:r>
    </w:p>
    <w:p w14:paraId="1E4F51B0" w14:textId="77777777" w:rsidR="001711BB" w:rsidRPr="004F02BC" w:rsidRDefault="001711BB" w:rsidP="001711BB">
      <w:pPr>
        <w:pStyle w:val="MessageHeader"/>
        <w:spacing w:after="0" w:line="240" w:lineRule="auto"/>
        <w:ind w:left="1620" w:hanging="1620"/>
        <w:rPr>
          <w:rStyle w:val="MessageHeaderLabel"/>
          <w:rFonts w:asciiTheme="minorHAnsi" w:hAnsiTheme="minorHAnsi" w:cstheme="minorHAnsi"/>
          <w:sz w:val="20"/>
        </w:rPr>
      </w:pPr>
    </w:p>
    <w:p w14:paraId="63FD8B47" w14:textId="77777777" w:rsidR="001711BB" w:rsidRPr="004F02BC" w:rsidRDefault="001711BB" w:rsidP="001711BB">
      <w:pPr>
        <w:spacing w:after="0"/>
        <w:ind w:left="1440" w:hanging="1440"/>
        <w:rPr>
          <w:rFonts w:cstheme="minorHAnsi"/>
        </w:rPr>
      </w:pPr>
      <w:r w:rsidRPr="004F02BC">
        <w:rPr>
          <w:rFonts w:cstheme="minorHAnsi"/>
          <w:b/>
        </w:rPr>
        <w:t>FROM:</w:t>
      </w:r>
      <w:r w:rsidRPr="004F02BC">
        <w:rPr>
          <w:rFonts w:cstheme="minorHAnsi"/>
          <w:b/>
        </w:rPr>
        <w:tab/>
      </w:r>
      <w:r w:rsidRPr="004F02BC">
        <w:rPr>
          <w:rFonts w:cstheme="minorHAnsi"/>
        </w:rPr>
        <w:t>CHERYL JENKINS, PROJECT MANAGER</w:t>
      </w:r>
      <w:r w:rsidR="00154867">
        <w:rPr>
          <w:rFonts w:cstheme="minorHAnsi"/>
        </w:rPr>
        <w:t>,</w:t>
      </w:r>
      <w:r w:rsidRPr="004F02BC">
        <w:rPr>
          <w:rFonts w:cstheme="minorHAnsi"/>
        </w:rPr>
        <w:t xml:space="preserve"> and SAM DENT, TECHNICAL LEAD - VEIC</w:t>
      </w:r>
    </w:p>
    <w:p w14:paraId="10D5016E" w14:textId="77777777" w:rsidR="001711BB" w:rsidRPr="004F02BC" w:rsidRDefault="001711BB" w:rsidP="001711BB">
      <w:pPr>
        <w:pStyle w:val="MessageHeader"/>
        <w:spacing w:after="0" w:line="240" w:lineRule="auto"/>
        <w:ind w:left="1620" w:hanging="1620"/>
        <w:rPr>
          <w:rStyle w:val="MessageHeaderLabel"/>
          <w:rFonts w:asciiTheme="minorHAnsi" w:hAnsiTheme="minorHAnsi" w:cstheme="minorHAnsi"/>
          <w:sz w:val="20"/>
        </w:rPr>
      </w:pPr>
    </w:p>
    <w:p w14:paraId="56A49C3F" w14:textId="77777777" w:rsidR="001711BB" w:rsidRPr="004F02BC" w:rsidRDefault="001711BB" w:rsidP="001711BB">
      <w:pPr>
        <w:pStyle w:val="MessageHeader"/>
        <w:spacing w:after="0" w:line="240" w:lineRule="auto"/>
        <w:ind w:left="1440" w:hanging="1440"/>
        <w:rPr>
          <w:rFonts w:asciiTheme="minorHAnsi" w:hAnsiTheme="minorHAnsi" w:cstheme="minorHAnsi"/>
          <w:sz w:val="20"/>
        </w:rPr>
      </w:pPr>
      <w:r w:rsidRPr="004F02BC">
        <w:rPr>
          <w:rStyle w:val="MessageHeaderLabel"/>
          <w:rFonts w:asciiTheme="minorHAnsi" w:hAnsiTheme="minorHAnsi" w:cstheme="minorHAnsi"/>
          <w:sz w:val="20"/>
        </w:rPr>
        <w:t>subject:</w:t>
      </w:r>
      <w:r w:rsidRPr="004F02BC">
        <w:rPr>
          <w:rFonts w:asciiTheme="minorHAnsi" w:hAnsiTheme="minorHAnsi" w:cstheme="minorHAnsi"/>
          <w:sz w:val="20"/>
        </w:rPr>
        <w:tab/>
      </w:r>
      <w:r w:rsidR="00AE6B9E" w:rsidRPr="004F02BC">
        <w:rPr>
          <w:rFonts w:asciiTheme="minorHAnsi" w:hAnsiTheme="minorHAnsi" w:cstheme="minorHAnsi"/>
          <w:sz w:val="20"/>
        </w:rPr>
        <w:t>v</w:t>
      </w:r>
      <w:r w:rsidR="003058B2">
        <w:rPr>
          <w:rFonts w:asciiTheme="minorHAnsi" w:hAnsiTheme="minorHAnsi" w:cstheme="minorHAnsi"/>
          <w:sz w:val="20"/>
        </w:rPr>
        <w:t>8</w:t>
      </w:r>
      <w:r w:rsidRPr="004F02BC">
        <w:rPr>
          <w:rFonts w:asciiTheme="minorHAnsi" w:hAnsiTheme="minorHAnsi" w:cstheme="minorHAnsi"/>
          <w:sz w:val="20"/>
        </w:rPr>
        <w:t>.0 Errata Measures effective 0</w:t>
      </w:r>
      <w:r w:rsidR="007B5937" w:rsidRPr="004F02BC">
        <w:rPr>
          <w:rFonts w:asciiTheme="minorHAnsi" w:hAnsiTheme="minorHAnsi" w:cstheme="minorHAnsi"/>
          <w:sz w:val="20"/>
        </w:rPr>
        <w:t>1</w:t>
      </w:r>
      <w:r w:rsidRPr="004F02BC">
        <w:rPr>
          <w:rFonts w:asciiTheme="minorHAnsi" w:hAnsiTheme="minorHAnsi" w:cstheme="minorHAnsi"/>
          <w:sz w:val="20"/>
        </w:rPr>
        <w:t>/</w:t>
      </w:r>
      <w:r w:rsidR="00927C87" w:rsidRPr="004F02BC">
        <w:rPr>
          <w:rFonts w:asciiTheme="minorHAnsi" w:hAnsiTheme="minorHAnsi" w:cstheme="minorHAnsi"/>
          <w:sz w:val="20"/>
        </w:rPr>
        <w:t>01</w:t>
      </w:r>
      <w:r w:rsidR="00B25068" w:rsidRPr="004F02BC">
        <w:rPr>
          <w:rFonts w:asciiTheme="minorHAnsi" w:hAnsiTheme="minorHAnsi" w:cstheme="minorHAnsi"/>
          <w:sz w:val="20"/>
        </w:rPr>
        <w:t>/20</w:t>
      </w:r>
      <w:r w:rsidR="003058B2">
        <w:rPr>
          <w:rFonts w:asciiTheme="minorHAnsi" w:hAnsiTheme="minorHAnsi" w:cstheme="minorHAnsi"/>
          <w:sz w:val="20"/>
        </w:rPr>
        <w:t>20</w:t>
      </w:r>
    </w:p>
    <w:p w14:paraId="040AFB13" w14:textId="77777777" w:rsidR="001711BB" w:rsidRPr="004F02BC" w:rsidRDefault="001711BB" w:rsidP="001711BB">
      <w:pPr>
        <w:pStyle w:val="MessageHeader"/>
        <w:spacing w:after="0" w:line="240" w:lineRule="auto"/>
        <w:ind w:left="1620" w:hanging="1620"/>
        <w:rPr>
          <w:rStyle w:val="MessageHeaderLabel"/>
          <w:rFonts w:asciiTheme="minorHAnsi" w:hAnsiTheme="minorHAnsi" w:cstheme="minorHAnsi"/>
          <w:sz w:val="20"/>
        </w:rPr>
      </w:pPr>
    </w:p>
    <w:p w14:paraId="344EC7BE" w14:textId="77777777" w:rsidR="001711BB" w:rsidRPr="00D778A7" w:rsidRDefault="001711BB" w:rsidP="001711BB">
      <w:pPr>
        <w:pStyle w:val="MessageHeader"/>
        <w:spacing w:after="0" w:line="240" w:lineRule="auto"/>
        <w:ind w:left="1436" w:hangingChars="715" w:hanging="1436"/>
        <w:rPr>
          <w:rFonts w:asciiTheme="minorHAnsi" w:hAnsiTheme="minorHAnsi" w:cstheme="minorHAnsi"/>
          <w:b/>
          <w:bCs/>
          <w:sz w:val="20"/>
        </w:rPr>
      </w:pPr>
      <w:r w:rsidRPr="004F02BC">
        <w:rPr>
          <w:rStyle w:val="MessageHeaderLabel"/>
          <w:rFonts w:asciiTheme="minorHAnsi" w:hAnsiTheme="minorHAnsi" w:cstheme="minorHAnsi"/>
          <w:sz w:val="20"/>
        </w:rPr>
        <w:t xml:space="preserve">date:         </w:t>
      </w:r>
      <w:r w:rsidRPr="004F02BC">
        <w:rPr>
          <w:rStyle w:val="MessageHeaderLabel"/>
          <w:rFonts w:asciiTheme="minorHAnsi" w:hAnsiTheme="minorHAnsi" w:cstheme="minorHAnsi"/>
          <w:sz w:val="20"/>
        </w:rPr>
        <w:tab/>
      </w:r>
      <w:r w:rsidR="00D778A7" w:rsidRPr="00D778A7">
        <w:rPr>
          <w:rStyle w:val="MessageHeaderLabel"/>
          <w:rFonts w:asciiTheme="minorHAnsi" w:hAnsiTheme="minorHAnsi" w:cstheme="minorHAnsi"/>
          <w:b w:val="0"/>
          <w:bCs/>
          <w:sz w:val="20"/>
        </w:rPr>
        <w:t>0</w:t>
      </w:r>
      <w:r w:rsidR="0039236B">
        <w:rPr>
          <w:rStyle w:val="MessageHeaderLabel"/>
          <w:rFonts w:asciiTheme="minorHAnsi" w:hAnsiTheme="minorHAnsi" w:cstheme="minorHAnsi"/>
          <w:b w:val="0"/>
          <w:bCs/>
          <w:sz w:val="20"/>
        </w:rPr>
        <w:t>8</w:t>
      </w:r>
      <w:r w:rsidR="00D778A7" w:rsidRPr="00D778A7">
        <w:rPr>
          <w:rStyle w:val="MessageHeaderLabel"/>
          <w:rFonts w:asciiTheme="minorHAnsi" w:hAnsiTheme="minorHAnsi" w:cstheme="minorHAnsi"/>
          <w:b w:val="0"/>
          <w:bCs/>
          <w:sz w:val="20"/>
        </w:rPr>
        <w:t>/</w:t>
      </w:r>
      <w:r w:rsidR="0039236B">
        <w:rPr>
          <w:rStyle w:val="MessageHeaderLabel"/>
          <w:rFonts w:asciiTheme="minorHAnsi" w:hAnsiTheme="minorHAnsi" w:cstheme="minorHAnsi"/>
          <w:b w:val="0"/>
          <w:bCs/>
          <w:sz w:val="20"/>
        </w:rPr>
        <w:t>12</w:t>
      </w:r>
      <w:r w:rsidR="00D778A7" w:rsidRPr="00D778A7">
        <w:rPr>
          <w:rStyle w:val="MessageHeaderLabel"/>
          <w:rFonts w:asciiTheme="minorHAnsi" w:hAnsiTheme="minorHAnsi" w:cstheme="minorHAnsi"/>
          <w:b w:val="0"/>
          <w:bCs/>
          <w:sz w:val="20"/>
        </w:rPr>
        <w:t>/2020</w:t>
      </w:r>
    </w:p>
    <w:p w14:paraId="4D519492" w14:textId="77777777" w:rsidR="001711BB" w:rsidRPr="004F02BC" w:rsidRDefault="001711BB" w:rsidP="001711BB">
      <w:pPr>
        <w:spacing w:after="0"/>
        <w:ind w:left="1620" w:hanging="1620"/>
        <w:rPr>
          <w:rFonts w:cstheme="minorHAnsi"/>
        </w:rPr>
      </w:pPr>
    </w:p>
    <w:p w14:paraId="4DBD88FE" w14:textId="77777777" w:rsidR="001711BB" w:rsidRPr="004F02BC" w:rsidRDefault="001711BB" w:rsidP="001711BB">
      <w:pPr>
        <w:spacing w:after="0"/>
        <w:ind w:left="1440" w:hanging="1440"/>
        <w:rPr>
          <w:rFonts w:cstheme="minorHAnsi"/>
        </w:rPr>
      </w:pPr>
      <w:r w:rsidRPr="004F02BC">
        <w:rPr>
          <w:rFonts w:cstheme="minorHAnsi"/>
          <w:b/>
        </w:rPr>
        <w:t>Cc:</w:t>
      </w:r>
      <w:r w:rsidRPr="004F02BC">
        <w:rPr>
          <w:rFonts w:cstheme="minorHAnsi"/>
          <w:b/>
        </w:rPr>
        <w:tab/>
      </w:r>
      <w:r w:rsidR="0000424B">
        <w:rPr>
          <w:rFonts w:cstheme="minorHAnsi"/>
        </w:rPr>
        <w:t>CELIA JOHNSON</w:t>
      </w:r>
      <w:r w:rsidRPr="004F02BC">
        <w:rPr>
          <w:rFonts w:cstheme="minorHAnsi"/>
        </w:rPr>
        <w:t>, SAG</w:t>
      </w:r>
    </w:p>
    <w:p w14:paraId="7B3D5DF3" w14:textId="77777777" w:rsidR="001711BB" w:rsidRPr="004F02BC" w:rsidRDefault="001711BB" w:rsidP="001711BB">
      <w:pPr>
        <w:spacing w:after="0"/>
        <w:rPr>
          <w:rFonts w:cstheme="minorHAnsi"/>
          <w:b/>
          <w:caps/>
        </w:rPr>
      </w:pPr>
    </w:p>
    <w:p w14:paraId="7C4A1FC5" w14:textId="77777777" w:rsidR="001711BB" w:rsidRPr="004F02BC" w:rsidRDefault="001711BB" w:rsidP="001711BB">
      <w:pPr>
        <w:rPr>
          <w:rFonts w:cstheme="minorHAnsi"/>
        </w:rPr>
      </w:pPr>
      <w:r w:rsidRPr="004F02BC">
        <w:rPr>
          <w:rFonts w:cstheme="minorHAnsi"/>
          <w:noProof/>
        </w:rPr>
        <mc:AlternateContent>
          <mc:Choice Requires="wps">
            <w:drawing>
              <wp:anchor distT="4294967295" distB="4294967295" distL="114300" distR="114300" simplePos="0" relativeHeight="251659264" behindDoc="0" locked="0" layoutInCell="1" allowOverlap="1" wp14:anchorId="4C57DB82" wp14:editId="618CEE2E">
                <wp:simplePos x="0" y="0"/>
                <wp:positionH relativeFrom="column">
                  <wp:posOffset>-15240</wp:posOffset>
                </wp:positionH>
                <wp:positionV relativeFrom="paragraph">
                  <wp:posOffset>-2540</wp:posOffset>
                </wp:positionV>
                <wp:extent cx="6400800" cy="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A50C8D" id="_x0000_t32" coordsize="21600,21600" o:spt="32" o:oned="t" path="m,l21600,21600e" filled="f">
                <v:path arrowok="t" fillok="f" o:connecttype="none"/>
                <o:lock v:ext="edit" shapetype="t"/>
              </v:shapetype>
              <v:shape id="AutoShape 2" o:spid="_x0000_s1026" type="#_x0000_t32" style="position:absolute;margin-left:-1.2pt;margin-top:-.2pt;width:7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YXZ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"/>
            </w:pict>
          </mc:Fallback>
        </mc:AlternateContent>
      </w:r>
    </w:p>
    <w:p w14:paraId="42B1C95E" w14:textId="77777777" w:rsidR="007B5937" w:rsidRPr="004F02BC" w:rsidRDefault="007B5937" w:rsidP="007B5937">
      <w:pPr>
        <w:widowControl/>
        <w:spacing w:after="0"/>
        <w:jc w:val="left"/>
        <w:rPr>
          <w:rFonts w:cstheme="minorHAnsi"/>
          <w:szCs w:val="20"/>
        </w:rPr>
      </w:pPr>
      <w:r w:rsidRPr="004F02BC">
        <w:rPr>
          <w:rFonts w:cstheme="minorHAnsi"/>
          <w:szCs w:val="20"/>
        </w:rPr>
        <w:t xml:space="preserve">This memo documents errata changes to </w:t>
      </w:r>
      <w:r w:rsidR="00154867">
        <w:rPr>
          <w:rFonts w:cstheme="minorHAnsi"/>
          <w:szCs w:val="20"/>
        </w:rPr>
        <w:t>V</w:t>
      </w:r>
      <w:r w:rsidRPr="004F02BC">
        <w:rPr>
          <w:rFonts w:cstheme="minorHAnsi"/>
          <w:szCs w:val="20"/>
        </w:rPr>
        <w:t xml:space="preserve">ersion </w:t>
      </w:r>
      <w:r w:rsidR="003058B2">
        <w:rPr>
          <w:rFonts w:cstheme="minorHAnsi"/>
          <w:szCs w:val="20"/>
        </w:rPr>
        <w:t>8</w:t>
      </w:r>
      <w:r w:rsidRPr="004F02BC">
        <w:rPr>
          <w:rFonts w:cstheme="minorHAnsi"/>
          <w:szCs w:val="20"/>
        </w:rPr>
        <w:t>.0 of the Illinois Technical Reference Manual (TRM) that the Technical Advisory Committee (TAC) recommends be made effective 01/01/20</w:t>
      </w:r>
      <w:r w:rsidR="003058B2">
        <w:rPr>
          <w:rFonts w:cstheme="minorHAnsi"/>
          <w:szCs w:val="20"/>
        </w:rPr>
        <w:t>20</w:t>
      </w:r>
      <w:r w:rsidRPr="004F02BC">
        <w:rPr>
          <w:rFonts w:cstheme="minorHAnsi"/>
          <w:szCs w:val="20"/>
        </w:rPr>
        <w:t>.</w:t>
      </w:r>
    </w:p>
    <w:p w14:paraId="3986FE47" w14:textId="77777777" w:rsidR="00927C87" w:rsidRPr="004F02BC" w:rsidRDefault="00927C87" w:rsidP="00927C87">
      <w:pPr>
        <w:widowControl/>
        <w:spacing w:after="0"/>
        <w:jc w:val="left"/>
        <w:rPr>
          <w:rFonts w:cstheme="minorHAnsi"/>
          <w:szCs w:val="20"/>
        </w:rPr>
      </w:pPr>
    </w:p>
    <w:p w14:paraId="0AD5CF8D" w14:textId="77777777" w:rsidR="006622E0" w:rsidRPr="004F02BC" w:rsidRDefault="006622E0" w:rsidP="006622E0">
      <w:pPr>
        <w:widowControl/>
        <w:spacing w:after="0"/>
        <w:jc w:val="left"/>
        <w:rPr>
          <w:rFonts w:cstheme="minorHAnsi"/>
          <w:szCs w:val="20"/>
        </w:rPr>
      </w:pPr>
      <w:r w:rsidRPr="004F02BC">
        <w:rPr>
          <w:rFonts w:cstheme="minorHAnsi"/>
          <w:szCs w:val="20"/>
        </w:rPr>
        <w:t xml:space="preserve">VEIC has </w:t>
      </w:r>
      <w:r w:rsidR="001711BB" w:rsidRPr="004F02BC">
        <w:rPr>
          <w:rFonts w:cstheme="minorHAnsi"/>
          <w:szCs w:val="20"/>
        </w:rPr>
        <w:t xml:space="preserve">provided a summary table </w:t>
      </w:r>
      <w:r w:rsidR="00154867">
        <w:rPr>
          <w:rFonts w:cstheme="minorHAnsi"/>
          <w:szCs w:val="20"/>
        </w:rPr>
        <w:t xml:space="preserve">below </w:t>
      </w:r>
      <w:r w:rsidR="001711BB" w:rsidRPr="004F02BC">
        <w:rPr>
          <w:rFonts w:cstheme="minorHAnsi"/>
          <w:szCs w:val="20"/>
        </w:rPr>
        <w:t>showing the errata measure</w:t>
      </w:r>
      <w:r w:rsidR="0090453D" w:rsidRPr="004F02BC">
        <w:rPr>
          <w:rFonts w:cstheme="minorHAnsi"/>
          <w:szCs w:val="20"/>
        </w:rPr>
        <w:t>s</w:t>
      </w:r>
      <w:r w:rsidR="001711BB" w:rsidRPr="004F02BC">
        <w:rPr>
          <w:rFonts w:cstheme="minorHAnsi"/>
          <w:szCs w:val="20"/>
        </w:rPr>
        <w:t xml:space="preserve"> and a brief summary of what was changed, followed by the </w:t>
      </w:r>
      <w:r w:rsidR="009E2A13">
        <w:rPr>
          <w:rFonts w:cstheme="minorHAnsi"/>
          <w:szCs w:val="20"/>
        </w:rPr>
        <w:t>v</w:t>
      </w:r>
      <w:r w:rsidR="003058B2">
        <w:rPr>
          <w:rFonts w:cstheme="minorHAnsi"/>
          <w:szCs w:val="20"/>
        </w:rPr>
        <w:t>8</w:t>
      </w:r>
      <w:r w:rsidR="009E2A13">
        <w:rPr>
          <w:rFonts w:cstheme="minorHAnsi"/>
          <w:szCs w:val="20"/>
        </w:rPr>
        <w:t xml:space="preserve">.0 </w:t>
      </w:r>
      <w:r w:rsidR="001711BB" w:rsidRPr="004F02BC">
        <w:rPr>
          <w:rFonts w:cstheme="minorHAnsi"/>
          <w:szCs w:val="20"/>
        </w:rPr>
        <w:t>measure</w:t>
      </w:r>
      <w:r w:rsidR="009E2A13">
        <w:rPr>
          <w:rFonts w:cstheme="minorHAnsi"/>
          <w:szCs w:val="20"/>
        </w:rPr>
        <w:t>s</w:t>
      </w:r>
      <w:r w:rsidR="001B0CC2" w:rsidRPr="004F02BC">
        <w:rPr>
          <w:rFonts w:cstheme="minorHAnsi"/>
          <w:szCs w:val="20"/>
        </w:rPr>
        <w:t xml:space="preserve"> </w:t>
      </w:r>
      <w:r w:rsidR="0090453D" w:rsidRPr="004F02BC">
        <w:rPr>
          <w:rFonts w:cstheme="minorHAnsi"/>
          <w:szCs w:val="20"/>
        </w:rPr>
        <w:t>themselves</w:t>
      </w:r>
      <w:r w:rsidR="001711BB" w:rsidRPr="004F02BC">
        <w:rPr>
          <w:rFonts w:cstheme="minorHAnsi"/>
          <w:szCs w:val="20"/>
        </w:rPr>
        <w:t xml:space="preserve">. </w:t>
      </w:r>
    </w:p>
    <w:p w14:paraId="4787FAF6" w14:textId="77777777" w:rsidR="001711BB" w:rsidRPr="004F02BC" w:rsidRDefault="001711BB" w:rsidP="006622E0">
      <w:pPr>
        <w:widowControl/>
        <w:spacing w:after="0"/>
        <w:jc w:val="left"/>
        <w:rPr>
          <w:rFonts w:cstheme="minorHAnsi"/>
          <w:szCs w:val="20"/>
        </w:rPr>
      </w:pPr>
    </w:p>
    <w:p w14:paraId="46B385AF" w14:textId="77777777" w:rsidR="006622E0" w:rsidRPr="004F02BC" w:rsidRDefault="006622E0" w:rsidP="006622E0">
      <w:pPr>
        <w:widowControl/>
        <w:spacing w:after="0"/>
        <w:jc w:val="left"/>
        <w:rPr>
          <w:rFonts w:cstheme="minorHAnsi"/>
          <w:szCs w:val="20"/>
        </w:rPr>
      </w:pPr>
      <w:r w:rsidRPr="004F02BC">
        <w:rPr>
          <w:rFonts w:cstheme="minorHAnsi"/>
          <w:szCs w:val="20"/>
        </w:rPr>
        <w:t xml:space="preserve">TRM Policy Document, Section 3.2.1, states that, </w:t>
      </w:r>
    </w:p>
    <w:p w14:paraId="701C6E00" w14:textId="77777777" w:rsidR="006622E0" w:rsidRPr="004F02BC" w:rsidRDefault="006622E0" w:rsidP="006622E0">
      <w:pPr>
        <w:widowControl/>
        <w:spacing w:after="0"/>
        <w:jc w:val="left"/>
        <w:rPr>
          <w:rFonts w:cstheme="minorHAnsi"/>
          <w:szCs w:val="20"/>
        </w:rPr>
      </w:pPr>
    </w:p>
    <w:p w14:paraId="0DB4F7A1" w14:textId="77777777" w:rsidR="006622E0" w:rsidRPr="004F02BC" w:rsidRDefault="006622E0" w:rsidP="006622E0">
      <w:pPr>
        <w:widowControl/>
        <w:spacing w:after="0"/>
        <w:ind w:left="720"/>
        <w:jc w:val="left"/>
        <w:rPr>
          <w:rFonts w:cstheme="minorHAnsi"/>
          <w:color w:val="000000"/>
          <w:szCs w:val="20"/>
        </w:rPr>
      </w:pPr>
      <w:r w:rsidRPr="004F02BC">
        <w:rPr>
          <w:rFonts w:cstheme="minorHAnsi"/>
          <w:szCs w:val="20"/>
        </w:rPr>
        <w:t xml:space="preserve">“TAC participants should notify the TAC when a TRM mistake or omission is found. If a significant mistake or omission is found in the TRM that results in an unreasonable savings estimate, the Program Administrators, Evaluators, TRM Administrator, and TAC will strive to reach consensus on a solution that will result in a reasonable savings estimate. For example, an unreasonable savings estimate may result from an error or omission in the TRM. </w:t>
      </w:r>
    </w:p>
    <w:p w14:paraId="728C9841" w14:textId="77777777" w:rsidR="006622E0" w:rsidRPr="004F02BC" w:rsidRDefault="006622E0" w:rsidP="006622E0">
      <w:pPr>
        <w:widowControl/>
        <w:spacing w:after="0"/>
        <w:jc w:val="left"/>
        <w:rPr>
          <w:rFonts w:cstheme="minorHAnsi"/>
          <w:szCs w:val="20"/>
        </w:rPr>
      </w:pPr>
    </w:p>
    <w:p w14:paraId="16B9DB5E" w14:textId="77777777" w:rsidR="006622E0" w:rsidRPr="004F02BC" w:rsidRDefault="006622E0" w:rsidP="006622E0">
      <w:pPr>
        <w:widowControl/>
        <w:spacing w:after="0"/>
        <w:ind w:left="720"/>
        <w:jc w:val="left"/>
        <w:rPr>
          <w:rFonts w:cstheme="minorHAnsi"/>
          <w:szCs w:val="20"/>
        </w:rPr>
      </w:pPr>
      <w:r w:rsidRPr="004F02BC">
        <w:rPr>
          <w:rFonts w:cstheme="minorHAnsi"/>
          <w:szCs w:val="20"/>
        </w:rPr>
        <w:t>“In these limited cases where consensus is reached, the TRM Administrator shall inform the Evaluators to use corrected TRM algorithms and inputs to calculate energy and capacity savings, in addition to using the Commission-approved TRM algorithms and inputs to calculate savings. If the corrected TRM algorithms and inputs are stipulated for acceptance by all the parties in the Program Administrator’s savings docket, then the corrected TRM savings verification values may be used for the purpose of measuring savings toward compliance with the Program Administrator’s energy savings goals. Errors and omissions found in the TRM will be officially corrected through the annual TRM Update proceeding</w:t>
      </w:r>
      <w:r w:rsidR="00B872FA" w:rsidRPr="004F02BC">
        <w:rPr>
          <w:rFonts w:cstheme="minorHAnsi"/>
          <w:szCs w:val="20"/>
        </w:rPr>
        <w:t xml:space="preserve"> and will be identified as ‘Errata’</w:t>
      </w:r>
      <w:r w:rsidRPr="004F02BC">
        <w:rPr>
          <w:rFonts w:cstheme="minorHAnsi"/>
          <w:szCs w:val="20"/>
        </w:rPr>
        <w:t>.”</w:t>
      </w:r>
    </w:p>
    <w:p w14:paraId="73217266" w14:textId="77777777" w:rsidR="006622E0" w:rsidRPr="004F02BC" w:rsidRDefault="006622E0" w:rsidP="006622E0">
      <w:pPr>
        <w:widowControl/>
        <w:spacing w:after="0"/>
        <w:jc w:val="left"/>
        <w:rPr>
          <w:rFonts w:cstheme="minorHAnsi"/>
          <w:szCs w:val="20"/>
        </w:rPr>
      </w:pPr>
    </w:p>
    <w:p w14:paraId="652E974F" w14:textId="77777777" w:rsidR="006622E0" w:rsidRPr="004F02BC" w:rsidRDefault="00927C87" w:rsidP="00927C87">
      <w:pPr>
        <w:widowControl/>
        <w:spacing w:after="0"/>
        <w:jc w:val="left"/>
        <w:rPr>
          <w:rFonts w:cstheme="minorHAnsi"/>
          <w:szCs w:val="20"/>
        </w:rPr>
      </w:pPr>
      <w:r w:rsidRPr="004F02BC">
        <w:rPr>
          <w:rFonts w:cstheme="minorHAnsi"/>
          <w:szCs w:val="20"/>
        </w:rPr>
        <w:t xml:space="preserve">It is our belief and understanding that the following measures have </w:t>
      </w:r>
      <w:r w:rsidR="0078546D">
        <w:rPr>
          <w:rFonts w:cstheme="minorHAnsi"/>
          <w:szCs w:val="20"/>
        </w:rPr>
        <w:t xml:space="preserve">been determined to be </w:t>
      </w:r>
      <w:r w:rsidRPr="004F02BC">
        <w:rPr>
          <w:rFonts w:cstheme="minorHAnsi"/>
          <w:szCs w:val="20"/>
        </w:rPr>
        <w:t>consensus errata by the Program Administrators, Evaluators</w:t>
      </w:r>
      <w:r w:rsidR="009E2A13">
        <w:rPr>
          <w:rFonts w:cstheme="minorHAnsi"/>
          <w:szCs w:val="20"/>
        </w:rPr>
        <w:t>,</w:t>
      </w:r>
      <w:r w:rsidRPr="004F02BC">
        <w:rPr>
          <w:rFonts w:cstheme="minorHAnsi"/>
          <w:szCs w:val="20"/>
        </w:rPr>
        <w:t xml:space="preserve"> and the entire TAC. The term ‘errata’ is used to describe these measures, and in accordance with the TRM Policy Document, the Evaluators may use this version of the measures during evaluation of the current program year (in addition to the measures currently in Version </w:t>
      </w:r>
      <w:r w:rsidR="003058B2">
        <w:rPr>
          <w:rFonts w:cstheme="minorHAnsi"/>
          <w:szCs w:val="20"/>
        </w:rPr>
        <w:t>8</w:t>
      </w:r>
      <w:r w:rsidRPr="004F02BC">
        <w:rPr>
          <w:rFonts w:cstheme="minorHAnsi"/>
          <w:szCs w:val="20"/>
        </w:rPr>
        <w:t xml:space="preserve">.0 of the TRM). </w:t>
      </w:r>
    </w:p>
    <w:p w14:paraId="476F8D09" w14:textId="77777777" w:rsidR="006622E0" w:rsidRPr="004F02BC" w:rsidRDefault="006622E0" w:rsidP="006622E0">
      <w:pPr>
        <w:widowControl/>
        <w:spacing w:after="0"/>
        <w:jc w:val="left"/>
        <w:rPr>
          <w:rFonts w:cstheme="minorHAnsi"/>
          <w:szCs w:val="20"/>
        </w:rPr>
      </w:pPr>
    </w:p>
    <w:p w14:paraId="1D827C38" w14:textId="77777777" w:rsidR="006622E0" w:rsidRPr="004F02BC" w:rsidRDefault="006622E0" w:rsidP="006622E0">
      <w:pPr>
        <w:widowControl/>
        <w:spacing w:after="0"/>
        <w:jc w:val="left"/>
        <w:rPr>
          <w:rFonts w:cstheme="minorHAnsi"/>
          <w:szCs w:val="20"/>
        </w:rPr>
      </w:pPr>
    </w:p>
    <w:p w14:paraId="31E4440A" w14:textId="77777777" w:rsidR="006622E0" w:rsidRPr="004F02BC" w:rsidRDefault="006622E0" w:rsidP="006622E0">
      <w:pPr>
        <w:widowControl/>
        <w:spacing w:after="0"/>
        <w:jc w:val="left"/>
        <w:rPr>
          <w:rFonts w:cstheme="minorHAnsi"/>
          <w:b/>
          <w:szCs w:val="20"/>
        </w:rPr>
      </w:pPr>
      <w:r w:rsidRPr="004F02BC">
        <w:rPr>
          <w:rFonts w:cstheme="minorHAnsi"/>
          <w:szCs w:val="20"/>
        </w:rPr>
        <w:br w:type="page"/>
      </w:r>
    </w:p>
    <w:p w14:paraId="1D13095A" w14:textId="77777777" w:rsidR="006622E0" w:rsidRPr="004F02BC" w:rsidRDefault="006622E0" w:rsidP="001B0CC2">
      <w:pPr>
        <w:keepNext/>
        <w:widowControl/>
        <w:tabs>
          <w:tab w:val="left" w:pos="1152"/>
        </w:tabs>
        <w:spacing w:before="360" w:after="0"/>
        <w:ind w:left="1152" w:hanging="1152"/>
        <w:jc w:val="center"/>
        <w:rPr>
          <w:rFonts w:cstheme="minorHAnsi"/>
          <w:b/>
          <w:szCs w:val="20"/>
        </w:rPr>
      </w:pPr>
      <w:r w:rsidRPr="004F02BC">
        <w:rPr>
          <w:rFonts w:cstheme="minorHAnsi"/>
          <w:b/>
          <w:szCs w:val="20"/>
        </w:rPr>
        <w:lastRenderedPageBreak/>
        <w:t>Summary of Errata Measures</w:t>
      </w:r>
    </w:p>
    <w:p w14:paraId="7E5A93BD" w14:textId="77777777" w:rsidR="001B0CC2" w:rsidRPr="004F02BC" w:rsidRDefault="001B0CC2" w:rsidP="001B0CC2">
      <w:pPr>
        <w:keepNext/>
        <w:widowControl/>
        <w:tabs>
          <w:tab w:val="left" w:pos="1152"/>
        </w:tabs>
        <w:ind w:left="1152" w:hanging="1152"/>
        <w:jc w:val="center"/>
        <w:rPr>
          <w:rFonts w:cstheme="minorHAnsi"/>
          <w:szCs w:val="20"/>
        </w:rPr>
      </w:pPr>
    </w:p>
    <w:tbl>
      <w:tblPr>
        <w:tblW w:w="5272" w:type="pct"/>
        <w:tblLook w:val="04A0" w:firstRow="1" w:lastRow="0" w:firstColumn="1" w:lastColumn="0" w:noHBand="0" w:noVBand="1"/>
      </w:tblPr>
      <w:tblGrid>
        <w:gridCol w:w="830"/>
        <w:gridCol w:w="3027"/>
        <w:gridCol w:w="2532"/>
        <w:gridCol w:w="3470"/>
      </w:tblGrid>
      <w:tr w:rsidR="00CE5FFE" w:rsidRPr="004F02BC" w14:paraId="2B587794" w14:textId="77777777" w:rsidTr="00640A0C">
        <w:trPr>
          <w:trHeight w:val="300"/>
        </w:trPr>
        <w:tc>
          <w:tcPr>
            <w:tcW w:w="421"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3E2B5E3" w14:textId="77777777" w:rsidR="006622E0" w:rsidRPr="004F02BC" w:rsidRDefault="006622E0" w:rsidP="00CE5FFE">
            <w:pPr>
              <w:widowControl/>
              <w:spacing w:after="0"/>
              <w:jc w:val="center"/>
              <w:rPr>
                <w:rFonts w:cstheme="minorHAnsi"/>
                <w:b/>
                <w:bCs/>
                <w:color w:val="FFFFFF" w:themeColor="background1"/>
                <w:szCs w:val="20"/>
              </w:rPr>
            </w:pPr>
            <w:r w:rsidRPr="004F02BC">
              <w:rPr>
                <w:rFonts w:cstheme="minorHAnsi"/>
                <w:b/>
                <w:bCs/>
                <w:color w:val="FFFFFF" w:themeColor="background1"/>
                <w:szCs w:val="20"/>
              </w:rPr>
              <w:t>Section</w:t>
            </w:r>
          </w:p>
        </w:tc>
        <w:tc>
          <w:tcPr>
            <w:tcW w:w="1535" w:type="pct"/>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5B68CBF6" w14:textId="77777777" w:rsidR="006622E0" w:rsidRPr="004F02BC" w:rsidRDefault="006622E0" w:rsidP="00CE5FFE">
            <w:pPr>
              <w:widowControl/>
              <w:spacing w:after="0"/>
              <w:jc w:val="center"/>
              <w:rPr>
                <w:rFonts w:cstheme="minorHAnsi"/>
                <w:b/>
                <w:bCs/>
                <w:color w:val="FFFFFF" w:themeColor="background1"/>
                <w:szCs w:val="20"/>
              </w:rPr>
            </w:pPr>
            <w:r w:rsidRPr="004F02BC">
              <w:rPr>
                <w:rFonts w:cstheme="minorHAnsi"/>
                <w:b/>
                <w:bCs/>
                <w:color w:val="FFFFFF" w:themeColor="background1"/>
                <w:szCs w:val="20"/>
              </w:rPr>
              <w:t>Measure Name</w:t>
            </w:r>
          </w:p>
        </w:tc>
        <w:tc>
          <w:tcPr>
            <w:tcW w:w="1284" w:type="pct"/>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5E657801" w14:textId="77777777" w:rsidR="00AC7F4F" w:rsidRDefault="00AC7F4F" w:rsidP="00CE5FFE">
            <w:pPr>
              <w:widowControl/>
              <w:spacing w:after="0"/>
              <w:jc w:val="center"/>
              <w:rPr>
                <w:rFonts w:cstheme="minorHAnsi"/>
                <w:b/>
                <w:bCs/>
                <w:color w:val="FFFFFF" w:themeColor="background1"/>
                <w:szCs w:val="20"/>
              </w:rPr>
            </w:pPr>
          </w:p>
          <w:p w14:paraId="75B99DD2" w14:textId="77777777" w:rsidR="006622E0" w:rsidRPr="004F02BC" w:rsidRDefault="006622E0" w:rsidP="00CE5FFE">
            <w:pPr>
              <w:widowControl/>
              <w:spacing w:after="0"/>
              <w:jc w:val="center"/>
              <w:rPr>
                <w:rFonts w:cstheme="minorHAnsi"/>
                <w:b/>
                <w:bCs/>
                <w:color w:val="FFFFFF" w:themeColor="background1"/>
                <w:szCs w:val="20"/>
              </w:rPr>
            </w:pPr>
            <w:r w:rsidRPr="004F02BC">
              <w:rPr>
                <w:rFonts w:cstheme="minorHAnsi"/>
                <w:b/>
                <w:bCs/>
                <w:color w:val="FFFFFF" w:themeColor="background1"/>
                <w:szCs w:val="20"/>
              </w:rPr>
              <w:t>Measure Code</w:t>
            </w:r>
          </w:p>
        </w:tc>
        <w:tc>
          <w:tcPr>
            <w:tcW w:w="1760" w:type="pct"/>
            <w:tcBorders>
              <w:top w:val="single" w:sz="4" w:space="0" w:color="auto"/>
              <w:left w:val="nil"/>
              <w:bottom w:val="single" w:sz="4" w:space="0" w:color="auto"/>
              <w:right w:val="single" w:sz="4" w:space="0" w:color="auto"/>
            </w:tcBorders>
            <w:shd w:val="clear" w:color="auto" w:fill="808080" w:themeFill="background1" w:themeFillShade="80"/>
            <w:vAlign w:val="center"/>
          </w:tcPr>
          <w:p w14:paraId="6CE86ADC" w14:textId="77777777" w:rsidR="006622E0" w:rsidRPr="004F02BC" w:rsidRDefault="006622E0" w:rsidP="00CE5FFE">
            <w:pPr>
              <w:widowControl/>
              <w:spacing w:after="0"/>
              <w:jc w:val="center"/>
              <w:rPr>
                <w:rFonts w:cstheme="minorHAnsi"/>
                <w:b/>
                <w:bCs/>
                <w:color w:val="FFFFFF" w:themeColor="background1"/>
                <w:szCs w:val="20"/>
              </w:rPr>
            </w:pPr>
            <w:r w:rsidRPr="004F02BC">
              <w:rPr>
                <w:rFonts w:cstheme="minorHAnsi"/>
                <w:b/>
                <w:bCs/>
                <w:color w:val="FFFFFF" w:themeColor="background1"/>
                <w:szCs w:val="20"/>
              </w:rPr>
              <w:t>Brief Summary of Change</w:t>
            </w:r>
          </w:p>
        </w:tc>
      </w:tr>
      <w:tr w:rsidR="0069625C" w:rsidRPr="004F02BC" w14:paraId="02C07955" w14:textId="77777777" w:rsidTr="00640A0C">
        <w:trPr>
          <w:trHeight w:val="600"/>
        </w:trPr>
        <w:tc>
          <w:tcPr>
            <w:tcW w:w="421" w:type="pct"/>
            <w:tcBorders>
              <w:top w:val="single" w:sz="4" w:space="0" w:color="auto"/>
              <w:left w:val="single" w:sz="4" w:space="0" w:color="auto"/>
              <w:bottom w:val="single" w:sz="4" w:space="0" w:color="auto"/>
              <w:right w:val="single" w:sz="4" w:space="0" w:color="auto"/>
            </w:tcBorders>
            <w:vAlign w:val="center"/>
          </w:tcPr>
          <w:p w14:paraId="7BF033C4" w14:textId="77777777" w:rsidR="0069625C" w:rsidRDefault="0069625C" w:rsidP="00B4530B">
            <w:pPr>
              <w:spacing w:after="0"/>
              <w:jc w:val="center"/>
              <w:rPr>
                <w:rFonts w:cstheme="minorHAnsi"/>
                <w:color w:val="000000"/>
                <w:szCs w:val="20"/>
              </w:rPr>
            </w:pPr>
            <w:r>
              <w:rPr>
                <w:rFonts w:cstheme="minorHAnsi"/>
                <w:color w:val="000000"/>
                <w:szCs w:val="20"/>
              </w:rPr>
              <w:t>4.4.38</w:t>
            </w:r>
          </w:p>
        </w:tc>
        <w:tc>
          <w:tcPr>
            <w:tcW w:w="1535" w:type="pct"/>
            <w:tcBorders>
              <w:top w:val="single" w:sz="4" w:space="0" w:color="auto"/>
              <w:left w:val="nil"/>
              <w:bottom w:val="single" w:sz="4" w:space="0" w:color="auto"/>
              <w:right w:val="single" w:sz="4" w:space="0" w:color="auto"/>
            </w:tcBorders>
            <w:shd w:val="clear" w:color="auto" w:fill="auto"/>
            <w:vAlign w:val="center"/>
          </w:tcPr>
          <w:p w14:paraId="48FEDF96" w14:textId="77777777" w:rsidR="0069625C" w:rsidRDefault="0069625C" w:rsidP="00C2432B">
            <w:pPr>
              <w:spacing w:after="0"/>
              <w:jc w:val="left"/>
              <w:rPr>
                <w:rFonts w:cstheme="minorHAnsi"/>
                <w:color w:val="000000"/>
                <w:szCs w:val="20"/>
              </w:rPr>
            </w:pPr>
            <w:r>
              <w:rPr>
                <w:rFonts w:cstheme="minorHAnsi"/>
                <w:color w:val="000000"/>
                <w:szCs w:val="20"/>
              </w:rPr>
              <w:t>Covers and Gap Sealers for Room Air Conditioners</w:t>
            </w:r>
          </w:p>
        </w:tc>
        <w:tc>
          <w:tcPr>
            <w:tcW w:w="1284" w:type="pct"/>
            <w:tcBorders>
              <w:top w:val="single" w:sz="4" w:space="0" w:color="auto"/>
              <w:left w:val="nil"/>
              <w:bottom w:val="single" w:sz="4" w:space="0" w:color="auto"/>
              <w:right w:val="single" w:sz="4" w:space="0" w:color="auto"/>
            </w:tcBorders>
            <w:shd w:val="clear" w:color="auto" w:fill="auto"/>
            <w:noWrap/>
            <w:vAlign w:val="center"/>
          </w:tcPr>
          <w:p w14:paraId="74D46138" w14:textId="77777777" w:rsidR="0069625C" w:rsidRDefault="0069625C" w:rsidP="00545FD9">
            <w:pPr>
              <w:widowControl/>
              <w:spacing w:after="0"/>
              <w:jc w:val="left"/>
            </w:pPr>
            <w:r w:rsidRPr="009B76CA">
              <w:t>CI-HVC-CRAC-V0</w:t>
            </w:r>
            <w:r>
              <w:t>2</w:t>
            </w:r>
            <w:r w:rsidRPr="009B76CA">
              <w:t>-</w:t>
            </w:r>
            <w:r>
              <w:t>20</w:t>
            </w:r>
            <w:r w:rsidRPr="007B34DC">
              <w:t>0101</w:t>
            </w:r>
          </w:p>
        </w:tc>
        <w:tc>
          <w:tcPr>
            <w:tcW w:w="1760" w:type="pct"/>
            <w:tcBorders>
              <w:top w:val="single" w:sz="4" w:space="0" w:color="auto"/>
              <w:left w:val="nil"/>
              <w:right w:val="single" w:sz="4" w:space="0" w:color="auto"/>
            </w:tcBorders>
            <w:vAlign w:val="center"/>
          </w:tcPr>
          <w:p w14:paraId="12A2987C" w14:textId="77777777" w:rsidR="0069625C" w:rsidRDefault="0069625C" w:rsidP="00312EEA">
            <w:pPr>
              <w:spacing w:after="0"/>
              <w:jc w:val="left"/>
              <w:rPr>
                <w:rFonts w:cstheme="minorHAnsi"/>
                <w:szCs w:val="20"/>
              </w:rPr>
            </w:pPr>
            <w:r>
              <w:rPr>
                <w:color w:val="000000"/>
              </w:rPr>
              <w:t>Fixing typos in algorithm that would result in incorrect savings.</w:t>
            </w:r>
          </w:p>
        </w:tc>
      </w:tr>
      <w:tr w:rsidR="0036396A" w:rsidRPr="004F02BC" w14:paraId="01658011" w14:textId="77777777" w:rsidTr="00640A0C">
        <w:trPr>
          <w:trHeight w:val="600"/>
        </w:trPr>
        <w:tc>
          <w:tcPr>
            <w:tcW w:w="421" w:type="pct"/>
            <w:tcBorders>
              <w:top w:val="single" w:sz="4" w:space="0" w:color="auto"/>
              <w:left w:val="single" w:sz="4" w:space="0" w:color="auto"/>
              <w:bottom w:val="single" w:sz="4" w:space="0" w:color="auto"/>
              <w:right w:val="single" w:sz="4" w:space="0" w:color="auto"/>
            </w:tcBorders>
            <w:vAlign w:val="center"/>
          </w:tcPr>
          <w:p w14:paraId="2CFB72C5" w14:textId="77777777" w:rsidR="0036396A" w:rsidRDefault="0036396A" w:rsidP="00B4530B">
            <w:pPr>
              <w:spacing w:after="0"/>
              <w:jc w:val="center"/>
              <w:rPr>
                <w:rFonts w:cstheme="minorHAnsi"/>
                <w:color w:val="000000"/>
                <w:szCs w:val="20"/>
              </w:rPr>
            </w:pPr>
            <w:r>
              <w:rPr>
                <w:rFonts w:cstheme="minorHAnsi"/>
                <w:color w:val="000000"/>
                <w:szCs w:val="20"/>
              </w:rPr>
              <w:t>4.5.4</w:t>
            </w:r>
          </w:p>
        </w:tc>
        <w:tc>
          <w:tcPr>
            <w:tcW w:w="1535" w:type="pct"/>
            <w:tcBorders>
              <w:top w:val="single" w:sz="4" w:space="0" w:color="auto"/>
              <w:left w:val="nil"/>
              <w:bottom w:val="single" w:sz="4" w:space="0" w:color="auto"/>
              <w:right w:val="single" w:sz="4" w:space="0" w:color="auto"/>
            </w:tcBorders>
            <w:shd w:val="clear" w:color="auto" w:fill="auto"/>
            <w:vAlign w:val="center"/>
          </w:tcPr>
          <w:p w14:paraId="456EAE95" w14:textId="77777777" w:rsidR="0036396A" w:rsidRDefault="0036396A" w:rsidP="00C2432B">
            <w:pPr>
              <w:spacing w:after="0"/>
              <w:jc w:val="left"/>
              <w:rPr>
                <w:rFonts w:cstheme="minorHAnsi"/>
                <w:color w:val="000000"/>
                <w:szCs w:val="20"/>
              </w:rPr>
            </w:pPr>
            <w:r>
              <w:rPr>
                <w:rFonts w:cstheme="minorHAnsi"/>
                <w:color w:val="000000"/>
                <w:szCs w:val="20"/>
              </w:rPr>
              <w:t>LED Bulbs and Fixtures</w:t>
            </w:r>
          </w:p>
        </w:tc>
        <w:tc>
          <w:tcPr>
            <w:tcW w:w="1284" w:type="pct"/>
            <w:tcBorders>
              <w:top w:val="single" w:sz="4" w:space="0" w:color="auto"/>
              <w:left w:val="nil"/>
              <w:bottom w:val="single" w:sz="4" w:space="0" w:color="auto"/>
              <w:right w:val="single" w:sz="4" w:space="0" w:color="auto"/>
            </w:tcBorders>
            <w:shd w:val="clear" w:color="auto" w:fill="auto"/>
            <w:noWrap/>
            <w:vAlign w:val="center"/>
          </w:tcPr>
          <w:p w14:paraId="422C71C1" w14:textId="77777777" w:rsidR="0036396A" w:rsidRPr="00312EEA" w:rsidRDefault="0036396A" w:rsidP="00545FD9">
            <w:pPr>
              <w:widowControl/>
              <w:spacing w:after="0"/>
              <w:jc w:val="left"/>
              <w:rPr>
                <w:rFonts w:eastAsiaTheme="majorEastAsia" w:cstheme="majorBidi"/>
                <w:bCs/>
                <w:iCs/>
                <w:smallCaps/>
                <w:sz w:val="22"/>
              </w:rPr>
            </w:pPr>
            <w:r>
              <w:t>CI-LTG-LEDB-V11-200101</w:t>
            </w:r>
          </w:p>
        </w:tc>
        <w:tc>
          <w:tcPr>
            <w:tcW w:w="1760" w:type="pct"/>
            <w:tcBorders>
              <w:top w:val="single" w:sz="4" w:space="0" w:color="auto"/>
              <w:left w:val="nil"/>
              <w:right w:val="single" w:sz="4" w:space="0" w:color="auto"/>
            </w:tcBorders>
            <w:vAlign w:val="center"/>
          </w:tcPr>
          <w:p w14:paraId="3E14DAF8" w14:textId="77777777" w:rsidR="0036396A" w:rsidRDefault="0036396A" w:rsidP="00312EEA">
            <w:pPr>
              <w:spacing w:after="0"/>
              <w:jc w:val="left"/>
              <w:rPr>
                <w:rFonts w:cstheme="minorHAnsi"/>
                <w:szCs w:val="20"/>
              </w:rPr>
            </w:pPr>
            <w:r>
              <w:rPr>
                <w:rFonts w:cstheme="minorHAnsi"/>
                <w:szCs w:val="20"/>
              </w:rPr>
              <w:t>Updates to Mid-life adjustment and O&amp;M to account for TAC Working Group developed baseline forecast.</w:t>
            </w:r>
          </w:p>
          <w:p w14:paraId="41213E7A" w14:textId="77777777" w:rsidR="0039236B" w:rsidRDefault="0039236B" w:rsidP="00312EEA">
            <w:pPr>
              <w:spacing w:after="0"/>
              <w:jc w:val="left"/>
              <w:rPr>
                <w:color w:val="FF0000"/>
                <w:szCs w:val="20"/>
              </w:rPr>
            </w:pPr>
            <w:r w:rsidRPr="0039236B">
              <w:rPr>
                <w:color w:val="FF0000"/>
                <w:szCs w:val="20"/>
              </w:rPr>
              <w:t>Fixed with correct factors and year.</w:t>
            </w:r>
          </w:p>
          <w:p w14:paraId="336694C1" w14:textId="77777777" w:rsidR="00D21D80" w:rsidRDefault="00D21D80" w:rsidP="00312EEA">
            <w:pPr>
              <w:spacing w:after="0"/>
              <w:jc w:val="left"/>
              <w:rPr>
                <w:rFonts w:cstheme="minorHAnsi"/>
                <w:szCs w:val="20"/>
              </w:rPr>
            </w:pPr>
            <w:r>
              <w:rPr>
                <w:color w:val="FF0000"/>
                <w:szCs w:val="20"/>
              </w:rPr>
              <w:t>Added example to clarify mid-life adjustment calculation.</w:t>
            </w:r>
          </w:p>
        </w:tc>
      </w:tr>
      <w:tr w:rsidR="00FC1A6D" w:rsidRPr="004F02BC" w14:paraId="3C006A87" w14:textId="77777777" w:rsidTr="00640A0C">
        <w:trPr>
          <w:trHeight w:val="600"/>
        </w:trPr>
        <w:tc>
          <w:tcPr>
            <w:tcW w:w="421" w:type="pct"/>
            <w:tcBorders>
              <w:top w:val="single" w:sz="4" w:space="0" w:color="auto"/>
              <w:left w:val="single" w:sz="4" w:space="0" w:color="auto"/>
              <w:bottom w:val="single" w:sz="4" w:space="0" w:color="auto"/>
              <w:right w:val="single" w:sz="4" w:space="0" w:color="auto"/>
            </w:tcBorders>
            <w:vAlign w:val="center"/>
          </w:tcPr>
          <w:p w14:paraId="2DEEB863" w14:textId="77777777" w:rsidR="00FC1A6D" w:rsidRDefault="00FC1A6D" w:rsidP="00B4530B">
            <w:pPr>
              <w:spacing w:after="0"/>
              <w:jc w:val="center"/>
              <w:rPr>
                <w:rFonts w:cstheme="minorHAnsi"/>
                <w:color w:val="000000"/>
                <w:szCs w:val="20"/>
              </w:rPr>
            </w:pPr>
            <w:r>
              <w:rPr>
                <w:rFonts w:cstheme="minorHAnsi"/>
                <w:color w:val="000000"/>
                <w:szCs w:val="20"/>
              </w:rPr>
              <w:t>5.1.6</w:t>
            </w:r>
          </w:p>
        </w:tc>
        <w:tc>
          <w:tcPr>
            <w:tcW w:w="1535" w:type="pct"/>
            <w:tcBorders>
              <w:top w:val="single" w:sz="4" w:space="0" w:color="auto"/>
              <w:left w:val="nil"/>
              <w:bottom w:val="single" w:sz="4" w:space="0" w:color="auto"/>
              <w:right w:val="single" w:sz="4" w:space="0" w:color="auto"/>
            </w:tcBorders>
            <w:shd w:val="clear" w:color="auto" w:fill="auto"/>
            <w:vAlign w:val="center"/>
          </w:tcPr>
          <w:p w14:paraId="3A2467E3" w14:textId="77777777" w:rsidR="00FC1A6D" w:rsidRDefault="00FC1A6D" w:rsidP="00C2432B">
            <w:pPr>
              <w:spacing w:after="0"/>
              <w:jc w:val="left"/>
              <w:rPr>
                <w:rFonts w:cstheme="minorHAnsi"/>
                <w:color w:val="000000"/>
                <w:szCs w:val="20"/>
              </w:rPr>
            </w:pPr>
            <w:r>
              <w:rPr>
                <w:rFonts w:cstheme="minorHAnsi"/>
                <w:color w:val="000000"/>
                <w:szCs w:val="20"/>
              </w:rPr>
              <w:t>ENERGY STAR and CEE Tier 2 Refrigerator</w:t>
            </w:r>
          </w:p>
        </w:tc>
        <w:tc>
          <w:tcPr>
            <w:tcW w:w="1284" w:type="pct"/>
            <w:tcBorders>
              <w:top w:val="single" w:sz="4" w:space="0" w:color="auto"/>
              <w:left w:val="nil"/>
              <w:bottom w:val="single" w:sz="4" w:space="0" w:color="auto"/>
              <w:right w:val="single" w:sz="4" w:space="0" w:color="auto"/>
            </w:tcBorders>
            <w:shd w:val="clear" w:color="auto" w:fill="auto"/>
            <w:noWrap/>
            <w:vAlign w:val="center"/>
          </w:tcPr>
          <w:p w14:paraId="21B23E1B" w14:textId="77777777" w:rsidR="00FC1A6D" w:rsidRPr="00312EEA" w:rsidRDefault="00FC1A6D" w:rsidP="00545FD9">
            <w:pPr>
              <w:widowControl/>
              <w:spacing w:after="0"/>
              <w:jc w:val="left"/>
              <w:rPr>
                <w:rFonts w:eastAsiaTheme="majorEastAsia" w:cstheme="majorBidi"/>
                <w:bCs/>
                <w:iCs/>
                <w:smallCaps/>
                <w:sz w:val="22"/>
              </w:rPr>
            </w:pPr>
            <w:r w:rsidRPr="0069549D">
              <w:t>RS-APL-ES</w:t>
            </w:r>
            <w:r>
              <w:t>RE</w:t>
            </w:r>
            <w:r w:rsidRPr="0069549D">
              <w:t>-V0</w:t>
            </w:r>
            <w:r>
              <w:t>8</w:t>
            </w:r>
            <w:r w:rsidRPr="0069549D">
              <w:t>-</w:t>
            </w:r>
            <w:r>
              <w:t>200101</w:t>
            </w:r>
          </w:p>
        </w:tc>
        <w:tc>
          <w:tcPr>
            <w:tcW w:w="1760" w:type="pct"/>
            <w:tcBorders>
              <w:top w:val="single" w:sz="4" w:space="0" w:color="auto"/>
              <w:left w:val="nil"/>
              <w:right w:val="single" w:sz="4" w:space="0" w:color="auto"/>
            </w:tcBorders>
            <w:vAlign w:val="center"/>
          </w:tcPr>
          <w:p w14:paraId="4E054A4E" w14:textId="77777777" w:rsidR="00FC1A6D" w:rsidRDefault="00FC1A6D" w:rsidP="00312EEA">
            <w:pPr>
              <w:spacing w:after="0"/>
              <w:jc w:val="left"/>
              <w:rPr>
                <w:rFonts w:cstheme="minorHAnsi"/>
                <w:szCs w:val="20"/>
              </w:rPr>
            </w:pPr>
            <w:r>
              <w:rPr>
                <w:rFonts w:cstheme="minorHAnsi"/>
                <w:szCs w:val="20"/>
              </w:rPr>
              <w:t>Fixing error in specification of CEE Tier 2 – 15% rather than 25%.</w:t>
            </w:r>
          </w:p>
        </w:tc>
      </w:tr>
      <w:tr w:rsidR="00640A0C" w:rsidRPr="004F02BC" w14:paraId="44A44814" w14:textId="77777777" w:rsidTr="00640A0C">
        <w:trPr>
          <w:trHeight w:val="600"/>
        </w:trPr>
        <w:tc>
          <w:tcPr>
            <w:tcW w:w="421" w:type="pct"/>
            <w:tcBorders>
              <w:top w:val="single" w:sz="4" w:space="0" w:color="auto"/>
              <w:left w:val="single" w:sz="4" w:space="0" w:color="auto"/>
              <w:bottom w:val="single" w:sz="4" w:space="0" w:color="auto"/>
              <w:right w:val="single" w:sz="4" w:space="0" w:color="auto"/>
            </w:tcBorders>
            <w:vAlign w:val="center"/>
          </w:tcPr>
          <w:p w14:paraId="77038EDD" w14:textId="77777777" w:rsidR="00640A0C" w:rsidRDefault="00640A0C" w:rsidP="00B4530B">
            <w:pPr>
              <w:spacing w:after="0"/>
              <w:jc w:val="center"/>
              <w:rPr>
                <w:rFonts w:cstheme="minorHAnsi"/>
                <w:color w:val="000000"/>
                <w:szCs w:val="20"/>
              </w:rPr>
            </w:pPr>
            <w:r>
              <w:rPr>
                <w:rFonts w:cstheme="minorHAnsi"/>
                <w:color w:val="000000"/>
                <w:szCs w:val="20"/>
              </w:rPr>
              <w:t>5.5.6</w:t>
            </w:r>
          </w:p>
        </w:tc>
        <w:tc>
          <w:tcPr>
            <w:tcW w:w="1535" w:type="pct"/>
            <w:tcBorders>
              <w:top w:val="single" w:sz="4" w:space="0" w:color="auto"/>
              <w:left w:val="nil"/>
              <w:bottom w:val="single" w:sz="4" w:space="0" w:color="auto"/>
              <w:right w:val="single" w:sz="4" w:space="0" w:color="auto"/>
            </w:tcBorders>
            <w:shd w:val="clear" w:color="auto" w:fill="auto"/>
            <w:vAlign w:val="center"/>
          </w:tcPr>
          <w:p w14:paraId="5E8C9B9C" w14:textId="77777777" w:rsidR="00640A0C" w:rsidRDefault="00640A0C" w:rsidP="00C2432B">
            <w:pPr>
              <w:spacing w:after="0"/>
              <w:jc w:val="left"/>
              <w:rPr>
                <w:rFonts w:cstheme="minorHAnsi"/>
                <w:color w:val="000000"/>
                <w:szCs w:val="20"/>
              </w:rPr>
            </w:pPr>
            <w:r>
              <w:rPr>
                <w:rFonts w:cstheme="minorHAnsi"/>
                <w:color w:val="000000"/>
                <w:szCs w:val="20"/>
              </w:rPr>
              <w:t>LED Specialty Lamps</w:t>
            </w:r>
          </w:p>
        </w:tc>
        <w:tc>
          <w:tcPr>
            <w:tcW w:w="1284" w:type="pct"/>
            <w:tcBorders>
              <w:top w:val="single" w:sz="4" w:space="0" w:color="auto"/>
              <w:left w:val="nil"/>
              <w:bottom w:val="single" w:sz="4" w:space="0" w:color="auto"/>
              <w:right w:val="single" w:sz="4" w:space="0" w:color="auto"/>
            </w:tcBorders>
            <w:shd w:val="clear" w:color="auto" w:fill="auto"/>
            <w:noWrap/>
            <w:vAlign w:val="center"/>
          </w:tcPr>
          <w:p w14:paraId="533A9C18" w14:textId="77777777" w:rsidR="00640A0C" w:rsidRPr="00312EEA" w:rsidRDefault="00640A0C" w:rsidP="00545FD9">
            <w:pPr>
              <w:widowControl/>
              <w:spacing w:after="0"/>
              <w:jc w:val="left"/>
              <w:rPr>
                <w:rFonts w:eastAsiaTheme="majorEastAsia" w:cstheme="majorBidi"/>
                <w:bCs/>
                <w:iCs/>
                <w:smallCaps/>
                <w:sz w:val="22"/>
              </w:rPr>
            </w:pPr>
            <w:r w:rsidRPr="00312EEA">
              <w:rPr>
                <w:rFonts w:eastAsiaTheme="majorEastAsia" w:cstheme="majorBidi"/>
                <w:bCs/>
                <w:iCs/>
                <w:smallCaps/>
                <w:sz w:val="22"/>
              </w:rPr>
              <w:t>RS-LTG-LEDD-V11-200101</w:t>
            </w:r>
          </w:p>
        </w:tc>
        <w:tc>
          <w:tcPr>
            <w:tcW w:w="1760" w:type="pct"/>
            <w:vMerge w:val="restart"/>
            <w:tcBorders>
              <w:top w:val="single" w:sz="4" w:space="0" w:color="auto"/>
              <w:left w:val="nil"/>
              <w:right w:val="single" w:sz="4" w:space="0" w:color="auto"/>
            </w:tcBorders>
            <w:vAlign w:val="center"/>
          </w:tcPr>
          <w:p w14:paraId="0A831831" w14:textId="77777777" w:rsidR="00640A0C" w:rsidRDefault="00640A0C" w:rsidP="00312EEA">
            <w:pPr>
              <w:spacing w:after="0"/>
              <w:jc w:val="left"/>
              <w:rPr>
                <w:rFonts w:cstheme="minorHAnsi"/>
                <w:szCs w:val="20"/>
              </w:rPr>
            </w:pPr>
            <w:r>
              <w:rPr>
                <w:rFonts w:cstheme="minorHAnsi"/>
                <w:szCs w:val="20"/>
              </w:rPr>
              <w:t>Accounting for IECC 2015 in New Construction baseline.</w:t>
            </w:r>
          </w:p>
          <w:p w14:paraId="6243D09D" w14:textId="77777777" w:rsidR="00640A0C" w:rsidRDefault="00640A0C" w:rsidP="00312EEA">
            <w:pPr>
              <w:spacing w:after="0"/>
              <w:jc w:val="left"/>
              <w:rPr>
                <w:rFonts w:cstheme="minorHAnsi"/>
                <w:szCs w:val="20"/>
              </w:rPr>
            </w:pPr>
            <w:r>
              <w:rPr>
                <w:rFonts w:cstheme="minorHAnsi"/>
                <w:szCs w:val="20"/>
              </w:rPr>
              <w:t>Updates to Mid-life adjustment and O&amp;M to account for TAC Working Group developed baseline forecast.</w:t>
            </w:r>
          </w:p>
          <w:p w14:paraId="5EA6F571" w14:textId="77777777" w:rsidR="00D21D80" w:rsidRDefault="00D21D80" w:rsidP="00312EEA">
            <w:pPr>
              <w:spacing w:after="0"/>
              <w:jc w:val="left"/>
              <w:rPr>
                <w:color w:val="FF0000"/>
                <w:szCs w:val="20"/>
              </w:rPr>
            </w:pPr>
            <w:r>
              <w:rPr>
                <w:color w:val="FF0000"/>
                <w:szCs w:val="20"/>
              </w:rPr>
              <w:t>Added example to clarify mid-life adjustment calculation.</w:t>
            </w:r>
          </w:p>
          <w:p w14:paraId="4622EB28" w14:textId="77777777" w:rsidR="009A030D" w:rsidRDefault="009A030D" w:rsidP="00312EEA">
            <w:pPr>
              <w:spacing w:after="0"/>
              <w:jc w:val="left"/>
              <w:rPr>
                <w:rFonts w:cstheme="minorHAnsi"/>
                <w:szCs w:val="20"/>
              </w:rPr>
            </w:pPr>
            <w:r>
              <w:rPr>
                <w:color w:val="FF0000"/>
                <w:szCs w:val="20"/>
              </w:rPr>
              <w:t>Added IECC 2018 assumptions to delta watts tables.</w:t>
            </w:r>
          </w:p>
        </w:tc>
      </w:tr>
      <w:tr w:rsidR="00640A0C" w:rsidRPr="004F02BC" w14:paraId="54B3443D" w14:textId="77777777" w:rsidTr="00640A0C">
        <w:trPr>
          <w:trHeight w:val="600"/>
        </w:trPr>
        <w:tc>
          <w:tcPr>
            <w:tcW w:w="421" w:type="pct"/>
            <w:tcBorders>
              <w:top w:val="single" w:sz="4" w:space="0" w:color="auto"/>
              <w:left w:val="single" w:sz="4" w:space="0" w:color="auto"/>
              <w:bottom w:val="single" w:sz="4" w:space="0" w:color="auto"/>
              <w:right w:val="single" w:sz="4" w:space="0" w:color="auto"/>
            </w:tcBorders>
            <w:vAlign w:val="center"/>
          </w:tcPr>
          <w:p w14:paraId="6D6E0C57" w14:textId="77777777" w:rsidR="00640A0C" w:rsidRDefault="00640A0C" w:rsidP="00B4530B">
            <w:pPr>
              <w:spacing w:after="0"/>
              <w:jc w:val="center"/>
              <w:rPr>
                <w:rFonts w:cstheme="minorHAnsi"/>
                <w:color w:val="000000"/>
                <w:szCs w:val="20"/>
              </w:rPr>
            </w:pPr>
            <w:r>
              <w:rPr>
                <w:rFonts w:cstheme="minorHAnsi"/>
                <w:color w:val="000000"/>
                <w:szCs w:val="20"/>
              </w:rPr>
              <w:t>5.5.8</w:t>
            </w:r>
          </w:p>
        </w:tc>
        <w:tc>
          <w:tcPr>
            <w:tcW w:w="1535" w:type="pct"/>
            <w:tcBorders>
              <w:top w:val="single" w:sz="4" w:space="0" w:color="auto"/>
              <w:left w:val="nil"/>
              <w:bottom w:val="single" w:sz="4" w:space="0" w:color="auto"/>
              <w:right w:val="single" w:sz="4" w:space="0" w:color="auto"/>
            </w:tcBorders>
            <w:shd w:val="clear" w:color="auto" w:fill="auto"/>
            <w:vAlign w:val="center"/>
          </w:tcPr>
          <w:p w14:paraId="31DC6715" w14:textId="77777777" w:rsidR="00640A0C" w:rsidRPr="00C2432B" w:rsidRDefault="00640A0C" w:rsidP="00C2432B">
            <w:pPr>
              <w:spacing w:after="0"/>
              <w:jc w:val="left"/>
              <w:rPr>
                <w:rFonts w:cstheme="minorHAnsi"/>
                <w:color w:val="000000"/>
                <w:szCs w:val="20"/>
              </w:rPr>
            </w:pPr>
            <w:r>
              <w:rPr>
                <w:rFonts w:cstheme="minorHAnsi"/>
                <w:color w:val="000000"/>
                <w:szCs w:val="20"/>
              </w:rPr>
              <w:t>LED Screw Based Omnidirectional Bulbs</w:t>
            </w:r>
          </w:p>
        </w:tc>
        <w:tc>
          <w:tcPr>
            <w:tcW w:w="1284" w:type="pct"/>
            <w:tcBorders>
              <w:top w:val="single" w:sz="4" w:space="0" w:color="auto"/>
              <w:left w:val="nil"/>
              <w:bottom w:val="single" w:sz="4" w:space="0" w:color="auto"/>
              <w:right w:val="single" w:sz="4" w:space="0" w:color="auto"/>
            </w:tcBorders>
            <w:shd w:val="clear" w:color="auto" w:fill="auto"/>
            <w:noWrap/>
            <w:vAlign w:val="center"/>
          </w:tcPr>
          <w:p w14:paraId="6F6B65AC" w14:textId="77777777" w:rsidR="00640A0C" w:rsidRPr="003058B2" w:rsidRDefault="00640A0C" w:rsidP="00545FD9">
            <w:pPr>
              <w:widowControl/>
              <w:spacing w:after="0"/>
              <w:jc w:val="left"/>
              <w:rPr>
                <w:bCs/>
              </w:rPr>
            </w:pPr>
            <w:r w:rsidRPr="003058B2">
              <w:rPr>
                <w:rFonts w:eastAsiaTheme="majorEastAsia" w:cstheme="majorBidi"/>
                <w:bCs/>
                <w:iCs/>
                <w:smallCaps/>
                <w:sz w:val="22"/>
              </w:rPr>
              <w:t>RS-LTG-LEDA-V09-200101</w:t>
            </w:r>
          </w:p>
        </w:tc>
        <w:tc>
          <w:tcPr>
            <w:tcW w:w="1760" w:type="pct"/>
            <w:vMerge/>
            <w:tcBorders>
              <w:left w:val="nil"/>
              <w:right w:val="single" w:sz="4" w:space="0" w:color="auto"/>
            </w:tcBorders>
            <w:vAlign w:val="center"/>
          </w:tcPr>
          <w:p w14:paraId="0628578C" w14:textId="77777777" w:rsidR="00640A0C" w:rsidRDefault="00640A0C" w:rsidP="00E32502">
            <w:pPr>
              <w:spacing w:after="0"/>
              <w:jc w:val="left"/>
              <w:rPr>
                <w:rFonts w:cstheme="minorHAnsi"/>
                <w:szCs w:val="20"/>
              </w:rPr>
            </w:pPr>
          </w:p>
        </w:tc>
      </w:tr>
      <w:tr w:rsidR="00640A0C" w:rsidRPr="004F02BC" w14:paraId="52C2A5E0" w14:textId="77777777" w:rsidTr="00640A0C">
        <w:trPr>
          <w:trHeight w:val="600"/>
        </w:trPr>
        <w:tc>
          <w:tcPr>
            <w:tcW w:w="421" w:type="pct"/>
            <w:tcBorders>
              <w:top w:val="single" w:sz="4" w:space="0" w:color="auto"/>
              <w:left w:val="single" w:sz="4" w:space="0" w:color="auto"/>
              <w:bottom w:val="single" w:sz="4" w:space="0" w:color="auto"/>
              <w:right w:val="single" w:sz="4" w:space="0" w:color="auto"/>
            </w:tcBorders>
            <w:vAlign w:val="center"/>
          </w:tcPr>
          <w:p w14:paraId="7C4DC2B4" w14:textId="77777777" w:rsidR="00640A0C" w:rsidRDefault="00640A0C" w:rsidP="00640A0C">
            <w:pPr>
              <w:spacing w:after="0"/>
              <w:jc w:val="center"/>
              <w:rPr>
                <w:rFonts w:cstheme="minorHAnsi"/>
                <w:color w:val="000000"/>
                <w:szCs w:val="20"/>
              </w:rPr>
            </w:pPr>
            <w:r>
              <w:rPr>
                <w:rFonts w:cstheme="minorHAnsi"/>
                <w:color w:val="000000"/>
                <w:szCs w:val="20"/>
              </w:rPr>
              <w:t>5.5.9</w:t>
            </w:r>
          </w:p>
        </w:tc>
        <w:tc>
          <w:tcPr>
            <w:tcW w:w="1535" w:type="pct"/>
            <w:tcBorders>
              <w:top w:val="single" w:sz="4" w:space="0" w:color="auto"/>
              <w:left w:val="nil"/>
              <w:bottom w:val="single" w:sz="4" w:space="0" w:color="auto"/>
              <w:right w:val="single" w:sz="4" w:space="0" w:color="auto"/>
            </w:tcBorders>
            <w:shd w:val="clear" w:color="auto" w:fill="auto"/>
            <w:vAlign w:val="center"/>
          </w:tcPr>
          <w:p w14:paraId="4E337ED5" w14:textId="77777777" w:rsidR="00640A0C" w:rsidRPr="00C2432B" w:rsidRDefault="00640A0C" w:rsidP="00640A0C">
            <w:pPr>
              <w:spacing w:after="0"/>
              <w:jc w:val="left"/>
              <w:rPr>
                <w:rFonts w:cstheme="minorHAnsi"/>
                <w:color w:val="000000"/>
                <w:szCs w:val="20"/>
              </w:rPr>
            </w:pPr>
            <w:r>
              <w:rPr>
                <w:rFonts w:cstheme="minorHAnsi"/>
                <w:color w:val="000000"/>
                <w:szCs w:val="20"/>
              </w:rPr>
              <w:t>LED Fixtures</w:t>
            </w:r>
          </w:p>
        </w:tc>
        <w:tc>
          <w:tcPr>
            <w:tcW w:w="1284" w:type="pct"/>
            <w:tcBorders>
              <w:top w:val="single" w:sz="4" w:space="0" w:color="auto"/>
              <w:left w:val="nil"/>
              <w:bottom w:val="single" w:sz="4" w:space="0" w:color="auto"/>
              <w:right w:val="single" w:sz="4" w:space="0" w:color="auto"/>
            </w:tcBorders>
            <w:shd w:val="clear" w:color="auto" w:fill="auto"/>
            <w:noWrap/>
            <w:vAlign w:val="center"/>
          </w:tcPr>
          <w:p w14:paraId="28958C92" w14:textId="77777777" w:rsidR="00640A0C" w:rsidRPr="00640A0C" w:rsidRDefault="00640A0C" w:rsidP="00640A0C">
            <w:pPr>
              <w:widowControl/>
              <w:spacing w:after="0"/>
              <w:jc w:val="left"/>
            </w:pPr>
            <w:r w:rsidRPr="00640A0C">
              <w:rPr>
                <w:rFonts w:eastAsiaTheme="majorEastAsia" w:cstheme="majorBidi"/>
                <w:bCs/>
                <w:iCs/>
                <w:smallCaps/>
                <w:sz w:val="22"/>
              </w:rPr>
              <w:t>RS-LTG-LDFX-V03-200101</w:t>
            </w:r>
          </w:p>
        </w:tc>
        <w:tc>
          <w:tcPr>
            <w:tcW w:w="1760" w:type="pct"/>
            <w:vMerge/>
            <w:tcBorders>
              <w:left w:val="nil"/>
              <w:bottom w:val="single" w:sz="4" w:space="0" w:color="auto"/>
              <w:right w:val="single" w:sz="4" w:space="0" w:color="auto"/>
            </w:tcBorders>
            <w:vAlign w:val="center"/>
          </w:tcPr>
          <w:p w14:paraId="0C3E72B1" w14:textId="77777777" w:rsidR="00640A0C" w:rsidRDefault="00640A0C" w:rsidP="00640A0C">
            <w:pPr>
              <w:spacing w:after="0"/>
              <w:jc w:val="left"/>
              <w:rPr>
                <w:rFonts w:cstheme="minorHAnsi"/>
                <w:szCs w:val="20"/>
              </w:rPr>
            </w:pPr>
          </w:p>
        </w:tc>
      </w:tr>
    </w:tbl>
    <w:p w14:paraId="10625759" w14:textId="77777777" w:rsidR="009F2A15" w:rsidRDefault="009F2A15" w:rsidP="009F2A15">
      <w:pPr>
        <w:widowControl/>
        <w:spacing w:after="200" w:line="276" w:lineRule="auto"/>
        <w:jc w:val="left"/>
        <w:rPr>
          <w:rFonts w:eastAsiaTheme="minorEastAsia" w:cstheme="minorHAnsi"/>
          <w:bCs/>
          <w:sz w:val="24"/>
          <w:szCs w:val="24"/>
        </w:rPr>
      </w:pPr>
      <w:bookmarkStart w:id="0" w:name="_Ref325541060"/>
      <w:bookmarkStart w:id="1" w:name="_Ref325541067"/>
      <w:bookmarkStart w:id="2" w:name="_Toc325918700"/>
      <w:bookmarkStart w:id="3" w:name="_Toc333219023"/>
      <w:bookmarkStart w:id="4" w:name="_Toc437608302"/>
      <w:bookmarkStart w:id="5" w:name="_Toc437855187"/>
      <w:bookmarkStart w:id="6" w:name="_Toc442888382"/>
    </w:p>
    <w:p w14:paraId="27BDA40F" w14:textId="77777777" w:rsidR="00B362B9" w:rsidRDefault="00B362B9" w:rsidP="009F2A15">
      <w:pPr>
        <w:widowControl/>
        <w:spacing w:after="200" w:line="276" w:lineRule="auto"/>
        <w:jc w:val="left"/>
        <w:rPr>
          <w:rFonts w:eastAsiaTheme="minorEastAsia" w:cstheme="minorHAnsi"/>
          <w:bCs/>
          <w:sz w:val="24"/>
          <w:szCs w:val="24"/>
        </w:rPr>
      </w:pPr>
    </w:p>
    <w:p w14:paraId="314BAC2A" w14:textId="77777777" w:rsidR="00B362B9" w:rsidRDefault="00B362B9" w:rsidP="009F2A15">
      <w:pPr>
        <w:widowControl/>
        <w:spacing w:after="200" w:line="276" w:lineRule="auto"/>
        <w:jc w:val="left"/>
        <w:rPr>
          <w:rFonts w:eastAsiaTheme="minorEastAsia" w:cstheme="minorHAnsi"/>
          <w:bCs/>
          <w:sz w:val="24"/>
          <w:szCs w:val="24"/>
        </w:rPr>
      </w:pPr>
      <w:r>
        <w:rPr>
          <w:rFonts w:eastAsiaTheme="minorEastAsia" w:cstheme="minorHAnsi"/>
          <w:bCs/>
          <w:sz w:val="24"/>
          <w:szCs w:val="24"/>
        </w:rPr>
        <w:br w:type="page"/>
      </w:r>
    </w:p>
    <w:p w14:paraId="3F18A37F" w14:textId="77777777" w:rsidR="0069625C" w:rsidRDefault="0069625C" w:rsidP="0069625C">
      <w:pPr>
        <w:pStyle w:val="Heading3"/>
        <w:numPr>
          <w:ilvl w:val="2"/>
          <w:numId w:val="17"/>
        </w:numPr>
      </w:pPr>
      <w:bookmarkStart w:id="7" w:name="_Toc466463545"/>
      <w:bookmarkStart w:id="8" w:name="_Toc19202848"/>
      <w:bookmarkStart w:id="9" w:name="_Toc437855238"/>
      <w:bookmarkStart w:id="10" w:name="_Toc315447643"/>
      <w:bookmarkStart w:id="11" w:name="_Ref325900086"/>
      <w:bookmarkStart w:id="12" w:name="_Ref325900094"/>
      <w:bookmarkStart w:id="13" w:name="_Ref325900172"/>
      <w:bookmarkStart w:id="14" w:name="_Ref325900179"/>
      <w:bookmarkStart w:id="15" w:name="_Toc325918727"/>
      <w:bookmarkStart w:id="16" w:name="_Ref329777840"/>
      <w:bookmarkStart w:id="17" w:name="_Ref329777847"/>
      <w:bookmarkStart w:id="18" w:name="_Toc333219050"/>
      <w:bookmarkStart w:id="19" w:name="_Ref355960961"/>
      <w:bookmarkStart w:id="20" w:name="_Ref406677058"/>
      <w:bookmarkStart w:id="21" w:name="_Toc437608351"/>
      <w:bookmarkStart w:id="22" w:name="_Toc466463551"/>
      <w:bookmarkStart w:id="23" w:name="_Toc19202863"/>
      <w:bookmarkStart w:id="24" w:name="_Hlk521588755"/>
      <w:bookmarkStart w:id="25" w:name="_Ref352945921"/>
      <w:bookmarkStart w:id="26" w:name="_Toc437592993"/>
      <w:bookmarkStart w:id="27" w:name="_Toc437856008"/>
      <w:bookmarkStart w:id="28" w:name="_Toc466463639"/>
      <w:bookmarkStart w:id="29" w:name="_Toc19201389"/>
      <w:bookmarkStart w:id="30" w:name="_Hlk521469893"/>
      <w:bookmarkStart w:id="31" w:name="_Toc371346715"/>
      <w:bookmarkStart w:id="32" w:name="_Ref376491828"/>
      <w:bookmarkStart w:id="33" w:name="_Ref376491837"/>
      <w:bookmarkStart w:id="34" w:name="_Toc437592995"/>
      <w:bookmarkStart w:id="35" w:name="_Toc437856010"/>
      <w:bookmarkStart w:id="36" w:name="_Toc466463641"/>
      <w:bookmarkStart w:id="37" w:name="_Toc19201391"/>
      <w:bookmarkStart w:id="38" w:name="_Hlk521470614"/>
      <w:r>
        <w:lastRenderedPageBreak/>
        <w:t>Covers and Gap Sealers for Room Air Conditioners</w:t>
      </w:r>
      <w:bookmarkEnd w:id="7"/>
      <w:bookmarkEnd w:id="8"/>
    </w:p>
    <w:p w14:paraId="2F45099E" w14:textId="77777777" w:rsidR="0069625C" w:rsidRDefault="0069625C" w:rsidP="0069625C">
      <w:pPr>
        <w:pStyle w:val="Heading6"/>
      </w:pPr>
      <w:r>
        <w:t>Description</w:t>
      </w:r>
    </w:p>
    <w:p w14:paraId="068EBB02" w14:textId="77777777" w:rsidR="0069625C" w:rsidRDefault="0069625C" w:rsidP="0069625C">
      <w:r>
        <w:t xml:space="preserve">Room air conditioners (window ACs, through-the-wall or sleeve ACs, PTACs or PTHPs) constitute a permanent or semi-permanent penetration through the building’s envelope. These units are often poorly installed, resulting in gaps that act like air leakage pathways through the building’s envelope. The uncontrolled movement of air across the gaps in the envelope (infiltration) increases the building’s winter heating requirements and reduces its overall energy performance. </w:t>
      </w:r>
    </w:p>
    <w:p w14:paraId="2CA8EF94" w14:textId="77777777" w:rsidR="0069625C" w:rsidRDefault="0069625C" w:rsidP="0069625C">
      <w:r>
        <w:t xml:space="preserve">The heat loss and infiltration can be reduced by installing a rigid or flexible insulated cover on the inside of a room AC. These covers should be maintained by building staff and should remain installed through the heating season. Simple uninsulated cloth covers with no sealing at edges do not qualify for this measure. </w:t>
      </w:r>
    </w:p>
    <w:p w14:paraId="67FBCEEA" w14:textId="77777777" w:rsidR="0069625C" w:rsidRDefault="0069625C" w:rsidP="0069625C">
      <w:r>
        <w:t>There are several types of AC covers available that may be eligible for this measure:</w:t>
      </w:r>
    </w:p>
    <w:p w14:paraId="423DD228" w14:textId="77777777" w:rsidR="0069625C" w:rsidRDefault="0069625C" w:rsidP="0069625C">
      <w:pPr>
        <w:pStyle w:val="ListParagraph"/>
        <w:numPr>
          <w:ilvl w:val="0"/>
          <w:numId w:val="16"/>
        </w:numPr>
        <w:spacing w:after="60"/>
        <w:contextualSpacing w:val="0"/>
      </w:pPr>
      <w:r>
        <w:t>If the room AC is left in the window or sleeve, a rigid cover that covers the indoor side of the AC unit with foam gaskets to seal the edges may be installed.</w:t>
      </w:r>
    </w:p>
    <w:p w14:paraId="58B418A1" w14:textId="77777777" w:rsidR="0069625C" w:rsidRDefault="0069625C" w:rsidP="0069625C">
      <w:pPr>
        <w:pStyle w:val="ListParagraph"/>
        <w:numPr>
          <w:ilvl w:val="0"/>
          <w:numId w:val="16"/>
        </w:numPr>
        <w:spacing w:after="60"/>
        <w:contextualSpacing w:val="0"/>
      </w:pPr>
      <w:r>
        <w:t>If the room AC is absent or is removed during the heating months, a rigid cover that fits inside the sleeve with foam gaskets along the edges for proper air sealing may be installed.</w:t>
      </w:r>
    </w:p>
    <w:p w14:paraId="1021B900" w14:textId="77777777" w:rsidR="0069625C" w:rsidRDefault="0069625C" w:rsidP="0069625C">
      <w:pPr>
        <w:pStyle w:val="ListParagraph"/>
        <w:numPr>
          <w:ilvl w:val="0"/>
          <w:numId w:val="16"/>
        </w:numPr>
        <w:spacing w:after="120"/>
        <w:contextualSpacing w:val="0"/>
        <w:rPr>
          <w:b/>
          <w:smallCaps/>
        </w:rPr>
      </w:pPr>
      <w:r>
        <w:t xml:space="preserve">Flexible covers that are well insulated and perfectly cover the indoor side of the AC unit may also be eligible for this measure. </w:t>
      </w:r>
    </w:p>
    <w:p w14:paraId="78C2E6AD" w14:textId="77777777" w:rsidR="0069625C" w:rsidRDefault="0069625C" w:rsidP="0069625C">
      <w:pPr>
        <w:jc w:val="left"/>
        <w:rPr>
          <w:rFonts w:cs="Calibri"/>
        </w:rPr>
      </w:pPr>
      <w:r>
        <w:rPr>
          <w:rFonts w:cs="Calibri"/>
        </w:rPr>
        <w:t>This measure was developed to be applicable to the following program types: RF, DI.  If applied to other program types, the measure savings should be verified.</w:t>
      </w:r>
    </w:p>
    <w:p w14:paraId="68186518" w14:textId="77777777" w:rsidR="0069625C" w:rsidRDefault="0069625C" w:rsidP="0069625C">
      <w:pPr>
        <w:pStyle w:val="Heading6"/>
        <w:rPr>
          <w:rFonts w:cs="Times New Roman"/>
        </w:rPr>
      </w:pPr>
      <w:r>
        <w:t>Definition of Efficient Equipment</w:t>
      </w:r>
    </w:p>
    <w:p w14:paraId="0AEB3971" w14:textId="77777777" w:rsidR="0069625C" w:rsidRDefault="0069625C" w:rsidP="0069625C">
      <w:r>
        <w:t>The installed equipment is a rigid cover that fits inside the empty sleeve or completely covers the indoor side of a window AC unit, with foam gaskets sealing the edges. A flexible insulated cover that perfectly covers the indoor side of the unit and seals gaps may also be installed. Covers should remain installed throughout the winter heating season.</w:t>
      </w:r>
    </w:p>
    <w:p w14:paraId="7D0750DB" w14:textId="77777777" w:rsidR="0069625C" w:rsidRDefault="0069625C" w:rsidP="0069625C">
      <w:pPr>
        <w:pStyle w:val="Heading6"/>
      </w:pPr>
      <w:r>
        <w:t>Definition of Baseline Equipment</w:t>
      </w:r>
    </w:p>
    <w:p w14:paraId="1CB5D33A" w14:textId="77777777" w:rsidR="0069625C" w:rsidRDefault="0069625C" w:rsidP="0069625C">
      <w:r>
        <w:t>The baseline equipment is a room AC (window AC, through-the-wall or sleeve AC, PTAC or PTHP) that is poorly installed with gaps around the edges and does not use AC covers or gap sealers during the winter heating months.</w:t>
      </w:r>
    </w:p>
    <w:p w14:paraId="067520AE" w14:textId="77777777" w:rsidR="0069625C" w:rsidRDefault="0069625C" w:rsidP="0069625C">
      <w:pPr>
        <w:pStyle w:val="Heading6"/>
      </w:pPr>
      <w:r>
        <w:t>Deemed Lifetime of Efficient Equipment</w:t>
      </w:r>
    </w:p>
    <w:p w14:paraId="5673670F" w14:textId="77777777" w:rsidR="0069625C" w:rsidRDefault="0069625C" w:rsidP="0069625C">
      <w:r>
        <w:t>The estimated useful life of typical AC covers is 5 years</w:t>
      </w:r>
      <w:r w:rsidR="00CC7DED">
        <w:t>.</w:t>
      </w:r>
      <w:r>
        <w:rPr>
          <w:rStyle w:val="FootnoteReference"/>
        </w:rPr>
        <w:footnoteReference w:id="1"/>
      </w:r>
      <w:r>
        <w:t xml:space="preserve"> </w:t>
      </w:r>
    </w:p>
    <w:p w14:paraId="24459EF7" w14:textId="77777777" w:rsidR="0069625C" w:rsidRDefault="0069625C" w:rsidP="0069625C">
      <w:pPr>
        <w:pStyle w:val="Heading6"/>
      </w:pPr>
      <w:r>
        <w:t xml:space="preserve">Deemed Measure Cost </w:t>
      </w:r>
    </w:p>
    <w:p w14:paraId="1DF02E84" w14:textId="77777777" w:rsidR="0069625C" w:rsidRDefault="0069625C" w:rsidP="0069625C">
      <w:r>
        <w:t>The measure cost is the full cost of installing AC covers. Actual installation costs (material and labor) should be used if available. In actual costs are unknown, assume material cost</w:t>
      </w:r>
      <w:r w:rsidR="00CC7DED">
        <w:t xml:space="preserve"> of $24</w:t>
      </w:r>
      <w:r w:rsidR="00292744">
        <w:t xml:space="preserve"> (flexible covers)</w:t>
      </w:r>
      <w:r>
        <w:rPr>
          <w:rStyle w:val="FootnoteReference"/>
        </w:rPr>
        <w:footnoteReference w:id="2"/>
      </w:r>
      <w:r>
        <w:t xml:space="preserve"> up to $119, depending on size of the AC unit. The install time per unit is 15 to 30 minutes at assumed labor rate of $20/hour.</w:t>
      </w:r>
    </w:p>
    <w:p w14:paraId="22354E0E" w14:textId="77777777" w:rsidR="0069625C" w:rsidRDefault="0069625C" w:rsidP="0069625C">
      <w:pPr>
        <w:pStyle w:val="Heading6"/>
      </w:pPr>
      <w:r>
        <w:t>Loadshape</w:t>
      </w:r>
    </w:p>
    <w:p w14:paraId="7200293A" w14:textId="77777777" w:rsidR="0069625C" w:rsidRDefault="0069625C" w:rsidP="0069625C">
      <w:r>
        <w:t>Loadshape C04 – Commercial Electric Heating</w:t>
      </w:r>
    </w:p>
    <w:p w14:paraId="0B3A947A" w14:textId="77777777" w:rsidR="0069625C" w:rsidRDefault="0069625C" w:rsidP="0069625C">
      <w:pPr>
        <w:pStyle w:val="Heading6"/>
      </w:pPr>
      <w:r>
        <w:t>Coincidence Factor</w:t>
      </w:r>
    </w:p>
    <w:p w14:paraId="615ED047" w14:textId="77777777" w:rsidR="0069625C" w:rsidRDefault="0069625C" w:rsidP="0069625C">
      <w:r>
        <w:t>N/A</w:t>
      </w:r>
    </w:p>
    <w:p w14:paraId="0D692A55" w14:textId="77777777" w:rsidR="0069625C" w:rsidRDefault="0069625C" w:rsidP="0069625C">
      <w:pPr>
        <w:pStyle w:val="AlgorithmHeading"/>
      </w:pPr>
      <w:r>
        <w:lastRenderedPageBreak/>
        <w:t xml:space="preserve">Algorithm </w:t>
      </w:r>
    </w:p>
    <w:p w14:paraId="1689BFFF" w14:textId="77777777" w:rsidR="0069625C" w:rsidRDefault="0069625C" w:rsidP="0069625C">
      <w:pPr>
        <w:pStyle w:val="Heading6"/>
      </w:pPr>
      <w:r>
        <w:t xml:space="preserve">Calculation of Energy Savings </w:t>
      </w:r>
    </w:p>
    <w:p w14:paraId="3D974732" w14:textId="77777777" w:rsidR="0069625C" w:rsidRDefault="0069625C" w:rsidP="0069625C">
      <w:pPr>
        <w:pStyle w:val="Heading6"/>
      </w:pPr>
      <w:r>
        <w:t>Electric Energy Savings</w:t>
      </w:r>
    </w:p>
    <w:p w14:paraId="6F930D6C" w14:textId="77777777" w:rsidR="0069625C" w:rsidRDefault="0069625C" w:rsidP="0069625C">
      <w:r>
        <w:t>If the building is electrically heated, electric energy savings are calculated as follows:</w:t>
      </w:r>
    </w:p>
    <w:p w14:paraId="7776D447" w14:textId="77777777" w:rsidR="0069625C" w:rsidRDefault="0069625C" w:rsidP="0069625C">
      <w:pPr>
        <w:ind w:left="720" w:firstLine="720"/>
      </w:pPr>
      <w:r>
        <w:t>ΔkWh = (Q</w:t>
      </w:r>
      <w:r>
        <w:rPr>
          <w:vertAlign w:val="subscript"/>
        </w:rPr>
        <w:t>infiltration</w:t>
      </w:r>
      <w:r>
        <w:t xml:space="preserve"> * 1.08 * (T</w:t>
      </w:r>
      <w:del w:id="39" w:author="Sam Dent" w:date="2020-06-02T11:46:00Z">
        <w:r w:rsidDel="00112FB1">
          <w:rPr>
            <w:vertAlign w:val="subscript"/>
          </w:rPr>
          <w:delText>O</w:delText>
        </w:r>
      </w:del>
      <w:ins w:id="40" w:author="Sam Dent" w:date="2020-06-02T11:46:00Z">
        <w:r>
          <w:rPr>
            <w:vertAlign w:val="subscript"/>
          </w:rPr>
          <w:t>S</w:t>
        </w:r>
      </w:ins>
      <w:r>
        <w:rPr>
          <w:vertAlign w:val="subscript"/>
        </w:rPr>
        <w:t>A</w:t>
      </w:r>
      <w:r>
        <w:t xml:space="preserve"> – T</w:t>
      </w:r>
      <w:del w:id="41" w:author="Sam Dent" w:date="2020-06-02T11:46:00Z">
        <w:r w:rsidDel="00112FB1">
          <w:rPr>
            <w:vertAlign w:val="subscript"/>
          </w:rPr>
          <w:delText>S</w:delText>
        </w:r>
      </w:del>
      <w:ins w:id="42" w:author="Sam Dent" w:date="2020-06-02T11:47:00Z">
        <w:r>
          <w:rPr>
            <w:vertAlign w:val="subscript"/>
          </w:rPr>
          <w:t>O</w:t>
        </w:r>
      </w:ins>
      <w:r>
        <w:rPr>
          <w:vertAlign w:val="subscript"/>
        </w:rPr>
        <w:t>A</w:t>
      </w:r>
      <w:r>
        <w:t>)  * EFLH</w:t>
      </w:r>
      <w:r>
        <w:rPr>
          <w:vertAlign w:val="subscript"/>
        </w:rPr>
        <w:t>heat</w:t>
      </w:r>
      <w:r>
        <w:t>) / (3,412 * COP)</w:t>
      </w:r>
    </w:p>
    <w:p w14:paraId="24BAA54D" w14:textId="77777777" w:rsidR="0069625C" w:rsidRDefault="0069625C" w:rsidP="0069625C">
      <w:r>
        <w:t xml:space="preserve">Where: </w:t>
      </w:r>
    </w:p>
    <w:p w14:paraId="2764380B" w14:textId="77777777" w:rsidR="0069625C" w:rsidRDefault="0069625C" w:rsidP="0069625C">
      <w:r>
        <w:tab/>
        <w:t>Q</w:t>
      </w:r>
      <w:r>
        <w:rPr>
          <w:vertAlign w:val="subscript"/>
        </w:rPr>
        <w:t>infiltration</w:t>
      </w:r>
      <w:r>
        <w:t xml:space="preserve"> </w:t>
      </w:r>
      <w:r>
        <w:tab/>
        <w:t>= Air infiltration (CFM) due to poor installation of window or through-the-wall AC</w:t>
      </w:r>
      <w:r>
        <w:rPr>
          <w:rStyle w:val="FootnoteReference"/>
        </w:rPr>
        <w:footnoteReference w:id="3"/>
      </w:r>
    </w:p>
    <w:p w14:paraId="4AC6B2E5" w14:textId="77777777" w:rsidR="0069625C" w:rsidRDefault="0069625C" w:rsidP="0069625C">
      <w:r>
        <w:tab/>
      </w:r>
      <w:r>
        <w:tab/>
      </w:r>
      <w:r>
        <w:tab/>
        <w:t>= ELA * 0.000645* (f</w:t>
      </w:r>
      <w:r>
        <w:rPr>
          <w:vertAlign w:val="subscript"/>
        </w:rPr>
        <w:t>s</w:t>
      </w:r>
      <w:r>
        <w:rPr>
          <w:vertAlign w:val="superscript"/>
        </w:rPr>
        <w:t>2</w:t>
      </w:r>
      <w:r>
        <w:t xml:space="preserve"> * (T</w:t>
      </w:r>
      <w:del w:id="43" w:author="Sam Dent" w:date="2020-06-02T11:47:00Z">
        <w:r w:rsidDel="00112FB1">
          <w:rPr>
            <w:vertAlign w:val="subscript"/>
          </w:rPr>
          <w:delText>O</w:delText>
        </w:r>
      </w:del>
      <w:ins w:id="44" w:author="Sam Dent" w:date="2020-06-02T11:47:00Z">
        <w:r>
          <w:rPr>
            <w:vertAlign w:val="subscript"/>
          </w:rPr>
          <w:t>S</w:t>
        </w:r>
      </w:ins>
      <w:r>
        <w:rPr>
          <w:vertAlign w:val="subscript"/>
        </w:rPr>
        <w:t>A</w:t>
      </w:r>
      <w:r>
        <w:t xml:space="preserve"> – T</w:t>
      </w:r>
      <w:del w:id="45" w:author="Sam Dent" w:date="2020-06-02T11:47:00Z">
        <w:r w:rsidDel="00112FB1">
          <w:rPr>
            <w:vertAlign w:val="subscript"/>
          </w:rPr>
          <w:delText>S</w:delText>
        </w:r>
      </w:del>
      <w:ins w:id="46" w:author="Sam Dent" w:date="2020-06-02T11:47:00Z">
        <w:r>
          <w:rPr>
            <w:vertAlign w:val="subscript"/>
          </w:rPr>
          <w:t>O</w:t>
        </w:r>
      </w:ins>
      <w:r>
        <w:rPr>
          <w:vertAlign w:val="subscript"/>
        </w:rPr>
        <w:t>A</w:t>
      </w:r>
      <w:r>
        <w:t>) + f</w:t>
      </w:r>
      <w:r>
        <w:rPr>
          <w:vertAlign w:val="subscript"/>
        </w:rPr>
        <w:t>w</w:t>
      </w:r>
      <w:r>
        <w:rPr>
          <w:vertAlign w:val="superscript"/>
        </w:rPr>
        <w:t>2</w:t>
      </w:r>
      <w:r>
        <w:t xml:space="preserve"> * U</w:t>
      </w:r>
      <w:r>
        <w:rPr>
          <w:vertAlign w:val="superscript"/>
        </w:rPr>
        <w:t>2</w:t>
      </w:r>
      <w:r>
        <w:t>)</w:t>
      </w:r>
      <w:r>
        <w:rPr>
          <w:vertAlign w:val="superscript"/>
        </w:rPr>
        <w:t xml:space="preserve">1/2 </w:t>
      </w:r>
      <w:r>
        <w:t xml:space="preserve">*2118.88 </w:t>
      </w:r>
    </w:p>
    <w:p w14:paraId="43C9DE2C" w14:textId="77777777" w:rsidR="0069625C" w:rsidRDefault="0069625C" w:rsidP="0069625C">
      <w:r>
        <w:tab/>
      </w:r>
      <w:r>
        <w:tab/>
      </w:r>
      <w:r>
        <w:tab/>
        <w:t>Where:</w:t>
      </w:r>
    </w:p>
    <w:p w14:paraId="325D15CD" w14:textId="77777777" w:rsidR="0069625C" w:rsidRDefault="0069625C" w:rsidP="0069625C">
      <w:r>
        <w:tab/>
      </w:r>
      <w:r>
        <w:tab/>
      </w:r>
      <w:r>
        <w:tab/>
        <w:t>ELA</w:t>
      </w:r>
      <w:r>
        <w:tab/>
        <w:t>= Effective Leakage Area (sq. in.)</w:t>
      </w:r>
    </w:p>
    <w:p w14:paraId="381A2ED1" w14:textId="77777777" w:rsidR="0069625C" w:rsidRDefault="0069625C" w:rsidP="0069625C">
      <w:r>
        <w:tab/>
      </w:r>
      <w:r>
        <w:tab/>
      </w:r>
      <w:r>
        <w:tab/>
      </w:r>
      <w:r>
        <w:tab/>
        <w:t>= Can be collected on site; if unknown, assume 6 sq. in.</w:t>
      </w:r>
      <w:r>
        <w:rPr>
          <w:rStyle w:val="FootnoteReference"/>
        </w:rPr>
        <w:footnoteReference w:id="4"/>
      </w:r>
    </w:p>
    <w:p w14:paraId="5F82DD7E" w14:textId="77777777" w:rsidR="0069625C" w:rsidRDefault="0069625C" w:rsidP="0069625C">
      <w:pPr>
        <w:ind w:left="2880" w:hanging="720"/>
      </w:pPr>
      <w:r>
        <w:t>0.000645= Converts square inches to square meters</w:t>
      </w:r>
    </w:p>
    <w:p w14:paraId="3A78153F" w14:textId="77777777" w:rsidR="0069625C" w:rsidRDefault="0069625C" w:rsidP="0069625C">
      <w:r>
        <w:tab/>
      </w:r>
      <w:r>
        <w:tab/>
      </w:r>
      <w:r>
        <w:tab/>
        <w:t>f</w:t>
      </w:r>
      <w:r>
        <w:rPr>
          <w:vertAlign w:val="subscript"/>
        </w:rPr>
        <w:t>s</w:t>
      </w:r>
      <w:r>
        <w:tab/>
        <w:t>= Stack Coefficient</w:t>
      </w:r>
    </w:p>
    <w:p w14:paraId="2BD3F000" w14:textId="77777777" w:rsidR="0069625C" w:rsidRDefault="0069625C" w:rsidP="0069625C">
      <w:pPr>
        <w:rPr>
          <w:vertAlign w:val="superscript"/>
        </w:rPr>
      </w:pPr>
      <w:r>
        <w:tab/>
      </w:r>
      <w:r>
        <w:tab/>
      </w:r>
      <w:r>
        <w:tab/>
      </w:r>
      <w:r>
        <w:tab/>
        <w:t>= 1/3 * (9.81 * Height * 0.3048</w:t>
      </w:r>
      <w:del w:id="47" w:author="Sam Dent" w:date="2020-06-11T05:01:00Z">
        <w:r w:rsidDel="004E19FA">
          <w:delText>)</w:delText>
        </w:r>
      </w:del>
      <w:r>
        <w:t xml:space="preserve"> / </w:t>
      </w:r>
      <w:del w:id="48" w:author="Sam Dent" w:date="2020-06-02T11:48:00Z">
        <w:r w:rsidDel="007566AA">
          <w:delText>(</w:delText>
        </w:r>
      </w:del>
      <w:r>
        <w:t>T</w:t>
      </w:r>
      <w:r>
        <w:rPr>
          <w:vertAlign w:val="subscript"/>
        </w:rPr>
        <w:t>OA</w:t>
      </w:r>
      <w:r>
        <w:t>)</w:t>
      </w:r>
      <w:r>
        <w:rPr>
          <w:vertAlign w:val="superscript"/>
        </w:rPr>
        <w:t>0.5</w:t>
      </w:r>
    </w:p>
    <w:p w14:paraId="7CAAE8DE" w14:textId="77777777" w:rsidR="0069625C" w:rsidRDefault="0069625C" w:rsidP="0069625C">
      <w:pPr>
        <w:ind w:left="1440" w:firstLine="720"/>
      </w:pPr>
      <w:r>
        <w:t>f</w:t>
      </w:r>
      <w:r>
        <w:rPr>
          <w:vertAlign w:val="subscript"/>
        </w:rPr>
        <w:t>w</w:t>
      </w:r>
      <w:r>
        <w:tab/>
        <w:t>= Wind Coefficient</w:t>
      </w:r>
    </w:p>
    <w:p w14:paraId="43B487AE" w14:textId="77777777" w:rsidR="0069625C" w:rsidRDefault="0069625C" w:rsidP="0069625C">
      <w:pPr>
        <w:ind w:left="2160" w:firstLine="720"/>
      </w:pPr>
      <w:r>
        <w:t>= A * B</w:t>
      </w:r>
      <w:r>
        <w:rPr>
          <w:vertAlign w:val="subscript"/>
        </w:rPr>
        <w:t xml:space="preserve"> </w:t>
      </w:r>
      <w:r>
        <w:t>* (Height * 0.3048</w:t>
      </w:r>
      <w:del w:id="49" w:author="Sam Dent" w:date="2020-06-11T05:01:00Z">
        <w:r w:rsidDel="004E19FA">
          <w:delText>)</w:delText>
        </w:r>
      </w:del>
      <w:r>
        <w:t xml:space="preserve"> / </w:t>
      </w:r>
      <w:del w:id="50" w:author="Sam Dent" w:date="2020-06-02T11:54:00Z">
        <w:r w:rsidDel="00FF4E95">
          <w:delText>(</w:delText>
        </w:r>
      </w:del>
      <w:r>
        <w:t>10)</w:t>
      </w:r>
      <w:r>
        <w:rPr>
          <w:vertAlign w:val="superscript"/>
        </w:rPr>
        <w:t>C</w:t>
      </w:r>
    </w:p>
    <w:p w14:paraId="7FC601F0" w14:textId="77777777" w:rsidR="0069625C" w:rsidRDefault="0069625C" w:rsidP="0069625C">
      <w:r>
        <w:rPr>
          <w:vertAlign w:val="subscript"/>
        </w:rPr>
        <w:tab/>
      </w:r>
      <w:r>
        <w:rPr>
          <w:vertAlign w:val="subscript"/>
        </w:rPr>
        <w:tab/>
      </w:r>
      <w:r>
        <w:rPr>
          <w:vertAlign w:val="subscript"/>
        </w:rPr>
        <w:tab/>
      </w:r>
      <w:r>
        <w:rPr>
          <w:vertAlign w:val="subscript"/>
        </w:rPr>
        <w:tab/>
      </w:r>
      <w:r>
        <w:t>Where:</w:t>
      </w:r>
    </w:p>
    <w:p w14:paraId="6A454B52" w14:textId="77777777" w:rsidR="0069625C" w:rsidRDefault="0069625C" w:rsidP="0069625C">
      <w:r>
        <w:tab/>
      </w:r>
      <w:r>
        <w:tab/>
      </w:r>
      <w:r>
        <w:tab/>
      </w:r>
      <w:r>
        <w:tab/>
        <w:t>9.81</w:t>
      </w:r>
      <w:r>
        <w:rPr>
          <w:vertAlign w:val="superscript"/>
        </w:rPr>
        <w:tab/>
      </w:r>
      <w:r>
        <w:rPr>
          <w:vertAlign w:val="superscript"/>
        </w:rPr>
        <w:tab/>
      </w:r>
      <w:r>
        <w:t>= Acceleration due to gravity (m/s</w:t>
      </w:r>
      <w:r>
        <w:rPr>
          <w:vertAlign w:val="superscript"/>
        </w:rPr>
        <w:t>2</w:t>
      </w:r>
      <w:r>
        <w:t>)</w:t>
      </w:r>
    </w:p>
    <w:p w14:paraId="7F6781CB" w14:textId="77777777" w:rsidR="0069625C" w:rsidRDefault="0069625C" w:rsidP="0069625C">
      <w:pPr>
        <w:ind w:left="4320" w:hanging="1440"/>
      </w:pPr>
      <w:r>
        <w:t xml:space="preserve">Height </w:t>
      </w:r>
      <w:r>
        <w:tab/>
        <w:t>= Height of the location of the leakage area in feet</w:t>
      </w:r>
    </w:p>
    <w:p w14:paraId="40EB565C" w14:textId="77777777" w:rsidR="0069625C" w:rsidRDefault="0069625C" w:rsidP="0069625C">
      <w:pPr>
        <w:ind w:left="4320"/>
      </w:pPr>
      <w:r>
        <w:t>= Assume 8 ft per floor</w:t>
      </w:r>
    </w:p>
    <w:p w14:paraId="1F5CECF4" w14:textId="77777777" w:rsidR="0069625C" w:rsidRDefault="0069625C" w:rsidP="0069625C">
      <w:pPr>
        <w:ind w:left="4320" w:hanging="1440"/>
      </w:pPr>
      <w:r>
        <w:t>T</w:t>
      </w:r>
      <w:r>
        <w:rPr>
          <w:vertAlign w:val="subscript"/>
        </w:rPr>
        <w:t>OA</w:t>
      </w:r>
      <w:r>
        <w:tab/>
        <w:t>= Average Outside Air Temperature during heating period</w:t>
      </w:r>
      <w:bookmarkStart w:id="51" w:name="_Ref462308060"/>
      <w:r w:rsidR="00F90C74">
        <w:t>.</w:t>
      </w:r>
      <w:r>
        <w:rPr>
          <w:rStyle w:val="FootnoteReference"/>
        </w:rPr>
        <w:footnoteReference w:id="5"/>
      </w:r>
      <w:bookmarkEnd w:id="51"/>
      <w:r>
        <w:t xml:space="preserve"> Use values from table below, based on facility location</w:t>
      </w:r>
      <w:bookmarkStart w:id="52" w:name="_Ref462124983"/>
      <w:r w:rsidR="00F90C74">
        <w:t>.</w:t>
      </w:r>
      <w:r>
        <w:rPr>
          <w:rStyle w:val="FootnoteReference"/>
        </w:rPr>
        <w:footnoteReference w:id="6"/>
      </w:r>
      <w:bookmarkEnd w:id="52"/>
      <w:r>
        <w:t xml:space="preserve"> This figure must be in Kelvin to determine Stack Coefficient (f</w:t>
      </w:r>
      <w:r w:rsidRPr="00BC214D">
        <w:rPr>
          <w:vertAlign w:val="subscript"/>
        </w:rPr>
        <w:t>s</w:t>
      </w:r>
      <w:r>
        <w:t>) and infiltration (Q</w:t>
      </w:r>
      <w:r>
        <w:rPr>
          <w:vertAlign w:val="subscript"/>
        </w:rPr>
        <w:t>infiltration</w:t>
      </w:r>
      <w:r>
        <w:t>), but in Fahrenheit to determine energy savings (</w:t>
      </w:r>
      <w:r>
        <w:rPr>
          <w:rFonts w:cs="Calibri"/>
        </w:rPr>
        <w:t>Δ</w:t>
      </w:r>
      <w:r>
        <w:t>kWh</w:t>
      </w:r>
      <w:r>
        <w:rPr>
          <w:rFonts w:cs="Calibri"/>
        </w:rPr>
        <w:t>, Δ</w:t>
      </w:r>
      <w:r>
        <w:t>Therms).</w:t>
      </w:r>
    </w:p>
    <w:tbl>
      <w:tblPr>
        <w:tblStyle w:val="TableGrid"/>
        <w:tblW w:w="0" w:type="auto"/>
        <w:jc w:val="center"/>
        <w:tblLook w:val="04A0" w:firstRow="1" w:lastRow="0" w:firstColumn="1" w:lastColumn="0" w:noHBand="0" w:noVBand="1"/>
      </w:tblPr>
      <w:tblGrid>
        <w:gridCol w:w="1818"/>
        <w:gridCol w:w="891"/>
        <w:gridCol w:w="891"/>
      </w:tblGrid>
      <w:tr w:rsidR="0069625C" w:rsidRPr="004D4D36" w14:paraId="35AD68F6" w14:textId="77777777" w:rsidTr="00F90C74">
        <w:trPr>
          <w:tblHeader/>
          <w:jc w:val="center"/>
        </w:trPr>
        <w:tc>
          <w:tcPr>
            <w:tcW w:w="1818"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4AFB04D6" w14:textId="77777777" w:rsidR="0069625C" w:rsidRPr="004D4D36" w:rsidRDefault="0069625C" w:rsidP="00F90C74">
            <w:pPr>
              <w:spacing w:after="0"/>
              <w:jc w:val="center"/>
              <w:rPr>
                <w:rFonts w:asciiTheme="minorHAnsi" w:hAnsiTheme="minorHAnsi" w:cs="Arial"/>
                <w:b/>
                <w:color w:val="FFFFFF" w:themeColor="background1"/>
              </w:rPr>
            </w:pPr>
            <w:r w:rsidRPr="004D4D36">
              <w:rPr>
                <w:rFonts w:asciiTheme="minorHAnsi" w:hAnsiTheme="minorHAnsi" w:cs="Arial"/>
                <w:b/>
                <w:color w:val="FFFFFF" w:themeColor="background1"/>
              </w:rPr>
              <w:lastRenderedPageBreak/>
              <w:t>Zone</w:t>
            </w:r>
          </w:p>
        </w:tc>
        <w:tc>
          <w:tcPr>
            <w:tcW w:w="891"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AF5686D" w14:textId="77777777" w:rsidR="0069625C" w:rsidRPr="004D4D36" w:rsidRDefault="0069625C" w:rsidP="00F90C74">
            <w:pPr>
              <w:spacing w:after="0"/>
              <w:jc w:val="center"/>
              <w:rPr>
                <w:rFonts w:asciiTheme="minorHAnsi" w:hAnsiTheme="minorHAnsi" w:cs="Arial"/>
                <w:b/>
                <w:color w:val="FFFFFF" w:themeColor="background1"/>
              </w:rPr>
            </w:pPr>
            <w:r w:rsidRPr="004D4D36">
              <w:rPr>
                <w:rFonts w:asciiTheme="minorHAnsi" w:hAnsiTheme="minorHAnsi" w:cs="Arial"/>
                <w:b/>
                <w:color w:val="FFFFFF" w:themeColor="background1"/>
              </w:rPr>
              <w:t>T</w:t>
            </w:r>
            <w:r w:rsidRPr="004D4D36">
              <w:rPr>
                <w:rFonts w:asciiTheme="minorHAnsi" w:hAnsiTheme="minorHAnsi" w:cs="Arial"/>
                <w:b/>
                <w:color w:val="FFFFFF" w:themeColor="background1"/>
                <w:vertAlign w:val="subscript"/>
              </w:rPr>
              <w:t>OA</w:t>
            </w:r>
            <w:r w:rsidRPr="004D4D36">
              <w:rPr>
                <w:rFonts w:asciiTheme="minorHAnsi" w:hAnsiTheme="minorHAnsi" w:cs="Arial"/>
                <w:b/>
                <w:color w:val="FFFFFF" w:themeColor="background1"/>
              </w:rPr>
              <w:t xml:space="preserve"> (°F)</w:t>
            </w:r>
          </w:p>
        </w:tc>
        <w:tc>
          <w:tcPr>
            <w:tcW w:w="891"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3B3D98A" w14:textId="77777777" w:rsidR="0069625C" w:rsidRPr="004D4D36" w:rsidRDefault="0069625C" w:rsidP="00F90C74">
            <w:pPr>
              <w:spacing w:after="0"/>
              <w:jc w:val="center"/>
              <w:rPr>
                <w:rFonts w:asciiTheme="minorHAnsi" w:hAnsiTheme="minorHAnsi" w:cs="Arial"/>
                <w:b/>
                <w:color w:val="FFFFFF" w:themeColor="background1"/>
              </w:rPr>
            </w:pPr>
            <w:r>
              <w:rPr>
                <w:rFonts w:asciiTheme="minorHAnsi" w:hAnsiTheme="minorHAnsi" w:cs="Arial"/>
                <w:b/>
                <w:color w:val="FFFFFF" w:themeColor="background1"/>
              </w:rPr>
              <w:t>T</w:t>
            </w:r>
            <w:r>
              <w:rPr>
                <w:rFonts w:asciiTheme="minorHAnsi" w:hAnsiTheme="minorHAnsi" w:cs="Arial"/>
                <w:b/>
                <w:color w:val="FFFFFF" w:themeColor="background1"/>
                <w:vertAlign w:val="subscript"/>
              </w:rPr>
              <w:t>OA</w:t>
            </w:r>
            <w:r>
              <w:rPr>
                <w:rFonts w:asciiTheme="minorHAnsi" w:hAnsiTheme="minorHAnsi" w:cs="Arial"/>
                <w:b/>
                <w:color w:val="FFFFFF" w:themeColor="background1"/>
              </w:rPr>
              <w:t xml:space="preserve"> </w:t>
            </w:r>
            <w:r w:rsidRPr="004D4D36">
              <w:rPr>
                <w:rFonts w:asciiTheme="minorHAnsi" w:hAnsiTheme="minorHAnsi" w:cs="Arial"/>
                <w:b/>
                <w:color w:val="FFFFFF" w:themeColor="background1"/>
              </w:rPr>
              <w:t>(</w:t>
            </w:r>
            <w:r>
              <w:rPr>
                <w:rFonts w:asciiTheme="minorHAnsi" w:hAnsiTheme="minorHAnsi" w:cs="Arial"/>
                <w:b/>
                <w:color w:val="FFFFFF" w:themeColor="background1"/>
              </w:rPr>
              <w:t>K</w:t>
            </w:r>
            <w:r w:rsidRPr="004D4D36">
              <w:rPr>
                <w:rFonts w:asciiTheme="minorHAnsi" w:hAnsiTheme="minorHAnsi" w:cs="Arial"/>
                <w:b/>
                <w:color w:val="FFFFFF" w:themeColor="background1"/>
              </w:rPr>
              <w:t>)</w:t>
            </w:r>
          </w:p>
        </w:tc>
      </w:tr>
      <w:tr w:rsidR="0069625C" w:rsidRPr="004D4D36" w14:paraId="4B6C0006" w14:textId="77777777" w:rsidTr="0069625C">
        <w:trPr>
          <w:jc w:val="center"/>
        </w:trPr>
        <w:tc>
          <w:tcPr>
            <w:tcW w:w="1818" w:type="dxa"/>
            <w:tcBorders>
              <w:top w:val="single" w:sz="4" w:space="0" w:color="auto"/>
              <w:left w:val="single" w:sz="4" w:space="0" w:color="auto"/>
              <w:bottom w:val="single" w:sz="4" w:space="0" w:color="auto"/>
              <w:right w:val="single" w:sz="4" w:space="0" w:color="auto"/>
            </w:tcBorders>
            <w:hideMark/>
          </w:tcPr>
          <w:p w14:paraId="58A07970" w14:textId="77777777" w:rsidR="0069625C" w:rsidRPr="004D4D36" w:rsidRDefault="0069625C" w:rsidP="00F90C74">
            <w:pPr>
              <w:spacing w:after="0"/>
              <w:jc w:val="center"/>
              <w:rPr>
                <w:rFonts w:asciiTheme="minorHAnsi" w:hAnsiTheme="minorHAnsi" w:cs="Arial"/>
              </w:rPr>
            </w:pPr>
            <w:r w:rsidRPr="004D4D36">
              <w:rPr>
                <w:rFonts w:asciiTheme="minorHAnsi" w:hAnsiTheme="minorHAnsi" w:cs="Arial"/>
              </w:rPr>
              <w:t>Zone 1 (Rockford)</w:t>
            </w:r>
          </w:p>
        </w:tc>
        <w:tc>
          <w:tcPr>
            <w:tcW w:w="891" w:type="dxa"/>
            <w:tcBorders>
              <w:top w:val="single" w:sz="4" w:space="0" w:color="auto"/>
              <w:left w:val="single" w:sz="4" w:space="0" w:color="auto"/>
              <w:bottom w:val="single" w:sz="4" w:space="0" w:color="auto"/>
              <w:right w:val="single" w:sz="4" w:space="0" w:color="auto"/>
            </w:tcBorders>
            <w:vAlign w:val="center"/>
            <w:hideMark/>
          </w:tcPr>
          <w:p w14:paraId="1F5F8FE3" w14:textId="77777777" w:rsidR="0069625C" w:rsidRPr="004D4D36" w:rsidRDefault="0069625C" w:rsidP="00F90C74">
            <w:pPr>
              <w:spacing w:after="0"/>
              <w:jc w:val="center"/>
              <w:rPr>
                <w:rFonts w:asciiTheme="minorHAnsi" w:hAnsiTheme="minorHAnsi" w:cs="Arial"/>
              </w:rPr>
            </w:pPr>
            <w:r w:rsidRPr="004D4D36">
              <w:rPr>
                <w:rFonts w:asciiTheme="minorHAnsi" w:hAnsiTheme="minorHAnsi"/>
                <w:color w:val="000000"/>
              </w:rPr>
              <w:t>31.63</w:t>
            </w:r>
          </w:p>
        </w:tc>
        <w:tc>
          <w:tcPr>
            <w:tcW w:w="891" w:type="dxa"/>
            <w:tcBorders>
              <w:top w:val="single" w:sz="4" w:space="0" w:color="auto"/>
              <w:left w:val="single" w:sz="4" w:space="0" w:color="auto"/>
              <w:bottom w:val="single" w:sz="4" w:space="0" w:color="auto"/>
              <w:right w:val="single" w:sz="4" w:space="0" w:color="auto"/>
            </w:tcBorders>
          </w:tcPr>
          <w:p w14:paraId="301FB4E8" w14:textId="77777777" w:rsidR="0069625C" w:rsidRPr="004D4D36" w:rsidRDefault="0069625C" w:rsidP="00F90C74">
            <w:pPr>
              <w:spacing w:after="0"/>
              <w:jc w:val="center"/>
              <w:rPr>
                <w:rFonts w:asciiTheme="minorHAnsi" w:hAnsiTheme="minorHAnsi"/>
                <w:color w:val="000000"/>
              </w:rPr>
            </w:pPr>
            <w:r>
              <w:rPr>
                <w:rFonts w:asciiTheme="minorHAnsi" w:hAnsiTheme="minorHAnsi"/>
                <w:color w:val="000000"/>
              </w:rPr>
              <w:t>272.94</w:t>
            </w:r>
          </w:p>
        </w:tc>
      </w:tr>
      <w:tr w:rsidR="0069625C" w:rsidRPr="004D4D36" w14:paraId="2A24F4AD" w14:textId="77777777" w:rsidTr="0069625C">
        <w:trPr>
          <w:jc w:val="center"/>
        </w:trPr>
        <w:tc>
          <w:tcPr>
            <w:tcW w:w="1818" w:type="dxa"/>
            <w:tcBorders>
              <w:top w:val="single" w:sz="4" w:space="0" w:color="auto"/>
              <w:left w:val="single" w:sz="4" w:space="0" w:color="auto"/>
              <w:bottom w:val="single" w:sz="4" w:space="0" w:color="auto"/>
              <w:right w:val="single" w:sz="4" w:space="0" w:color="auto"/>
            </w:tcBorders>
            <w:hideMark/>
          </w:tcPr>
          <w:p w14:paraId="0949B48F" w14:textId="77777777" w:rsidR="0069625C" w:rsidRPr="004D4D36" w:rsidRDefault="0069625C" w:rsidP="00F90C74">
            <w:pPr>
              <w:spacing w:after="0"/>
              <w:jc w:val="center"/>
              <w:rPr>
                <w:rFonts w:asciiTheme="minorHAnsi" w:hAnsiTheme="minorHAnsi" w:cs="Arial"/>
              </w:rPr>
            </w:pPr>
            <w:r w:rsidRPr="004D4D36">
              <w:rPr>
                <w:rFonts w:asciiTheme="minorHAnsi" w:hAnsiTheme="minorHAnsi" w:cs="Arial"/>
              </w:rPr>
              <w:t>Zone 2 (Chicago)</w:t>
            </w:r>
          </w:p>
        </w:tc>
        <w:tc>
          <w:tcPr>
            <w:tcW w:w="891" w:type="dxa"/>
            <w:tcBorders>
              <w:top w:val="single" w:sz="4" w:space="0" w:color="auto"/>
              <w:left w:val="single" w:sz="4" w:space="0" w:color="auto"/>
              <w:bottom w:val="single" w:sz="4" w:space="0" w:color="auto"/>
              <w:right w:val="single" w:sz="4" w:space="0" w:color="auto"/>
            </w:tcBorders>
            <w:vAlign w:val="center"/>
            <w:hideMark/>
          </w:tcPr>
          <w:p w14:paraId="6BA08546" w14:textId="77777777" w:rsidR="0069625C" w:rsidRPr="004D4D36" w:rsidRDefault="0069625C" w:rsidP="00F90C74">
            <w:pPr>
              <w:spacing w:after="0"/>
              <w:jc w:val="center"/>
              <w:rPr>
                <w:rFonts w:asciiTheme="minorHAnsi" w:hAnsiTheme="minorHAnsi" w:cs="Arial"/>
              </w:rPr>
            </w:pPr>
            <w:r w:rsidRPr="004D4D36">
              <w:rPr>
                <w:rFonts w:asciiTheme="minorHAnsi" w:hAnsiTheme="minorHAnsi"/>
                <w:color w:val="000000"/>
              </w:rPr>
              <w:t>33.99</w:t>
            </w:r>
          </w:p>
        </w:tc>
        <w:tc>
          <w:tcPr>
            <w:tcW w:w="891" w:type="dxa"/>
            <w:tcBorders>
              <w:top w:val="single" w:sz="4" w:space="0" w:color="auto"/>
              <w:left w:val="single" w:sz="4" w:space="0" w:color="auto"/>
              <w:bottom w:val="single" w:sz="4" w:space="0" w:color="auto"/>
              <w:right w:val="single" w:sz="4" w:space="0" w:color="auto"/>
            </w:tcBorders>
          </w:tcPr>
          <w:p w14:paraId="0825B888" w14:textId="77777777" w:rsidR="0069625C" w:rsidRPr="004D4D36" w:rsidRDefault="0069625C" w:rsidP="00F90C74">
            <w:pPr>
              <w:spacing w:after="0"/>
              <w:jc w:val="center"/>
              <w:rPr>
                <w:rFonts w:asciiTheme="minorHAnsi" w:hAnsiTheme="minorHAnsi"/>
                <w:color w:val="000000"/>
              </w:rPr>
            </w:pPr>
            <w:r>
              <w:rPr>
                <w:rFonts w:asciiTheme="minorHAnsi" w:hAnsiTheme="minorHAnsi"/>
                <w:color w:val="000000"/>
              </w:rPr>
              <w:t>274.26</w:t>
            </w:r>
          </w:p>
        </w:tc>
      </w:tr>
      <w:tr w:rsidR="0069625C" w:rsidRPr="004D4D36" w14:paraId="52601F95" w14:textId="77777777" w:rsidTr="0069625C">
        <w:trPr>
          <w:jc w:val="center"/>
        </w:trPr>
        <w:tc>
          <w:tcPr>
            <w:tcW w:w="1818" w:type="dxa"/>
            <w:tcBorders>
              <w:top w:val="single" w:sz="4" w:space="0" w:color="auto"/>
              <w:left w:val="single" w:sz="4" w:space="0" w:color="auto"/>
              <w:bottom w:val="single" w:sz="4" w:space="0" w:color="auto"/>
              <w:right w:val="single" w:sz="4" w:space="0" w:color="auto"/>
            </w:tcBorders>
            <w:hideMark/>
          </w:tcPr>
          <w:p w14:paraId="66CB5E52" w14:textId="77777777" w:rsidR="0069625C" w:rsidRPr="004D4D36" w:rsidRDefault="0069625C" w:rsidP="00F90C74">
            <w:pPr>
              <w:spacing w:after="0"/>
              <w:jc w:val="center"/>
              <w:rPr>
                <w:rFonts w:asciiTheme="minorHAnsi" w:hAnsiTheme="minorHAnsi" w:cs="Arial"/>
              </w:rPr>
            </w:pPr>
            <w:r w:rsidRPr="004D4D36">
              <w:rPr>
                <w:rFonts w:asciiTheme="minorHAnsi" w:hAnsiTheme="minorHAnsi" w:cs="Arial"/>
              </w:rPr>
              <w:t>Zone 3 (Springfield)</w:t>
            </w:r>
          </w:p>
        </w:tc>
        <w:tc>
          <w:tcPr>
            <w:tcW w:w="891" w:type="dxa"/>
            <w:tcBorders>
              <w:top w:val="single" w:sz="4" w:space="0" w:color="auto"/>
              <w:left w:val="single" w:sz="4" w:space="0" w:color="auto"/>
              <w:bottom w:val="single" w:sz="4" w:space="0" w:color="auto"/>
              <w:right w:val="single" w:sz="4" w:space="0" w:color="auto"/>
            </w:tcBorders>
            <w:vAlign w:val="center"/>
            <w:hideMark/>
          </w:tcPr>
          <w:p w14:paraId="22EE68F3" w14:textId="77777777" w:rsidR="0069625C" w:rsidRPr="004D4D36" w:rsidRDefault="0069625C" w:rsidP="00F90C74">
            <w:pPr>
              <w:spacing w:after="0"/>
              <w:jc w:val="center"/>
              <w:rPr>
                <w:rFonts w:asciiTheme="minorHAnsi" w:hAnsiTheme="minorHAnsi" w:cs="Arial"/>
              </w:rPr>
            </w:pPr>
            <w:r w:rsidRPr="004D4D36">
              <w:rPr>
                <w:rFonts w:asciiTheme="minorHAnsi" w:hAnsiTheme="minorHAnsi"/>
                <w:color w:val="000000"/>
              </w:rPr>
              <w:t>34.58</w:t>
            </w:r>
          </w:p>
        </w:tc>
        <w:tc>
          <w:tcPr>
            <w:tcW w:w="891" w:type="dxa"/>
            <w:tcBorders>
              <w:top w:val="single" w:sz="4" w:space="0" w:color="auto"/>
              <w:left w:val="single" w:sz="4" w:space="0" w:color="auto"/>
              <w:bottom w:val="single" w:sz="4" w:space="0" w:color="auto"/>
              <w:right w:val="single" w:sz="4" w:space="0" w:color="auto"/>
            </w:tcBorders>
          </w:tcPr>
          <w:p w14:paraId="2F3D011A" w14:textId="77777777" w:rsidR="0069625C" w:rsidRPr="004D4D36" w:rsidRDefault="0069625C" w:rsidP="00F90C74">
            <w:pPr>
              <w:spacing w:after="0"/>
              <w:jc w:val="center"/>
              <w:rPr>
                <w:rFonts w:asciiTheme="minorHAnsi" w:hAnsiTheme="minorHAnsi"/>
                <w:color w:val="000000"/>
              </w:rPr>
            </w:pPr>
            <w:r>
              <w:rPr>
                <w:rFonts w:asciiTheme="minorHAnsi" w:hAnsiTheme="minorHAnsi"/>
                <w:color w:val="000000"/>
              </w:rPr>
              <w:t>274.58</w:t>
            </w:r>
          </w:p>
        </w:tc>
      </w:tr>
      <w:tr w:rsidR="0069625C" w:rsidRPr="004D4D36" w14:paraId="3571C988" w14:textId="77777777" w:rsidTr="0069625C">
        <w:trPr>
          <w:jc w:val="center"/>
        </w:trPr>
        <w:tc>
          <w:tcPr>
            <w:tcW w:w="1818" w:type="dxa"/>
            <w:tcBorders>
              <w:top w:val="single" w:sz="4" w:space="0" w:color="auto"/>
              <w:left w:val="single" w:sz="4" w:space="0" w:color="auto"/>
              <w:bottom w:val="single" w:sz="4" w:space="0" w:color="auto"/>
              <w:right w:val="single" w:sz="4" w:space="0" w:color="auto"/>
            </w:tcBorders>
            <w:hideMark/>
          </w:tcPr>
          <w:p w14:paraId="4CA86880" w14:textId="77777777" w:rsidR="0069625C" w:rsidRPr="004D4D36" w:rsidRDefault="0069625C" w:rsidP="00F90C74">
            <w:pPr>
              <w:spacing w:after="0"/>
              <w:jc w:val="center"/>
              <w:rPr>
                <w:rFonts w:asciiTheme="minorHAnsi" w:hAnsiTheme="minorHAnsi" w:cs="Arial"/>
              </w:rPr>
            </w:pPr>
            <w:r w:rsidRPr="004D4D36">
              <w:rPr>
                <w:rFonts w:asciiTheme="minorHAnsi" w:hAnsiTheme="minorHAnsi" w:cs="Arial"/>
              </w:rPr>
              <w:t>Zone 4 (Belleville)</w:t>
            </w:r>
          </w:p>
        </w:tc>
        <w:tc>
          <w:tcPr>
            <w:tcW w:w="891" w:type="dxa"/>
            <w:tcBorders>
              <w:top w:val="single" w:sz="4" w:space="0" w:color="auto"/>
              <w:left w:val="single" w:sz="4" w:space="0" w:color="auto"/>
              <w:bottom w:val="single" w:sz="4" w:space="0" w:color="auto"/>
              <w:right w:val="single" w:sz="4" w:space="0" w:color="auto"/>
            </w:tcBorders>
            <w:vAlign w:val="center"/>
            <w:hideMark/>
          </w:tcPr>
          <w:p w14:paraId="73BDDA60" w14:textId="77777777" w:rsidR="0069625C" w:rsidRPr="004D4D36" w:rsidRDefault="0069625C" w:rsidP="00F90C74">
            <w:pPr>
              <w:spacing w:after="0"/>
              <w:jc w:val="center"/>
              <w:rPr>
                <w:rFonts w:asciiTheme="minorHAnsi" w:hAnsiTheme="minorHAnsi" w:cs="Arial"/>
              </w:rPr>
            </w:pPr>
            <w:r w:rsidRPr="004D4D36">
              <w:rPr>
                <w:rFonts w:asciiTheme="minorHAnsi" w:hAnsiTheme="minorHAnsi"/>
                <w:color w:val="000000"/>
              </w:rPr>
              <w:t>36.24</w:t>
            </w:r>
          </w:p>
        </w:tc>
        <w:tc>
          <w:tcPr>
            <w:tcW w:w="891" w:type="dxa"/>
            <w:tcBorders>
              <w:top w:val="single" w:sz="4" w:space="0" w:color="auto"/>
              <w:left w:val="single" w:sz="4" w:space="0" w:color="auto"/>
              <w:bottom w:val="single" w:sz="4" w:space="0" w:color="auto"/>
              <w:right w:val="single" w:sz="4" w:space="0" w:color="auto"/>
            </w:tcBorders>
          </w:tcPr>
          <w:p w14:paraId="556F99F2" w14:textId="77777777" w:rsidR="0069625C" w:rsidRPr="004D4D36" w:rsidRDefault="0069625C" w:rsidP="00F90C74">
            <w:pPr>
              <w:spacing w:after="0"/>
              <w:jc w:val="center"/>
              <w:rPr>
                <w:rFonts w:asciiTheme="minorHAnsi" w:hAnsiTheme="minorHAnsi"/>
                <w:color w:val="000000"/>
              </w:rPr>
            </w:pPr>
            <w:r>
              <w:rPr>
                <w:rFonts w:asciiTheme="minorHAnsi" w:hAnsiTheme="minorHAnsi"/>
                <w:color w:val="000000"/>
              </w:rPr>
              <w:t>275.51</w:t>
            </w:r>
          </w:p>
        </w:tc>
      </w:tr>
      <w:tr w:rsidR="0069625C" w:rsidRPr="004D4D36" w14:paraId="30B2A571" w14:textId="77777777" w:rsidTr="0069625C">
        <w:trPr>
          <w:trHeight w:val="269"/>
          <w:jc w:val="center"/>
        </w:trPr>
        <w:tc>
          <w:tcPr>
            <w:tcW w:w="1818" w:type="dxa"/>
            <w:tcBorders>
              <w:top w:val="single" w:sz="4" w:space="0" w:color="auto"/>
              <w:left w:val="single" w:sz="4" w:space="0" w:color="auto"/>
              <w:bottom w:val="single" w:sz="4" w:space="0" w:color="auto"/>
              <w:right w:val="single" w:sz="4" w:space="0" w:color="auto"/>
            </w:tcBorders>
            <w:hideMark/>
          </w:tcPr>
          <w:p w14:paraId="694D4078" w14:textId="77777777" w:rsidR="0069625C" w:rsidRPr="004D4D36" w:rsidRDefault="0069625C" w:rsidP="00F90C74">
            <w:pPr>
              <w:spacing w:after="0"/>
              <w:jc w:val="center"/>
              <w:rPr>
                <w:rFonts w:asciiTheme="minorHAnsi" w:hAnsiTheme="minorHAnsi" w:cs="Arial"/>
              </w:rPr>
            </w:pPr>
            <w:r w:rsidRPr="004D4D36">
              <w:rPr>
                <w:rFonts w:asciiTheme="minorHAnsi" w:hAnsiTheme="minorHAnsi" w:cs="Arial"/>
              </w:rPr>
              <w:t>Zone 5 (Marion)</w:t>
            </w:r>
          </w:p>
        </w:tc>
        <w:tc>
          <w:tcPr>
            <w:tcW w:w="891" w:type="dxa"/>
            <w:tcBorders>
              <w:top w:val="single" w:sz="4" w:space="0" w:color="auto"/>
              <w:left w:val="single" w:sz="4" w:space="0" w:color="auto"/>
              <w:bottom w:val="single" w:sz="4" w:space="0" w:color="auto"/>
              <w:right w:val="single" w:sz="4" w:space="0" w:color="auto"/>
            </w:tcBorders>
            <w:vAlign w:val="center"/>
            <w:hideMark/>
          </w:tcPr>
          <w:p w14:paraId="53AF222B" w14:textId="77777777" w:rsidR="0069625C" w:rsidRPr="004D4D36" w:rsidRDefault="0069625C" w:rsidP="00F90C74">
            <w:pPr>
              <w:spacing w:after="0"/>
              <w:jc w:val="center"/>
              <w:rPr>
                <w:rFonts w:asciiTheme="minorHAnsi" w:hAnsiTheme="minorHAnsi" w:cs="Arial"/>
              </w:rPr>
            </w:pPr>
            <w:r w:rsidRPr="004D4D36">
              <w:rPr>
                <w:rFonts w:asciiTheme="minorHAnsi" w:hAnsiTheme="minorHAnsi"/>
                <w:color w:val="000000"/>
              </w:rPr>
              <w:t>39.07</w:t>
            </w:r>
          </w:p>
        </w:tc>
        <w:tc>
          <w:tcPr>
            <w:tcW w:w="891" w:type="dxa"/>
            <w:tcBorders>
              <w:top w:val="single" w:sz="4" w:space="0" w:color="auto"/>
              <w:left w:val="single" w:sz="4" w:space="0" w:color="auto"/>
              <w:bottom w:val="single" w:sz="4" w:space="0" w:color="auto"/>
              <w:right w:val="single" w:sz="4" w:space="0" w:color="auto"/>
            </w:tcBorders>
          </w:tcPr>
          <w:p w14:paraId="00BEBF04" w14:textId="77777777" w:rsidR="0069625C" w:rsidRPr="004D4D36" w:rsidRDefault="0069625C" w:rsidP="00F90C74">
            <w:pPr>
              <w:spacing w:after="0"/>
              <w:jc w:val="center"/>
              <w:rPr>
                <w:rFonts w:asciiTheme="minorHAnsi" w:hAnsiTheme="minorHAnsi"/>
                <w:color w:val="000000"/>
              </w:rPr>
            </w:pPr>
            <w:r>
              <w:rPr>
                <w:rFonts w:asciiTheme="minorHAnsi" w:hAnsiTheme="minorHAnsi"/>
                <w:color w:val="000000"/>
              </w:rPr>
              <w:t>277.08</w:t>
            </w:r>
          </w:p>
        </w:tc>
      </w:tr>
    </w:tbl>
    <w:p w14:paraId="5081A13D" w14:textId="77777777" w:rsidR="0069625C" w:rsidRDefault="0069625C" w:rsidP="0069625C">
      <w:pPr>
        <w:ind w:left="4320" w:hanging="1440"/>
      </w:pPr>
    </w:p>
    <w:p w14:paraId="1813878D" w14:textId="77777777" w:rsidR="0069625C" w:rsidRDefault="0069625C" w:rsidP="0069625C">
      <w:pPr>
        <w:ind w:left="4320" w:hanging="1440"/>
      </w:pPr>
      <w:r>
        <w:t>A, B</w:t>
      </w:r>
      <w:r>
        <w:rPr>
          <w:vertAlign w:val="subscript"/>
        </w:rPr>
        <w:t xml:space="preserve"> </w:t>
      </w:r>
      <w:r>
        <w:t xml:space="preserve">and C </w:t>
      </w:r>
      <w:r>
        <w:tab/>
        <w:t>= Constants based on the facility site’s shielding and terrain parameters. Use values from the tables below</w:t>
      </w:r>
      <w:r w:rsidR="00F90C74">
        <w:t>:</w:t>
      </w:r>
      <w:r>
        <w:rPr>
          <w:rStyle w:val="FootnoteReference"/>
        </w:rPr>
        <w:footnoteReference w:id="7"/>
      </w:r>
      <w:r>
        <w:t xml:space="preserve"> </w:t>
      </w:r>
    </w:p>
    <w:tbl>
      <w:tblPr>
        <w:tblStyle w:val="TableGrid1"/>
        <w:tblW w:w="8118" w:type="dxa"/>
        <w:jc w:val="center"/>
        <w:tblLook w:val="04A0" w:firstRow="1" w:lastRow="0" w:firstColumn="1" w:lastColumn="0" w:noHBand="0" w:noVBand="1"/>
      </w:tblPr>
      <w:tblGrid>
        <w:gridCol w:w="976"/>
        <w:gridCol w:w="1170"/>
        <w:gridCol w:w="5252"/>
        <w:gridCol w:w="720"/>
      </w:tblGrid>
      <w:tr w:rsidR="0069625C" w:rsidRPr="004D4D36" w14:paraId="71F20684" w14:textId="77777777" w:rsidTr="00F90C74">
        <w:trPr>
          <w:trHeight w:val="20"/>
          <w:tblHeader/>
          <w:jc w:val="center"/>
        </w:trPr>
        <w:tc>
          <w:tcPr>
            <w:tcW w:w="828"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043FB0C" w14:textId="77777777" w:rsidR="0069625C" w:rsidRPr="004D4D36" w:rsidRDefault="0069625C" w:rsidP="00F90C74">
            <w:pPr>
              <w:spacing w:after="0"/>
              <w:jc w:val="center"/>
              <w:rPr>
                <w:rFonts w:asciiTheme="minorHAnsi" w:hAnsiTheme="minorHAnsi"/>
                <w:b/>
                <w:color w:val="FFFFFF" w:themeColor="background1"/>
              </w:rPr>
            </w:pPr>
            <w:r w:rsidRPr="004D4D36">
              <w:rPr>
                <w:rFonts w:asciiTheme="minorHAnsi" w:hAnsiTheme="minorHAnsi"/>
                <w:b/>
                <w:color w:val="FFFFFF" w:themeColor="background1"/>
              </w:rPr>
              <w:t>Shielding Class</w:t>
            </w:r>
          </w:p>
        </w:tc>
        <w:tc>
          <w:tcPr>
            <w:tcW w:w="1170"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B02D880" w14:textId="77777777" w:rsidR="0069625C" w:rsidRPr="004D4D36" w:rsidRDefault="0069625C" w:rsidP="00F90C74">
            <w:pPr>
              <w:spacing w:after="0"/>
              <w:jc w:val="center"/>
              <w:rPr>
                <w:rFonts w:asciiTheme="minorHAnsi" w:hAnsiTheme="minorHAnsi"/>
                <w:b/>
                <w:color w:val="FFFFFF" w:themeColor="background1"/>
              </w:rPr>
            </w:pPr>
            <w:r w:rsidRPr="004D4D36">
              <w:rPr>
                <w:rFonts w:asciiTheme="minorHAnsi" w:hAnsiTheme="minorHAnsi"/>
                <w:b/>
                <w:color w:val="FFFFFF" w:themeColor="background1"/>
              </w:rPr>
              <w:t>Shielding Type</w:t>
            </w:r>
          </w:p>
        </w:tc>
        <w:tc>
          <w:tcPr>
            <w:tcW w:w="54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7385183" w14:textId="77777777" w:rsidR="0069625C" w:rsidRPr="004D4D36" w:rsidRDefault="0069625C" w:rsidP="00F90C74">
            <w:pPr>
              <w:spacing w:after="0"/>
              <w:jc w:val="center"/>
              <w:rPr>
                <w:rFonts w:asciiTheme="minorHAnsi" w:hAnsiTheme="minorHAnsi"/>
                <w:b/>
                <w:color w:val="FFFFFF" w:themeColor="background1"/>
              </w:rPr>
            </w:pPr>
            <w:r w:rsidRPr="004D4D36">
              <w:rPr>
                <w:rFonts w:asciiTheme="minorHAnsi" w:hAnsiTheme="minorHAnsi"/>
                <w:b/>
                <w:color w:val="FFFFFF" w:themeColor="background1"/>
              </w:rPr>
              <w:t>Shielding Description</w:t>
            </w:r>
          </w:p>
        </w:tc>
        <w:tc>
          <w:tcPr>
            <w:tcW w:w="720"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69BCC1C" w14:textId="77777777" w:rsidR="0069625C" w:rsidRPr="004D4D36" w:rsidRDefault="0069625C" w:rsidP="00F90C74">
            <w:pPr>
              <w:spacing w:after="0"/>
              <w:jc w:val="center"/>
              <w:rPr>
                <w:rFonts w:asciiTheme="minorHAnsi" w:hAnsiTheme="minorHAnsi"/>
                <w:b/>
                <w:color w:val="FFFFFF" w:themeColor="background1"/>
              </w:rPr>
            </w:pPr>
            <w:r w:rsidRPr="004D4D36">
              <w:rPr>
                <w:rFonts w:asciiTheme="minorHAnsi" w:hAnsiTheme="minorHAnsi"/>
                <w:b/>
                <w:color w:val="FFFFFF" w:themeColor="background1"/>
              </w:rPr>
              <w:t>A</w:t>
            </w:r>
          </w:p>
        </w:tc>
      </w:tr>
      <w:tr w:rsidR="0069625C" w:rsidRPr="004D4D36" w14:paraId="2BFDFA92" w14:textId="77777777" w:rsidTr="00F90C74">
        <w:trPr>
          <w:trHeight w:val="20"/>
          <w:jc w:val="center"/>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6CF0E691"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1</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70CA492D"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None</w:t>
            </w:r>
          </w:p>
        </w:tc>
        <w:tc>
          <w:tcPr>
            <w:tcW w:w="5400" w:type="dxa"/>
            <w:tcBorders>
              <w:top w:val="single" w:sz="4" w:space="0" w:color="auto"/>
              <w:left w:val="single" w:sz="4" w:space="0" w:color="auto"/>
              <w:bottom w:val="single" w:sz="4" w:space="0" w:color="auto"/>
              <w:right w:val="single" w:sz="4" w:space="0" w:color="auto"/>
            </w:tcBorders>
            <w:vAlign w:val="center"/>
            <w:hideMark/>
          </w:tcPr>
          <w:p w14:paraId="1B6630F8" w14:textId="77777777" w:rsidR="0069625C" w:rsidRPr="00F90C74" w:rsidRDefault="0069625C" w:rsidP="00F90C74">
            <w:pPr>
              <w:spacing w:after="0"/>
              <w:jc w:val="left"/>
              <w:rPr>
                <w:rFonts w:asciiTheme="minorHAnsi" w:hAnsiTheme="minorHAnsi"/>
                <w:color w:val="000000"/>
              </w:rPr>
            </w:pPr>
            <w:r w:rsidRPr="00F90C74">
              <w:rPr>
                <w:rFonts w:asciiTheme="minorHAnsi" w:hAnsiTheme="minorHAnsi"/>
                <w:color w:val="000000"/>
              </w:rPr>
              <w:t>No obstructions or local shielding whatsoever (i.e.</w:t>
            </w:r>
            <w:r w:rsidR="00F90C74">
              <w:rPr>
                <w:rFonts w:asciiTheme="minorHAnsi" w:hAnsiTheme="minorHAnsi"/>
                <w:color w:val="000000"/>
              </w:rPr>
              <w:t>,</w:t>
            </w:r>
            <w:r w:rsidRPr="00F90C74">
              <w:rPr>
                <w:rFonts w:asciiTheme="minorHAnsi" w:hAnsiTheme="minorHAnsi"/>
                <w:color w:val="000000"/>
              </w:rPr>
              <w:t xml:space="preserve"> isolated building)</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3A716A0B"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0.324</w:t>
            </w:r>
          </w:p>
        </w:tc>
      </w:tr>
      <w:tr w:rsidR="0069625C" w:rsidRPr="004D4D36" w14:paraId="47917659" w14:textId="77777777" w:rsidTr="00F90C74">
        <w:trPr>
          <w:trHeight w:val="20"/>
          <w:jc w:val="center"/>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49826CF5"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2</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2B9ADC81"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Light</w:t>
            </w:r>
          </w:p>
        </w:tc>
        <w:tc>
          <w:tcPr>
            <w:tcW w:w="5400" w:type="dxa"/>
            <w:tcBorders>
              <w:top w:val="single" w:sz="4" w:space="0" w:color="auto"/>
              <w:left w:val="single" w:sz="4" w:space="0" w:color="auto"/>
              <w:bottom w:val="single" w:sz="4" w:space="0" w:color="auto"/>
              <w:right w:val="single" w:sz="4" w:space="0" w:color="auto"/>
            </w:tcBorders>
            <w:vAlign w:val="center"/>
            <w:hideMark/>
          </w:tcPr>
          <w:p w14:paraId="6F0A111C"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Light local shielding with few obstructions (</w:t>
            </w:r>
            <w:r>
              <w:rPr>
                <w:rFonts w:asciiTheme="minorHAnsi" w:hAnsiTheme="minorHAnsi"/>
                <w:color w:val="000000"/>
              </w:rPr>
              <w:t>e.g.</w:t>
            </w:r>
            <w:r w:rsidR="00F90C74">
              <w:rPr>
                <w:rFonts w:asciiTheme="minorHAnsi" w:hAnsiTheme="minorHAnsi"/>
                <w:color w:val="000000"/>
              </w:rPr>
              <w:t>,</w:t>
            </w:r>
            <w:r w:rsidRPr="004D4D36">
              <w:rPr>
                <w:rFonts w:asciiTheme="minorHAnsi" w:hAnsiTheme="minorHAnsi"/>
                <w:color w:val="000000"/>
              </w:rPr>
              <w:t xml:space="preserve"> A few trees or a shed in the vicinity)</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703F4D9D"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0.285</w:t>
            </w:r>
          </w:p>
        </w:tc>
      </w:tr>
      <w:tr w:rsidR="0069625C" w:rsidRPr="004D4D36" w14:paraId="519BB111" w14:textId="77777777" w:rsidTr="00F90C74">
        <w:trPr>
          <w:trHeight w:val="20"/>
          <w:jc w:val="center"/>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327606FB"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3</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74F68C12"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Moderate</w:t>
            </w:r>
          </w:p>
        </w:tc>
        <w:tc>
          <w:tcPr>
            <w:tcW w:w="5400" w:type="dxa"/>
            <w:tcBorders>
              <w:top w:val="single" w:sz="4" w:space="0" w:color="auto"/>
              <w:left w:val="single" w:sz="4" w:space="0" w:color="auto"/>
              <w:bottom w:val="single" w:sz="4" w:space="0" w:color="auto"/>
              <w:right w:val="single" w:sz="4" w:space="0" w:color="auto"/>
            </w:tcBorders>
            <w:vAlign w:val="center"/>
            <w:hideMark/>
          </w:tcPr>
          <w:p w14:paraId="316873EB"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Moderate local shielding; some obstructions within two house heights (</w:t>
            </w:r>
            <w:r>
              <w:rPr>
                <w:rFonts w:asciiTheme="minorHAnsi" w:hAnsiTheme="minorHAnsi"/>
                <w:color w:val="000000"/>
              </w:rPr>
              <w:t>e.g.</w:t>
            </w:r>
            <w:r w:rsidR="00F90C74">
              <w:rPr>
                <w:rFonts w:asciiTheme="minorHAnsi" w:hAnsiTheme="minorHAnsi"/>
                <w:color w:val="000000"/>
              </w:rPr>
              <w:t>,</w:t>
            </w:r>
            <w:r w:rsidRPr="004D4D36">
              <w:rPr>
                <w:rFonts w:asciiTheme="minorHAnsi" w:hAnsiTheme="minorHAnsi"/>
                <w:color w:val="000000"/>
              </w:rPr>
              <w:t xml:space="preserve"> Thick hedge fence on fence and nearby building)</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0F33CF12"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0.24</w:t>
            </w:r>
          </w:p>
        </w:tc>
      </w:tr>
      <w:tr w:rsidR="0069625C" w:rsidRPr="004D4D36" w14:paraId="7BB972AC" w14:textId="77777777" w:rsidTr="00F90C74">
        <w:trPr>
          <w:trHeight w:val="20"/>
          <w:jc w:val="center"/>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5CE4B69C"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4</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4D3E6BEB"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Heavy</w:t>
            </w:r>
          </w:p>
        </w:tc>
        <w:tc>
          <w:tcPr>
            <w:tcW w:w="5400" w:type="dxa"/>
            <w:tcBorders>
              <w:top w:val="single" w:sz="4" w:space="0" w:color="auto"/>
              <w:left w:val="single" w:sz="4" w:space="0" w:color="auto"/>
              <w:bottom w:val="single" w:sz="4" w:space="0" w:color="auto"/>
              <w:right w:val="single" w:sz="4" w:space="0" w:color="auto"/>
            </w:tcBorders>
            <w:vAlign w:val="center"/>
            <w:hideMark/>
          </w:tcPr>
          <w:p w14:paraId="6EBEE9C4"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Heavy shielding; obstructions around most of perimeter buildings or trees within five building heights in most directions (</w:t>
            </w:r>
            <w:r>
              <w:rPr>
                <w:rFonts w:asciiTheme="minorHAnsi" w:hAnsiTheme="minorHAnsi"/>
                <w:color w:val="000000"/>
              </w:rPr>
              <w:t>e.g.</w:t>
            </w:r>
            <w:r w:rsidR="00F90C74">
              <w:rPr>
                <w:rFonts w:asciiTheme="minorHAnsi" w:hAnsiTheme="minorHAnsi"/>
                <w:color w:val="000000"/>
              </w:rPr>
              <w:t>,</w:t>
            </w:r>
            <w:r w:rsidRPr="004D4D36">
              <w:rPr>
                <w:rFonts w:asciiTheme="minorHAnsi" w:hAnsiTheme="minorHAnsi"/>
                <w:color w:val="000000"/>
              </w:rPr>
              <w:t xml:space="preserve"> Well developed/dense tract house)</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2D1AE46A"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0.185</w:t>
            </w:r>
          </w:p>
        </w:tc>
      </w:tr>
      <w:tr w:rsidR="0069625C" w:rsidRPr="004D4D36" w14:paraId="6C0F14DA" w14:textId="77777777" w:rsidTr="00F90C74">
        <w:trPr>
          <w:trHeight w:val="20"/>
          <w:jc w:val="center"/>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14712B38"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5</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5493CB33"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Very Heavy</w:t>
            </w:r>
          </w:p>
        </w:tc>
        <w:tc>
          <w:tcPr>
            <w:tcW w:w="5400" w:type="dxa"/>
            <w:tcBorders>
              <w:top w:val="single" w:sz="4" w:space="0" w:color="auto"/>
              <w:left w:val="single" w:sz="4" w:space="0" w:color="auto"/>
              <w:bottom w:val="single" w:sz="4" w:space="0" w:color="auto"/>
              <w:right w:val="single" w:sz="4" w:space="0" w:color="auto"/>
            </w:tcBorders>
            <w:vAlign w:val="center"/>
            <w:hideMark/>
          </w:tcPr>
          <w:p w14:paraId="44E744C9"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Very heavy shielding, large obstruction surrounding perimeter within two house heights (</w:t>
            </w:r>
            <w:r>
              <w:rPr>
                <w:rFonts w:asciiTheme="minorHAnsi" w:hAnsiTheme="minorHAnsi"/>
                <w:color w:val="000000"/>
              </w:rPr>
              <w:t>e.g.</w:t>
            </w:r>
            <w:r w:rsidR="00F90C74">
              <w:rPr>
                <w:rFonts w:asciiTheme="minorHAnsi" w:hAnsiTheme="minorHAnsi"/>
                <w:color w:val="000000"/>
              </w:rPr>
              <w:t>,</w:t>
            </w:r>
            <w:r w:rsidRPr="004D4D36">
              <w:rPr>
                <w:rFonts w:asciiTheme="minorHAnsi" w:hAnsiTheme="minorHAnsi"/>
                <w:color w:val="000000"/>
              </w:rPr>
              <w:t xml:space="preserve"> Typical downtown area)</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7746A404"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0.102</w:t>
            </w:r>
          </w:p>
        </w:tc>
      </w:tr>
    </w:tbl>
    <w:p w14:paraId="199FE283" w14:textId="77777777" w:rsidR="0069625C" w:rsidRDefault="0069625C" w:rsidP="0069625C">
      <w:pPr>
        <w:ind w:left="2880"/>
      </w:pPr>
    </w:p>
    <w:tbl>
      <w:tblPr>
        <w:tblStyle w:val="TableGrid1"/>
        <w:tblW w:w="8118" w:type="dxa"/>
        <w:jc w:val="center"/>
        <w:tblLook w:val="04A0" w:firstRow="1" w:lastRow="0" w:firstColumn="1" w:lastColumn="0" w:noHBand="0" w:noVBand="1"/>
      </w:tblPr>
      <w:tblGrid>
        <w:gridCol w:w="814"/>
        <w:gridCol w:w="1188"/>
        <w:gridCol w:w="4676"/>
        <w:gridCol w:w="720"/>
        <w:gridCol w:w="720"/>
      </w:tblGrid>
      <w:tr w:rsidR="0069625C" w:rsidRPr="004D4D36" w14:paraId="5D67718B" w14:textId="77777777" w:rsidTr="00F90C74">
        <w:trPr>
          <w:trHeight w:val="20"/>
          <w:tblHeader/>
          <w:jc w:val="center"/>
        </w:trPr>
        <w:tc>
          <w:tcPr>
            <w:tcW w:w="630"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5C1840C" w14:textId="77777777" w:rsidR="0069625C" w:rsidRPr="004D4D36" w:rsidRDefault="0069625C" w:rsidP="00F90C74">
            <w:pPr>
              <w:spacing w:after="0"/>
              <w:jc w:val="center"/>
              <w:rPr>
                <w:rFonts w:asciiTheme="minorHAnsi" w:hAnsiTheme="minorHAnsi"/>
                <w:b/>
                <w:color w:val="FFFFFF" w:themeColor="background1"/>
              </w:rPr>
            </w:pPr>
            <w:r w:rsidRPr="004D4D36">
              <w:rPr>
                <w:rFonts w:asciiTheme="minorHAnsi" w:hAnsiTheme="minorHAnsi"/>
                <w:b/>
                <w:color w:val="FFFFFF" w:themeColor="background1"/>
              </w:rPr>
              <w:t>Terrain Class</w:t>
            </w:r>
          </w:p>
        </w:tc>
        <w:tc>
          <w:tcPr>
            <w:tcW w:w="1188"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BF38CA4" w14:textId="77777777" w:rsidR="0069625C" w:rsidRPr="004D4D36" w:rsidRDefault="0069625C" w:rsidP="00F90C74">
            <w:pPr>
              <w:spacing w:after="0"/>
              <w:jc w:val="center"/>
              <w:rPr>
                <w:rFonts w:asciiTheme="minorHAnsi" w:hAnsiTheme="minorHAnsi"/>
                <w:b/>
                <w:color w:val="FFFFFF" w:themeColor="background1"/>
              </w:rPr>
            </w:pPr>
            <w:r w:rsidRPr="004D4D36">
              <w:rPr>
                <w:rFonts w:asciiTheme="minorHAnsi" w:hAnsiTheme="minorHAnsi"/>
                <w:b/>
                <w:color w:val="FFFFFF" w:themeColor="background1"/>
              </w:rPr>
              <w:t>Terrain Type</w:t>
            </w:r>
          </w:p>
        </w:tc>
        <w:tc>
          <w:tcPr>
            <w:tcW w:w="486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9671F9C" w14:textId="77777777" w:rsidR="0069625C" w:rsidRPr="004D4D36" w:rsidRDefault="0069625C" w:rsidP="00F90C74">
            <w:pPr>
              <w:spacing w:after="0"/>
              <w:jc w:val="center"/>
              <w:rPr>
                <w:rFonts w:asciiTheme="minorHAnsi" w:hAnsiTheme="minorHAnsi"/>
                <w:b/>
                <w:color w:val="FFFFFF" w:themeColor="background1"/>
              </w:rPr>
            </w:pPr>
            <w:r w:rsidRPr="004D4D36">
              <w:rPr>
                <w:rFonts w:asciiTheme="minorHAnsi" w:hAnsiTheme="minorHAnsi"/>
                <w:b/>
                <w:color w:val="FFFFFF" w:themeColor="background1"/>
              </w:rPr>
              <w:t>Terrain Description</w:t>
            </w:r>
          </w:p>
        </w:tc>
        <w:tc>
          <w:tcPr>
            <w:tcW w:w="720"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43467B5" w14:textId="77777777" w:rsidR="0069625C" w:rsidRPr="004D4D36" w:rsidRDefault="0069625C" w:rsidP="00F90C74">
            <w:pPr>
              <w:spacing w:after="0"/>
              <w:jc w:val="center"/>
              <w:rPr>
                <w:rFonts w:asciiTheme="minorHAnsi" w:hAnsiTheme="minorHAnsi"/>
                <w:b/>
                <w:color w:val="FFFFFF" w:themeColor="background1"/>
              </w:rPr>
            </w:pPr>
            <w:r w:rsidRPr="004D4D36">
              <w:rPr>
                <w:rFonts w:asciiTheme="minorHAnsi" w:hAnsiTheme="minorHAnsi"/>
                <w:b/>
                <w:color w:val="FFFFFF" w:themeColor="background1"/>
              </w:rPr>
              <w:t>B</w:t>
            </w:r>
          </w:p>
        </w:tc>
        <w:tc>
          <w:tcPr>
            <w:tcW w:w="720"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97B61E6" w14:textId="77777777" w:rsidR="0069625C" w:rsidRPr="004D4D36" w:rsidRDefault="0069625C" w:rsidP="00F90C74">
            <w:pPr>
              <w:spacing w:after="0"/>
              <w:jc w:val="center"/>
              <w:rPr>
                <w:rFonts w:asciiTheme="minorHAnsi" w:hAnsiTheme="minorHAnsi"/>
                <w:b/>
                <w:color w:val="FFFFFF" w:themeColor="background1"/>
              </w:rPr>
            </w:pPr>
            <w:r w:rsidRPr="004D4D36">
              <w:rPr>
                <w:rFonts w:asciiTheme="minorHAnsi" w:hAnsiTheme="minorHAnsi"/>
                <w:b/>
                <w:color w:val="FFFFFF" w:themeColor="background1"/>
              </w:rPr>
              <w:t>C</w:t>
            </w:r>
          </w:p>
        </w:tc>
      </w:tr>
      <w:tr w:rsidR="0069625C" w:rsidRPr="004D4D36" w14:paraId="392C6E89" w14:textId="77777777" w:rsidTr="0069625C">
        <w:trPr>
          <w:trHeight w:val="20"/>
          <w:jc w:val="center"/>
        </w:trPr>
        <w:tc>
          <w:tcPr>
            <w:tcW w:w="630" w:type="dxa"/>
            <w:tcBorders>
              <w:top w:val="single" w:sz="4" w:space="0" w:color="auto"/>
              <w:left w:val="single" w:sz="4" w:space="0" w:color="auto"/>
              <w:bottom w:val="single" w:sz="4" w:space="0" w:color="auto"/>
              <w:right w:val="single" w:sz="4" w:space="0" w:color="auto"/>
            </w:tcBorders>
            <w:noWrap/>
            <w:vAlign w:val="center"/>
            <w:hideMark/>
          </w:tcPr>
          <w:p w14:paraId="647BDC27"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1</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7EB9AB44"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None</w:t>
            </w:r>
          </w:p>
        </w:tc>
        <w:tc>
          <w:tcPr>
            <w:tcW w:w="4860" w:type="dxa"/>
            <w:tcBorders>
              <w:top w:val="single" w:sz="4" w:space="0" w:color="auto"/>
              <w:left w:val="single" w:sz="4" w:space="0" w:color="auto"/>
              <w:bottom w:val="single" w:sz="4" w:space="0" w:color="auto"/>
              <w:right w:val="single" w:sz="4" w:space="0" w:color="auto"/>
            </w:tcBorders>
            <w:vAlign w:val="center"/>
            <w:hideMark/>
          </w:tcPr>
          <w:p w14:paraId="33EC4D82"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Ocean or other body of eater with at least 5 km of unrestricted space</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0B664D2C"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1.3</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6EAB3566"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0.1</w:t>
            </w:r>
          </w:p>
        </w:tc>
      </w:tr>
      <w:tr w:rsidR="0069625C" w:rsidRPr="004D4D36" w14:paraId="423A7231" w14:textId="77777777" w:rsidTr="0069625C">
        <w:trPr>
          <w:trHeight w:val="20"/>
          <w:jc w:val="center"/>
        </w:trPr>
        <w:tc>
          <w:tcPr>
            <w:tcW w:w="630" w:type="dxa"/>
            <w:tcBorders>
              <w:top w:val="single" w:sz="4" w:space="0" w:color="auto"/>
              <w:left w:val="single" w:sz="4" w:space="0" w:color="auto"/>
              <w:bottom w:val="single" w:sz="4" w:space="0" w:color="auto"/>
              <w:right w:val="single" w:sz="4" w:space="0" w:color="auto"/>
            </w:tcBorders>
            <w:noWrap/>
            <w:vAlign w:val="center"/>
            <w:hideMark/>
          </w:tcPr>
          <w:p w14:paraId="78994792"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2</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2B5BA905"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Light</w:t>
            </w:r>
          </w:p>
        </w:tc>
        <w:tc>
          <w:tcPr>
            <w:tcW w:w="4860" w:type="dxa"/>
            <w:tcBorders>
              <w:top w:val="single" w:sz="4" w:space="0" w:color="auto"/>
              <w:left w:val="single" w:sz="4" w:space="0" w:color="auto"/>
              <w:bottom w:val="single" w:sz="4" w:space="0" w:color="auto"/>
              <w:right w:val="single" w:sz="4" w:space="0" w:color="auto"/>
            </w:tcBorders>
            <w:vAlign w:val="center"/>
            <w:hideMark/>
          </w:tcPr>
          <w:p w14:paraId="766FFDC1"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Flat terrain with some isolated obstacles (</w:t>
            </w:r>
            <w:r>
              <w:rPr>
                <w:rFonts w:asciiTheme="minorHAnsi" w:hAnsiTheme="minorHAnsi"/>
                <w:color w:val="000000"/>
              </w:rPr>
              <w:t>e.g.</w:t>
            </w:r>
            <w:r w:rsidR="00F90C74">
              <w:rPr>
                <w:rFonts w:asciiTheme="minorHAnsi" w:hAnsiTheme="minorHAnsi"/>
                <w:color w:val="000000"/>
              </w:rPr>
              <w:t>,</w:t>
            </w:r>
            <w:r w:rsidRPr="004D4D36">
              <w:rPr>
                <w:rFonts w:asciiTheme="minorHAnsi" w:hAnsiTheme="minorHAnsi"/>
                <w:color w:val="000000"/>
              </w:rPr>
              <w:t xml:space="preserve"> Buildings or trees well sep</w:t>
            </w:r>
            <w:r>
              <w:rPr>
                <w:rFonts w:asciiTheme="minorHAnsi" w:hAnsiTheme="minorHAnsi"/>
                <w:color w:val="000000"/>
              </w:rPr>
              <w:t>a</w:t>
            </w:r>
            <w:r w:rsidRPr="004D4D36">
              <w:rPr>
                <w:rFonts w:asciiTheme="minorHAnsi" w:hAnsiTheme="minorHAnsi"/>
                <w:color w:val="000000"/>
              </w:rPr>
              <w:t>rated from each other)</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4166C641"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1</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1ED0903F"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0.15</w:t>
            </w:r>
          </w:p>
        </w:tc>
      </w:tr>
      <w:tr w:rsidR="0069625C" w:rsidRPr="004D4D36" w14:paraId="410B30D9" w14:textId="77777777" w:rsidTr="0069625C">
        <w:trPr>
          <w:trHeight w:val="20"/>
          <w:jc w:val="center"/>
        </w:trPr>
        <w:tc>
          <w:tcPr>
            <w:tcW w:w="630" w:type="dxa"/>
            <w:tcBorders>
              <w:top w:val="single" w:sz="4" w:space="0" w:color="auto"/>
              <w:left w:val="single" w:sz="4" w:space="0" w:color="auto"/>
              <w:bottom w:val="single" w:sz="4" w:space="0" w:color="auto"/>
              <w:right w:val="single" w:sz="4" w:space="0" w:color="auto"/>
            </w:tcBorders>
            <w:noWrap/>
            <w:vAlign w:val="center"/>
            <w:hideMark/>
          </w:tcPr>
          <w:p w14:paraId="573B8935"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3</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220B9411"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Moderate</w:t>
            </w:r>
          </w:p>
        </w:tc>
        <w:tc>
          <w:tcPr>
            <w:tcW w:w="4860" w:type="dxa"/>
            <w:tcBorders>
              <w:top w:val="single" w:sz="4" w:space="0" w:color="auto"/>
              <w:left w:val="single" w:sz="4" w:space="0" w:color="auto"/>
              <w:bottom w:val="single" w:sz="4" w:space="0" w:color="auto"/>
              <w:right w:val="single" w:sz="4" w:space="0" w:color="auto"/>
            </w:tcBorders>
            <w:vAlign w:val="center"/>
            <w:hideMark/>
          </w:tcPr>
          <w:p w14:paraId="313C138A"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Rural areas with low buildings, trees etc.</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68C653EC"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0.85</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1B8E66D1"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0.2</w:t>
            </w:r>
          </w:p>
        </w:tc>
      </w:tr>
      <w:tr w:rsidR="0069625C" w:rsidRPr="004D4D36" w14:paraId="21099A02" w14:textId="77777777" w:rsidTr="0069625C">
        <w:trPr>
          <w:trHeight w:val="20"/>
          <w:jc w:val="center"/>
        </w:trPr>
        <w:tc>
          <w:tcPr>
            <w:tcW w:w="630" w:type="dxa"/>
            <w:tcBorders>
              <w:top w:val="single" w:sz="4" w:space="0" w:color="auto"/>
              <w:left w:val="single" w:sz="4" w:space="0" w:color="auto"/>
              <w:bottom w:val="single" w:sz="4" w:space="0" w:color="auto"/>
              <w:right w:val="single" w:sz="4" w:space="0" w:color="auto"/>
            </w:tcBorders>
            <w:noWrap/>
            <w:vAlign w:val="center"/>
            <w:hideMark/>
          </w:tcPr>
          <w:p w14:paraId="655DD543"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4</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5BCB62C6"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Heavy</w:t>
            </w:r>
          </w:p>
        </w:tc>
        <w:tc>
          <w:tcPr>
            <w:tcW w:w="4860" w:type="dxa"/>
            <w:tcBorders>
              <w:top w:val="single" w:sz="4" w:space="0" w:color="auto"/>
              <w:left w:val="single" w:sz="4" w:space="0" w:color="auto"/>
              <w:bottom w:val="single" w:sz="4" w:space="0" w:color="auto"/>
              <w:right w:val="single" w:sz="4" w:space="0" w:color="auto"/>
            </w:tcBorders>
            <w:vAlign w:val="center"/>
            <w:hideMark/>
          </w:tcPr>
          <w:p w14:paraId="2499344D"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Urban, industrial or forest areas</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247836CE"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0.67</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32DB4598"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0.25</w:t>
            </w:r>
          </w:p>
        </w:tc>
      </w:tr>
      <w:tr w:rsidR="0069625C" w:rsidRPr="004D4D36" w14:paraId="6737AA21" w14:textId="77777777" w:rsidTr="0069625C">
        <w:trPr>
          <w:trHeight w:val="20"/>
          <w:jc w:val="center"/>
        </w:trPr>
        <w:tc>
          <w:tcPr>
            <w:tcW w:w="630" w:type="dxa"/>
            <w:tcBorders>
              <w:top w:val="single" w:sz="4" w:space="0" w:color="auto"/>
              <w:left w:val="single" w:sz="4" w:space="0" w:color="auto"/>
              <w:bottom w:val="single" w:sz="4" w:space="0" w:color="auto"/>
              <w:right w:val="single" w:sz="4" w:space="0" w:color="auto"/>
            </w:tcBorders>
            <w:noWrap/>
            <w:vAlign w:val="center"/>
            <w:hideMark/>
          </w:tcPr>
          <w:p w14:paraId="086604A3"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5</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4CCCA6BF"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Very Heavy</w:t>
            </w:r>
          </w:p>
        </w:tc>
        <w:tc>
          <w:tcPr>
            <w:tcW w:w="4860" w:type="dxa"/>
            <w:tcBorders>
              <w:top w:val="single" w:sz="4" w:space="0" w:color="auto"/>
              <w:left w:val="single" w:sz="4" w:space="0" w:color="auto"/>
              <w:bottom w:val="single" w:sz="4" w:space="0" w:color="auto"/>
              <w:right w:val="single" w:sz="4" w:space="0" w:color="auto"/>
            </w:tcBorders>
            <w:vAlign w:val="center"/>
            <w:hideMark/>
          </w:tcPr>
          <w:p w14:paraId="6225DCCE"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Center of large city (</w:t>
            </w:r>
            <w:r>
              <w:rPr>
                <w:rFonts w:asciiTheme="minorHAnsi" w:hAnsiTheme="minorHAnsi"/>
                <w:color w:val="000000"/>
              </w:rPr>
              <w:t>e.g.</w:t>
            </w:r>
            <w:r w:rsidR="00F90C74">
              <w:rPr>
                <w:rFonts w:asciiTheme="minorHAnsi" w:hAnsiTheme="minorHAnsi"/>
                <w:color w:val="000000"/>
              </w:rPr>
              <w:t>,</w:t>
            </w:r>
            <w:r w:rsidRPr="004D4D36">
              <w:rPr>
                <w:rFonts w:asciiTheme="minorHAnsi" w:hAnsiTheme="minorHAnsi"/>
                <w:color w:val="000000"/>
              </w:rPr>
              <w:t xml:space="preserve"> Manhattan)</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6194A87F"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0.47</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1F10EBED"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0.35</w:t>
            </w:r>
          </w:p>
        </w:tc>
      </w:tr>
    </w:tbl>
    <w:p w14:paraId="5D869552" w14:textId="77777777" w:rsidR="0069625C" w:rsidRDefault="0069625C" w:rsidP="0069625C"/>
    <w:p w14:paraId="0F1B42C2" w14:textId="77777777" w:rsidR="0069625C" w:rsidRDefault="0069625C" w:rsidP="0069625C">
      <w:pPr>
        <w:ind w:left="2160" w:firstLine="720"/>
      </w:pPr>
      <w:r>
        <w:t>0.3048</w:t>
      </w:r>
      <w:r>
        <w:tab/>
      </w:r>
      <w:r>
        <w:tab/>
        <w:t>= Converts feet to meters</w:t>
      </w:r>
    </w:p>
    <w:p w14:paraId="23DCC965" w14:textId="77777777" w:rsidR="0069625C" w:rsidRDefault="0069625C" w:rsidP="0069625C">
      <w:pPr>
        <w:ind w:left="2880" w:hanging="720"/>
      </w:pPr>
      <w:r>
        <w:t>T</w:t>
      </w:r>
      <w:r>
        <w:rPr>
          <w:vertAlign w:val="subscript"/>
        </w:rPr>
        <w:t>SA</w:t>
      </w:r>
      <w:r>
        <w:tab/>
        <w:t>= Average Indoor Air Temperature during heating period. This figure will need to be in Kelvin to calculate infiltration (Q</w:t>
      </w:r>
      <w:r w:rsidRPr="00BC214D">
        <w:rPr>
          <w:vertAlign w:val="subscript"/>
        </w:rPr>
        <w:t>infiltration</w:t>
      </w:r>
      <w:r>
        <w:t>) and Fahrenheit to calculate energy savings (</w:t>
      </w:r>
      <w:r>
        <w:rPr>
          <w:rFonts w:cs="Calibri"/>
        </w:rPr>
        <w:t>Δ</w:t>
      </w:r>
      <w:r>
        <w:t>kWh</w:t>
      </w:r>
      <w:r>
        <w:rPr>
          <w:rFonts w:cs="Calibri"/>
        </w:rPr>
        <w:t>, Δ</w:t>
      </w:r>
      <w:r>
        <w:t>Therms).</w:t>
      </w:r>
    </w:p>
    <w:p w14:paraId="6826F504" w14:textId="77777777" w:rsidR="0069625C" w:rsidRDefault="0069625C" w:rsidP="0069625C">
      <w:pPr>
        <w:ind w:left="2880"/>
      </w:pPr>
      <w:r>
        <w:t xml:space="preserve">= Collected on site. If unknown, assume 72°F (295 K). If known, convert </w:t>
      </w:r>
      <w:r>
        <w:rPr>
          <w:rFonts w:cs="Calibri"/>
        </w:rPr>
        <w:t>°</w:t>
      </w:r>
      <w:r>
        <w:t>F to K by using the following equation: K = (</w:t>
      </w:r>
      <w:r>
        <w:rPr>
          <w:rFonts w:cs="Calibri"/>
        </w:rPr>
        <w:t>°</w:t>
      </w:r>
      <w:r>
        <w:t>F + 459.67) * (5/9).</w:t>
      </w:r>
    </w:p>
    <w:p w14:paraId="399285AD" w14:textId="77777777" w:rsidR="0069625C" w:rsidRDefault="0069625C" w:rsidP="0069625C">
      <w:pPr>
        <w:ind w:left="2880" w:hanging="720"/>
      </w:pPr>
      <w:r>
        <w:t>U</w:t>
      </w:r>
      <w:r>
        <w:tab/>
        <w:t xml:space="preserve">= Average Wind Velocity (m/s) during heating period.  Use table below, based on </w:t>
      </w:r>
      <w:r>
        <w:lastRenderedPageBreak/>
        <w:t>facility location</w:t>
      </w:r>
      <w:r>
        <w:rPr>
          <w:rStyle w:val="FootnoteReference"/>
        </w:rPr>
        <w:footnoteReference w:id="8"/>
      </w:r>
    </w:p>
    <w:tbl>
      <w:tblPr>
        <w:tblStyle w:val="TableGrid"/>
        <w:tblW w:w="0" w:type="auto"/>
        <w:jc w:val="center"/>
        <w:tblLook w:val="04A0" w:firstRow="1" w:lastRow="0" w:firstColumn="1" w:lastColumn="0" w:noHBand="0" w:noVBand="1"/>
      </w:tblPr>
      <w:tblGrid>
        <w:gridCol w:w="1818"/>
        <w:gridCol w:w="1026"/>
      </w:tblGrid>
      <w:tr w:rsidR="0069625C" w:rsidRPr="004D4D36" w14:paraId="3BDDC81B" w14:textId="77777777" w:rsidTr="0069625C">
        <w:trPr>
          <w:jc w:val="center"/>
        </w:trPr>
        <w:tc>
          <w:tcPr>
            <w:tcW w:w="1818"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451F14EA" w14:textId="77777777" w:rsidR="0069625C" w:rsidRPr="004D4D36" w:rsidRDefault="0069625C" w:rsidP="00F90C74">
            <w:pPr>
              <w:spacing w:after="0"/>
              <w:jc w:val="center"/>
              <w:rPr>
                <w:rFonts w:asciiTheme="minorHAnsi" w:hAnsiTheme="minorHAnsi" w:cs="Arial"/>
                <w:b/>
                <w:color w:val="FFFFFF" w:themeColor="background1"/>
              </w:rPr>
            </w:pPr>
            <w:r w:rsidRPr="004D4D36">
              <w:rPr>
                <w:rFonts w:asciiTheme="minorHAnsi" w:hAnsiTheme="minorHAnsi" w:cs="Arial"/>
                <w:b/>
                <w:color w:val="FFFFFF" w:themeColor="background1"/>
              </w:rPr>
              <w:t>Zone</w:t>
            </w:r>
          </w:p>
        </w:tc>
        <w:tc>
          <w:tcPr>
            <w:tcW w:w="1026"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54723165" w14:textId="77777777" w:rsidR="0069625C" w:rsidRPr="004D4D36" w:rsidRDefault="0069625C" w:rsidP="00F90C74">
            <w:pPr>
              <w:spacing w:after="0"/>
              <w:jc w:val="center"/>
              <w:rPr>
                <w:rFonts w:asciiTheme="minorHAnsi" w:hAnsiTheme="minorHAnsi" w:cs="Arial"/>
                <w:b/>
                <w:color w:val="FFFFFF" w:themeColor="background1"/>
              </w:rPr>
            </w:pPr>
            <w:r w:rsidRPr="004D4D36">
              <w:rPr>
                <w:rFonts w:asciiTheme="minorHAnsi" w:hAnsiTheme="minorHAnsi" w:cs="Arial"/>
                <w:b/>
                <w:color w:val="FFFFFF" w:themeColor="background1"/>
              </w:rPr>
              <w:t>U (m/s)</w:t>
            </w:r>
          </w:p>
        </w:tc>
      </w:tr>
      <w:tr w:rsidR="0069625C" w:rsidRPr="004D4D36" w14:paraId="03627768" w14:textId="77777777" w:rsidTr="0069625C">
        <w:trPr>
          <w:jc w:val="center"/>
        </w:trPr>
        <w:tc>
          <w:tcPr>
            <w:tcW w:w="1818" w:type="dxa"/>
            <w:tcBorders>
              <w:top w:val="single" w:sz="4" w:space="0" w:color="auto"/>
              <w:left w:val="single" w:sz="4" w:space="0" w:color="auto"/>
              <w:bottom w:val="single" w:sz="4" w:space="0" w:color="auto"/>
              <w:right w:val="single" w:sz="4" w:space="0" w:color="auto"/>
            </w:tcBorders>
            <w:hideMark/>
          </w:tcPr>
          <w:p w14:paraId="46529A89" w14:textId="77777777" w:rsidR="0069625C" w:rsidRPr="004D4D36" w:rsidRDefault="0069625C" w:rsidP="00F90C74">
            <w:pPr>
              <w:spacing w:after="0"/>
              <w:jc w:val="center"/>
              <w:rPr>
                <w:rFonts w:asciiTheme="minorHAnsi" w:hAnsiTheme="minorHAnsi" w:cs="Arial"/>
              </w:rPr>
            </w:pPr>
            <w:r w:rsidRPr="004D4D36">
              <w:rPr>
                <w:rFonts w:asciiTheme="minorHAnsi" w:hAnsiTheme="minorHAnsi" w:cs="Arial"/>
              </w:rPr>
              <w:t>Zone 1 (Rockford)</w:t>
            </w:r>
          </w:p>
        </w:tc>
        <w:tc>
          <w:tcPr>
            <w:tcW w:w="1026" w:type="dxa"/>
            <w:tcBorders>
              <w:top w:val="single" w:sz="4" w:space="0" w:color="auto"/>
              <w:left w:val="single" w:sz="4" w:space="0" w:color="auto"/>
              <w:bottom w:val="single" w:sz="4" w:space="0" w:color="auto"/>
              <w:right w:val="single" w:sz="4" w:space="0" w:color="auto"/>
            </w:tcBorders>
            <w:hideMark/>
          </w:tcPr>
          <w:p w14:paraId="69FF54BB" w14:textId="77777777" w:rsidR="0069625C" w:rsidRPr="004D4D36" w:rsidRDefault="0069625C" w:rsidP="00F90C74">
            <w:pPr>
              <w:spacing w:after="0"/>
              <w:jc w:val="center"/>
              <w:rPr>
                <w:rFonts w:asciiTheme="minorHAnsi" w:hAnsiTheme="minorHAnsi" w:cs="Arial"/>
                <w:color w:val="000000"/>
              </w:rPr>
            </w:pPr>
            <w:r w:rsidRPr="004D4D36">
              <w:rPr>
                <w:rFonts w:asciiTheme="minorHAnsi" w:hAnsiTheme="minorHAnsi"/>
                <w:color w:val="000000"/>
              </w:rPr>
              <w:t>4.50</w:t>
            </w:r>
          </w:p>
        </w:tc>
      </w:tr>
      <w:tr w:rsidR="0069625C" w:rsidRPr="004D4D36" w14:paraId="2957F3AB" w14:textId="77777777" w:rsidTr="0069625C">
        <w:trPr>
          <w:jc w:val="center"/>
        </w:trPr>
        <w:tc>
          <w:tcPr>
            <w:tcW w:w="1818" w:type="dxa"/>
            <w:tcBorders>
              <w:top w:val="single" w:sz="4" w:space="0" w:color="auto"/>
              <w:left w:val="single" w:sz="4" w:space="0" w:color="auto"/>
              <w:bottom w:val="single" w:sz="4" w:space="0" w:color="auto"/>
              <w:right w:val="single" w:sz="4" w:space="0" w:color="auto"/>
            </w:tcBorders>
            <w:hideMark/>
          </w:tcPr>
          <w:p w14:paraId="738B92B7" w14:textId="77777777" w:rsidR="0069625C" w:rsidRPr="004D4D36" w:rsidRDefault="0069625C" w:rsidP="00F90C74">
            <w:pPr>
              <w:spacing w:after="0"/>
              <w:jc w:val="center"/>
              <w:rPr>
                <w:rFonts w:asciiTheme="minorHAnsi" w:hAnsiTheme="minorHAnsi" w:cs="Arial"/>
              </w:rPr>
            </w:pPr>
            <w:r w:rsidRPr="004D4D36">
              <w:rPr>
                <w:rFonts w:asciiTheme="minorHAnsi" w:hAnsiTheme="minorHAnsi" w:cs="Arial"/>
              </w:rPr>
              <w:t>Zone 2 (Chicago)</w:t>
            </w:r>
          </w:p>
        </w:tc>
        <w:tc>
          <w:tcPr>
            <w:tcW w:w="1026" w:type="dxa"/>
            <w:tcBorders>
              <w:top w:val="single" w:sz="4" w:space="0" w:color="auto"/>
              <w:left w:val="single" w:sz="4" w:space="0" w:color="auto"/>
              <w:bottom w:val="single" w:sz="4" w:space="0" w:color="auto"/>
              <w:right w:val="single" w:sz="4" w:space="0" w:color="auto"/>
            </w:tcBorders>
            <w:hideMark/>
          </w:tcPr>
          <w:p w14:paraId="4C8870B0" w14:textId="77777777" w:rsidR="0069625C" w:rsidRPr="004D4D36" w:rsidRDefault="0069625C" w:rsidP="00F90C74">
            <w:pPr>
              <w:spacing w:after="0"/>
              <w:jc w:val="center"/>
              <w:rPr>
                <w:rFonts w:asciiTheme="minorHAnsi" w:hAnsiTheme="minorHAnsi" w:cs="Arial"/>
                <w:color w:val="000000"/>
              </w:rPr>
            </w:pPr>
            <w:r w:rsidRPr="004D4D36">
              <w:rPr>
                <w:rFonts w:asciiTheme="minorHAnsi" w:hAnsiTheme="minorHAnsi"/>
                <w:color w:val="000000"/>
              </w:rPr>
              <w:t>4.67</w:t>
            </w:r>
          </w:p>
        </w:tc>
      </w:tr>
      <w:tr w:rsidR="0069625C" w:rsidRPr="004D4D36" w14:paraId="09E69F41" w14:textId="77777777" w:rsidTr="0069625C">
        <w:trPr>
          <w:jc w:val="center"/>
        </w:trPr>
        <w:tc>
          <w:tcPr>
            <w:tcW w:w="1818" w:type="dxa"/>
            <w:tcBorders>
              <w:top w:val="single" w:sz="4" w:space="0" w:color="auto"/>
              <w:left w:val="single" w:sz="4" w:space="0" w:color="auto"/>
              <w:bottom w:val="single" w:sz="4" w:space="0" w:color="auto"/>
              <w:right w:val="single" w:sz="4" w:space="0" w:color="auto"/>
            </w:tcBorders>
            <w:hideMark/>
          </w:tcPr>
          <w:p w14:paraId="2E2BB7E5" w14:textId="77777777" w:rsidR="0069625C" w:rsidRPr="004D4D36" w:rsidRDefault="0069625C" w:rsidP="00F90C74">
            <w:pPr>
              <w:spacing w:after="0"/>
              <w:jc w:val="center"/>
              <w:rPr>
                <w:rFonts w:asciiTheme="minorHAnsi" w:hAnsiTheme="minorHAnsi" w:cs="Arial"/>
              </w:rPr>
            </w:pPr>
            <w:r w:rsidRPr="004D4D36">
              <w:rPr>
                <w:rFonts w:asciiTheme="minorHAnsi" w:hAnsiTheme="minorHAnsi" w:cs="Arial"/>
              </w:rPr>
              <w:t>Zone 3 (Springfield)</w:t>
            </w:r>
          </w:p>
        </w:tc>
        <w:tc>
          <w:tcPr>
            <w:tcW w:w="1026" w:type="dxa"/>
            <w:tcBorders>
              <w:top w:val="single" w:sz="4" w:space="0" w:color="auto"/>
              <w:left w:val="single" w:sz="4" w:space="0" w:color="auto"/>
              <w:bottom w:val="single" w:sz="4" w:space="0" w:color="auto"/>
              <w:right w:val="single" w:sz="4" w:space="0" w:color="auto"/>
            </w:tcBorders>
            <w:hideMark/>
          </w:tcPr>
          <w:p w14:paraId="5E3A9EB0" w14:textId="77777777" w:rsidR="0069625C" w:rsidRPr="004D4D36" w:rsidRDefault="0069625C" w:rsidP="00F90C74">
            <w:pPr>
              <w:spacing w:after="0"/>
              <w:jc w:val="center"/>
              <w:rPr>
                <w:rFonts w:asciiTheme="minorHAnsi" w:hAnsiTheme="minorHAnsi" w:cs="Arial"/>
                <w:color w:val="000000"/>
              </w:rPr>
            </w:pPr>
            <w:r w:rsidRPr="004D4D36">
              <w:rPr>
                <w:rFonts w:asciiTheme="minorHAnsi" w:hAnsiTheme="minorHAnsi"/>
                <w:color w:val="000000"/>
              </w:rPr>
              <w:t>4.60</w:t>
            </w:r>
          </w:p>
        </w:tc>
      </w:tr>
      <w:tr w:rsidR="0069625C" w:rsidRPr="004D4D36" w14:paraId="2270A138" w14:textId="77777777" w:rsidTr="0069625C">
        <w:trPr>
          <w:jc w:val="center"/>
        </w:trPr>
        <w:tc>
          <w:tcPr>
            <w:tcW w:w="1818" w:type="dxa"/>
            <w:tcBorders>
              <w:top w:val="single" w:sz="4" w:space="0" w:color="auto"/>
              <w:left w:val="single" w:sz="4" w:space="0" w:color="auto"/>
              <w:bottom w:val="single" w:sz="4" w:space="0" w:color="auto"/>
              <w:right w:val="single" w:sz="4" w:space="0" w:color="auto"/>
            </w:tcBorders>
            <w:hideMark/>
          </w:tcPr>
          <w:p w14:paraId="6F7847DE" w14:textId="77777777" w:rsidR="0069625C" w:rsidRPr="004D4D36" w:rsidRDefault="0069625C" w:rsidP="00F90C74">
            <w:pPr>
              <w:spacing w:after="0"/>
              <w:jc w:val="center"/>
              <w:rPr>
                <w:rFonts w:asciiTheme="minorHAnsi" w:hAnsiTheme="minorHAnsi" w:cs="Arial"/>
              </w:rPr>
            </w:pPr>
            <w:r w:rsidRPr="004D4D36">
              <w:rPr>
                <w:rFonts w:asciiTheme="minorHAnsi" w:hAnsiTheme="minorHAnsi" w:cs="Arial"/>
              </w:rPr>
              <w:t>Zone 4 (Belleville)</w:t>
            </w:r>
          </w:p>
        </w:tc>
        <w:tc>
          <w:tcPr>
            <w:tcW w:w="1026" w:type="dxa"/>
            <w:tcBorders>
              <w:top w:val="single" w:sz="4" w:space="0" w:color="auto"/>
              <w:left w:val="single" w:sz="4" w:space="0" w:color="auto"/>
              <w:bottom w:val="single" w:sz="4" w:space="0" w:color="auto"/>
              <w:right w:val="single" w:sz="4" w:space="0" w:color="auto"/>
            </w:tcBorders>
            <w:hideMark/>
          </w:tcPr>
          <w:p w14:paraId="746A05E2" w14:textId="77777777" w:rsidR="0069625C" w:rsidRPr="004D4D36" w:rsidRDefault="0069625C" w:rsidP="00F90C74">
            <w:pPr>
              <w:spacing w:after="0"/>
              <w:jc w:val="center"/>
              <w:rPr>
                <w:rFonts w:asciiTheme="minorHAnsi" w:hAnsiTheme="minorHAnsi" w:cs="Arial"/>
                <w:color w:val="000000"/>
              </w:rPr>
            </w:pPr>
            <w:r w:rsidRPr="004D4D36">
              <w:rPr>
                <w:rFonts w:asciiTheme="minorHAnsi" w:hAnsiTheme="minorHAnsi"/>
                <w:color w:val="000000"/>
              </w:rPr>
              <w:t>3.92</w:t>
            </w:r>
          </w:p>
        </w:tc>
      </w:tr>
      <w:tr w:rsidR="0069625C" w:rsidRPr="004D4D36" w14:paraId="32DB1BE5" w14:textId="77777777" w:rsidTr="0069625C">
        <w:trPr>
          <w:trHeight w:val="269"/>
          <w:jc w:val="center"/>
        </w:trPr>
        <w:tc>
          <w:tcPr>
            <w:tcW w:w="1818" w:type="dxa"/>
            <w:tcBorders>
              <w:top w:val="single" w:sz="4" w:space="0" w:color="auto"/>
              <w:left w:val="single" w:sz="4" w:space="0" w:color="auto"/>
              <w:bottom w:val="single" w:sz="4" w:space="0" w:color="auto"/>
              <w:right w:val="single" w:sz="4" w:space="0" w:color="auto"/>
            </w:tcBorders>
            <w:hideMark/>
          </w:tcPr>
          <w:p w14:paraId="55E5AD65" w14:textId="77777777" w:rsidR="0069625C" w:rsidRPr="004D4D36" w:rsidRDefault="0069625C" w:rsidP="00F90C74">
            <w:pPr>
              <w:spacing w:after="0"/>
              <w:jc w:val="center"/>
              <w:rPr>
                <w:rFonts w:asciiTheme="minorHAnsi" w:hAnsiTheme="minorHAnsi" w:cs="Arial"/>
              </w:rPr>
            </w:pPr>
            <w:r w:rsidRPr="004D4D36">
              <w:rPr>
                <w:rFonts w:asciiTheme="minorHAnsi" w:hAnsiTheme="minorHAnsi" w:cs="Arial"/>
              </w:rPr>
              <w:t>Zone 5 (Marion)</w:t>
            </w:r>
          </w:p>
        </w:tc>
        <w:tc>
          <w:tcPr>
            <w:tcW w:w="1026" w:type="dxa"/>
            <w:tcBorders>
              <w:top w:val="single" w:sz="4" w:space="0" w:color="auto"/>
              <w:left w:val="single" w:sz="4" w:space="0" w:color="auto"/>
              <w:bottom w:val="single" w:sz="4" w:space="0" w:color="auto"/>
              <w:right w:val="single" w:sz="4" w:space="0" w:color="auto"/>
            </w:tcBorders>
            <w:hideMark/>
          </w:tcPr>
          <w:p w14:paraId="6739E38A" w14:textId="77777777" w:rsidR="0069625C" w:rsidRPr="004D4D36" w:rsidRDefault="0069625C" w:rsidP="00F90C74">
            <w:pPr>
              <w:spacing w:after="0"/>
              <w:jc w:val="center"/>
              <w:rPr>
                <w:rFonts w:asciiTheme="minorHAnsi" w:hAnsiTheme="minorHAnsi" w:cs="Arial"/>
                <w:color w:val="000000"/>
              </w:rPr>
            </w:pPr>
            <w:r w:rsidRPr="004D4D36">
              <w:rPr>
                <w:rFonts w:asciiTheme="minorHAnsi" w:hAnsiTheme="minorHAnsi"/>
                <w:color w:val="000000"/>
              </w:rPr>
              <w:t>3.07</w:t>
            </w:r>
          </w:p>
        </w:tc>
      </w:tr>
    </w:tbl>
    <w:p w14:paraId="1AC9F636" w14:textId="77777777" w:rsidR="0069625C" w:rsidRDefault="0069625C" w:rsidP="0069625C">
      <w:pPr>
        <w:ind w:left="2880" w:hanging="720"/>
      </w:pPr>
    </w:p>
    <w:p w14:paraId="50F73D2C" w14:textId="77777777" w:rsidR="0069625C" w:rsidRDefault="0069625C" w:rsidP="0069625C">
      <w:pPr>
        <w:ind w:firstLine="720"/>
      </w:pPr>
      <w:r>
        <w:t xml:space="preserve">2118.88 </w:t>
      </w:r>
      <w:r>
        <w:tab/>
      </w:r>
      <w:r>
        <w:tab/>
        <w:t xml:space="preserve"> = Converts m</w:t>
      </w:r>
      <w:r>
        <w:rPr>
          <w:vertAlign w:val="superscript"/>
        </w:rPr>
        <w:t>3</w:t>
      </w:r>
      <w:r>
        <w:t>/s to CFM</w:t>
      </w:r>
    </w:p>
    <w:p w14:paraId="37F2ACBB" w14:textId="77777777" w:rsidR="0069625C" w:rsidRDefault="0069625C" w:rsidP="0069625C">
      <w:r>
        <w:tab/>
        <w:t xml:space="preserve">1.08 </w:t>
      </w:r>
      <w:r>
        <w:tab/>
      </w:r>
      <w:r>
        <w:tab/>
        <w:t>= Sensible heat transfer constant (Btu/hr.CFM.°F)</w:t>
      </w:r>
    </w:p>
    <w:p w14:paraId="73D9636A" w14:textId="77777777" w:rsidR="0069625C" w:rsidRDefault="0069625C" w:rsidP="0017241D">
      <w:pPr>
        <w:ind w:left="2160" w:hanging="1440"/>
      </w:pPr>
      <w:del w:id="53" w:author="Sam Dent" w:date="2020-06-02T11:54:00Z">
        <w:r w:rsidDel="006203FD">
          <w:tab/>
        </w:r>
      </w:del>
      <w:r>
        <w:t>EFLH</w:t>
      </w:r>
      <w:r>
        <w:rPr>
          <w:vertAlign w:val="subscript"/>
        </w:rPr>
        <w:t>heat</w:t>
      </w:r>
      <w:r>
        <w:tab/>
      </w:r>
      <w:del w:id="54" w:author="Sam Dent" w:date="2020-06-02T11:55:00Z">
        <w:r w:rsidDel="006203FD">
          <w:tab/>
        </w:r>
      </w:del>
      <w:r>
        <w:t xml:space="preserve">= Equivalent Full Load Hours for heating </w:t>
      </w:r>
      <w:r>
        <w:rPr>
          <w:noProof/>
        </w:rPr>
        <w:t xml:space="preserve">in Existing Buildings </w:t>
      </w:r>
      <w:r>
        <w:t>from section 4.4 HVAC End Use</w:t>
      </w:r>
      <w:r>
        <w:rPr>
          <w:rStyle w:val="FootnoteReference"/>
        </w:rPr>
        <w:footnoteReference w:id="9"/>
      </w:r>
      <w:r>
        <w:t xml:space="preserve"> </w:t>
      </w:r>
    </w:p>
    <w:p w14:paraId="75C7BF68" w14:textId="77777777" w:rsidR="0069625C" w:rsidRDefault="0069625C" w:rsidP="0069625C">
      <w:r>
        <w:tab/>
        <w:t>3,412</w:t>
      </w:r>
      <w:r>
        <w:tab/>
      </w:r>
      <w:r>
        <w:tab/>
        <w:t>= Converts Btus to kWh</w:t>
      </w:r>
    </w:p>
    <w:p w14:paraId="0B06FA30" w14:textId="77777777" w:rsidR="0069625C" w:rsidRDefault="0069625C" w:rsidP="0069625C">
      <w:r>
        <w:tab/>
        <w:t>COP</w:t>
      </w:r>
      <w:r>
        <w:tab/>
      </w:r>
      <w:r>
        <w:tab/>
        <w:t>= Coefficient of Performance of the heating unit</w:t>
      </w:r>
    </w:p>
    <w:p w14:paraId="25B8AB3A" w14:textId="77777777" w:rsidR="0069625C" w:rsidRDefault="0069625C" w:rsidP="0069625C">
      <w:r>
        <w:tab/>
      </w:r>
      <w:r>
        <w:tab/>
      </w:r>
      <w:r>
        <w:tab/>
        <w:t>= Collected on site.  If unknown assume 2.6 for PTHP</w:t>
      </w:r>
      <w:r>
        <w:rPr>
          <w:rStyle w:val="FootnoteReference"/>
        </w:rPr>
        <w:footnoteReference w:id="10"/>
      </w:r>
    </w:p>
    <w:p w14:paraId="388D94DB" w14:textId="77777777" w:rsidR="0069625C" w:rsidRDefault="0069625C" w:rsidP="0069625C">
      <w:r>
        <w:t>Deemed per-unit savings for the Multi-Family Building type for Shielding Class 3 and Terrain Class 3 are as follows:</w:t>
      </w:r>
    </w:p>
    <w:tbl>
      <w:tblPr>
        <w:tblW w:w="6841" w:type="dxa"/>
        <w:jc w:val="center"/>
        <w:tblLook w:val="04A0" w:firstRow="1" w:lastRow="0" w:firstColumn="1" w:lastColumn="0" w:noHBand="0" w:noVBand="1"/>
      </w:tblPr>
      <w:tblGrid>
        <w:gridCol w:w="644"/>
        <w:gridCol w:w="764"/>
        <w:gridCol w:w="1073"/>
        <w:gridCol w:w="1073"/>
        <w:gridCol w:w="1213"/>
        <w:gridCol w:w="1073"/>
        <w:gridCol w:w="1073"/>
      </w:tblGrid>
      <w:tr w:rsidR="0069625C" w:rsidRPr="004D4D36" w14:paraId="1A0CBE8B" w14:textId="77777777" w:rsidTr="0069625C">
        <w:trPr>
          <w:trHeight w:val="20"/>
          <w:jc w:val="center"/>
        </w:trPr>
        <w:tc>
          <w:tcPr>
            <w:tcW w:w="6841" w:type="dxa"/>
            <w:gridSpan w:val="7"/>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2A9465A9" w14:textId="77777777" w:rsidR="0069625C" w:rsidRPr="004D4D36" w:rsidRDefault="0069625C" w:rsidP="0069625C">
            <w:pPr>
              <w:spacing w:after="0"/>
              <w:jc w:val="center"/>
              <w:rPr>
                <w:b/>
                <w:color w:val="FFFFFF" w:themeColor="background1"/>
              </w:rPr>
            </w:pPr>
            <w:r w:rsidRPr="004D4D36">
              <w:rPr>
                <w:b/>
                <w:color w:val="FFFFFF" w:themeColor="background1"/>
              </w:rPr>
              <w:t>Multi-Family - Electric Savings per Unit (kWh/unit)</w:t>
            </w:r>
          </w:p>
        </w:tc>
      </w:tr>
      <w:tr w:rsidR="0069625C" w:rsidRPr="004D4D36" w14:paraId="086C59A4" w14:textId="77777777" w:rsidTr="0069625C">
        <w:trPr>
          <w:trHeight w:val="20"/>
          <w:jc w:val="center"/>
        </w:trPr>
        <w:tc>
          <w:tcPr>
            <w:tcW w:w="588" w:type="dxa"/>
            <w:tcBorders>
              <w:top w:val="nil"/>
              <w:left w:val="single" w:sz="4" w:space="0" w:color="auto"/>
              <w:bottom w:val="single" w:sz="4" w:space="0" w:color="auto"/>
              <w:right w:val="single" w:sz="4" w:space="0" w:color="auto"/>
            </w:tcBorders>
            <w:shd w:val="clear" w:color="auto" w:fill="7F7F7F" w:themeFill="text1" w:themeFillTint="80"/>
            <w:noWrap/>
            <w:vAlign w:val="bottom"/>
            <w:hideMark/>
          </w:tcPr>
          <w:p w14:paraId="75F68C2C" w14:textId="77777777" w:rsidR="0069625C" w:rsidRPr="004D4D36" w:rsidRDefault="0069625C" w:rsidP="0069625C">
            <w:pPr>
              <w:spacing w:after="0"/>
              <w:jc w:val="center"/>
              <w:rPr>
                <w:b/>
                <w:color w:val="FFFFFF" w:themeColor="background1"/>
              </w:rPr>
            </w:pPr>
            <w:r w:rsidRPr="004D4D36">
              <w:rPr>
                <w:b/>
                <w:color w:val="FFFFFF" w:themeColor="background1"/>
              </w:rPr>
              <w:t>Floor</w:t>
            </w:r>
          </w:p>
        </w:tc>
        <w:tc>
          <w:tcPr>
            <w:tcW w:w="748" w:type="dxa"/>
            <w:tcBorders>
              <w:top w:val="nil"/>
              <w:left w:val="nil"/>
              <w:bottom w:val="single" w:sz="4" w:space="0" w:color="auto"/>
              <w:right w:val="single" w:sz="4" w:space="0" w:color="auto"/>
            </w:tcBorders>
            <w:shd w:val="clear" w:color="auto" w:fill="7F7F7F" w:themeFill="text1" w:themeFillTint="80"/>
            <w:noWrap/>
            <w:vAlign w:val="bottom"/>
            <w:hideMark/>
          </w:tcPr>
          <w:p w14:paraId="0E6C5E3C" w14:textId="77777777" w:rsidR="0069625C" w:rsidRPr="004D4D36" w:rsidRDefault="0069625C" w:rsidP="0069625C">
            <w:pPr>
              <w:spacing w:after="0"/>
              <w:jc w:val="center"/>
              <w:rPr>
                <w:b/>
                <w:color w:val="FFFFFF" w:themeColor="background1"/>
              </w:rPr>
            </w:pPr>
            <w:r w:rsidRPr="004D4D36">
              <w:rPr>
                <w:b/>
                <w:color w:val="FFFFFF" w:themeColor="background1"/>
              </w:rPr>
              <w:t>Height</w:t>
            </w:r>
          </w:p>
        </w:tc>
        <w:tc>
          <w:tcPr>
            <w:tcW w:w="1073" w:type="dxa"/>
            <w:tcBorders>
              <w:top w:val="nil"/>
              <w:left w:val="nil"/>
              <w:bottom w:val="single" w:sz="4" w:space="0" w:color="auto"/>
              <w:right w:val="single" w:sz="4" w:space="0" w:color="auto"/>
            </w:tcBorders>
            <w:shd w:val="clear" w:color="auto" w:fill="7F7F7F" w:themeFill="text1" w:themeFillTint="80"/>
            <w:noWrap/>
            <w:vAlign w:val="bottom"/>
            <w:hideMark/>
          </w:tcPr>
          <w:p w14:paraId="6E67ED26" w14:textId="77777777" w:rsidR="0069625C" w:rsidRPr="004D4D36" w:rsidRDefault="0069625C" w:rsidP="0069625C">
            <w:pPr>
              <w:spacing w:after="0"/>
              <w:jc w:val="center"/>
              <w:rPr>
                <w:b/>
                <w:color w:val="FFFFFF" w:themeColor="background1"/>
              </w:rPr>
            </w:pPr>
            <w:r w:rsidRPr="004D4D36">
              <w:rPr>
                <w:b/>
                <w:color w:val="FFFFFF" w:themeColor="background1"/>
              </w:rPr>
              <w:t>Rockford</w:t>
            </w:r>
          </w:p>
        </w:tc>
        <w:tc>
          <w:tcPr>
            <w:tcW w:w="1073" w:type="dxa"/>
            <w:tcBorders>
              <w:top w:val="nil"/>
              <w:left w:val="nil"/>
              <w:bottom w:val="single" w:sz="4" w:space="0" w:color="auto"/>
              <w:right w:val="single" w:sz="4" w:space="0" w:color="auto"/>
            </w:tcBorders>
            <w:shd w:val="clear" w:color="auto" w:fill="7F7F7F" w:themeFill="text1" w:themeFillTint="80"/>
            <w:noWrap/>
            <w:vAlign w:val="bottom"/>
            <w:hideMark/>
          </w:tcPr>
          <w:p w14:paraId="2401C457" w14:textId="77777777" w:rsidR="0069625C" w:rsidRPr="004D4D36" w:rsidRDefault="0069625C" w:rsidP="0069625C">
            <w:pPr>
              <w:spacing w:after="0"/>
              <w:jc w:val="center"/>
              <w:rPr>
                <w:b/>
                <w:color w:val="FFFFFF" w:themeColor="background1"/>
              </w:rPr>
            </w:pPr>
            <w:r w:rsidRPr="004D4D36">
              <w:rPr>
                <w:b/>
                <w:color w:val="FFFFFF" w:themeColor="background1"/>
              </w:rPr>
              <w:t>Chicago</w:t>
            </w:r>
          </w:p>
        </w:tc>
        <w:tc>
          <w:tcPr>
            <w:tcW w:w="1213" w:type="dxa"/>
            <w:tcBorders>
              <w:top w:val="nil"/>
              <w:left w:val="nil"/>
              <w:bottom w:val="single" w:sz="4" w:space="0" w:color="auto"/>
              <w:right w:val="single" w:sz="4" w:space="0" w:color="auto"/>
            </w:tcBorders>
            <w:shd w:val="clear" w:color="auto" w:fill="7F7F7F" w:themeFill="text1" w:themeFillTint="80"/>
            <w:noWrap/>
            <w:vAlign w:val="bottom"/>
            <w:hideMark/>
          </w:tcPr>
          <w:p w14:paraId="72D6090E" w14:textId="77777777" w:rsidR="0069625C" w:rsidRPr="004D4D36" w:rsidRDefault="0069625C" w:rsidP="0069625C">
            <w:pPr>
              <w:spacing w:after="0"/>
              <w:jc w:val="center"/>
              <w:rPr>
                <w:b/>
                <w:color w:val="FFFFFF" w:themeColor="background1"/>
              </w:rPr>
            </w:pPr>
            <w:r w:rsidRPr="004D4D36">
              <w:rPr>
                <w:b/>
                <w:color w:val="FFFFFF" w:themeColor="background1"/>
              </w:rPr>
              <w:t>Springfield</w:t>
            </w:r>
          </w:p>
        </w:tc>
        <w:tc>
          <w:tcPr>
            <w:tcW w:w="1073" w:type="dxa"/>
            <w:tcBorders>
              <w:top w:val="nil"/>
              <w:left w:val="nil"/>
              <w:bottom w:val="single" w:sz="4" w:space="0" w:color="auto"/>
              <w:right w:val="single" w:sz="4" w:space="0" w:color="auto"/>
            </w:tcBorders>
            <w:shd w:val="clear" w:color="auto" w:fill="7F7F7F" w:themeFill="text1" w:themeFillTint="80"/>
            <w:noWrap/>
            <w:vAlign w:val="bottom"/>
            <w:hideMark/>
          </w:tcPr>
          <w:p w14:paraId="18265AEB" w14:textId="77777777" w:rsidR="0069625C" w:rsidRPr="004D4D36" w:rsidRDefault="0069625C" w:rsidP="0069625C">
            <w:pPr>
              <w:spacing w:after="0"/>
              <w:jc w:val="center"/>
              <w:rPr>
                <w:b/>
                <w:color w:val="FFFFFF" w:themeColor="background1"/>
              </w:rPr>
            </w:pPr>
            <w:r w:rsidRPr="004D4D36">
              <w:rPr>
                <w:b/>
                <w:color w:val="FFFFFF" w:themeColor="background1"/>
              </w:rPr>
              <w:t>Belleville</w:t>
            </w:r>
          </w:p>
        </w:tc>
        <w:tc>
          <w:tcPr>
            <w:tcW w:w="1073" w:type="dxa"/>
            <w:tcBorders>
              <w:top w:val="nil"/>
              <w:left w:val="nil"/>
              <w:bottom w:val="single" w:sz="4" w:space="0" w:color="auto"/>
              <w:right w:val="single" w:sz="4" w:space="0" w:color="auto"/>
            </w:tcBorders>
            <w:shd w:val="clear" w:color="auto" w:fill="7F7F7F" w:themeFill="text1" w:themeFillTint="80"/>
            <w:noWrap/>
            <w:vAlign w:val="bottom"/>
            <w:hideMark/>
          </w:tcPr>
          <w:p w14:paraId="127AB487" w14:textId="77777777" w:rsidR="0069625C" w:rsidRPr="004D4D36" w:rsidRDefault="0069625C" w:rsidP="0069625C">
            <w:pPr>
              <w:spacing w:after="0"/>
              <w:jc w:val="center"/>
              <w:rPr>
                <w:b/>
                <w:color w:val="FFFFFF" w:themeColor="background1"/>
              </w:rPr>
            </w:pPr>
            <w:r w:rsidRPr="004D4D36">
              <w:rPr>
                <w:b/>
                <w:color w:val="FFFFFF" w:themeColor="background1"/>
              </w:rPr>
              <w:t>Marion</w:t>
            </w:r>
          </w:p>
        </w:tc>
      </w:tr>
      <w:tr w:rsidR="0069625C" w:rsidRPr="004D4D36" w14:paraId="6A0836FB"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3FB79DB4" w14:textId="77777777" w:rsidR="0069625C" w:rsidRPr="004D4D36" w:rsidRDefault="0069625C" w:rsidP="0069625C">
            <w:pPr>
              <w:spacing w:after="0"/>
              <w:jc w:val="center"/>
              <w:rPr>
                <w:color w:val="000000"/>
              </w:rPr>
            </w:pPr>
            <w:r w:rsidRPr="004D4D36">
              <w:rPr>
                <w:color w:val="000000"/>
              </w:rPr>
              <w:t>1</w:t>
            </w:r>
          </w:p>
        </w:tc>
        <w:tc>
          <w:tcPr>
            <w:tcW w:w="748" w:type="dxa"/>
            <w:tcBorders>
              <w:top w:val="nil"/>
              <w:left w:val="nil"/>
              <w:bottom w:val="single" w:sz="4" w:space="0" w:color="auto"/>
              <w:right w:val="single" w:sz="4" w:space="0" w:color="auto"/>
            </w:tcBorders>
            <w:noWrap/>
            <w:vAlign w:val="center"/>
            <w:hideMark/>
          </w:tcPr>
          <w:p w14:paraId="0229D3EB" w14:textId="77777777" w:rsidR="0069625C" w:rsidRPr="004D4D36" w:rsidRDefault="0069625C" w:rsidP="0069625C">
            <w:pPr>
              <w:spacing w:after="0"/>
              <w:jc w:val="center"/>
              <w:rPr>
                <w:color w:val="000000"/>
              </w:rPr>
            </w:pPr>
            <w:r w:rsidRPr="004D4D36">
              <w:rPr>
                <w:color w:val="000000"/>
              </w:rPr>
              <w:t>8</w:t>
            </w:r>
          </w:p>
        </w:tc>
        <w:tc>
          <w:tcPr>
            <w:tcW w:w="1073" w:type="dxa"/>
            <w:tcBorders>
              <w:top w:val="nil"/>
              <w:left w:val="nil"/>
              <w:bottom w:val="single" w:sz="4" w:space="0" w:color="auto"/>
              <w:right w:val="single" w:sz="4" w:space="0" w:color="auto"/>
            </w:tcBorders>
            <w:noWrap/>
            <w:vAlign w:val="center"/>
            <w:hideMark/>
          </w:tcPr>
          <w:p w14:paraId="19B38377" w14:textId="77777777" w:rsidR="0069625C" w:rsidRPr="004D4D36" w:rsidRDefault="0069625C" w:rsidP="0069625C">
            <w:pPr>
              <w:spacing w:after="0"/>
              <w:jc w:val="center"/>
              <w:rPr>
                <w:color w:val="000000"/>
              </w:rPr>
            </w:pPr>
            <w:r w:rsidRPr="004D4D36">
              <w:rPr>
                <w:color w:val="000000"/>
              </w:rPr>
              <w:t>55.18</w:t>
            </w:r>
          </w:p>
        </w:tc>
        <w:tc>
          <w:tcPr>
            <w:tcW w:w="1073" w:type="dxa"/>
            <w:tcBorders>
              <w:top w:val="nil"/>
              <w:left w:val="nil"/>
              <w:bottom w:val="single" w:sz="4" w:space="0" w:color="auto"/>
              <w:right w:val="single" w:sz="4" w:space="0" w:color="auto"/>
            </w:tcBorders>
            <w:noWrap/>
            <w:vAlign w:val="center"/>
            <w:hideMark/>
          </w:tcPr>
          <w:p w14:paraId="16C71C57" w14:textId="77777777" w:rsidR="0069625C" w:rsidRPr="004D4D36" w:rsidRDefault="0069625C" w:rsidP="0069625C">
            <w:pPr>
              <w:spacing w:after="0"/>
              <w:jc w:val="center"/>
              <w:rPr>
                <w:color w:val="000000"/>
              </w:rPr>
            </w:pPr>
            <w:r w:rsidRPr="004D4D36">
              <w:rPr>
                <w:color w:val="000000"/>
              </w:rPr>
              <w:t>53.16</w:t>
            </w:r>
          </w:p>
        </w:tc>
        <w:tc>
          <w:tcPr>
            <w:tcW w:w="1213" w:type="dxa"/>
            <w:tcBorders>
              <w:top w:val="nil"/>
              <w:left w:val="nil"/>
              <w:bottom w:val="single" w:sz="4" w:space="0" w:color="auto"/>
              <w:right w:val="single" w:sz="4" w:space="0" w:color="auto"/>
            </w:tcBorders>
            <w:noWrap/>
            <w:vAlign w:val="center"/>
            <w:hideMark/>
          </w:tcPr>
          <w:p w14:paraId="6F96F13F" w14:textId="77777777" w:rsidR="0069625C" w:rsidRPr="004D4D36" w:rsidRDefault="0069625C" w:rsidP="0069625C">
            <w:pPr>
              <w:spacing w:after="0"/>
              <w:jc w:val="center"/>
              <w:rPr>
                <w:color w:val="000000"/>
              </w:rPr>
            </w:pPr>
            <w:r w:rsidRPr="004D4D36">
              <w:rPr>
                <w:color w:val="000000"/>
              </w:rPr>
              <w:t>45.70</w:t>
            </w:r>
          </w:p>
        </w:tc>
        <w:tc>
          <w:tcPr>
            <w:tcW w:w="1073" w:type="dxa"/>
            <w:tcBorders>
              <w:top w:val="nil"/>
              <w:left w:val="nil"/>
              <w:bottom w:val="single" w:sz="4" w:space="0" w:color="auto"/>
              <w:right w:val="single" w:sz="4" w:space="0" w:color="auto"/>
            </w:tcBorders>
            <w:noWrap/>
            <w:vAlign w:val="center"/>
            <w:hideMark/>
          </w:tcPr>
          <w:p w14:paraId="0CB1EE35" w14:textId="77777777" w:rsidR="0069625C" w:rsidRPr="004D4D36" w:rsidRDefault="0069625C" w:rsidP="0069625C">
            <w:pPr>
              <w:spacing w:after="0"/>
              <w:jc w:val="center"/>
              <w:rPr>
                <w:color w:val="000000"/>
              </w:rPr>
            </w:pPr>
            <w:r w:rsidRPr="004D4D36">
              <w:rPr>
                <w:color w:val="000000"/>
              </w:rPr>
              <w:t>31.09</w:t>
            </w:r>
          </w:p>
        </w:tc>
        <w:tc>
          <w:tcPr>
            <w:tcW w:w="1073" w:type="dxa"/>
            <w:tcBorders>
              <w:top w:val="nil"/>
              <w:left w:val="nil"/>
              <w:bottom w:val="single" w:sz="4" w:space="0" w:color="auto"/>
              <w:right w:val="single" w:sz="4" w:space="0" w:color="auto"/>
            </w:tcBorders>
            <w:noWrap/>
            <w:vAlign w:val="center"/>
            <w:hideMark/>
          </w:tcPr>
          <w:p w14:paraId="210C2586" w14:textId="77777777" w:rsidR="0069625C" w:rsidRPr="004D4D36" w:rsidRDefault="0069625C" w:rsidP="0069625C">
            <w:pPr>
              <w:spacing w:after="0"/>
              <w:jc w:val="center"/>
              <w:rPr>
                <w:color w:val="000000"/>
              </w:rPr>
            </w:pPr>
            <w:r w:rsidRPr="004D4D36">
              <w:rPr>
                <w:color w:val="000000"/>
              </w:rPr>
              <w:t>25.67</w:t>
            </w:r>
          </w:p>
        </w:tc>
      </w:tr>
      <w:tr w:rsidR="0069625C" w:rsidRPr="004D4D36" w14:paraId="086B0EDA"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583228F4" w14:textId="77777777" w:rsidR="0069625C" w:rsidRPr="004D4D36" w:rsidRDefault="0069625C" w:rsidP="0069625C">
            <w:pPr>
              <w:spacing w:after="0"/>
              <w:jc w:val="center"/>
              <w:rPr>
                <w:color w:val="000000"/>
              </w:rPr>
            </w:pPr>
            <w:r w:rsidRPr="004D4D36">
              <w:rPr>
                <w:color w:val="000000"/>
              </w:rPr>
              <w:t>2</w:t>
            </w:r>
          </w:p>
        </w:tc>
        <w:tc>
          <w:tcPr>
            <w:tcW w:w="748" w:type="dxa"/>
            <w:tcBorders>
              <w:top w:val="nil"/>
              <w:left w:val="nil"/>
              <w:bottom w:val="single" w:sz="4" w:space="0" w:color="auto"/>
              <w:right w:val="single" w:sz="4" w:space="0" w:color="auto"/>
            </w:tcBorders>
            <w:noWrap/>
            <w:vAlign w:val="center"/>
            <w:hideMark/>
          </w:tcPr>
          <w:p w14:paraId="1759F674" w14:textId="77777777" w:rsidR="0069625C" w:rsidRPr="004D4D36" w:rsidRDefault="0069625C" w:rsidP="0069625C">
            <w:pPr>
              <w:spacing w:after="0"/>
              <w:jc w:val="center"/>
              <w:rPr>
                <w:color w:val="000000"/>
              </w:rPr>
            </w:pPr>
            <w:r w:rsidRPr="004D4D36">
              <w:rPr>
                <w:color w:val="000000"/>
              </w:rPr>
              <w:t>16</w:t>
            </w:r>
          </w:p>
        </w:tc>
        <w:tc>
          <w:tcPr>
            <w:tcW w:w="1073" w:type="dxa"/>
            <w:tcBorders>
              <w:top w:val="nil"/>
              <w:left w:val="nil"/>
              <w:bottom w:val="single" w:sz="4" w:space="0" w:color="auto"/>
              <w:right w:val="single" w:sz="4" w:space="0" w:color="auto"/>
            </w:tcBorders>
            <w:noWrap/>
            <w:vAlign w:val="center"/>
            <w:hideMark/>
          </w:tcPr>
          <w:p w14:paraId="71508380" w14:textId="77777777" w:rsidR="0069625C" w:rsidRPr="004D4D36" w:rsidRDefault="0069625C" w:rsidP="0069625C">
            <w:pPr>
              <w:spacing w:after="0"/>
              <w:jc w:val="center"/>
              <w:rPr>
                <w:color w:val="000000"/>
              </w:rPr>
            </w:pPr>
            <w:r w:rsidRPr="004D4D36">
              <w:rPr>
                <w:color w:val="000000"/>
              </w:rPr>
              <w:t>68.19</w:t>
            </w:r>
          </w:p>
        </w:tc>
        <w:tc>
          <w:tcPr>
            <w:tcW w:w="1073" w:type="dxa"/>
            <w:tcBorders>
              <w:top w:val="nil"/>
              <w:left w:val="nil"/>
              <w:bottom w:val="single" w:sz="4" w:space="0" w:color="auto"/>
              <w:right w:val="single" w:sz="4" w:space="0" w:color="auto"/>
            </w:tcBorders>
            <w:noWrap/>
            <w:vAlign w:val="center"/>
            <w:hideMark/>
          </w:tcPr>
          <w:p w14:paraId="38D1AAA7" w14:textId="77777777" w:rsidR="0069625C" w:rsidRPr="004D4D36" w:rsidRDefault="0069625C" w:rsidP="0069625C">
            <w:pPr>
              <w:spacing w:after="0"/>
              <w:jc w:val="center"/>
              <w:rPr>
                <w:color w:val="000000"/>
              </w:rPr>
            </w:pPr>
            <w:r w:rsidRPr="004D4D36">
              <w:rPr>
                <w:color w:val="000000"/>
              </w:rPr>
              <w:t>65.31</w:t>
            </w:r>
          </w:p>
        </w:tc>
        <w:tc>
          <w:tcPr>
            <w:tcW w:w="1213" w:type="dxa"/>
            <w:tcBorders>
              <w:top w:val="nil"/>
              <w:left w:val="nil"/>
              <w:bottom w:val="single" w:sz="4" w:space="0" w:color="auto"/>
              <w:right w:val="single" w:sz="4" w:space="0" w:color="auto"/>
            </w:tcBorders>
            <w:noWrap/>
            <w:vAlign w:val="center"/>
            <w:hideMark/>
          </w:tcPr>
          <w:p w14:paraId="5E8CAAE6" w14:textId="77777777" w:rsidR="0069625C" w:rsidRPr="004D4D36" w:rsidRDefault="0069625C" w:rsidP="0069625C">
            <w:pPr>
              <w:spacing w:after="0"/>
              <w:jc w:val="center"/>
              <w:rPr>
                <w:color w:val="000000"/>
              </w:rPr>
            </w:pPr>
            <w:r w:rsidRPr="004D4D36">
              <w:rPr>
                <w:color w:val="000000"/>
              </w:rPr>
              <w:t>56.17</w:t>
            </w:r>
          </w:p>
        </w:tc>
        <w:tc>
          <w:tcPr>
            <w:tcW w:w="1073" w:type="dxa"/>
            <w:tcBorders>
              <w:top w:val="nil"/>
              <w:left w:val="nil"/>
              <w:bottom w:val="single" w:sz="4" w:space="0" w:color="auto"/>
              <w:right w:val="single" w:sz="4" w:space="0" w:color="auto"/>
            </w:tcBorders>
            <w:noWrap/>
            <w:vAlign w:val="center"/>
            <w:hideMark/>
          </w:tcPr>
          <w:p w14:paraId="5585186A" w14:textId="77777777" w:rsidR="0069625C" w:rsidRPr="004D4D36" w:rsidRDefault="0069625C" w:rsidP="0069625C">
            <w:pPr>
              <w:spacing w:after="0"/>
              <w:jc w:val="center"/>
              <w:rPr>
                <w:color w:val="000000"/>
              </w:rPr>
            </w:pPr>
            <w:r w:rsidRPr="004D4D36">
              <w:rPr>
                <w:color w:val="000000"/>
              </w:rPr>
              <w:t>38.72</w:t>
            </w:r>
          </w:p>
        </w:tc>
        <w:tc>
          <w:tcPr>
            <w:tcW w:w="1073" w:type="dxa"/>
            <w:tcBorders>
              <w:top w:val="nil"/>
              <w:left w:val="nil"/>
              <w:bottom w:val="single" w:sz="4" w:space="0" w:color="auto"/>
              <w:right w:val="single" w:sz="4" w:space="0" w:color="auto"/>
            </w:tcBorders>
            <w:noWrap/>
            <w:vAlign w:val="center"/>
            <w:hideMark/>
          </w:tcPr>
          <w:p w14:paraId="6E0672B2" w14:textId="77777777" w:rsidR="0069625C" w:rsidRPr="004D4D36" w:rsidRDefault="0069625C" w:rsidP="0069625C">
            <w:pPr>
              <w:spacing w:after="0"/>
              <w:jc w:val="center"/>
              <w:rPr>
                <w:color w:val="000000"/>
              </w:rPr>
            </w:pPr>
            <w:r w:rsidRPr="004D4D36">
              <w:rPr>
                <w:color w:val="000000"/>
              </w:rPr>
              <w:t>32.66</w:t>
            </w:r>
          </w:p>
        </w:tc>
      </w:tr>
      <w:tr w:rsidR="0069625C" w:rsidRPr="004D4D36" w14:paraId="2952B370"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0E258229" w14:textId="77777777" w:rsidR="0069625C" w:rsidRPr="004D4D36" w:rsidRDefault="0069625C" w:rsidP="0069625C">
            <w:pPr>
              <w:spacing w:after="0"/>
              <w:jc w:val="center"/>
              <w:rPr>
                <w:color w:val="000000"/>
              </w:rPr>
            </w:pPr>
            <w:r w:rsidRPr="004D4D36">
              <w:rPr>
                <w:color w:val="000000"/>
              </w:rPr>
              <w:t>3</w:t>
            </w:r>
          </w:p>
        </w:tc>
        <w:tc>
          <w:tcPr>
            <w:tcW w:w="748" w:type="dxa"/>
            <w:tcBorders>
              <w:top w:val="nil"/>
              <w:left w:val="nil"/>
              <w:bottom w:val="single" w:sz="4" w:space="0" w:color="auto"/>
              <w:right w:val="single" w:sz="4" w:space="0" w:color="auto"/>
            </w:tcBorders>
            <w:noWrap/>
            <w:vAlign w:val="center"/>
            <w:hideMark/>
          </w:tcPr>
          <w:p w14:paraId="4FFF24E0" w14:textId="77777777" w:rsidR="0069625C" w:rsidRPr="004D4D36" w:rsidRDefault="0069625C" w:rsidP="0069625C">
            <w:pPr>
              <w:spacing w:after="0"/>
              <w:jc w:val="center"/>
              <w:rPr>
                <w:color w:val="000000"/>
              </w:rPr>
            </w:pPr>
            <w:r w:rsidRPr="004D4D36">
              <w:rPr>
                <w:color w:val="000000"/>
              </w:rPr>
              <w:t>24</w:t>
            </w:r>
          </w:p>
        </w:tc>
        <w:tc>
          <w:tcPr>
            <w:tcW w:w="1073" w:type="dxa"/>
            <w:tcBorders>
              <w:top w:val="nil"/>
              <w:left w:val="nil"/>
              <w:bottom w:val="single" w:sz="4" w:space="0" w:color="auto"/>
              <w:right w:val="single" w:sz="4" w:space="0" w:color="auto"/>
            </w:tcBorders>
            <w:noWrap/>
            <w:vAlign w:val="center"/>
            <w:hideMark/>
          </w:tcPr>
          <w:p w14:paraId="0A36983E" w14:textId="77777777" w:rsidR="0069625C" w:rsidRPr="004D4D36" w:rsidRDefault="0069625C" w:rsidP="0069625C">
            <w:pPr>
              <w:spacing w:after="0"/>
              <w:jc w:val="center"/>
              <w:rPr>
                <w:color w:val="000000"/>
              </w:rPr>
            </w:pPr>
            <w:r w:rsidRPr="004D4D36">
              <w:rPr>
                <w:color w:val="000000"/>
              </w:rPr>
              <w:t>77.92</w:t>
            </w:r>
          </w:p>
        </w:tc>
        <w:tc>
          <w:tcPr>
            <w:tcW w:w="1073" w:type="dxa"/>
            <w:tcBorders>
              <w:top w:val="nil"/>
              <w:left w:val="nil"/>
              <w:bottom w:val="single" w:sz="4" w:space="0" w:color="auto"/>
              <w:right w:val="single" w:sz="4" w:space="0" w:color="auto"/>
            </w:tcBorders>
            <w:noWrap/>
            <w:vAlign w:val="center"/>
            <w:hideMark/>
          </w:tcPr>
          <w:p w14:paraId="6B7B4775" w14:textId="77777777" w:rsidR="0069625C" w:rsidRPr="004D4D36" w:rsidRDefault="0069625C" w:rsidP="0069625C">
            <w:pPr>
              <w:spacing w:after="0"/>
              <w:jc w:val="center"/>
              <w:rPr>
                <w:color w:val="000000"/>
              </w:rPr>
            </w:pPr>
            <w:r w:rsidRPr="004D4D36">
              <w:rPr>
                <w:color w:val="000000"/>
              </w:rPr>
              <w:t>74.34</w:t>
            </w:r>
          </w:p>
        </w:tc>
        <w:tc>
          <w:tcPr>
            <w:tcW w:w="1213" w:type="dxa"/>
            <w:tcBorders>
              <w:top w:val="nil"/>
              <w:left w:val="nil"/>
              <w:bottom w:val="single" w:sz="4" w:space="0" w:color="auto"/>
              <w:right w:val="single" w:sz="4" w:space="0" w:color="auto"/>
            </w:tcBorders>
            <w:noWrap/>
            <w:vAlign w:val="center"/>
            <w:hideMark/>
          </w:tcPr>
          <w:p w14:paraId="73713189" w14:textId="77777777" w:rsidR="0069625C" w:rsidRPr="004D4D36" w:rsidRDefault="0069625C" w:rsidP="0069625C">
            <w:pPr>
              <w:spacing w:after="0"/>
              <w:jc w:val="center"/>
              <w:rPr>
                <w:color w:val="000000"/>
              </w:rPr>
            </w:pPr>
            <w:r w:rsidRPr="004D4D36">
              <w:rPr>
                <w:color w:val="000000"/>
              </w:rPr>
              <w:t>63.96</w:t>
            </w:r>
          </w:p>
        </w:tc>
        <w:tc>
          <w:tcPr>
            <w:tcW w:w="1073" w:type="dxa"/>
            <w:tcBorders>
              <w:top w:val="nil"/>
              <w:left w:val="nil"/>
              <w:bottom w:val="single" w:sz="4" w:space="0" w:color="auto"/>
              <w:right w:val="single" w:sz="4" w:space="0" w:color="auto"/>
            </w:tcBorders>
            <w:noWrap/>
            <w:vAlign w:val="center"/>
            <w:hideMark/>
          </w:tcPr>
          <w:p w14:paraId="58865379" w14:textId="77777777" w:rsidR="0069625C" w:rsidRPr="004D4D36" w:rsidRDefault="0069625C" w:rsidP="0069625C">
            <w:pPr>
              <w:spacing w:after="0"/>
              <w:jc w:val="center"/>
              <w:rPr>
                <w:color w:val="000000"/>
              </w:rPr>
            </w:pPr>
            <w:r w:rsidRPr="004D4D36">
              <w:rPr>
                <w:color w:val="000000"/>
              </w:rPr>
              <w:t>44.45</w:t>
            </w:r>
          </w:p>
        </w:tc>
        <w:tc>
          <w:tcPr>
            <w:tcW w:w="1073" w:type="dxa"/>
            <w:tcBorders>
              <w:top w:val="nil"/>
              <w:left w:val="nil"/>
              <w:bottom w:val="single" w:sz="4" w:space="0" w:color="auto"/>
              <w:right w:val="single" w:sz="4" w:space="0" w:color="auto"/>
            </w:tcBorders>
            <w:noWrap/>
            <w:vAlign w:val="center"/>
            <w:hideMark/>
          </w:tcPr>
          <w:p w14:paraId="343D28CB" w14:textId="77777777" w:rsidR="0069625C" w:rsidRPr="004D4D36" w:rsidRDefault="0069625C" w:rsidP="0069625C">
            <w:pPr>
              <w:spacing w:after="0"/>
              <w:jc w:val="center"/>
              <w:rPr>
                <w:color w:val="000000"/>
              </w:rPr>
            </w:pPr>
            <w:r w:rsidRPr="004D4D36">
              <w:rPr>
                <w:color w:val="000000"/>
              </w:rPr>
              <w:t>37.97</w:t>
            </w:r>
          </w:p>
        </w:tc>
      </w:tr>
      <w:tr w:rsidR="0069625C" w:rsidRPr="004D4D36" w14:paraId="35155852"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64BA924C" w14:textId="77777777" w:rsidR="0069625C" w:rsidRPr="004D4D36" w:rsidRDefault="0069625C" w:rsidP="0069625C">
            <w:pPr>
              <w:spacing w:after="0"/>
              <w:jc w:val="center"/>
              <w:rPr>
                <w:color w:val="000000"/>
              </w:rPr>
            </w:pPr>
            <w:r w:rsidRPr="004D4D36">
              <w:rPr>
                <w:color w:val="000000"/>
              </w:rPr>
              <w:t>4</w:t>
            </w:r>
          </w:p>
        </w:tc>
        <w:tc>
          <w:tcPr>
            <w:tcW w:w="748" w:type="dxa"/>
            <w:tcBorders>
              <w:top w:val="nil"/>
              <w:left w:val="nil"/>
              <w:bottom w:val="single" w:sz="4" w:space="0" w:color="auto"/>
              <w:right w:val="single" w:sz="4" w:space="0" w:color="auto"/>
            </w:tcBorders>
            <w:noWrap/>
            <w:vAlign w:val="center"/>
            <w:hideMark/>
          </w:tcPr>
          <w:p w14:paraId="648B59CE" w14:textId="77777777" w:rsidR="0069625C" w:rsidRPr="004D4D36" w:rsidRDefault="0069625C" w:rsidP="0069625C">
            <w:pPr>
              <w:spacing w:after="0"/>
              <w:jc w:val="center"/>
              <w:rPr>
                <w:color w:val="000000"/>
              </w:rPr>
            </w:pPr>
            <w:r w:rsidRPr="004D4D36">
              <w:rPr>
                <w:color w:val="000000"/>
              </w:rPr>
              <w:t>32</w:t>
            </w:r>
          </w:p>
        </w:tc>
        <w:tc>
          <w:tcPr>
            <w:tcW w:w="1073" w:type="dxa"/>
            <w:tcBorders>
              <w:top w:val="nil"/>
              <w:left w:val="nil"/>
              <w:bottom w:val="single" w:sz="4" w:space="0" w:color="auto"/>
              <w:right w:val="single" w:sz="4" w:space="0" w:color="auto"/>
            </w:tcBorders>
            <w:noWrap/>
            <w:vAlign w:val="center"/>
            <w:hideMark/>
          </w:tcPr>
          <w:p w14:paraId="510118C3" w14:textId="77777777" w:rsidR="0069625C" w:rsidRPr="004D4D36" w:rsidRDefault="0069625C" w:rsidP="0069625C">
            <w:pPr>
              <w:spacing w:after="0"/>
              <w:jc w:val="center"/>
              <w:rPr>
                <w:color w:val="000000"/>
              </w:rPr>
            </w:pPr>
            <w:r w:rsidRPr="004D4D36">
              <w:rPr>
                <w:color w:val="000000"/>
              </w:rPr>
              <w:t>86.04</w:t>
            </w:r>
          </w:p>
        </w:tc>
        <w:tc>
          <w:tcPr>
            <w:tcW w:w="1073" w:type="dxa"/>
            <w:tcBorders>
              <w:top w:val="nil"/>
              <w:left w:val="nil"/>
              <w:bottom w:val="single" w:sz="4" w:space="0" w:color="auto"/>
              <w:right w:val="single" w:sz="4" w:space="0" w:color="auto"/>
            </w:tcBorders>
            <w:noWrap/>
            <w:vAlign w:val="center"/>
            <w:hideMark/>
          </w:tcPr>
          <w:p w14:paraId="321FE461" w14:textId="77777777" w:rsidR="0069625C" w:rsidRPr="004D4D36" w:rsidRDefault="0069625C" w:rsidP="0069625C">
            <w:pPr>
              <w:spacing w:after="0"/>
              <w:jc w:val="center"/>
              <w:rPr>
                <w:color w:val="000000"/>
              </w:rPr>
            </w:pPr>
            <w:r w:rsidRPr="004D4D36">
              <w:rPr>
                <w:color w:val="000000"/>
              </w:rPr>
              <w:t>81.85</w:t>
            </w:r>
          </w:p>
        </w:tc>
        <w:tc>
          <w:tcPr>
            <w:tcW w:w="1213" w:type="dxa"/>
            <w:tcBorders>
              <w:top w:val="nil"/>
              <w:left w:val="nil"/>
              <w:bottom w:val="single" w:sz="4" w:space="0" w:color="auto"/>
              <w:right w:val="single" w:sz="4" w:space="0" w:color="auto"/>
            </w:tcBorders>
            <w:noWrap/>
            <w:vAlign w:val="center"/>
            <w:hideMark/>
          </w:tcPr>
          <w:p w14:paraId="0C893A87" w14:textId="77777777" w:rsidR="0069625C" w:rsidRPr="004D4D36" w:rsidRDefault="0069625C" w:rsidP="0069625C">
            <w:pPr>
              <w:spacing w:after="0"/>
              <w:jc w:val="center"/>
              <w:rPr>
                <w:color w:val="000000"/>
              </w:rPr>
            </w:pPr>
            <w:r w:rsidRPr="004D4D36">
              <w:rPr>
                <w:color w:val="000000"/>
              </w:rPr>
              <w:t>70.44</w:t>
            </w:r>
          </w:p>
        </w:tc>
        <w:tc>
          <w:tcPr>
            <w:tcW w:w="1073" w:type="dxa"/>
            <w:tcBorders>
              <w:top w:val="nil"/>
              <w:left w:val="nil"/>
              <w:bottom w:val="single" w:sz="4" w:space="0" w:color="auto"/>
              <w:right w:val="single" w:sz="4" w:space="0" w:color="auto"/>
            </w:tcBorders>
            <w:noWrap/>
            <w:vAlign w:val="center"/>
            <w:hideMark/>
          </w:tcPr>
          <w:p w14:paraId="079705FE" w14:textId="77777777" w:rsidR="0069625C" w:rsidRPr="004D4D36" w:rsidRDefault="0069625C" w:rsidP="0069625C">
            <w:pPr>
              <w:spacing w:after="0"/>
              <w:jc w:val="center"/>
              <w:rPr>
                <w:color w:val="000000"/>
              </w:rPr>
            </w:pPr>
            <w:r w:rsidRPr="004D4D36">
              <w:rPr>
                <w:color w:val="000000"/>
              </w:rPr>
              <w:t>49.25</w:t>
            </w:r>
          </w:p>
        </w:tc>
        <w:tc>
          <w:tcPr>
            <w:tcW w:w="1073" w:type="dxa"/>
            <w:tcBorders>
              <w:top w:val="nil"/>
              <w:left w:val="nil"/>
              <w:bottom w:val="single" w:sz="4" w:space="0" w:color="auto"/>
              <w:right w:val="single" w:sz="4" w:space="0" w:color="auto"/>
            </w:tcBorders>
            <w:noWrap/>
            <w:vAlign w:val="center"/>
            <w:hideMark/>
          </w:tcPr>
          <w:p w14:paraId="47CD968C" w14:textId="77777777" w:rsidR="0069625C" w:rsidRPr="004D4D36" w:rsidRDefault="0069625C" w:rsidP="0069625C">
            <w:pPr>
              <w:spacing w:after="0"/>
              <w:jc w:val="center"/>
              <w:rPr>
                <w:color w:val="000000"/>
              </w:rPr>
            </w:pPr>
            <w:r w:rsidRPr="004D4D36">
              <w:rPr>
                <w:color w:val="000000"/>
              </w:rPr>
              <w:t>42.44</w:t>
            </w:r>
          </w:p>
        </w:tc>
      </w:tr>
      <w:tr w:rsidR="0069625C" w:rsidRPr="004D4D36" w14:paraId="4CF38BBA"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0EEA0501" w14:textId="77777777" w:rsidR="0069625C" w:rsidRPr="004D4D36" w:rsidRDefault="0069625C" w:rsidP="0069625C">
            <w:pPr>
              <w:spacing w:after="0"/>
              <w:jc w:val="center"/>
              <w:rPr>
                <w:color w:val="000000"/>
              </w:rPr>
            </w:pPr>
            <w:r w:rsidRPr="004D4D36">
              <w:rPr>
                <w:color w:val="000000"/>
              </w:rPr>
              <w:t>5</w:t>
            </w:r>
          </w:p>
        </w:tc>
        <w:tc>
          <w:tcPr>
            <w:tcW w:w="748" w:type="dxa"/>
            <w:tcBorders>
              <w:top w:val="nil"/>
              <w:left w:val="nil"/>
              <w:bottom w:val="single" w:sz="4" w:space="0" w:color="auto"/>
              <w:right w:val="single" w:sz="4" w:space="0" w:color="auto"/>
            </w:tcBorders>
            <w:noWrap/>
            <w:vAlign w:val="center"/>
            <w:hideMark/>
          </w:tcPr>
          <w:p w14:paraId="42CEA837" w14:textId="77777777" w:rsidR="0069625C" w:rsidRPr="004D4D36" w:rsidRDefault="0069625C" w:rsidP="0069625C">
            <w:pPr>
              <w:spacing w:after="0"/>
              <w:jc w:val="center"/>
              <w:rPr>
                <w:color w:val="000000"/>
              </w:rPr>
            </w:pPr>
            <w:r w:rsidRPr="004D4D36">
              <w:rPr>
                <w:color w:val="000000"/>
              </w:rPr>
              <w:t>40</w:t>
            </w:r>
          </w:p>
        </w:tc>
        <w:tc>
          <w:tcPr>
            <w:tcW w:w="1073" w:type="dxa"/>
            <w:tcBorders>
              <w:top w:val="nil"/>
              <w:left w:val="nil"/>
              <w:bottom w:val="single" w:sz="4" w:space="0" w:color="auto"/>
              <w:right w:val="single" w:sz="4" w:space="0" w:color="auto"/>
            </w:tcBorders>
            <w:noWrap/>
            <w:vAlign w:val="center"/>
            <w:hideMark/>
          </w:tcPr>
          <w:p w14:paraId="0D18304F" w14:textId="77777777" w:rsidR="0069625C" w:rsidRPr="004D4D36" w:rsidRDefault="0069625C" w:rsidP="0069625C">
            <w:pPr>
              <w:spacing w:after="0"/>
              <w:jc w:val="center"/>
              <w:rPr>
                <w:color w:val="000000"/>
              </w:rPr>
            </w:pPr>
            <w:r w:rsidRPr="004D4D36">
              <w:rPr>
                <w:color w:val="000000"/>
              </w:rPr>
              <w:t>93.15</w:t>
            </w:r>
          </w:p>
        </w:tc>
        <w:tc>
          <w:tcPr>
            <w:tcW w:w="1073" w:type="dxa"/>
            <w:tcBorders>
              <w:top w:val="nil"/>
              <w:left w:val="nil"/>
              <w:bottom w:val="single" w:sz="4" w:space="0" w:color="auto"/>
              <w:right w:val="single" w:sz="4" w:space="0" w:color="auto"/>
            </w:tcBorders>
            <w:noWrap/>
            <w:vAlign w:val="center"/>
            <w:hideMark/>
          </w:tcPr>
          <w:p w14:paraId="7401F082" w14:textId="77777777" w:rsidR="0069625C" w:rsidRPr="004D4D36" w:rsidRDefault="0069625C" w:rsidP="0069625C">
            <w:pPr>
              <w:spacing w:after="0"/>
              <w:jc w:val="center"/>
              <w:rPr>
                <w:color w:val="000000"/>
              </w:rPr>
            </w:pPr>
            <w:r w:rsidRPr="004D4D36">
              <w:rPr>
                <w:color w:val="000000"/>
              </w:rPr>
              <w:t>88.42</w:t>
            </w:r>
          </w:p>
        </w:tc>
        <w:tc>
          <w:tcPr>
            <w:tcW w:w="1213" w:type="dxa"/>
            <w:tcBorders>
              <w:top w:val="nil"/>
              <w:left w:val="nil"/>
              <w:bottom w:val="single" w:sz="4" w:space="0" w:color="auto"/>
              <w:right w:val="single" w:sz="4" w:space="0" w:color="auto"/>
            </w:tcBorders>
            <w:noWrap/>
            <w:vAlign w:val="center"/>
            <w:hideMark/>
          </w:tcPr>
          <w:p w14:paraId="097492B5" w14:textId="77777777" w:rsidR="0069625C" w:rsidRPr="004D4D36" w:rsidRDefault="0069625C" w:rsidP="0069625C">
            <w:pPr>
              <w:spacing w:after="0"/>
              <w:jc w:val="center"/>
              <w:rPr>
                <w:color w:val="000000"/>
              </w:rPr>
            </w:pPr>
            <w:r w:rsidRPr="004D4D36">
              <w:rPr>
                <w:color w:val="000000"/>
              </w:rPr>
              <w:t>76.11</w:t>
            </w:r>
          </w:p>
        </w:tc>
        <w:tc>
          <w:tcPr>
            <w:tcW w:w="1073" w:type="dxa"/>
            <w:tcBorders>
              <w:top w:val="nil"/>
              <w:left w:val="nil"/>
              <w:bottom w:val="single" w:sz="4" w:space="0" w:color="auto"/>
              <w:right w:val="single" w:sz="4" w:space="0" w:color="auto"/>
            </w:tcBorders>
            <w:noWrap/>
            <w:vAlign w:val="center"/>
            <w:hideMark/>
          </w:tcPr>
          <w:p w14:paraId="582CD762" w14:textId="77777777" w:rsidR="0069625C" w:rsidRPr="004D4D36" w:rsidRDefault="0069625C" w:rsidP="0069625C">
            <w:pPr>
              <w:spacing w:after="0"/>
              <w:jc w:val="center"/>
              <w:rPr>
                <w:color w:val="000000"/>
              </w:rPr>
            </w:pPr>
            <w:r w:rsidRPr="004D4D36">
              <w:rPr>
                <w:color w:val="000000"/>
              </w:rPr>
              <w:t>53.46</w:t>
            </w:r>
          </w:p>
        </w:tc>
        <w:tc>
          <w:tcPr>
            <w:tcW w:w="1073" w:type="dxa"/>
            <w:tcBorders>
              <w:top w:val="nil"/>
              <w:left w:val="nil"/>
              <w:bottom w:val="single" w:sz="4" w:space="0" w:color="auto"/>
              <w:right w:val="single" w:sz="4" w:space="0" w:color="auto"/>
            </w:tcBorders>
            <w:noWrap/>
            <w:vAlign w:val="center"/>
            <w:hideMark/>
          </w:tcPr>
          <w:p w14:paraId="4B4FBC31" w14:textId="77777777" w:rsidR="0069625C" w:rsidRPr="004D4D36" w:rsidRDefault="0069625C" w:rsidP="0069625C">
            <w:pPr>
              <w:spacing w:after="0"/>
              <w:jc w:val="center"/>
              <w:rPr>
                <w:color w:val="000000"/>
              </w:rPr>
            </w:pPr>
            <w:r w:rsidRPr="004D4D36">
              <w:rPr>
                <w:color w:val="000000"/>
              </w:rPr>
              <w:t>46.37</w:t>
            </w:r>
          </w:p>
        </w:tc>
      </w:tr>
      <w:tr w:rsidR="0069625C" w:rsidRPr="004D4D36" w14:paraId="336BEA8F"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364435F0" w14:textId="77777777" w:rsidR="0069625C" w:rsidRPr="004D4D36" w:rsidRDefault="0069625C" w:rsidP="0069625C">
            <w:pPr>
              <w:spacing w:after="0"/>
              <w:jc w:val="center"/>
              <w:rPr>
                <w:color w:val="000000"/>
              </w:rPr>
            </w:pPr>
            <w:r w:rsidRPr="004D4D36">
              <w:rPr>
                <w:color w:val="000000"/>
              </w:rPr>
              <w:t>6</w:t>
            </w:r>
          </w:p>
        </w:tc>
        <w:tc>
          <w:tcPr>
            <w:tcW w:w="748" w:type="dxa"/>
            <w:tcBorders>
              <w:top w:val="nil"/>
              <w:left w:val="nil"/>
              <w:bottom w:val="single" w:sz="4" w:space="0" w:color="auto"/>
              <w:right w:val="single" w:sz="4" w:space="0" w:color="auto"/>
            </w:tcBorders>
            <w:noWrap/>
            <w:vAlign w:val="center"/>
            <w:hideMark/>
          </w:tcPr>
          <w:p w14:paraId="71D60A15" w14:textId="77777777" w:rsidR="0069625C" w:rsidRPr="004D4D36" w:rsidRDefault="0069625C" w:rsidP="0069625C">
            <w:pPr>
              <w:spacing w:after="0"/>
              <w:jc w:val="center"/>
              <w:rPr>
                <w:color w:val="000000"/>
              </w:rPr>
            </w:pPr>
            <w:r w:rsidRPr="004D4D36">
              <w:rPr>
                <w:color w:val="000000"/>
              </w:rPr>
              <w:t>48</w:t>
            </w:r>
          </w:p>
        </w:tc>
        <w:tc>
          <w:tcPr>
            <w:tcW w:w="1073" w:type="dxa"/>
            <w:tcBorders>
              <w:top w:val="nil"/>
              <w:left w:val="nil"/>
              <w:bottom w:val="single" w:sz="4" w:space="0" w:color="auto"/>
              <w:right w:val="single" w:sz="4" w:space="0" w:color="auto"/>
            </w:tcBorders>
            <w:noWrap/>
            <w:vAlign w:val="center"/>
            <w:hideMark/>
          </w:tcPr>
          <w:p w14:paraId="3B4DB5ED" w14:textId="77777777" w:rsidR="0069625C" w:rsidRPr="004D4D36" w:rsidRDefault="0069625C" w:rsidP="0069625C">
            <w:pPr>
              <w:spacing w:after="0"/>
              <w:jc w:val="center"/>
              <w:rPr>
                <w:color w:val="000000"/>
              </w:rPr>
            </w:pPr>
            <w:r w:rsidRPr="004D4D36">
              <w:rPr>
                <w:color w:val="000000"/>
              </w:rPr>
              <w:t>99.56</w:t>
            </w:r>
          </w:p>
        </w:tc>
        <w:tc>
          <w:tcPr>
            <w:tcW w:w="1073" w:type="dxa"/>
            <w:tcBorders>
              <w:top w:val="nil"/>
              <w:left w:val="nil"/>
              <w:bottom w:val="single" w:sz="4" w:space="0" w:color="auto"/>
              <w:right w:val="single" w:sz="4" w:space="0" w:color="auto"/>
            </w:tcBorders>
            <w:noWrap/>
            <w:vAlign w:val="center"/>
            <w:hideMark/>
          </w:tcPr>
          <w:p w14:paraId="2F4906F6" w14:textId="77777777" w:rsidR="0069625C" w:rsidRPr="004D4D36" w:rsidRDefault="0069625C" w:rsidP="0069625C">
            <w:pPr>
              <w:spacing w:after="0"/>
              <w:jc w:val="center"/>
              <w:rPr>
                <w:color w:val="000000"/>
              </w:rPr>
            </w:pPr>
            <w:r w:rsidRPr="004D4D36">
              <w:rPr>
                <w:color w:val="000000"/>
              </w:rPr>
              <w:t>94.34</w:t>
            </w:r>
          </w:p>
        </w:tc>
        <w:tc>
          <w:tcPr>
            <w:tcW w:w="1213" w:type="dxa"/>
            <w:tcBorders>
              <w:top w:val="nil"/>
              <w:left w:val="nil"/>
              <w:bottom w:val="single" w:sz="4" w:space="0" w:color="auto"/>
              <w:right w:val="single" w:sz="4" w:space="0" w:color="auto"/>
            </w:tcBorders>
            <w:noWrap/>
            <w:vAlign w:val="center"/>
            <w:hideMark/>
          </w:tcPr>
          <w:p w14:paraId="1F9CD83F" w14:textId="77777777" w:rsidR="0069625C" w:rsidRPr="004D4D36" w:rsidRDefault="0069625C" w:rsidP="0069625C">
            <w:pPr>
              <w:spacing w:after="0"/>
              <w:jc w:val="center"/>
              <w:rPr>
                <w:color w:val="000000"/>
              </w:rPr>
            </w:pPr>
            <w:r w:rsidRPr="004D4D36">
              <w:rPr>
                <w:color w:val="000000"/>
              </w:rPr>
              <w:t>81.22</w:t>
            </w:r>
          </w:p>
        </w:tc>
        <w:tc>
          <w:tcPr>
            <w:tcW w:w="1073" w:type="dxa"/>
            <w:tcBorders>
              <w:top w:val="nil"/>
              <w:left w:val="nil"/>
              <w:bottom w:val="single" w:sz="4" w:space="0" w:color="auto"/>
              <w:right w:val="single" w:sz="4" w:space="0" w:color="auto"/>
            </w:tcBorders>
            <w:noWrap/>
            <w:vAlign w:val="center"/>
            <w:hideMark/>
          </w:tcPr>
          <w:p w14:paraId="5F20AA4C" w14:textId="77777777" w:rsidR="0069625C" w:rsidRPr="004D4D36" w:rsidRDefault="0069625C" w:rsidP="0069625C">
            <w:pPr>
              <w:spacing w:after="0"/>
              <w:jc w:val="center"/>
              <w:rPr>
                <w:color w:val="000000"/>
              </w:rPr>
            </w:pPr>
            <w:r w:rsidRPr="004D4D36">
              <w:rPr>
                <w:color w:val="000000"/>
              </w:rPr>
              <w:t>57.26</w:t>
            </w:r>
          </w:p>
        </w:tc>
        <w:tc>
          <w:tcPr>
            <w:tcW w:w="1073" w:type="dxa"/>
            <w:tcBorders>
              <w:top w:val="nil"/>
              <w:left w:val="nil"/>
              <w:bottom w:val="single" w:sz="4" w:space="0" w:color="auto"/>
              <w:right w:val="single" w:sz="4" w:space="0" w:color="auto"/>
            </w:tcBorders>
            <w:noWrap/>
            <w:vAlign w:val="center"/>
            <w:hideMark/>
          </w:tcPr>
          <w:p w14:paraId="03321568" w14:textId="77777777" w:rsidR="0069625C" w:rsidRPr="004D4D36" w:rsidRDefault="0069625C" w:rsidP="0069625C">
            <w:pPr>
              <w:spacing w:after="0"/>
              <w:jc w:val="center"/>
              <w:rPr>
                <w:color w:val="000000"/>
              </w:rPr>
            </w:pPr>
            <w:r w:rsidRPr="004D4D36">
              <w:rPr>
                <w:color w:val="000000"/>
              </w:rPr>
              <w:t>49.93</w:t>
            </w:r>
          </w:p>
        </w:tc>
      </w:tr>
      <w:tr w:rsidR="0069625C" w:rsidRPr="004D4D36" w14:paraId="2B1F386F"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4E123722" w14:textId="77777777" w:rsidR="0069625C" w:rsidRPr="004D4D36" w:rsidRDefault="0069625C" w:rsidP="0069625C">
            <w:pPr>
              <w:spacing w:after="0"/>
              <w:jc w:val="center"/>
              <w:rPr>
                <w:color w:val="000000"/>
              </w:rPr>
            </w:pPr>
            <w:r w:rsidRPr="004D4D36">
              <w:rPr>
                <w:color w:val="000000"/>
              </w:rPr>
              <w:t>7</w:t>
            </w:r>
          </w:p>
        </w:tc>
        <w:tc>
          <w:tcPr>
            <w:tcW w:w="748" w:type="dxa"/>
            <w:tcBorders>
              <w:top w:val="nil"/>
              <w:left w:val="nil"/>
              <w:bottom w:val="single" w:sz="4" w:space="0" w:color="auto"/>
              <w:right w:val="single" w:sz="4" w:space="0" w:color="auto"/>
            </w:tcBorders>
            <w:noWrap/>
            <w:vAlign w:val="center"/>
            <w:hideMark/>
          </w:tcPr>
          <w:p w14:paraId="2BD9F343" w14:textId="77777777" w:rsidR="0069625C" w:rsidRPr="004D4D36" w:rsidRDefault="0069625C" w:rsidP="0069625C">
            <w:pPr>
              <w:spacing w:after="0"/>
              <w:jc w:val="center"/>
              <w:rPr>
                <w:color w:val="000000"/>
              </w:rPr>
            </w:pPr>
            <w:r w:rsidRPr="004D4D36">
              <w:rPr>
                <w:color w:val="000000"/>
              </w:rPr>
              <w:t>56</w:t>
            </w:r>
          </w:p>
        </w:tc>
        <w:tc>
          <w:tcPr>
            <w:tcW w:w="1073" w:type="dxa"/>
            <w:tcBorders>
              <w:top w:val="nil"/>
              <w:left w:val="nil"/>
              <w:bottom w:val="single" w:sz="4" w:space="0" w:color="auto"/>
              <w:right w:val="single" w:sz="4" w:space="0" w:color="auto"/>
            </w:tcBorders>
            <w:noWrap/>
            <w:vAlign w:val="center"/>
            <w:hideMark/>
          </w:tcPr>
          <w:p w14:paraId="635617FF" w14:textId="77777777" w:rsidR="0069625C" w:rsidRPr="004D4D36" w:rsidRDefault="0069625C" w:rsidP="0069625C">
            <w:pPr>
              <w:spacing w:after="0"/>
              <w:jc w:val="center"/>
              <w:rPr>
                <w:color w:val="000000"/>
              </w:rPr>
            </w:pPr>
            <w:r w:rsidRPr="004D4D36">
              <w:rPr>
                <w:color w:val="000000"/>
              </w:rPr>
              <w:t>105.44</w:t>
            </w:r>
          </w:p>
        </w:tc>
        <w:tc>
          <w:tcPr>
            <w:tcW w:w="1073" w:type="dxa"/>
            <w:tcBorders>
              <w:top w:val="nil"/>
              <w:left w:val="nil"/>
              <w:bottom w:val="single" w:sz="4" w:space="0" w:color="auto"/>
              <w:right w:val="single" w:sz="4" w:space="0" w:color="auto"/>
            </w:tcBorders>
            <w:noWrap/>
            <w:vAlign w:val="center"/>
            <w:hideMark/>
          </w:tcPr>
          <w:p w14:paraId="78E3767D" w14:textId="77777777" w:rsidR="0069625C" w:rsidRPr="004D4D36" w:rsidRDefault="0069625C" w:rsidP="0069625C">
            <w:pPr>
              <w:spacing w:after="0"/>
              <w:jc w:val="center"/>
              <w:rPr>
                <w:color w:val="000000"/>
              </w:rPr>
            </w:pPr>
            <w:r w:rsidRPr="004D4D36">
              <w:rPr>
                <w:color w:val="000000"/>
              </w:rPr>
              <w:t>99.76</w:t>
            </w:r>
          </w:p>
        </w:tc>
        <w:tc>
          <w:tcPr>
            <w:tcW w:w="1213" w:type="dxa"/>
            <w:tcBorders>
              <w:top w:val="nil"/>
              <w:left w:val="nil"/>
              <w:bottom w:val="single" w:sz="4" w:space="0" w:color="auto"/>
              <w:right w:val="single" w:sz="4" w:space="0" w:color="auto"/>
            </w:tcBorders>
            <w:noWrap/>
            <w:vAlign w:val="center"/>
            <w:hideMark/>
          </w:tcPr>
          <w:p w14:paraId="494585FB" w14:textId="77777777" w:rsidR="0069625C" w:rsidRPr="004D4D36" w:rsidRDefault="0069625C" w:rsidP="0069625C">
            <w:pPr>
              <w:spacing w:after="0"/>
              <w:jc w:val="center"/>
              <w:rPr>
                <w:color w:val="000000"/>
              </w:rPr>
            </w:pPr>
            <w:r w:rsidRPr="004D4D36">
              <w:rPr>
                <w:color w:val="000000"/>
              </w:rPr>
              <w:t>85.90</w:t>
            </w:r>
          </w:p>
        </w:tc>
        <w:tc>
          <w:tcPr>
            <w:tcW w:w="1073" w:type="dxa"/>
            <w:tcBorders>
              <w:top w:val="nil"/>
              <w:left w:val="nil"/>
              <w:bottom w:val="single" w:sz="4" w:space="0" w:color="auto"/>
              <w:right w:val="single" w:sz="4" w:space="0" w:color="auto"/>
            </w:tcBorders>
            <w:noWrap/>
            <w:vAlign w:val="center"/>
            <w:hideMark/>
          </w:tcPr>
          <w:p w14:paraId="0B31CFAB" w14:textId="77777777" w:rsidR="0069625C" w:rsidRPr="004D4D36" w:rsidRDefault="0069625C" w:rsidP="0069625C">
            <w:pPr>
              <w:spacing w:after="0"/>
              <w:jc w:val="center"/>
              <w:rPr>
                <w:color w:val="000000"/>
              </w:rPr>
            </w:pPr>
            <w:r w:rsidRPr="004D4D36">
              <w:rPr>
                <w:color w:val="000000"/>
              </w:rPr>
              <w:t>60.75</w:t>
            </w:r>
          </w:p>
        </w:tc>
        <w:tc>
          <w:tcPr>
            <w:tcW w:w="1073" w:type="dxa"/>
            <w:tcBorders>
              <w:top w:val="nil"/>
              <w:left w:val="nil"/>
              <w:bottom w:val="single" w:sz="4" w:space="0" w:color="auto"/>
              <w:right w:val="single" w:sz="4" w:space="0" w:color="auto"/>
            </w:tcBorders>
            <w:noWrap/>
            <w:vAlign w:val="center"/>
            <w:hideMark/>
          </w:tcPr>
          <w:p w14:paraId="10F892AA" w14:textId="77777777" w:rsidR="0069625C" w:rsidRPr="004D4D36" w:rsidRDefault="0069625C" w:rsidP="0069625C">
            <w:pPr>
              <w:spacing w:after="0"/>
              <w:jc w:val="center"/>
              <w:rPr>
                <w:color w:val="000000"/>
              </w:rPr>
            </w:pPr>
            <w:r w:rsidRPr="004D4D36">
              <w:rPr>
                <w:color w:val="000000"/>
              </w:rPr>
              <w:t>53.20</w:t>
            </w:r>
          </w:p>
        </w:tc>
      </w:tr>
      <w:tr w:rsidR="0069625C" w:rsidRPr="004D4D36" w14:paraId="43BC2D24"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67C4C866" w14:textId="77777777" w:rsidR="0069625C" w:rsidRPr="004D4D36" w:rsidRDefault="0069625C" w:rsidP="0069625C">
            <w:pPr>
              <w:spacing w:after="0"/>
              <w:jc w:val="center"/>
              <w:rPr>
                <w:color w:val="000000"/>
              </w:rPr>
            </w:pPr>
            <w:r w:rsidRPr="004D4D36">
              <w:rPr>
                <w:color w:val="000000"/>
              </w:rPr>
              <w:t>8</w:t>
            </w:r>
          </w:p>
        </w:tc>
        <w:tc>
          <w:tcPr>
            <w:tcW w:w="748" w:type="dxa"/>
            <w:tcBorders>
              <w:top w:val="nil"/>
              <w:left w:val="nil"/>
              <w:bottom w:val="single" w:sz="4" w:space="0" w:color="auto"/>
              <w:right w:val="single" w:sz="4" w:space="0" w:color="auto"/>
            </w:tcBorders>
            <w:noWrap/>
            <w:vAlign w:val="center"/>
            <w:hideMark/>
          </w:tcPr>
          <w:p w14:paraId="0348D53D" w14:textId="77777777" w:rsidR="0069625C" w:rsidRPr="004D4D36" w:rsidRDefault="0069625C" w:rsidP="0069625C">
            <w:pPr>
              <w:spacing w:after="0"/>
              <w:jc w:val="center"/>
              <w:rPr>
                <w:color w:val="000000"/>
              </w:rPr>
            </w:pPr>
            <w:r w:rsidRPr="004D4D36">
              <w:rPr>
                <w:color w:val="000000"/>
              </w:rPr>
              <w:t>64</w:t>
            </w:r>
          </w:p>
        </w:tc>
        <w:tc>
          <w:tcPr>
            <w:tcW w:w="1073" w:type="dxa"/>
            <w:tcBorders>
              <w:top w:val="nil"/>
              <w:left w:val="nil"/>
              <w:bottom w:val="single" w:sz="4" w:space="0" w:color="auto"/>
              <w:right w:val="single" w:sz="4" w:space="0" w:color="auto"/>
            </w:tcBorders>
            <w:noWrap/>
            <w:vAlign w:val="center"/>
            <w:hideMark/>
          </w:tcPr>
          <w:p w14:paraId="1C293305" w14:textId="77777777" w:rsidR="0069625C" w:rsidRPr="004D4D36" w:rsidRDefault="0069625C" w:rsidP="0069625C">
            <w:pPr>
              <w:spacing w:after="0"/>
              <w:jc w:val="center"/>
              <w:rPr>
                <w:color w:val="000000"/>
              </w:rPr>
            </w:pPr>
            <w:r w:rsidRPr="004D4D36">
              <w:rPr>
                <w:color w:val="000000"/>
              </w:rPr>
              <w:t>110.91</w:t>
            </w:r>
          </w:p>
        </w:tc>
        <w:tc>
          <w:tcPr>
            <w:tcW w:w="1073" w:type="dxa"/>
            <w:tcBorders>
              <w:top w:val="nil"/>
              <w:left w:val="nil"/>
              <w:bottom w:val="single" w:sz="4" w:space="0" w:color="auto"/>
              <w:right w:val="single" w:sz="4" w:space="0" w:color="auto"/>
            </w:tcBorders>
            <w:noWrap/>
            <w:vAlign w:val="center"/>
            <w:hideMark/>
          </w:tcPr>
          <w:p w14:paraId="73970096" w14:textId="77777777" w:rsidR="0069625C" w:rsidRPr="004D4D36" w:rsidRDefault="0069625C" w:rsidP="0069625C">
            <w:pPr>
              <w:spacing w:after="0"/>
              <w:jc w:val="center"/>
              <w:rPr>
                <w:color w:val="000000"/>
              </w:rPr>
            </w:pPr>
            <w:r w:rsidRPr="004D4D36">
              <w:rPr>
                <w:color w:val="000000"/>
              </w:rPr>
              <w:t>104.80</w:t>
            </w:r>
          </w:p>
        </w:tc>
        <w:tc>
          <w:tcPr>
            <w:tcW w:w="1213" w:type="dxa"/>
            <w:tcBorders>
              <w:top w:val="nil"/>
              <w:left w:val="nil"/>
              <w:bottom w:val="single" w:sz="4" w:space="0" w:color="auto"/>
              <w:right w:val="single" w:sz="4" w:space="0" w:color="auto"/>
            </w:tcBorders>
            <w:noWrap/>
            <w:vAlign w:val="center"/>
            <w:hideMark/>
          </w:tcPr>
          <w:p w14:paraId="02FE6D10" w14:textId="77777777" w:rsidR="0069625C" w:rsidRPr="004D4D36" w:rsidRDefault="0069625C" w:rsidP="0069625C">
            <w:pPr>
              <w:spacing w:after="0"/>
              <w:jc w:val="center"/>
              <w:rPr>
                <w:color w:val="000000"/>
              </w:rPr>
            </w:pPr>
            <w:r w:rsidRPr="004D4D36">
              <w:rPr>
                <w:color w:val="000000"/>
              </w:rPr>
              <w:t>90.25</w:t>
            </w:r>
          </w:p>
        </w:tc>
        <w:tc>
          <w:tcPr>
            <w:tcW w:w="1073" w:type="dxa"/>
            <w:tcBorders>
              <w:top w:val="nil"/>
              <w:left w:val="nil"/>
              <w:bottom w:val="single" w:sz="4" w:space="0" w:color="auto"/>
              <w:right w:val="single" w:sz="4" w:space="0" w:color="auto"/>
            </w:tcBorders>
            <w:noWrap/>
            <w:vAlign w:val="center"/>
            <w:hideMark/>
          </w:tcPr>
          <w:p w14:paraId="75AAA7F2" w14:textId="77777777" w:rsidR="0069625C" w:rsidRPr="004D4D36" w:rsidRDefault="0069625C" w:rsidP="0069625C">
            <w:pPr>
              <w:spacing w:after="0"/>
              <w:jc w:val="center"/>
              <w:rPr>
                <w:color w:val="000000"/>
              </w:rPr>
            </w:pPr>
            <w:r w:rsidRPr="004D4D36">
              <w:rPr>
                <w:color w:val="000000"/>
              </w:rPr>
              <w:t>63.99</w:t>
            </w:r>
          </w:p>
        </w:tc>
        <w:tc>
          <w:tcPr>
            <w:tcW w:w="1073" w:type="dxa"/>
            <w:tcBorders>
              <w:top w:val="nil"/>
              <w:left w:val="nil"/>
              <w:bottom w:val="single" w:sz="4" w:space="0" w:color="auto"/>
              <w:right w:val="single" w:sz="4" w:space="0" w:color="auto"/>
            </w:tcBorders>
            <w:noWrap/>
            <w:vAlign w:val="center"/>
            <w:hideMark/>
          </w:tcPr>
          <w:p w14:paraId="2EF9E468" w14:textId="77777777" w:rsidR="0069625C" w:rsidRPr="004D4D36" w:rsidRDefault="0069625C" w:rsidP="0069625C">
            <w:pPr>
              <w:spacing w:after="0"/>
              <w:jc w:val="center"/>
              <w:rPr>
                <w:color w:val="000000"/>
              </w:rPr>
            </w:pPr>
            <w:r w:rsidRPr="004D4D36">
              <w:rPr>
                <w:color w:val="000000"/>
              </w:rPr>
              <w:t>56.24</w:t>
            </w:r>
          </w:p>
        </w:tc>
      </w:tr>
      <w:tr w:rsidR="0069625C" w:rsidRPr="004D4D36" w14:paraId="16E92813"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251CA33C" w14:textId="77777777" w:rsidR="0069625C" w:rsidRPr="004D4D36" w:rsidRDefault="0069625C" w:rsidP="0069625C">
            <w:pPr>
              <w:spacing w:after="0"/>
              <w:jc w:val="center"/>
              <w:rPr>
                <w:color w:val="000000"/>
              </w:rPr>
            </w:pPr>
            <w:r w:rsidRPr="004D4D36">
              <w:rPr>
                <w:color w:val="000000"/>
              </w:rPr>
              <w:t>9</w:t>
            </w:r>
          </w:p>
        </w:tc>
        <w:tc>
          <w:tcPr>
            <w:tcW w:w="748" w:type="dxa"/>
            <w:tcBorders>
              <w:top w:val="nil"/>
              <w:left w:val="nil"/>
              <w:bottom w:val="single" w:sz="4" w:space="0" w:color="auto"/>
              <w:right w:val="single" w:sz="4" w:space="0" w:color="auto"/>
            </w:tcBorders>
            <w:noWrap/>
            <w:vAlign w:val="center"/>
            <w:hideMark/>
          </w:tcPr>
          <w:p w14:paraId="56AEF083" w14:textId="77777777" w:rsidR="0069625C" w:rsidRPr="004D4D36" w:rsidRDefault="0069625C" w:rsidP="0069625C">
            <w:pPr>
              <w:spacing w:after="0"/>
              <w:jc w:val="center"/>
              <w:rPr>
                <w:color w:val="000000"/>
              </w:rPr>
            </w:pPr>
            <w:r w:rsidRPr="004D4D36">
              <w:rPr>
                <w:color w:val="000000"/>
              </w:rPr>
              <w:t>72</w:t>
            </w:r>
          </w:p>
        </w:tc>
        <w:tc>
          <w:tcPr>
            <w:tcW w:w="1073" w:type="dxa"/>
            <w:tcBorders>
              <w:top w:val="nil"/>
              <w:left w:val="nil"/>
              <w:bottom w:val="single" w:sz="4" w:space="0" w:color="auto"/>
              <w:right w:val="single" w:sz="4" w:space="0" w:color="auto"/>
            </w:tcBorders>
            <w:noWrap/>
            <w:vAlign w:val="center"/>
            <w:hideMark/>
          </w:tcPr>
          <w:p w14:paraId="104DC8E1" w14:textId="77777777" w:rsidR="0069625C" w:rsidRPr="004D4D36" w:rsidRDefault="0069625C" w:rsidP="0069625C">
            <w:pPr>
              <w:spacing w:after="0"/>
              <w:jc w:val="center"/>
              <w:rPr>
                <w:color w:val="000000"/>
              </w:rPr>
            </w:pPr>
            <w:r w:rsidRPr="004D4D36">
              <w:rPr>
                <w:color w:val="000000"/>
              </w:rPr>
              <w:t>116.04</w:t>
            </w:r>
          </w:p>
        </w:tc>
        <w:tc>
          <w:tcPr>
            <w:tcW w:w="1073" w:type="dxa"/>
            <w:tcBorders>
              <w:top w:val="nil"/>
              <w:left w:val="nil"/>
              <w:bottom w:val="single" w:sz="4" w:space="0" w:color="auto"/>
              <w:right w:val="single" w:sz="4" w:space="0" w:color="auto"/>
            </w:tcBorders>
            <w:noWrap/>
            <w:vAlign w:val="center"/>
            <w:hideMark/>
          </w:tcPr>
          <w:p w14:paraId="132019D0" w14:textId="77777777" w:rsidR="0069625C" w:rsidRPr="004D4D36" w:rsidRDefault="0069625C" w:rsidP="0069625C">
            <w:pPr>
              <w:spacing w:after="0"/>
              <w:jc w:val="center"/>
              <w:rPr>
                <w:color w:val="000000"/>
              </w:rPr>
            </w:pPr>
            <w:r w:rsidRPr="004D4D36">
              <w:rPr>
                <w:color w:val="000000"/>
              </w:rPr>
              <w:t>109.53</w:t>
            </w:r>
          </w:p>
        </w:tc>
        <w:tc>
          <w:tcPr>
            <w:tcW w:w="1213" w:type="dxa"/>
            <w:tcBorders>
              <w:top w:val="nil"/>
              <w:left w:val="nil"/>
              <w:bottom w:val="single" w:sz="4" w:space="0" w:color="auto"/>
              <w:right w:val="single" w:sz="4" w:space="0" w:color="auto"/>
            </w:tcBorders>
            <w:noWrap/>
            <w:vAlign w:val="center"/>
            <w:hideMark/>
          </w:tcPr>
          <w:p w14:paraId="518AEB45" w14:textId="77777777" w:rsidR="0069625C" w:rsidRPr="004D4D36" w:rsidRDefault="0069625C" w:rsidP="0069625C">
            <w:pPr>
              <w:spacing w:after="0"/>
              <w:jc w:val="center"/>
              <w:rPr>
                <w:color w:val="000000"/>
              </w:rPr>
            </w:pPr>
            <w:r w:rsidRPr="004D4D36">
              <w:rPr>
                <w:color w:val="000000"/>
              </w:rPr>
              <w:t>94.33</w:t>
            </w:r>
          </w:p>
        </w:tc>
        <w:tc>
          <w:tcPr>
            <w:tcW w:w="1073" w:type="dxa"/>
            <w:tcBorders>
              <w:top w:val="nil"/>
              <w:left w:val="nil"/>
              <w:bottom w:val="single" w:sz="4" w:space="0" w:color="auto"/>
              <w:right w:val="single" w:sz="4" w:space="0" w:color="auto"/>
            </w:tcBorders>
            <w:noWrap/>
            <w:vAlign w:val="center"/>
            <w:hideMark/>
          </w:tcPr>
          <w:p w14:paraId="5970A46F" w14:textId="77777777" w:rsidR="0069625C" w:rsidRPr="004D4D36" w:rsidRDefault="0069625C" w:rsidP="0069625C">
            <w:pPr>
              <w:spacing w:after="0"/>
              <w:jc w:val="center"/>
              <w:rPr>
                <w:color w:val="000000"/>
              </w:rPr>
            </w:pPr>
            <w:r w:rsidRPr="004D4D36">
              <w:rPr>
                <w:color w:val="000000"/>
              </w:rPr>
              <w:t>67.04</w:t>
            </w:r>
          </w:p>
        </w:tc>
        <w:tc>
          <w:tcPr>
            <w:tcW w:w="1073" w:type="dxa"/>
            <w:tcBorders>
              <w:top w:val="nil"/>
              <w:left w:val="nil"/>
              <w:bottom w:val="single" w:sz="4" w:space="0" w:color="auto"/>
              <w:right w:val="single" w:sz="4" w:space="0" w:color="auto"/>
            </w:tcBorders>
            <w:noWrap/>
            <w:vAlign w:val="center"/>
            <w:hideMark/>
          </w:tcPr>
          <w:p w14:paraId="51612584" w14:textId="77777777" w:rsidR="0069625C" w:rsidRPr="004D4D36" w:rsidRDefault="0069625C" w:rsidP="0069625C">
            <w:pPr>
              <w:spacing w:after="0"/>
              <w:jc w:val="center"/>
              <w:rPr>
                <w:color w:val="000000"/>
              </w:rPr>
            </w:pPr>
            <w:r w:rsidRPr="004D4D36">
              <w:rPr>
                <w:color w:val="000000"/>
              </w:rPr>
              <w:t>59.11</w:t>
            </w:r>
          </w:p>
        </w:tc>
      </w:tr>
      <w:tr w:rsidR="0069625C" w:rsidRPr="004D4D36" w14:paraId="231CCCAD"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09B322B1" w14:textId="77777777" w:rsidR="0069625C" w:rsidRPr="004D4D36" w:rsidRDefault="0069625C" w:rsidP="0069625C">
            <w:pPr>
              <w:spacing w:after="0"/>
              <w:jc w:val="center"/>
              <w:rPr>
                <w:color w:val="000000"/>
              </w:rPr>
            </w:pPr>
            <w:r w:rsidRPr="004D4D36">
              <w:rPr>
                <w:color w:val="000000"/>
              </w:rPr>
              <w:t>10</w:t>
            </w:r>
          </w:p>
        </w:tc>
        <w:tc>
          <w:tcPr>
            <w:tcW w:w="748" w:type="dxa"/>
            <w:tcBorders>
              <w:top w:val="nil"/>
              <w:left w:val="nil"/>
              <w:bottom w:val="single" w:sz="4" w:space="0" w:color="auto"/>
              <w:right w:val="single" w:sz="4" w:space="0" w:color="auto"/>
            </w:tcBorders>
            <w:noWrap/>
            <w:vAlign w:val="center"/>
            <w:hideMark/>
          </w:tcPr>
          <w:p w14:paraId="3846A636" w14:textId="77777777" w:rsidR="0069625C" w:rsidRPr="004D4D36" w:rsidRDefault="0069625C" w:rsidP="0069625C">
            <w:pPr>
              <w:spacing w:after="0"/>
              <w:jc w:val="center"/>
              <w:rPr>
                <w:color w:val="000000"/>
              </w:rPr>
            </w:pPr>
            <w:r w:rsidRPr="004D4D36">
              <w:rPr>
                <w:color w:val="000000"/>
              </w:rPr>
              <w:t>80</w:t>
            </w:r>
          </w:p>
        </w:tc>
        <w:tc>
          <w:tcPr>
            <w:tcW w:w="1073" w:type="dxa"/>
            <w:tcBorders>
              <w:top w:val="nil"/>
              <w:left w:val="nil"/>
              <w:bottom w:val="single" w:sz="4" w:space="0" w:color="auto"/>
              <w:right w:val="single" w:sz="4" w:space="0" w:color="auto"/>
            </w:tcBorders>
            <w:noWrap/>
            <w:vAlign w:val="center"/>
            <w:hideMark/>
          </w:tcPr>
          <w:p w14:paraId="09632B28" w14:textId="77777777" w:rsidR="0069625C" w:rsidRPr="004D4D36" w:rsidRDefault="0069625C" w:rsidP="0069625C">
            <w:pPr>
              <w:spacing w:after="0"/>
              <w:jc w:val="center"/>
              <w:rPr>
                <w:color w:val="000000"/>
              </w:rPr>
            </w:pPr>
            <w:r w:rsidRPr="004D4D36">
              <w:rPr>
                <w:color w:val="000000"/>
              </w:rPr>
              <w:t>120.89</w:t>
            </w:r>
          </w:p>
        </w:tc>
        <w:tc>
          <w:tcPr>
            <w:tcW w:w="1073" w:type="dxa"/>
            <w:tcBorders>
              <w:top w:val="nil"/>
              <w:left w:val="nil"/>
              <w:bottom w:val="single" w:sz="4" w:space="0" w:color="auto"/>
              <w:right w:val="single" w:sz="4" w:space="0" w:color="auto"/>
            </w:tcBorders>
            <w:noWrap/>
            <w:vAlign w:val="center"/>
            <w:hideMark/>
          </w:tcPr>
          <w:p w14:paraId="3C7B4039" w14:textId="77777777" w:rsidR="0069625C" w:rsidRPr="004D4D36" w:rsidRDefault="0069625C" w:rsidP="0069625C">
            <w:pPr>
              <w:spacing w:after="0"/>
              <w:jc w:val="center"/>
              <w:rPr>
                <w:color w:val="000000"/>
              </w:rPr>
            </w:pPr>
            <w:r w:rsidRPr="004D4D36">
              <w:rPr>
                <w:color w:val="000000"/>
              </w:rPr>
              <w:t>114.00</w:t>
            </w:r>
          </w:p>
        </w:tc>
        <w:tc>
          <w:tcPr>
            <w:tcW w:w="1213" w:type="dxa"/>
            <w:tcBorders>
              <w:top w:val="nil"/>
              <w:left w:val="nil"/>
              <w:bottom w:val="single" w:sz="4" w:space="0" w:color="auto"/>
              <w:right w:val="single" w:sz="4" w:space="0" w:color="auto"/>
            </w:tcBorders>
            <w:noWrap/>
            <w:vAlign w:val="center"/>
            <w:hideMark/>
          </w:tcPr>
          <w:p w14:paraId="5F5BA85E" w14:textId="77777777" w:rsidR="0069625C" w:rsidRPr="004D4D36" w:rsidRDefault="0069625C" w:rsidP="0069625C">
            <w:pPr>
              <w:spacing w:after="0"/>
              <w:jc w:val="center"/>
              <w:rPr>
                <w:color w:val="000000"/>
              </w:rPr>
            </w:pPr>
            <w:r w:rsidRPr="004D4D36">
              <w:rPr>
                <w:color w:val="000000"/>
              </w:rPr>
              <w:t>98.19</w:t>
            </w:r>
          </w:p>
        </w:tc>
        <w:tc>
          <w:tcPr>
            <w:tcW w:w="1073" w:type="dxa"/>
            <w:tcBorders>
              <w:top w:val="nil"/>
              <w:left w:val="nil"/>
              <w:bottom w:val="single" w:sz="4" w:space="0" w:color="auto"/>
              <w:right w:val="single" w:sz="4" w:space="0" w:color="auto"/>
            </w:tcBorders>
            <w:noWrap/>
            <w:vAlign w:val="center"/>
            <w:hideMark/>
          </w:tcPr>
          <w:p w14:paraId="5A56F9EF" w14:textId="77777777" w:rsidR="0069625C" w:rsidRPr="004D4D36" w:rsidRDefault="0069625C" w:rsidP="0069625C">
            <w:pPr>
              <w:spacing w:after="0"/>
              <w:jc w:val="center"/>
              <w:rPr>
                <w:color w:val="000000"/>
              </w:rPr>
            </w:pPr>
            <w:r w:rsidRPr="004D4D36">
              <w:rPr>
                <w:color w:val="000000"/>
              </w:rPr>
              <w:t>69.92</w:t>
            </w:r>
          </w:p>
        </w:tc>
        <w:tc>
          <w:tcPr>
            <w:tcW w:w="1073" w:type="dxa"/>
            <w:tcBorders>
              <w:top w:val="nil"/>
              <w:left w:val="nil"/>
              <w:bottom w:val="single" w:sz="4" w:space="0" w:color="auto"/>
              <w:right w:val="single" w:sz="4" w:space="0" w:color="auto"/>
            </w:tcBorders>
            <w:noWrap/>
            <w:vAlign w:val="center"/>
            <w:hideMark/>
          </w:tcPr>
          <w:p w14:paraId="55BF3338" w14:textId="77777777" w:rsidR="0069625C" w:rsidRPr="004D4D36" w:rsidRDefault="0069625C" w:rsidP="0069625C">
            <w:pPr>
              <w:spacing w:after="0"/>
              <w:jc w:val="center"/>
              <w:rPr>
                <w:color w:val="000000"/>
              </w:rPr>
            </w:pPr>
            <w:r w:rsidRPr="004D4D36">
              <w:rPr>
                <w:color w:val="000000"/>
              </w:rPr>
              <w:t>61.81</w:t>
            </w:r>
          </w:p>
        </w:tc>
      </w:tr>
      <w:tr w:rsidR="0069625C" w:rsidRPr="004D4D36" w14:paraId="0C2332C5"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22E4E0D1" w14:textId="77777777" w:rsidR="0069625C" w:rsidRPr="004D4D36" w:rsidRDefault="0069625C" w:rsidP="0069625C">
            <w:pPr>
              <w:spacing w:after="0"/>
              <w:jc w:val="center"/>
              <w:rPr>
                <w:color w:val="000000"/>
              </w:rPr>
            </w:pPr>
            <w:r w:rsidRPr="004D4D36">
              <w:rPr>
                <w:color w:val="000000"/>
              </w:rPr>
              <w:t>12</w:t>
            </w:r>
          </w:p>
        </w:tc>
        <w:tc>
          <w:tcPr>
            <w:tcW w:w="748" w:type="dxa"/>
            <w:tcBorders>
              <w:top w:val="nil"/>
              <w:left w:val="nil"/>
              <w:bottom w:val="single" w:sz="4" w:space="0" w:color="auto"/>
              <w:right w:val="single" w:sz="4" w:space="0" w:color="auto"/>
            </w:tcBorders>
            <w:noWrap/>
            <w:vAlign w:val="center"/>
            <w:hideMark/>
          </w:tcPr>
          <w:p w14:paraId="41916ED8" w14:textId="77777777" w:rsidR="0069625C" w:rsidRPr="004D4D36" w:rsidRDefault="0069625C" w:rsidP="0069625C">
            <w:pPr>
              <w:spacing w:after="0"/>
              <w:jc w:val="center"/>
              <w:rPr>
                <w:color w:val="000000"/>
              </w:rPr>
            </w:pPr>
            <w:r w:rsidRPr="004D4D36">
              <w:rPr>
                <w:color w:val="000000"/>
              </w:rPr>
              <w:t>96</w:t>
            </w:r>
          </w:p>
        </w:tc>
        <w:tc>
          <w:tcPr>
            <w:tcW w:w="1073" w:type="dxa"/>
            <w:tcBorders>
              <w:top w:val="nil"/>
              <w:left w:val="nil"/>
              <w:bottom w:val="single" w:sz="4" w:space="0" w:color="auto"/>
              <w:right w:val="single" w:sz="4" w:space="0" w:color="auto"/>
            </w:tcBorders>
            <w:noWrap/>
            <w:vAlign w:val="center"/>
            <w:hideMark/>
          </w:tcPr>
          <w:p w14:paraId="035621CC" w14:textId="77777777" w:rsidR="0069625C" w:rsidRPr="004D4D36" w:rsidRDefault="0069625C" w:rsidP="0069625C">
            <w:pPr>
              <w:spacing w:after="0"/>
              <w:jc w:val="center"/>
              <w:rPr>
                <w:color w:val="000000"/>
              </w:rPr>
            </w:pPr>
            <w:r w:rsidRPr="004D4D36">
              <w:rPr>
                <w:color w:val="000000"/>
              </w:rPr>
              <w:t>129.92</w:t>
            </w:r>
          </w:p>
        </w:tc>
        <w:tc>
          <w:tcPr>
            <w:tcW w:w="1073" w:type="dxa"/>
            <w:tcBorders>
              <w:top w:val="nil"/>
              <w:left w:val="nil"/>
              <w:bottom w:val="single" w:sz="4" w:space="0" w:color="auto"/>
              <w:right w:val="single" w:sz="4" w:space="0" w:color="auto"/>
            </w:tcBorders>
            <w:noWrap/>
            <w:vAlign w:val="center"/>
            <w:hideMark/>
          </w:tcPr>
          <w:p w14:paraId="1A5B53F9" w14:textId="77777777" w:rsidR="0069625C" w:rsidRPr="004D4D36" w:rsidRDefault="0069625C" w:rsidP="0069625C">
            <w:pPr>
              <w:spacing w:after="0"/>
              <w:jc w:val="center"/>
              <w:rPr>
                <w:color w:val="000000"/>
              </w:rPr>
            </w:pPr>
            <w:r w:rsidRPr="004D4D36">
              <w:rPr>
                <w:color w:val="000000"/>
              </w:rPr>
              <w:t>122.31</w:t>
            </w:r>
          </w:p>
        </w:tc>
        <w:tc>
          <w:tcPr>
            <w:tcW w:w="1213" w:type="dxa"/>
            <w:tcBorders>
              <w:top w:val="nil"/>
              <w:left w:val="nil"/>
              <w:bottom w:val="single" w:sz="4" w:space="0" w:color="auto"/>
              <w:right w:val="single" w:sz="4" w:space="0" w:color="auto"/>
            </w:tcBorders>
            <w:noWrap/>
            <w:vAlign w:val="center"/>
            <w:hideMark/>
          </w:tcPr>
          <w:p w14:paraId="3CB12829" w14:textId="77777777" w:rsidR="0069625C" w:rsidRPr="004D4D36" w:rsidRDefault="0069625C" w:rsidP="0069625C">
            <w:pPr>
              <w:spacing w:after="0"/>
              <w:jc w:val="center"/>
              <w:rPr>
                <w:color w:val="000000"/>
              </w:rPr>
            </w:pPr>
            <w:r w:rsidRPr="004D4D36">
              <w:rPr>
                <w:color w:val="000000"/>
              </w:rPr>
              <w:t>105.36</w:t>
            </w:r>
          </w:p>
        </w:tc>
        <w:tc>
          <w:tcPr>
            <w:tcW w:w="1073" w:type="dxa"/>
            <w:tcBorders>
              <w:top w:val="nil"/>
              <w:left w:val="nil"/>
              <w:bottom w:val="single" w:sz="4" w:space="0" w:color="auto"/>
              <w:right w:val="single" w:sz="4" w:space="0" w:color="auto"/>
            </w:tcBorders>
            <w:noWrap/>
            <w:vAlign w:val="center"/>
            <w:hideMark/>
          </w:tcPr>
          <w:p w14:paraId="735E8947" w14:textId="77777777" w:rsidR="0069625C" w:rsidRPr="004D4D36" w:rsidRDefault="0069625C" w:rsidP="0069625C">
            <w:pPr>
              <w:spacing w:after="0"/>
              <w:jc w:val="center"/>
              <w:rPr>
                <w:color w:val="000000"/>
              </w:rPr>
            </w:pPr>
            <w:r w:rsidRPr="004D4D36">
              <w:rPr>
                <w:color w:val="000000"/>
              </w:rPr>
              <w:t>75.29</w:t>
            </w:r>
          </w:p>
        </w:tc>
        <w:tc>
          <w:tcPr>
            <w:tcW w:w="1073" w:type="dxa"/>
            <w:tcBorders>
              <w:top w:val="nil"/>
              <w:left w:val="nil"/>
              <w:bottom w:val="single" w:sz="4" w:space="0" w:color="auto"/>
              <w:right w:val="single" w:sz="4" w:space="0" w:color="auto"/>
            </w:tcBorders>
            <w:noWrap/>
            <w:vAlign w:val="center"/>
            <w:hideMark/>
          </w:tcPr>
          <w:p w14:paraId="0CC56793" w14:textId="77777777" w:rsidR="0069625C" w:rsidRPr="004D4D36" w:rsidRDefault="0069625C" w:rsidP="0069625C">
            <w:pPr>
              <w:spacing w:after="0"/>
              <w:jc w:val="center"/>
              <w:rPr>
                <w:color w:val="000000"/>
              </w:rPr>
            </w:pPr>
            <w:r w:rsidRPr="004D4D36">
              <w:rPr>
                <w:color w:val="000000"/>
              </w:rPr>
              <w:t>66.85</w:t>
            </w:r>
          </w:p>
        </w:tc>
      </w:tr>
      <w:tr w:rsidR="0069625C" w:rsidRPr="004D4D36" w14:paraId="00C1B408"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3D5F642B" w14:textId="77777777" w:rsidR="0069625C" w:rsidRPr="004D4D36" w:rsidRDefault="0069625C" w:rsidP="0069625C">
            <w:pPr>
              <w:spacing w:after="0"/>
              <w:jc w:val="center"/>
              <w:rPr>
                <w:color w:val="000000"/>
              </w:rPr>
            </w:pPr>
            <w:r w:rsidRPr="004D4D36">
              <w:rPr>
                <w:color w:val="000000"/>
              </w:rPr>
              <w:t>14</w:t>
            </w:r>
          </w:p>
        </w:tc>
        <w:tc>
          <w:tcPr>
            <w:tcW w:w="748" w:type="dxa"/>
            <w:tcBorders>
              <w:top w:val="nil"/>
              <w:left w:val="nil"/>
              <w:bottom w:val="single" w:sz="4" w:space="0" w:color="auto"/>
              <w:right w:val="single" w:sz="4" w:space="0" w:color="auto"/>
            </w:tcBorders>
            <w:noWrap/>
            <w:vAlign w:val="center"/>
            <w:hideMark/>
          </w:tcPr>
          <w:p w14:paraId="0F928CBB" w14:textId="77777777" w:rsidR="0069625C" w:rsidRPr="004D4D36" w:rsidRDefault="0069625C" w:rsidP="0069625C">
            <w:pPr>
              <w:spacing w:after="0"/>
              <w:jc w:val="center"/>
              <w:rPr>
                <w:color w:val="000000"/>
              </w:rPr>
            </w:pPr>
            <w:r w:rsidRPr="004D4D36">
              <w:rPr>
                <w:color w:val="000000"/>
              </w:rPr>
              <w:t>112</w:t>
            </w:r>
          </w:p>
        </w:tc>
        <w:tc>
          <w:tcPr>
            <w:tcW w:w="1073" w:type="dxa"/>
            <w:tcBorders>
              <w:top w:val="nil"/>
              <w:left w:val="nil"/>
              <w:bottom w:val="single" w:sz="4" w:space="0" w:color="auto"/>
              <w:right w:val="single" w:sz="4" w:space="0" w:color="auto"/>
            </w:tcBorders>
            <w:noWrap/>
            <w:vAlign w:val="center"/>
            <w:hideMark/>
          </w:tcPr>
          <w:p w14:paraId="042DA3E0" w14:textId="77777777" w:rsidR="0069625C" w:rsidRPr="004D4D36" w:rsidRDefault="0069625C" w:rsidP="0069625C">
            <w:pPr>
              <w:spacing w:after="0"/>
              <w:jc w:val="center"/>
              <w:rPr>
                <w:color w:val="000000"/>
              </w:rPr>
            </w:pPr>
            <w:r w:rsidRPr="004D4D36">
              <w:rPr>
                <w:color w:val="000000"/>
              </w:rPr>
              <w:t>138.21</w:t>
            </w:r>
          </w:p>
        </w:tc>
        <w:tc>
          <w:tcPr>
            <w:tcW w:w="1073" w:type="dxa"/>
            <w:tcBorders>
              <w:top w:val="nil"/>
              <w:left w:val="nil"/>
              <w:bottom w:val="single" w:sz="4" w:space="0" w:color="auto"/>
              <w:right w:val="single" w:sz="4" w:space="0" w:color="auto"/>
            </w:tcBorders>
            <w:noWrap/>
            <w:vAlign w:val="center"/>
            <w:hideMark/>
          </w:tcPr>
          <w:p w14:paraId="65F475DB" w14:textId="77777777" w:rsidR="0069625C" w:rsidRPr="004D4D36" w:rsidRDefault="0069625C" w:rsidP="0069625C">
            <w:pPr>
              <w:spacing w:after="0"/>
              <w:jc w:val="center"/>
              <w:rPr>
                <w:color w:val="000000"/>
              </w:rPr>
            </w:pPr>
            <w:r w:rsidRPr="004D4D36">
              <w:rPr>
                <w:color w:val="000000"/>
              </w:rPr>
              <w:t>129.94</w:t>
            </w:r>
          </w:p>
        </w:tc>
        <w:tc>
          <w:tcPr>
            <w:tcW w:w="1213" w:type="dxa"/>
            <w:tcBorders>
              <w:top w:val="nil"/>
              <w:left w:val="nil"/>
              <w:bottom w:val="single" w:sz="4" w:space="0" w:color="auto"/>
              <w:right w:val="single" w:sz="4" w:space="0" w:color="auto"/>
            </w:tcBorders>
            <w:noWrap/>
            <w:vAlign w:val="center"/>
            <w:hideMark/>
          </w:tcPr>
          <w:p w14:paraId="6E5A3636" w14:textId="77777777" w:rsidR="0069625C" w:rsidRPr="004D4D36" w:rsidRDefault="0069625C" w:rsidP="0069625C">
            <w:pPr>
              <w:spacing w:after="0"/>
              <w:jc w:val="center"/>
              <w:rPr>
                <w:color w:val="000000"/>
              </w:rPr>
            </w:pPr>
            <w:r w:rsidRPr="004D4D36">
              <w:rPr>
                <w:color w:val="000000"/>
              </w:rPr>
              <w:t>111.95</w:t>
            </w:r>
          </w:p>
        </w:tc>
        <w:tc>
          <w:tcPr>
            <w:tcW w:w="1073" w:type="dxa"/>
            <w:tcBorders>
              <w:top w:val="nil"/>
              <w:left w:val="nil"/>
              <w:bottom w:val="single" w:sz="4" w:space="0" w:color="auto"/>
              <w:right w:val="single" w:sz="4" w:space="0" w:color="auto"/>
            </w:tcBorders>
            <w:noWrap/>
            <w:vAlign w:val="center"/>
            <w:hideMark/>
          </w:tcPr>
          <w:p w14:paraId="15DEA5CA" w14:textId="77777777" w:rsidR="0069625C" w:rsidRPr="004D4D36" w:rsidRDefault="0069625C" w:rsidP="0069625C">
            <w:pPr>
              <w:spacing w:after="0"/>
              <w:jc w:val="center"/>
              <w:rPr>
                <w:color w:val="000000"/>
              </w:rPr>
            </w:pPr>
            <w:r w:rsidRPr="004D4D36">
              <w:rPr>
                <w:color w:val="000000"/>
              </w:rPr>
              <w:t>80.22</w:t>
            </w:r>
          </w:p>
        </w:tc>
        <w:tc>
          <w:tcPr>
            <w:tcW w:w="1073" w:type="dxa"/>
            <w:tcBorders>
              <w:top w:val="nil"/>
              <w:left w:val="nil"/>
              <w:bottom w:val="single" w:sz="4" w:space="0" w:color="auto"/>
              <w:right w:val="single" w:sz="4" w:space="0" w:color="auto"/>
            </w:tcBorders>
            <w:noWrap/>
            <w:vAlign w:val="center"/>
            <w:hideMark/>
          </w:tcPr>
          <w:p w14:paraId="198AE6B7" w14:textId="77777777" w:rsidR="0069625C" w:rsidRPr="004D4D36" w:rsidRDefault="0069625C" w:rsidP="0069625C">
            <w:pPr>
              <w:spacing w:after="0"/>
              <w:jc w:val="center"/>
              <w:rPr>
                <w:color w:val="000000"/>
              </w:rPr>
            </w:pPr>
            <w:r w:rsidRPr="004D4D36">
              <w:rPr>
                <w:color w:val="000000"/>
              </w:rPr>
              <w:t>71.49</w:t>
            </w:r>
          </w:p>
        </w:tc>
      </w:tr>
      <w:tr w:rsidR="0069625C" w:rsidRPr="004D4D36" w14:paraId="08198CD9"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22243734" w14:textId="77777777" w:rsidR="0069625C" w:rsidRPr="004D4D36" w:rsidRDefault="0069625C" w:rsidP="0069625C">
            <w:pPr>
              <w:spacing w:after="0"/>
              <w:jc w:val="center"/>
              <w:rPr>
                <w:color w:val="000000"/>
              </w:rPr>
            </w:pPr>
            <w:r w:rsidRPr="004D4D36">
              <w:rPr>
                <w:color w:val="000000"/>
              </w:rPr>
              <w:t>16</w:t>
            </w:r>
          </w:p>
        </w:tc>
        <w:tc>
          <w:tcPr>
            <w:tcW w:w="748" w:type="dxa"/>
            <w:tcBorders>
              <w:top w:val="nil"/>
              <w:left w:val="nil"/>
              <w:bottom w:val="single" w:sz="4" w:space="0" w:color="auto"/>
              <w:right w:val="single" w:sz="4" w:space="0" w:color="auto"/>
            </w:tcBorders>
            <w:noWrap/>
            <w:vAlign w:val="center"/>
            <w:hideMark/>
          </w:tcPr>
          <w:p w14:paraId="62668461" w14:textId="77777777" w:rsidR="0069625C" w:rsidRPr="004D4D36" w:rsidRDefault="0069625C" w:rsidP="0069625C">
            <w:pPr>
              <w:spacing w:after="0"/>
              <w:jc w:val="center"/>
              <w:rPr>
                <w:color w:val="000000"/>
              </w:rPr>
            </w:pPr>
            <w:r w:rsidRPr="004D4D36">
              <w:rPr>
                <w:color w:val="000000"/>
              </w:rPr>
              <w:t>128</w:t>
            </w:r>
          </w:p>
        </w:tc>
        <w:tc>
          <w:tcPr>
            <w:tcW w:w="1073" w:type="dxa"/>
            <w:tcBorders>
              <w:top w:val="nil"/>
              <w:left w:val="nil"/>
              <w:bottom w:val="single" w:sz="4" w:space="0" w:color="auto"/>
              <w:right w:val="single" w:sz="4" w:space="0" w:color="auto"/>
            </w:tcBorders>
            <w:noWrap/>
            <w:vAlign w:val="center"/>
            <w:hideMark/>
          </w:tcPr>
          <w:p w14:paraId="11F17550" w14:textId="77777777" w:rsidR="0069625C" w:rsidRPr="004D4D36" w:rsidRDefault="0069625C" w:rsidP="0069625C">
            <w:pPr>
              <w:spacing w:after="0"/>
              <w:jc w:val="center"/>
              <w:rPr>
                <w:color w:val="000000"/>
              </w:rPr>
            </w:pPr>
            <w:r w:rsidRPr="004D4D36">
              <w:rPr>
                <w:color w:val="000000"/>
              </w:rPr>
              <w:t>145.93</w:t>
            </w:r>
          </w:p>
        </w:tc>
        <w:tc>
          <w:tcPr>
            <w:tcW w:w="1073" w:type="dxa"/>
            <w:tcBorders>
              <w:top w:val="nil"/>
              <w:left w:val="nil"/>
              <w:bottom w:val="single" w:sz="4" w:space="0" w:color="auto"/>
              <w:right w:val="single" w:sz="4" w:space="0" w:color="auto"/>
            </w:tcBorders>
            <w:noWrap/>
            <w:vAlign w:val="center"/>
            <w:hideMark/>
          </w:tcPr>
          <w:p w14:paraId="772E47CA" w14:textId="77777777" w:rsidR="0069625C" w:rsidRPr="004D4D36" w:rsidRDefault="0069625C" w:rsidP="0069625C">
            <w:pPr>
              <w:spacing w:after="0"/>
              <w:jc w:val="center"/>
              <w:rPr>
                <w:color w:val="000000"/>
              </w:rPr>
            </w:pPr>
            <w:r w:rsidRPr="004D4D36">
              <w:rPr>
                <w:color w:val="000000"/>
              </w:rPr>
              <w:t>137.04</w:t>
            </w:r>
          </w:p>
        </w:tc>
        <w:tc>
          <w:tcPr>
            <w:tcW w:w="1213" w:type="dxa"/>
            <w:tcBorders>
              <w:top w:val="nil"/>
              <w:left w:val="nil"/>
              <w:bottom w:val="single" w:sz="4" w:space="0" w:color="auto"/>
              <w:right w:val="single" w:sz="4" w:space="0" w:color="auto"/>
            </w:tcBorders>
            <w:noWrap/>
            <w:vAlign w:val="center"/>
            <w:hideMark/>
          </w:tcPr>
          <w:p w14:paraId="45850665" w14:textId="77777777" w:rsidR="0069625C" w:rsidRPr="004D4D36" w:rsidRDefault="0069625C" w:rsidP="0069625C">
            <w:pPr>
              <w:spacing w:after="0"/>
              <w:jc w:val="center"/>
              <w:rPr>
                <w:color w:val="000000"/>
              </w:rPr>
            </w:pPr>
            <w:r w:rsidRPr="004D4D36">
              <w:rPr>
                <w:color w:val="000000"/>
              </w:rPr>
              <w:t>118.08</w:t>
            </w:r>
          </w:p>
        </w:tc>
        <w:tc>
          <w:tcPr>
            <w:tcW w:w="1073" w:type="dxa"/>
            <w:tcBorders>
              <w:top w:val="nil"/>
              <w:left w:val="nil"/>
              <w:bottom w:val="single" w:sz="4" w:space="0" w:color="auto"/>
              <w:right w:val="single" w:sz="4" w:space="0" w:color="auto"/>
            </w:tcBorders>
            <w:noWrap/>
            <w:vAlign w:val="center"/>
            <w:hideMark/>
          </w:tcPr>
          <w:p w14:paraId="1B532DD4" w14:textId="77777777" w:rsidR="0069625C" w:rsidRPr="004D4D36" w:rsidRDefault="0069625C" w:rsidP="0069625C">
            <w:pPr>
              <w:spacing w:after="0"/>
              <w:jc w:val="center"/>
              <w:rPr>
                <w:color w:val="000000"/>
              </w:rPr>
            </w:pPr>
            <w:r w:rsidRPr="004D4D36">
              <w:rPr>
                <w:color w:val="000000"/>
              </w:rPr>
              <w:t>84.81</w:t>
            </w:r>
          </w:p>
        </w:tc>
        <w:tc>
          <w:tcPr>
            <w:tcW w:w="1073" w:type="dxa"/>
            <w:tcBorders>
              <w:top w:val="nil"/>
              <w:left w:val="nil"/>
              <w:bottom w:val="single" w:sz="4" w:space="0" w:color="auto"/>
              <w:right w:val="single" w:sz="4" w:space="0" w:color="auto"/>
            </w:tcBorders>
            <w:noWrap/>
            <w:vAlign w:val="center"/>
            <w:hideMark/>
          </w:tcPr>
          <w:p w14:paraId="6111EF63" w14:textId="77777777" w:rsidR="0069625C" w:rsidRPr="004D4D36" w:rsidRDefault="0069625C" w:rsidP="0069625C">
            <w:pPr>
              <w:spacing w:after="0"/>
              <w:jc w:val="center"/>
              <w:rPr>
                <w:color w:val="000000"/>
              </w:rPr>
            </w:pPr>
            <w:r w:rsidRPr="004D4D36">
              <w:rPr>
                <w:color w:val="000000"/>
              </w:rPr>
              <w:t>75.82</w:t>
            </w:r>
          </w:p>
        </w:tc>
      </w:tr>
      <w:tr w:rsidR="0069625C" w:rsidRPr="004D4D36" w14:paraId="38B220E4"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573D192D" w14:textId="77777777" w:rsidR="0069625C" w:rsidRPr="004D4D36" w:rsidRDefault="0069625C" w:rsidP="0069625C">
            <w:pPr>
              <w:spacing w:after="0"/>
              <w:jc w:val="center"/>
              <w:rPr>
                <w:color w:val="000000"/>
              </w:rPr>
            </w:pPr>
            <w:r w:rsidRPr="004D4D36">
              <w:rPr>
                <w:color w:val="000000"/>
              </w:rPr>
              <w:t>18</w:t>
            </w:r>
          </w:p>
        </w:tc>
        <w:tc>
          <w:tcPr>
            <w:tcW w:w="748" w:type="dxa"/>
            <w:tcBorders>
              <w:top w:val="nil"/>
              <w:left w:val="nil"/>
              <w:bottom w:val="single" w:sz="4" w:space="0" w:color="auto"/>
              <w:right w:val="single" w:sz="4" w:space="0" w:color="auto"/>
            </w:tcBorders>
            <w:noWrap/>
            <w:vAlign w:val="center"/>
            <w:hideMark/>
          </w:tcPr>
          <w:p w14:paraId="5DFBC3F7" w14:textId="77777777" w:rsidR="0069625C" w:rsidRPr="004D4D36" w:rsidRDefault="0069625C" w:rsidP="0069625C">
            <w:pPr>
              <w:spacing w:after="0"/>
              <w:jc w:val="center"/>
              <w:rPr>
                <w:color w:val="000000"/>
              </w:rPr>
            </w:pPr>
            <w:r w:rsidRPr="004D4D36">
              <w:rPr>
                <w:color w:val="000000"/>
              </w:rPr>
              <w:t>144</w:t>
            </w:r>
          </w:p>
        </w:tc>
        <w:tc>
          <w:tcPr>
            <w:tcW w:w="1073" w:type="dxa"/>
            <w:tcBorders>
              <w:top w:val="nil"/>
              <w:left w:val="nil"/>
              <w:bottom w:val="single" w:sz="4" w:space="0" w:color="auto"/>
              <w:right w:val="single" w:sz="4" w:space="0" w:color="auto"/>
            </w:tcBorders>
            <w:noWrap/>
            <w:vAlign w:val="center"/>
            <w:hideMark/>
          </w:tcPr>
          <w:p w14:paraId="1E99B4CC" w14:textId="77777777" w:rsidR="0069625C" w:rsidRPr="004D4D36" w:rsidRDefault="0069625C" w:rsidP="0069625C">
            <w:pPr>
              <w:spacing w:after="0"/>
              <w:jc w:val="center"/>
              <w:rPr>
                <w:color w:val="000000"/>
              </w:rPr>
            </w:pPr>
            <w:r w:rsidRPr="004D4D36">
              <w:rPr>
                <w:color w:val="000000"/>
              </w:rPr>
              <w:t>153.19</w:t>
            </w:r>
          </w:p>
        </w:tc>
        <w:tc>
          <w:tcPr>
            <w:tcW w:w="1073" w:type="dxa"/>
            <w:tcBorders>
              <w:top w:val="nil"/>
              <w:left w:val="nil"/>
              <w:bottom w:val="single" w:sz="4" w:space="0" w:color="auto"/>
              <w:right w:val="single" w:sz="4" w:space="0" w:color="auto"/>
            </w:tcBorders>
            <w:noWrap/>
            <w:vAlign w:val="center"/>
            <w:hideMark/>
          </w:tcPr>
          <w:p w14:paraId="09B9B654" w14:textId="77777777" w:rsidR="0069625C" w:rsidRPr="004D4D36" w:rsidRDefault="0069625C" w:rsidP="0069625C">
            <w:pPr>
              <w:spacing w:after="0"/>
              <w:jc w:val="center"/>
              <w:rPr>
                <w:color w:val="000000"/>
              </w:rPr>
            </w:pPr>
            <w:r w:rsidRPr="004D4D36">
              <w:rPr>
                <w:color w:val="000000"/>
              </w:rPr>
              <w:t>143.72</w:t>
            </w:r>
          </w:p>
        </w:tc>
        <w:tc>
          <w:tcPr>
            <w:tcW w:w="1213" w:type="dxa"/>
            <w:tcBorders>
              <w:top w:val="nil"/>
              <w:left w:val="nil"/>
              <w:bottom w:val="single" w:sz="4" w:space="0" w:color="auto"/>
              <w:right w:val="single" w:sz="4" w:space="0" w:color="auto"/>
            </w:tcBorders>
            <w:noWrap/>
            <w:vAlign w:val="center"/>
            <w:hideMark/>
          </w:tcPr>
          <w:p w14:paraId="34945B2E" w14:textId="77777777" w:rsidR="0069625C" w:rsidRPr="004D4D36" w:rsidRDefault="0069625C" w:rsidP="0069625C">
            <w:pPr>
              <w:spacing w:after="0"/>
              <w:jc w:val="center"/>
              <w:rPr>
                <w:color w:val="000000"/>
              </w:rPr>
            </w:pPr>
            <w:r w:rsidRPr="004D4D36">
              <w:rPr>
                <w:color w:val="000000"/>
              </w:rPr>
              <w:t>123.84</w:t>
            </w:r>
          </w:p>
        </w:tc>
        <w:tc>
          <w:tcPr>
            <w:tcW w:w="1073" w:type="dxa"/>
            <w:tcBorders>
              <w:top w:val="nil"/>
              <w:left w:val="nil"/>
              <w:bottom w:val="single" w:sz="4" w:space="0" w:color="auto"/>
              <w:right w:val="single" w:sz="4" w:space="0" w:color="auto"/>
            </w:tcBorders>
            <w:noWrap/>
            <w:vAlign w:val="center"/>
            <w:hideMark/>
          </w:tcPr>
          <w:p w14:paraId="3A7AC310" w14:textId="77777777" w:rsidR="0069625C" w:rsidRPr="004D4D36" w:rsidRDefault="0069625C" w:rsidP="0069625C">
            <w:pPr>
              <w:spacing w:after="0"/>
              <w:jc w:val="center"/>
              <w:rPr>
                <w:color w:val="000000"/>
              </w:rPr>
            </w:pPr>
            <w:r w:rsidRPr="004D4D36">
              <w:rPr>
                <w:color w:val="000000"/>
              </w:rPr>
              <w:t>89.13</w:t>
            </w:r>
          </w:p>
        </w:tc>
        <w:tc>
          <w:tcPr>
            <w:tcW w:w="1073" w:type="dxa"/>
            <w:tcBorders>
              <w:top w:val="nil"/>
              <w:left w:val="nil"/>
              <w:bottom w:val="single" w:sz="4" w:space="0" w:color="auto"/>
              <w:right w:val="single" w:sz="4" w:space="0" w:color="auto"/>
            </w:tcBorders>
            <w:noWrap/>
            <w:vAlign w:val="center"/>
            <w:hideMark/>
          </w:tcPr>
          <w:p w14:paraId="1299FE01" w14:textId="77777777" w:rsidR="0069625C" w:rsidRPr="004D4D36" w:rsidRDefault="0069625C" w:rsidP="0069625C">
            <w:pPr>
              <w:spacing w:after="0"/>
              <w:jc w:val="center"/>
              <w:rPr>
                <w:color w:val="000000"/>
              </w:rPr>
            </w:pPr>
            <w:r w:rsidRPr="004D4D36">
              <w:rPr>
                <w:color w:val="000000"/>
              </w:rPr>
              <w:t>79.88</w:t>
            </w:r>
          </w:p>
        </w:tc>
      </w:tr>
      <w:tr w:rsidR="0069625C" w:rsidRPr="004D4D36" w14:paraId="50C1C3CF"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24A48AF8" w14:textId="77777777" w:rsidR="0069625C" w:rsidRPr="004D4D36" w:rsidRDefault="0069625C" w:rsidP="0069625C">
            <w:pPr>
              <w:spacing w:after="0"/>
              <w:jc w:val="center"/>
              <w:rPr>
                <w:color w:val="000000"/>
              </w:rPr>
            </w:pPr>
            <w:r w:rsidRPr="004D4D36">
              <w:rPr>
                <w:color w:val="000000"/>
              </w:rPr>
              <w:t>20</w:t>
            </w:r>
          </w:p>
        </w:tc>
        <w:tc>
          <w:tcPr>
            <w:tcW w:w="748" w:type="dxa"/>
            <w:tcBorders>
              <w:top w:val="nil"/>
              <w:left w:val="nil"/>
              <w:bottom w:val="single" w:sz="4" w:space="0" w:color="auto"/>
              <w:right w:val="single" w:sz="4" w:space="0" w:color="auto"/>
            </w:tcBorders>
            <w:noWrap/>
            <w:vAlign w:val="center"/>
            <w:hideMark/>
          </w:tcPr>
          <w:p w14:paraId="57741227" w14:textId="77777777" w:rsidR="0069625C" w:rsidRPr="004D4D36" w:rsidRDefault="0069625C" w:rsidP="0069625C">
            <w:pPr>
              <w:spacing w:after="0"/>
              <w:jc w:val="center"/>
              <w:rPr>
                <w:color w:val="000000"/>
              </w:rPr>
            </w:pPr>
            <w:r w:rsidRPr="004D4D36">
              <w:rPr>
                <w:color w:val="000000"/>
              </w:rPr>
              <w:t>160</w:t>
            </w:r>
          </w:p>
        </w:tc>
        <w:tc>
          <w:tcPr>
            <w:tcW w:w="1073" w:type="dxa"/>
            <w:tcBorders>
              <w:top w:val="nil"/>
              <w:left w:val="nil"/>
              <w:bottom w:val="single" w:sz="4" w:space="0" w:color="auto"/>
              <w:right w:val="single" w:sz="4" w:space="0" w:color="auto"/>
            </w:tcBorders>
            <w:noWrap/>
            <w:vAlign w:val="center"/>
            <w:hideMark/>
          </w:tcPr>
          <w:p w14:paraId="1AE935A4" w14:textId="77777777" w:rsidR="0069625C" w:rsidRPr="004D4D36" w:rsidRDefault="0069625C" w:rsidP="0069625C">
            <w:pPr>
              <w:spacing w:after="0"/>
              <w:jc w:val="center"/>
              <w:rPr>
                <w:color w:val="000000"/>
              </w:rPr>
            </w:pPr>
            <w:r w:rsidRPr="004D4D36">
              <w:rPr>
                <w:color w:val="000000"/>
              </w:rPr>
              <w:t>160.05</w:t>
            </w:r>
          </w:p>
        </w:tc>
        <w:tc>
          <w:tcPr>
            <w:tcW w:w="1073" w:type="dxa"/>
            <w:tcBorders>
              <w:top w:val="nil"/>
              <w:left w:val="nil"/>
              <w:bottom w:val="single" w:sz="4" w:space="0" w:color="auto"/>
              <w:right w:val="single" w:sz="4" w:space="0" w:color="auto"/>
            </w:tcBorders>
            <w:noWrap/>
            <w:vAlign w:val="center"/>
            <w:hideMark/>
          </w:tcPr>
          <w:p w14:paraId="7FBB9563" w14:textId="77777777" w:rsidR="0069625C" w:rsidRPr="004D4D36" w:rsidRDefault="0069625C" w:rsidP="0069625C">
            <w:pPr>
              <w:spacing w:after="0"/>
              <w:jc w:val="center"/>
              <w:rPr>
                <w:color w:val="000000"/>
              </w:rPr>
            </w:pPr>
            <w:r w:rsidRPr="004D4D36">
              <w:rPr>
                <w:color w:val="000000"/>
              </w:rPr>
              <w:t>150.03</w:t>
            </w:r>
          </w:p>
        </w:tc>
        <w:tc>
          <w:tcPr>
            <w:tcW w:w="1213" w:type="dxa"/>
            <w:tcBorders>
              <w:top w:val="nil"/>
              <w:left w:val="nil"/>
              <w:bottom w:val="single" w:sz="4" w:space="0" w:color="auto"/>
              <w:right w:val="single" w:sz="4" w:space="0" w:color="auto"/>
            </w:tcBorders>
            <w:noWrap/>
            <w:vAlign w:val="center"/>
            <w:hideMark/>
          </w:tcPr>
          <w:p w14:paraId="5A5EFBBD" w14:textId="77777777" w:rsidR="0069625C" w:rsidRPr="004D4D36" w:rsidRDefault="0069625C" w:rsidP="0069625C">
            <w:pPr>
              <w:spacing w:after="0"/>
              <w:jc w:val="center"/>
              <w:rPr>
                <w:color w:val="000000"/>
              </w:rPr>
            </w:pPr>
            <w:r w:rsidRPr="004D4D36">
              <w:rPr>
                <w:color w:val="000000"/>
              </w:rPr>
              <w:t>129.29</w:t>
            </w:r>
          </w:p>
        </w:tc>
        <w:tc>
          <w:tcPr>
            <w:tcW w:w="1073" w:type="dxa"/>
            <w:tcBorders>
              <w:top w:val="nil"/>
              <w:left w:val="nil"/>
              <w:bottom w:val="single" w:sz="4" w:space="0" w:color="auto"/>
              <w:right w:val="single" w:sz="4" w:space="0" w:color="auto"/>
            </w:tcBorders>
            <w:noWrap/>
            <w:vAlign w:val="center"/>
            <w:hideMark/>
          </w:tcPr>
          <w:p w14:paraId="08EC5668" w14:textId="77777777" w:rsidR="0069625C" w:rsidRPr="004D4D36" w:rsidRDefault="0069625C" w:rsidP="0069625C">
            <w:pPr>
              <w:spacing w:after="0"/>
              <w:jc w:val="center"/>
              <w:rPr>
                <w:color w:val="000000"/>
              </w:rPr>
            </w:pPr>
            <w:r w:rsidRPr="004D4D36">
              <w:rPr>
                <w:color w:val="000000"/>
              </w:rPr>
              <w:t>93.21</w:t>
            </w:r>
          </w:p>
        </w:tc>
        <w:tc>
          <w:tcPr>
            <w:tcW w:w="1073" w:type="dxa"/>
            <w:tcBorders>
              <w:top w:val="nil"/>
              <w:left w:val="nil"/>
              <w:bottom w:val="single" w:sz="4" w:space="0" w:color="auto"/>
              <w:right w:val="single" w:sz="4" w:space="0" w:color="auto"/>
            </w:tcBorders>
            <w:noWrap/>
            <w:vAlign w:val="center"/>
            <w:hideMark/>
          </w:tcPr>
          <w:p w14:paraId="6DBB97F7" w14:textId="77777777" w:rsidR="0069625C" w:rsidRPr="004D4D36" w:rsidRDefault="0069625C" w:rsidP="0069625C">
            <w:pPr>
              <w:spacing w:after="0"/>
              <w:jc w:val="center"/>
              <w:rPr>
                <w:color w:val="000000"/>
              </w:rPr>
            </w:pPr>
            <w:r w:rsidRPr="004D4D36">
              <w:rPr>
                <w:color w:val="000000"/>
              </w:rPr>
              <w:t>83.72</w:t>
            </w:r>
          </w:p>
        </w:tc>
      </w:tr>
      <w:tr w:rsidR="0069625C" w:rsidRPr="004D4D36" w14:paraId="790905FD"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3481B763" w14:textId="77777777" w:rsidR="0069625C" w:rsidRPr="004D4D36" w:rsidRDefault="0069625C" w:rsidP="0069625C">
            <w:pPr>
              <w:spacing w:after="0"/>
              <w:jc w:val="center"/>
              <w:rPr>
                <w:color w:val="000000"/>
              </w:rPr>
            </w:pPr>
            <w:r w:rsidRPr="004D4D36">
              <w:rPr>
                <w:color w:val="000000"/>
              </w:rPr>
              <w:t>22</w:t>
            </w:r>
          </w:p>
        </w:tc>
        <w:tc>
          <w:tcPr>
            <w:tcW w:w="748" w:type="dxa"/>
            <w:tcBorders>
              <w:top w:val="nil"/>
              <w:left w:val="nil"/>
              <w:bottom w:val="single" w:sz="4" w:space="0" w:color="auto"/>
              <w:right w:val="single" w:sz="4" w:space="0" w:color="auto"/>
            </w:tcBorders>
            <w:noWrap/>
            <w:vAlign w:val="center"/>
            <w:hideMark/>
          </w:tcPr>
          <w:p w14:paraId="6F652CF9" w14:textId="77777777" w:rsidR="0069625C" w:rsidRPr="004D4D36" w:rsidRDefault="0069625C" w:rsidP="0069625C">
            <w:pPr>
              <w:spacing w:after="0"/>
              <w:jc w:val="center"/>
              <w:rPr>
                <w:color w:val="000000"/>
              </w:rPr>
            </w:pPr>
            <w:r w:rsidRPr="004D4D36">
              <w:rPr>
                <w:color w:val="000000"/>
              </w:rPr>
              <w:t>176</w:t>
            </w:r>
          </w:p>
        </w:tc>
        <w:tc>
          <w:tcPr>
            <w:tcW w:w="1073" w:type="dxa"/>
            <w:tcBorders>
              <w:top w:val="nil"/>
              <w:left w:val="nil"/>
              <w:bottom w:val="single" w:sz="4" w:space="0" w:color="auto"/>
              <w:right w:val="single" w:sz="4" w:space="0" w:color="auto"/>
            </w:tcBorders>
            <w:noWrap/>
            <w:vAlign w:val="center"/>
            <w:hideMark/>
          </w:tcPr>
          <w:p w14:paraId="177B4EC3" w14:textId="77777777" w:rsidR="0069625C" w:rsidRPr="004D4D36" w:rsidRDefault="0069625C" w:rsidP="0069625C">
            <w:pPr>
              <w:spacing w:after="0"/>
              <w:jc w:val="center"/>
              <w:rPr>
                <w:color w:val="000000"/>
              </w:rPr>
            </w:pPr>
            <w:r w:rsidRPr="004D4D36">
              <w:rPr>
                <w:color w:val="000000"/>
              </w:rPr>
              <w:t>166.59</w:t>
            </w:r>
          </w:p>
        </w:tc>
        <w:tc>
          <w:tcPr>
            <w:tcW w:w="1073" w:type="dxa"/>
            <w:tcBorders>
              <w:top w:val="nil"/>
              <w:left w:val="nil"/>
              <w:bottom w:val="single" w:sz="4" w:space="0" w:color="auto"/>
              <w:right w:val="single" w:sz="4" w:space="0" w:color="auto"/>
            </w:tcBorders>
            <w:noWrap/>
            <w:vAlign w:val="center"/>
            <w:hideMark/>
          </w:tcPr>
          <w:p w14:paraId="70893D84" w14:textId="77777777" w:rsidR="0069625C" w:rsidRPr="004D4D36" w:rsidRDefault="0069625C" w:rsidP="0069625C">
            <w:pPr>
              <w:spacing w:after="0"/>
              <w:jc w:val="center"/>
              <w:rPr>
                <w:color w:val="000000"/>
              </w:rPr>
            </w:pPr>
            <w:r w:rsidRPr="004D4D36">
              <w:rPr>
                <w:color w:val="000000"/>
              </w:rPr>
              <w:t>156.03</w:t>
            </w:r>
          </w:p>
        </w:tc>
        <w:tc>
          <w:tcPr>
            <w:tcW w:w="1213" w:type="dxa"/>
            <w:tcBorders>
              <w:top w:val="nil"/>
              <w:left w:val="nil"/>
              <w:bottom w:val="single" w:sz="4" w:space="0" w:color="auto"/>
              <w:right w:val="single" w:sz="4" w:space="0" w:color="auto"/>
            </w:tcBorders>
            <w:noWrap/>
            <w:vAlign w:val="center"/>
            <w:hideMark/>
          </w:tcPr>
          <w:p w14:paraId="5C09F760" w14:textId="77777777" w:rsidR="0069625C" w:rsidRPr="004D4D36" w:rsidRDefault="0069625C" w:rsidP="0069625C">
            <w:pPr>
              <w:spacing w:after="0"/>
              <w:jc w:val="center"/>
              <w:rPr>
                <w:color w:val="000000"/>
              </w:rPr>
            </w:pPr>
            <w:r w:rsidRPr="004D4D36">
              <w:rPr>
                <w:color w:val="000000"/>
              </w:rPr>
              <w:t>134.47</w:t>
            </w:r>
          </w:p>
        </w:tc>
        <w:tc>
          <w:tcPr>
            <w:tcW w:w="1073" w:type="dxa"/>
            <w:tcBorders>
              <w:top w:val="nil"/>
              <w:left w:val="nil"/>
              <w:bottom w:val="single" w:sz="4" w:space="0" w:color="auto"/>
              <w:right w:val="single" w:sz="4" w:space="0" w:color="auto"/>
            </w:tcBorders>
            <w:noWrap/>
            <w:vAlign w:val="center"/>
            <w:hideMark/>
          </w:tcPr>
          <w:p w14:paraId="0563F29F" w14:textId="77777777" w:rsidR="0069625C" w:rsidRPr="004D4D36" w:rsidRDefault="0069625C" w:rsidP="0069625C">
            <w:pPr>
              <w:spacing w:after="0"/>
              <w:jc w:val="center"/>
              <w:rPr>
                <w:color w:val="000000"/>
              </w:rPr>
            </w:pPr>
            <w:r w:rsidRPr="004D4D36">
              <w:rPr>
                <w:color w:val="000000"/>
              </w:rPr>
              <w:t>97.10</w:t>
            </w:r>
          </w:p>
        </w:tc>
        <w:tc>
          <w:tcPr>
            <w:tcW w:w="1073" w:type="dxa"/>
            <w:tcBorders>
              <w:top w:val="nil"/>
              <w:left w:val="nil"/>
              <w:bottom w:val="single" w:sz="4" w:space="0" w:color="auto"/>
              <w:right w:val="single" w:sz="4" w:space="0" w:color="auto"/>
            </w:tcBorders>
            <w:noWrap/>
            <w:vAlign w:val="center"/>
            <w:hideMark/>
          </w:tcPr>
          <w:p w14:paraId="665F81F2" w14:textId="77777777" w:rsidR="0069625C" w:rsidRPr="004D4D36" w:rsidRDefault="0069625C" w:rsidP="0069625C">
            <w:pPr>
              <w:spacing w:after="0"/>
              <w:jc w:val="center"/>
              <w:rPr>
                <w:color w:val="000000"/>
              </w:rPr>
            </w:pPr>
            <w:r w:rsidRPr="004D4D36">
              <w:rPr>
                <w:color w:val="000000"/>
              </w:rPr>
              <w:t>87.38</w:t>
            </w:r>
          </w:p>
        </w:tc>
      </w:tr>
      <w:tr w:rsidR="0069625C" w:rsidRPr="004D4D36" w14:paraId="000CA438"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6A37BC62" w14:textId="77777777" w:rsidR="0069625C" w:rsidRPr="004D4D36" w:rsidRDefault="0069625C" w:rsidP="0069625C">
            <w:pPr>
              <w:spacing w:after="0"/>
              <w:jc w:val="center"/>
              <w:rPr>
                <w:color w:val="000000"/>
              </w:rPr>
            </w:pPr>
            <w:r w:rsidRPr="004D4D36">
              <w:rPr>
                <w:color w:val="000000"/>
              </w:rPr>
              <w:t>24</w:t>
            </w:r>
          </w:p>
        </w:tc>
        <w:tc>
          <w:tcPr>
            <w:tcW w:w="748" w:type="dxa"/>
            <w:tcBorders>
              <w:top w:val="nil"/>
              <w:left w:val="nil"/>
              <w:bottom w:val="single" w:sz="4" w:space="0" w:color="auto"/>
              <w:right w:val="single" w:sz="4" w:space="0" w:color="auto"/>
            </w:tcBorders>
            <w:noWrap/>
            <w:vAlign w:val="center"/>
            <w:hideMark/>
          </w:tcPr>
          <w:p w14:paraId="7742F701" w14:textId="77777777" w:rsidR="0069625C" w:rsidRPr="004D4D36" w:rsidRDefault="0069625C" w:rsidP="0069625C">
            <w:pPr>
              <w:spacing w:after="0"/>
              <w:jc w:val="center"/>
              <w:rPr>
                <w:color w:val="000000"/>
              </w:rPr>
            </w:pPr>
            <w:r w:rsidRPr="004D4D36">
              <w:rPr>
                <w:color w:val="000000"/>
              </w:rPr>
              <w:t>192</w:t>
            </w:r>
          </w:p>
        </w:tc>
        <w:tc>
          <w:tcPr>
            <w:tcW w:w="1073" w:type="dxa"/>
            <w:tcBorders>
              <w:top w:val="nil"/>
              <w:left w:val="nil"/>
              <w:bottom w:val="single" w:sz="4" w:space="0" w:color="auto"/>
              <w:right w:val="single" w:sz="4" w:space="0" w:color="auto"/>
            </w:tcBorders>
            <w:noWrap/>
            <w:vAlign w:val="center"/>
            <w:hideMark/>
          </w:tcPr>
          <w:p w14:paraId="5F0AE7C8" w14:textId="77777777" w:rsidR="0069625C" w:rsidRPr="004D4D36" w:rsidRDefault="0069625C" w:rsidP="0069625C">
            <w:pPr>
              <w:spacing w:after="0"/>
              <w:jc w:val="center"/>
              <w:rPr>
                <w:color w:val="000000"/>
              </w:rPr>
            </w:pPr>
            <w:r w:rsidRPr="004D4D36">
              <w:rPr>
                <w:color w:val="000000"/>
              </w:rPr>
              <w:t>172.83</w:t>
            </w:r>
          </w:p>
        </w:tc>
        <w:tc>
          <w:tcPr>
            <w:tcW w:w="1073" w:type="dxa"/>
            <w:tcBorders>
              <w:top w:val="nil"/>
              <w:left w:val="nil"/>
              <w:bottom w:val="single" w:sz="4" w:space="0" w:color="auto"/>
              <w:right w:val="single" w:sz="4" w:space="0" w:color="auto"/>
            </w:tcBorders>
            <w:noWrap/>
            <w:vAlign w:val="center"/>
            <w:hideMark/>
          </w:tcPr>
          <w:p w14:paraId="406ADEC4" w14:textId="77777777" w:rsidR="0069625C" w:rsidRPr="004D4D36" w:rsidRDefault="0069625C" w:rsidP="0069625C">
            <w:pPr>
              <w:spacing w:after="0"/>
              <w:jc w:val="center"/>
              <w:rPr>
                <w:color w:val="000000"/>
              </w:rPr>
            </w:pPr>
            <w:r w:rsidRPr="004D4D36">
              <w:rPr>
                <w:color w:val="000000"/>
              </w:rPr>
              <w:t>161.77</w:t>
            </w:r>
          </w:p>
        </w:tc>
        <w:tc>
          <w:tcPr>
            <w:tcW w:w="1213" w:type="dxa"/>
            <w:tcBorders>
              <w:top w:val="nil"/>
              <w:left w:val="nil"/>
              <w:bottom w:val="single" w:sz="4" w:space="0" w:color="auto"/>
              <w:right w:val="single" w:sz="4" w:space="0" w:color="auto"/>
            </w:tcBorders>
            <w:noWrap/>
            <w:vAlign w:val="center"/>
            <w:hideMark/>
          </w:tcPr>
          <w:p w14:paraId="5EF0C963" w14:textId="77777777" w:rsidR="0069625C" w:rsidRPr="004D4D36" w:rsidRDefault="0069625C" w:rsidP="0069625C">
            <w:pPr>
              <w:spacing w:after="0"/>
              <w:jc w:val="center"/>
              <w:rPr>
                <w:color w:val="000000"/>
              </w:rPr>
            </w:pPr>
            <w:r w:rsidRPr="004D4D36">
              <w:rPr>
                <w:color w:val="000000"/>
              </w:rPr>
              <w:t>139.42</w:t>
            </w:r>
          </w:p>
        </w:tc>
        <w:tc>
          <w:tcPr>
            <w:tcW w:w="1073" w:type="dxa"/>
            <w:tcBorders>
              <w:top w:val="nil"/>
              <w:left w:val="nil"/>
              <w:bottom w:val="single" w:sz="4" w:space="0" w:color="auto"/>
              <w:right w:val="single" w:sz="4" w:space="0" w:color="auto"/>
            </w:tcBorders>
            <w:noWrap/>
            <w:vAlign w:val="center"/>
            <w:hideMark/>
          </w:tcPr>
          <w:p w14:paraId="566AC00B" w14:textId="77777777" w:rsidR="0069625C" w:rsidRPr="004D4D36" w:rsidRDefault="0069625C" w:rsidP="0069625C">
            <w:pPr>
              <w:spacing w:after="0"/>
              <w:jc w:val="center"/>
              <w:rPr>
                <w:color w:val="000000"/>
              </w:rPr>
            </w:pPr>
            <w:r w:rsidRPr="004D4D36">
              <w:rPr>
                <w:color w:val="000000"/>
              </w:rPr>
              <w:t>100.82</w:t>
            </w:r>
          </w:p>
        </w:tc>
        <w:tc>
          <w:tcPr>
            <w:tcW w:w="1073" w:type="dxa"/>
            <w:tcBorders>
              <w:top w:val="nil"/>
              <w:left w:val="nil"/>
              <w:bottom w:val="single" w:sz="4" w:space="0" w:color="auto"/>
              <w:right w:val="single" w:sz="4" w:space="0" w:color="auto"/>
            </w:tcBorders>
            <w:noWrap/>
            <w:vAlign w:val="center"/>
            <w:hideMark/>
          </w:tcPr>
          <w:p w14:paraId="5856411C" w14:textId="77777777" w:rsidR="0069625C" w:rsidRPr="004D4D36" w:rsidRDefault="0069625C" w:rsidP="0069625C">
            <w:pPr>
              <w:spacing w:after="0"/>
              <w:jc w:val="center"/>
              <w:rPr>
                <w:color w:val="000000"/>
              </w:rPr>
            </w:pPr>
            <w:r w:rsidRPr="004D4D36">
              <w:rPr>
                <w:color w:val="000000"/>
              </w:rPr>
              <w:t>90.88</w:t>
            </w:r>
          </w:p>
        </w:tc>
      </w:tr>
      <w:tr w:rsidR="0069625C" w:rsidRPr="004D4D36" w14:paraId="4903CAD0"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0004B20B" w14:textId="77777777" w:rsidR="0069625C" w:rsidRPr="004D4D36" w:rsidRDefault="0069625C" w:rsidP="0069625C">
            <w:pPr>
              <w:spacing w:after="0"/>
              <w:jc w:val="center"/>
              <w:rPr>
                <w:color w:val="000000"/>
              </w:rPr>
            </w:pPr>
            <w:r w:rsidRPr="004D4D36">
              <w:rPr>
                <w:color w:val="000000"/>
              </w:rPr>
              <w:t>26</w:t>
            </w:r>
          </w:p>
        </w:tc>
        <w:tc>
          <w:tcPr>
            <w:tcW w:w="748" w:type="dxa"/>
            <w:tcBorders>
              <w:top w:val="nil"/>
              <w:left w:val="nil"/>
              <w:bottom w:val="single" w:sz="4" w:space="0" w:color="auto"/>
              <w:right w:val="single" w:sz="4" w:space="0" w:color="auto"/>
            </w:tcBorders>
            <w:noWrap/>
            <w:vAlign w:val="center"/>
            <w:hideMark/>
          </w:tcPr>
          <w:p w14:paraId="4F2EFE3A" w14:textId="77777777" w:rsidR="0069625C" w:rsidRPr="004D4D36" w:rsidRDefault="0069625C" w:rsidP="0069625C">
            <w:pPr>
              <w:spacing w:after="0"/>
              <w:jc w:val="center"/>
              <w:rPr>
                <w:color w:val="000000"/>
              </w:rPr>
            </w:pPr>
            <w:r w:rsidRPr="004D4D36">
              <w:rPr>
                <w:color w:val="000000"/>
              </w:rPr>
              <w:t>208</w:t>
            </w:r>
          </w:p>
        </w:tc>
        <w:tc>
          <w:tcPr>
            <w:tcW w:w="1073" w:type="dxa"/>
            <w:tcBorders>
              <w:top w:val="nil"/>
              <w:left w:val="nil"/>
              <w:bottom w:val="single" w:sz="4" w:space="0" w:color="auto"/>
              <w:right w:val="single" w:sz="4" w:space="0" w:color="auto"/>
            </w:tcBorders>
            <w:noWrap/>
            <w:vAlign w:val="center"/>
            <w:hideMark/>
          </w:tcPr>
          <w:p w14:paraId="58DBE156" w14:textId="77777777" w:rsidR="0069625C" w:rsidRPr="004D4D36" w:rsidRDefault="0069625C" w:rsidP="0069625C">
            <w:pPr>
              <w:spacing w:after="0"/>
              <w:jc w:val="center"/>
              <w:rPr>
                <w:color w:val="000000"/>
              </w:rPr>
            </w:pPr>
            <w:r w:rsidRPr="004D4D36">
              <w:rPr>
                <w:color w:val="000000"/>
              </w:rPr>
              <w:t>178.82</w:t>
            </w:r>
          </w:p>
        </w:tc>
        <w:tc>
          <w:tcPr>
            <w:tcW w:w="1073" w:type="dxa"/>
            <w:tcBorders>
              <w:top w:val="nil"/>
              <w:left w:val="nil"/>
              <w:bottom w:val="single" w:sz="4" w:space="0" w:color="auto"/>
              <w:right w:val="single" w:sz="4" w:space="0" w:color="auto"/>
            </w:tcBorders>
            <w:noWrap/>
            <w:vAlign w:val="center"/>
            <w:hideMark/>
          </w:tcPr>
          <w:p w14:paraId="066083D3" w14:textId="77777777" w:rsidR="0069625C" w:rsidRPr="004D4D36" w:rsidRDefault="0069625C" w:rsidP="0069625C">
            <w:pPr>
              <w:spacing w:after="0"/>
              <w:jc w:val="center"/>
              <w:rPr>
                <w:color w:val="000000"/>
              </w:rPr>
            </w:pPr>
            <w:r w:rsidRPr="004D4D36">
              <w:rPr>
                <w:color w:val="000000"/>
              </w:rPr>
              <w:t>167.28</w:t>
            </w:r>
          </w:p>
        </w:tc>
        <w:tc>
          <w:tcPr>
            <w:tcW w:w="1213" w:type="dxa"/>
            <w:tcBorders>
              <w:top w:val="nil"/>
              <w:left w:val="nil"/>
              <w:bottom w:val="single" w:sz="4" w:space="0" w:color="auto"/>
              <w:right w:val="single" w:sz="4" w:space="0" w:color="auto"/>
            </w:tcBorders>
            <w:noWrap/>
            <w:vAlign w:val="center"/>
            <w:hideMark/>
          </w:tcPr>
          <w:p w14:paraId="3FADF87D" w14:textId="77777777" w:rsidR="0069625C" w:rsidRPr="004D4D36" w:rsidRDefault="0069625C" w:rsidP="0069625C">
            <w:pPr>
              <w:spacing w:after="0"/>
              <w:jc w:val="center"/>
              <w:rPr>
                <w:color w:val="000000"/>
              </w:rPr>
            </w:pPr>
            <w:r w:rsidRPr="004D4D36">
              <w:rPr>
                <w:color w:val="000000"/>
              </w:rPr>
              <w:t>144.18</w:t>
            </w:r>
          </w:p>
        </w:tc>
        <w:tc>
          <w:tcPr>
            <w:tcW w:w="1073" w:type="dxa"/>
            <w:tcBorders>
              <w:top w:val="nil"/>
              <w:left w:val="nil"/>
              <w:bottom w:val="single" w:sz="4" w:space="0" w:color="auto"/>
              <w:right w:val="single" w:sz="4" w:space="0" w:color="auto"/>
            </w:tcBorders>
            <w:noWrap/>
            <w:vAlign w:val="center"/>
            <w:hideMark/>
          </w:tcPr>
          <w:p w14:paraId="1022AE27" w14:textId="77777777" w:rsidR="0069625C" w:rsidRPr="004D4D36" w:rsidRDefault="0069625C" w:rsidP="0069625C">
            <w:pPr>
              <w:spacing w:after="0"/>
              <w:jc w:val="center"/>
              <w:rPr>
                <w:color w:val="000000"/>
              </w:rPr>
            </w:pPr>
            <w:r w:rsidRPr="004D4D36">
              <w:rPr>
                <w:color w:val="000000"/>
              </w:rPr>
              <w:t>104.38</w:t>
            </w:r>
          </w:p>
        </w:tc>
        <w:tc>
          <w:tcPr>
            <w:tcW w:w="1073" w:type="dxa"/>
            <w:tcBorders>
              <w:top w:val="nil"/>
              <w:left w:val="nil"/>
              <w:bottom w:val="single" w:sz="4" w:space="0" w:color="auto"/>
              <w:right w:val="single" w:sz="4" w:space="0" w:color="auto"/>
            </w:tcBorders>
            <w:noWrap/>
            <w:vAlign w:val="center"/>
            <w:hideMark/>
          </w:tcPr>
          <w:p w14:paraId="1D7FC05F" w14:textId="77777777" w:rsidR="0069625C" w:rsidRPr="004D4D36" w:rsidRDefault="0069625C" w:rsidP="0069625C">
            <w:pPr>
              <w:spacing w:after="0"/>
              <w:jc w:val="center"/>
              <w:rPr>
                <w:color w:val="000000"/>
              </w:rPr>
            </w:pPr>
            <w:r w:rsidRPr="004D4D36">
              <w:rPr>
                <w:color w:val="000000"/>
              </w:rPr>
              <w:t>94.23</w:t>
            </w:r>
          </w:p>
        </w:tc>
      </w:tr>
      <w:tr w:rsidR="0069625C" w:rsidRPr="004D4D36" w14:paraId="59B8464F"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31886049" w14:textId="77777777" w:rsidR="0069625C" w:rsidRPr="004D4D36" w:rsidRDefault="0069625C" w:rsidP="0069625C">
            <w:pPr>
              <w:spacing w:after="0"/>
              <w:jc w:val="center"/>
              <w:rPr>
                <w:color w:val="000000"/>
              </w:rPr>
            </w:pPr>
            <w:r w:rsidRPr="004D4D36">
              <w:rPr>
                <w:color w:val="000000"/>
              </w:rPr>
              <w:t>28</w:t>
            </w:r>
          </w:p>
        </w:tc>
        <w:tc>
          <w:tcPr>
            <w:tcW w:w="748" w:type="dxa"/>
            <w:tcBorders>
              <w:top w:val="nil"/>
              <w:left w:val="nil"/>
              <w:bottom w:val="single" w:sz="4" w:space="0" w:color="auto"/>
              <w:right w:val="single" w:sz="4" w:space="0" w:color="auto"/>
            </w:tcBorders>
            <w:noWrap/>
            <w:vAlign w:val="center"/>
            <w:hideMark/>
          </w:tcPr>
          <w:p w14:paraId="57E29860" w14:textId="77777777" w:rsidR="0069625C" w:rsidRPr="004D4D36" w:rsidRDefault="0069625C" w:rsidP="0069625C">
            <w:pPr>
              <w:spacing w:after="0"/>
              <w:jc w:val="center"/>
              <w:rPr>
                <w:color w:val="000000"/>
              </w:rPr>
            </w:pPr>
            <w:r w:rsidRPr="004D4D36">
              <w:rPr>
                <w:color w:val="000000"/>
              </w:rPr>
              <w:t>224</w:t>
            </w:r>
          </w:p>
        </w:tc>
        <w:tc>
          <w:tcPr>
            <w:tcW w:w="1073" w:type="dxa"/>
            <w:tcBorders>
              <w:top w:val="nil"/>
              <w:left w:val="nil"/>
              <w:bottom w:val="single" w:sz="4" w:space="0" w:color="auto"/>
              <w:right w:val="single" w:sz="4" w:space="0" w:color="auto"/>
            </w:tcBorders>
            <w:noWrap/>
            <w:vAlign w:val="center"/>
            <w:hideMark/>
          </w:tcPr>
          <w:p w14:paraId="2AFC7C22" w14:textId="77777777" w:rsidR="0069625C" w:rsidRPr="004D4D36" w:rsidRDefault="0069625C" w:rsidP="0069625C">
            <w:pPr>
              <w:spacing w:after="0"/>
              <w:jc w:val="center"/>
              <w:rPr>
                <w:color w:val="000000"/>
              </w:rPr>
            </w:pPr>
            <w:r w:rsidRPr="004D4D36">
              <w:rPr>
                <w:color w:val="000000"/>
              </w:rPr>
              <w:t>184.58</w:t>
            </w:r>
          </w:p>
        </w:tc>
        <w:tc>
          <w:tcPr>
            <w:tcW w:w="1073" w:type="dxa"/>
            <w:tcBorders>
              <w:top w:val="nil"/>
              <w:left w:val="nil"/>
              <w:bottom w:val="single" w:sz="4" w:space="0" w:color="auto"/>
              <w:right w:val="single" w:sz="4" w:space="0" w:color="auto"/>
            </w:tcBorders>
            <w:noWrap/>
            <w:vAlign w:val="center"/>
            <w:hideMark/>
          </w:tcPr>
          <w:p w14:paraId="3332F55A" w14:textId="77777777" w:rsidR="0069625C" w:rsidRPr="004D4D36" w:rsidRDefault="0069625C" w:rsidP="0069625C">
            <w:pPr>
              <w:spacing w:after="0"/>
              <w:jc w:val="center"/>
              <w:rPr>
                <w:color w:val="000000"/>
              </w:rPr>
            </w:pPr>
            <w:r w:rsidRPr="004D4D36">
              <w:rPr>
                <w:color w:val="000000"/>
              </w:rPr>
              <w:t>172.57</w:t>
            </w:r>
          </w:p>
        </w:tc>
        <w:tc>
          <w:tcPr>
            <w:tcW w:w="1213" w:type="dxa"/>
            <w:tcBorders>
              <w:top w:val="nil"/>
              <w:left w:val="nil"/>
              <w:bottom w:val="single" w:sz="4" w:space="0" w:color="auto"/>
              <w:right w:val="single" w:sz="4" w:space="0" w:color="auto"/>
            </w:tcBorders>
            <w:noWrap/>
            <w:vAlign w:val="center"/>
            <w:hideMark/>
          </w:tcPr>
          <w:p w14:paraId="44FB3EBC" w14:textId="77777777" w:rsidR="0069625C" w:rsidRPr="004D4D36" w:rsidRDefault="0069625C" w:rsidP="0069625C">
            <w:pPr>
              <w:spacing w:after="0"/>
              <w:jc w:val="center"/>
              <w:rPr>
                <w:color w:val="000000"/>
              </w:rPr>
            </w:pPr>
            <w:r w:rsidRPr="004D4D36">
              <w:rPr>
                <w:color w:val="000000"/>
              </w:rPr>
              <w:t>148.75</w:t>
            </w:r>
          </w:p>
        </w:tc>
        <w:tc>
          <w:tcPr>
            <w:tcW w:w="1073" w:type="dxa"/>
            <w:tcBorders>
              <w:top w:val="nil"/>
              <w:left w:val="nil"/>
              <w:bottom w:val="single" w:sz="4" w:space="0" w:color="auto"/>
              <w:right w:val="single" w:sz="4" w:space="0" w:color="auto"/>
            </w:tcBorders>
            <w:noWrap/>
            <w:vAlign w:val="center"/>
            <w:hideMark/>
          </w:tcPr>
          <w:p w14:paraId="75A27F3F" w14:textId="77777777" w:rsidR="0069625C" w:rsidRPr="004D4D36" w:rsidRDefault="0069625C" w:rsidP="0069625C">
            <w:pPr>
              <w:spacing w:after="0"/>
              <w:jc w:val="center"/>
              <w:rPr>
                <w:color w:val="000000"/>
              </w:rPr>
            </w:pPr>
            <w:r w:rsidRPr="004D4D36">
              <w:rPr>
                <w:color w:val="000000"/>
              </w:rPr>
              <w:t>107.81</w:t>
            </w:r>
          </w:p>
        </w:tc>
        <w:tc>
          <w:tcPr>
            <w:tcW w:w="1073" w:type="dxa"/>
            <w:tcBorders>
              <w:top w:val="nil"/>
              <w:left w:val="nil"/>
              <w:bottom w:val="single" w:sz="4" w:space="0" w:color="auto"/>
              <w:right w:val="single" w:sz="4" w:space="0" w:color="auto"/>
            </w:tcBorders>
            <w:noWrap/>
            <w:vAlign w:val="center"/>
            <w:hideMark/>
          </w:tcPr>
          <w:p w14:paraId="75F882A1" w14:textId="77777777" w:rsidR="0069625C" w:rsidRPr="004D4D36" w:rsidRDefault="0069625C" w:rsidP="0069625C">
            <w:pPr>
              <w:spacing w:after="0"/>
              <w:jc w:val="center"/>
              <w:rPr>
                <w:color w:val="000000"/>
              </w:rPr>
            </w:pPr>
            <w:r w:rsidRPr="004D4D36">
              <w:rPr>
                <w:color w:val="000000"/>
              </w:rPr>
              <w:t>97.46</w:t>
            </w:r>
          </w:p>
        </w:tc>
      </w:tr>
      <w:tr w:rsidR="0069625C" w:rsidRPr="004D4D36" w14:paraId="466B6965"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0D6E2D3A" w14:textId="77777777" w:rsidR="0069625C" w:rsidRPr="004D4D36" w:rsidRDefault="0069625C" w:rsidP="0069625C">
            <w:pPr>
              <w:spacing w:after="0"/>
              <w:jc w:val="center"/>
              <w:rPr>
                <w:color w:val="000000"/>
              </w:rPr>
            </w:pPr>
            <w:r w:rsidRPr="004D4D36">
              <w:rPr>
                <w:color w:val="000000"/>
              </w:rPr>
              <w:t>30</w:t>
            </w:r>
          </w:p>
        </w:tc>
        <w:tc>
          <w:tcPr>
            <w:tcW w:w="748" w:type="dxa"/>
            <w:tcBorders>
              <w:top w:val="nil"/>
              <w:left w:val="nil"/>
              <w:bottom w:val="single" w:sz="4" w:space="0" w:color="auto"/>
              <w:right w:val="single" w:sz="4" w:space="0" w:color="auto"/>
            </w:tcBorders>
            <w:noWrap/>
            <w:vAlign w:val="center"/>
            <w:hideMark/>
          </w:tcPr>
          <w:p w14:paraId="56C9CC75" w14:textId="77777777" w:rsidR="0069625C" w:rsidRPr="004D4D36" w:rsidRDefault="0069625C" w:rsidP="0069625C">
            <w:pPr>
              <w:spacing w:after="0"/>
              <w:jc w:val="center"/>
              <w:rPr>
                <w:color w:val="000000"/>
              </w:rPr>
            </w:pPr>
            <w:r w:rsidRPr="004D4D36">
              <w:rPr>
                <w:color w:val="000000"/>
              </w:rPr>
              <w:t>240</w:t>
            </w:r>
          </w:p>
        </w:tc>
        <w:tc>
          <w:tcPr>
            <w:tcW w:w="1073" w:type="dxa"/>
            <w:tcBorders>
              <w:top w:val="nil"/>
              <w:left w:val="nil"/>
              <w:bottom w:val="single" w:sz="4" w:space="0" w:color="auto"/>
              <w:right w:val="single" w:sz="4" w:space="0" w:color="auto"/>
            </w:tcBorders>
            <w:noWrap/>
            <w:vAlign w:val="center"/>
            <w:hideMark/>
          </w:tcPr>
          <w:p w14:paraId="16B57BCC" w14:textId="77777777" w:rsidR="0069625C" w:rsidRPr="004D4D36" w:rsidRDefault="0069625C" w:rsidP="0069625C">
            <w:pPr>
              <w:spacing w:after="0"/>
              <w:jc w:val="center"/>
              <w:rPr>
                <w:color w:val="000000"/>
              </w:rPr>
            </w:pPr>
            <w:r w:rsidRPr="004D4D36">
              <w:rPr>
                <w:color w:val="000000"/>
              </w:rPr>
              <w:t>190.15</w:t>
            </w:r>
          </w:p>
        </w:tc>
        <w:tc>
          <w:tcPr>
            <w:tcW w:w="1073" w:type="dxa"/>
            <w:tcBorders>
              <w:top w:val="nil"/>
              <w:left w:val="nil"/>
              <w:bottom w:val="single" w:sz="4" w:space="0" w:color="auto"/>
              <w:right w:val="single" w:sz="4" w:space="0" w:color="auto"/>
            </w:tcBorders>
            <w:noWrap/>
            <w:vAlign w:val="center"/>
            <w:hideMark/>
          </w:tcPr>
          <w:p w14:paraId="4B5B0C0A" w14:textId="77777777" w:rsidR="0069625C" w:rsidRPr="004D4D36" w:rsidRDefault="0069625C" w:rsidP="0069625C">
            <w:pPr>
              <w:spacing w:after="0"/>
              <w:jc w:val="center"/>
              <w:rPr>
                <w:color w:val="000000"/>
              </w:rPr>
            </w:pPr>
            <w:r w:rsidRPr="004D4D36">
              <w:rPr>
                <w:color w:val="000000"/>
              </w:rPr>
              <w:t>177.69</w:t>
            </w:r>
          </w:p>
        </w:tc>
        <w:tc>
          <w:tcPr>
            <w:tcW w:w="1213" w:type="dxa"/>
            <w:tcBorders>
              <w:top w:val="nil"/>
              <w:left w:val="nil"/>
              <w:bottom w:val="single" w:sz="4" w:space="0" w:color="auto"/>
              <w:right w:val="single" w:sz="4" w:space="0" w:color="auto"/>
            </w:tcBorders>
            <w:noWrap/>
            <w:vAlign w:val="center"/>
            <w:hideMark/>
          </w:tcPr>
          <w:p w14:paraId="7EE9A7AE" w14:textId="77777777" w:rsidR="0069625C" w:rsidRPr="004D4D36" w:rsidRDefault="0069625C" w:rsidP="0069625C">
            <w:pPr>
              <w:spacing w:after="0"/>
              <w:jc w:val="center"/>
              <w:rPr>
                <w:color w:val="000000"/>
              </w:rPr>
            </w:pPr>
            <w:r w:rsidRPr="004D4D36">
              <w:rPr>
                <w:color w:val="000000"/>
              </w:rPr>
              <w:t>153.17</w:t>
            </w:r>
          </w:p>
        </w:tc>
        <w:tc>
          <w:tcPr>
            <w:tcW w:w="1073" w:type="dxa"/>
            <w:tcBorders>
              <w:top w:val="nil"/>
              <w:left w:val="nil"/>
              <w:bottom w:val="single" w:sz="4" w:space="0" w:color="auto"/>
              <w:right w:val="single" w:sz="4" w:space="0" w:color="auto"/>
            </w:tcBorders>
            <w:noWrap/>
            <w:vAlign w:val="center"/>
            <w:hideMark/>
          </w:tcPr>
          <w:p w14:paraId="64D2CC6C" w14:textId="77777777" w:rsidR="0069625C" w:rsidRPr="004D4D36" w:rsidRDefault="0069625C" w:rsidP="0069625C">
            <w:pPr>
              <w:spacing w:after="0"/>
              <w:jc w:val="center"/>
              <w:rPr>
                <w:color w:val="000000"/>
              </w:rPr>
            </w:pPr>
            <w:r w:rsidRPr="004D4D36">
              <w:rPr>
                <w:color w:val="000000"/>
              </w:rPr>
              <w:t>111.12</w:t>
            </w:r>
          </w:p>
        </w:tc>
        <w:tc>
          <w:tcPr>
            <w:tcW w:w="1073" w:type="dxa"/>
            <w:tcBorders>
              <w:top w:val="nil"/>
              <w:left w:val="nil"/>
              <w:bottom w:val="single" w:sz="4" w:space="0" w:color="auto"/>
              <w:right w:val="single" w:sz="4" w:space="0" w:color="auto"/>
            </w:tcBorders>
            <w:noWrap/>
            <w:vAlign w:val="center"/>
            <w:hideMark/>
          </w:tcPr>
          <w:p w14:paraId="05F94226" w14:textId="77777777" w:rsidR="0069625C" w:rsidRPr="004D4D36" w:rsidRDefault="0069625C" w:rsidP="0069625C">
            <w:pPr>
              <w:spacing w:after="0"/>
              <w:jc w:val="center"/>
              <w:rPr>
                <w:color w:val="000000"/>
              </w:rPr>
            </w:pPr>
            <w:r w:rsidRPr="004D4D36">
              <w:rPr>
                <w:color w:val="000000"/>
              </w:rPr>
              <w:t>100.58</w:t>
            </w:r>
          </w:p>
        </w:tc>
      </w:tr>
    </w:tbl>
    <w:p w14:paraId="21B72D5F" w14:textId="77777777" w:rsidR="0069625C" w:rsidRDefault="0069625C" w:rsidP="0069625C">
      <w:r>
        <w:rPr>
          <w:noProof/>
        </w:rPr>
        <w:lastRenderedPageBreak/>
        <mc:AlternateContent>
          <mc:Choice Requires="wps">
            <w:drawing>
              <wp:inline distT="0" distB="0" distL="0" distR="0" wp14:anchorId="769A4063" wp14:editId="16A50277">
                <wp:extent cx="5943600" cy="2867025"/>
                <wp:effectExtent l="0" t="0" r="19050" b="28575"/>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67025"/>
                        </a:xfrm>
                        <a:prstGeom prst="rect">
                          <a:avLst/>
                        </a:prstGeom>
                        <a:solidFill>
                          <a:srgbClr val="FFFFFF"/>
                        </a:solidFill>
                        <a:ln w="9525">
                          <a:solidFill>
                            <a:srgbClr val="000000"/>
                          </a:solidFill>
                          <a:miter lim="800000"/>
                          <a:headEnd/>
                          <a:tailEnd/>
                        </a:ln>
                      </wps:spPr>
                      <wps:txbx>
                        <w:txbxContent>
                          <w:p w14:paraId="7D0B2D1B" w14:textId="77777777" w:rsidR="00CC7DED" w:rsidRDefault="00CC7DED" w:rsidP="0069625C">
                            <w:pPr>
                              <w:spacing w:after="60"/>
                              <w:rPr>
                                <w:rFonts w:cstheme="minorHAnsi"/>
                              </w:rPr>
                            </w:pPr>
                            <w:r w:rsidRPr="00AD7FFE">
                              <w:rPr>
                                <w:rFonts w:cstheme="minorHAnsi"/>
                                <w:b/>
                              </w:rPr>
                              <w:t>For example</w:t>
                            </w:r>
                            <w:r>
                              <w:rPr>
                                <w:rFonts w:cstheme="minorHAnsi"/>
                              </w:rPr>
                              <w:t>, a mid-rise multi-family building located in the moderate terrain class and shielding class of Chicago, has 16 rooms on the 10</w:t>
                            </w:r>
                            <w:r>
                              <w:rPr>
                                <w:rFonts w:cstheme="minorHAnsi"/>
                                <w:vertAlign w:val="superscript"/>
                              </w:rPr>
                              <w:t>th</w:t>
                            </w:r>
                            <w:r>
                              <w:rPr>
                                <w:rFonts w:cstheme="minorHAnsi"/>
                              </w:rPr>
                              <w:t xml:space="preserve"> floor (80 feet high) with PTHPs that get covered with a cover and foam gasket during the heating months. The indoor temperature during the heating months is maintained at 74°F.  The air infiltration and the related energy savings from the AC covers and seals are calculated as follows -   </w:t>
                            </w:r>
                          </w:p>
                          <w:p w14:paraId="30CE7280" w14:textId="77777777" w:rsidR="00CC7DED" w:rsidRDefault="00CC7DED" w:rsidP="0069625C">
                            <w:pPr>
                              <w:spacing w:after="60"/>
                              <w:rPr>
                                <w:rFonts w:cstheme="minorHAnsi"/>
                              </w:rPr>
                            </w:pPr>
                            <w:r>
                              <w:rPr>
                                <w:rFonts w:cstheme="minorHAnsi"/>
                              </w:rPr>
                              <w:tab/>
                              <w:t xml:space="preserve">For Shielding Class 3 and Terrain Class 3, </w:t>
                            </w:r>
                          </w:p>
                          <w:p w14:paraId="7B0B5E8E" w14:textId="77777777" w:rsidR="00CC7DED" w:rsidRDefault="00CC7DED" w:rsidP="0069625C">
                            <w:pPr>
                              <w:spacing w:after="60"/>
                              <w:rPr>
                                <w:rFonts w:cstheme="minorHAnsi"/>
                              </w:rPr>
                            </w:pPr>
                            <w:r>
                              <w:rPr>
                                <w:rFonts w:cstheme="minorHAnsi"/>
                              </w:rPr>
                              <w:tab/>
                              <w:t>A = 0.24, B = 0.85 and C = 0.2</w:t>
                            </w:r>
                          </w:p>
                          <w:p w14:paraId="7E37676A" w14:textId="77777777" w:rsidR="00CC7DED" w:rsidRDefault="00CC7DED" w:rsidP="0069625C">
                            <w:pPr>
                              <w:spacing w:after="60"/>
                              <w:rPr>
                                <w:rFonts w:cstheme="minorHAnsi"/>
                              </w:rPr>
                            </w:pPr>
                            <w:r>
                              <w:rPr>
                                <w:rFonts w:cstheme="minorHAnsi"/>
                              </w:rPr>
                              <w:tab/>
                              <w:t xml:space="preserve">Therefore, </w:t>
                            </w:r>
                          </w:p>
                          <w:p w14:paraId="2E875B33" w14:textId="77777777" w:rsidR="00CC7DED" w:rsidRDefault="00CC7DED" w:rsidP="0069625C">
                            <w:pPr>
                              <w:spacing w:after="60"/>
                            </w:pPr>
                            <w:r>
                              <w:rPr>
                                <w:rFonts w:cstheme="minorHAnsi"/>
                              </w:rPr>
                              <w:tab/>
                            </w:r>
                            <w:r>
                              <w:rPr>
                                <w:rFonts w:cstheme="minorHAnsi"/>
                              </w:rPr>
                              <w:tab/>
                            </w:r>
                            <w:r>
                              <w:t>f</w:t>
                            </w:r>
                            <w:r>
                              <w:rPr>
                                <w:vertAlign w:val="subscript"/>
                              </w:rPr>
                              <w:t xml:space="preserve">s </w:t>
                            </w:r>
                            <w:r>
                              <w:t>= 1/3 * (9.81 m/s</w:t>
                            </w:r>
                            <w:r>
                              <w:rPr>
                                <w:vertAlign w:val="superscript"/>
                              </w:rPr>
                              <w:t>2</w:t>
                            </w:r>
                            <w:r>
                              <w:t xml:space="preserve"> * 80 ft * 0.3048 m/ft / 274.26 K)</w:t>
                            </w:r>
                            <w:r>
                              <w:rPr>
                                <w:vertAlign w:val="superscript"/>
                              </w:rPr>
                              <w:t xml:space="preserve">0.5 </w:t>
                            </w:r>
                            <w:r>
                              <w:t>= 0.3 m/K</w:t>
                            </w:r>
                            <w:r w:rsidRPr="00BC214D">
                              <w:rPr>
                                <w:vertAlign w:val="superscript"/>
                              </w:rPr>
                              <w:t>½</w:t>
                            </w:r>
                            <w:r>
                              <w:t>.s</w:t>
                            </w:r>
                          </w:p>
                          <w:p w14:paraId="19C27997" w14:textId="77777777" w:rsidR="00CC7DED" w:rsidRDefault="00CC7DED" w:rsidP="0069625C">
                            <w:pPr>
                              <w:spacing w:after="60"/>
                              <w:ind w:left="720" w:firstLine="720"/>
                              <w:jc w:val="left"/>
                            </w:pPr>
                            <w:r>
                              <w:t>f</w:t>
                            </w:r>
                            <w:r>
                              <w:rPr>
                                <w:vertAlign w:val="subscript"/>
                              </w:rPr>
                              <w:t>w</w:t>
                            </w:r>
                            <w:r>
                              <w:t xml:space="preserve"> = 0.24 * 0.85</w:t>
                            </w:r>
                            <w:r>
                              <w:rPr>
                                <w:vertAlign w:val="subscript"/>
                              </w:rPr>
                              <w:t xml:space="preserve"> </w:t>
                            </w:r>
                            <w:r>
                              <w:t>* (80 ft * 0.3048 m/ft / 10 m)</w:t>
                            </w:r>
                            <w:r>
                              <w:rPr>
                                <w:vertAlign w:val="superscript"/>
                              </w:rPr>
                              <w:t>0.2</w:t>
                            </w:r>
                            <w:r>
                              <w:t xml:space="preserve"> = 0.24 </w:t>
                            </w:r>
                          </w:p>
                          <w:p w14:paraId="54BF42F6" w14:textId="77777777" w:rsidR="00CC7DED" w:rsidRDefault="00CC7DED" w:rsidP="0069625C">
                            <w:pPr>
                              <w:spacing w:after="60"/>
                              <w:ind w:firstLine="720"/>
                              <w:rPr>
                                <w:rFonts w:cstheme="minorHAnsi"/>
                              </w:rPr>
                            </w:pPr>
                            <w:r>
                              <w:rPr>
                                <w:rFonts w:cstheme="minorHAnsi"/>
                              </w:rPr>
                              <w:t>Total effective leakage area (ELA) = 16 units * 6 sq. in. = 96 sq. in.</w:t>
                            </w:r>
                          </w:p>
                          <w:p w14:paraId="4878BE8B" w14:textId="77777777" w:rsidR="00CC7DED" w:rsidRDefault="00CC7DED" w:rsidP="0069625C">
                            <w:pPr>
                              <w:spacing w:after="60"/>
                              <w:ind w:firstLine="720"/>
                            </w:pPr>
                            <w:r>
                              <w:t>Q</w:t>
                            </w:r>
                            <w:r>
                              <w:rPr>
                                <w:vertAlign w:val="subscript"/>
                              </w:rPr>
                              <w:t>infiltration</w:t>
                            </w:r>
                            <w:r>
                              <w:t xml:space="preserve"> = ELA * 0.000645* (f</w:t>
                            </w:r>
                            <w:r>
                              <w:rPr>
                                <w:vertAlign w:val="subscript"/>
                              </w:rPr>
                              <w:t>s</w:t>
                            </w:r>
                            <w:r>
                              <w:rPr>
                                <w:vertAlign w:val="superscript"/>
                              </w:rPr>
                              <w:t>2</w:t>
                            </w:r>
                            <w:r>
                              <w:t xml:space="preserve"> * (T</w:t>
                            </w:r>
                            <w:ins w:id="55" w:author="Sam Dent" w:date="2020-06-02T11:55:00Z">
                              <w:r>
                                <w:rPr>
                                  <w:vertAlign w:val="subscript"/>
                                </w:rPr>
                                <w:t>S</w:t>
                              </w:r>
                            </w:ins>
                            <w:del w:id="56" w:author="Sam Dent" w:date="2020-06-02T11:55:00Z">
                              <w:r w:rsidDel="00E8289A">
                                <w:rPr>
                                  <w:vertAlign w:val="subscript"/>
                                </w:rPr>
                                <w:delText>O</w:delText>
                              </w:r>
                            </w:del>
                            <w:r>
                              <w:rPr>
                                <w:vertAlign w:val="subscript"/>
                              </w:rPr>
                              <w:t>A</w:t>
                            </w:r>
                            <w:r>
                              <w:t xml:space="preserve"> – T</w:t>
                            </w:r>
                            <w:ins w:id="57" w:author="Sam Dent" w:date="2020-06-02T11:55:00Z">
                              <w:r>
                                <w:rPr>
                                  <w:vertAlign w:val="subscript"/>
                                </w:rPr>
                                <w:t>O</w:t>
                              </w:r>
                            </w:ins>
                            <w:del w:id="58" w:author="Sam Dent" w:date="2020-06-02T11:55:00Z">
                              <w:r w:rsidDel="00E8289A">
                                <w:rPr>
                                  <w:vertAlign w:val="subscript"/>
                                </w:rPr>
                                <w:delText>S</w:delText>
                              </w:r>
                            </w:del>
                            <w:r>
                              <w:rPr>
                                <w:vertAlign w:val="subscript"/>
                              </w:rPr>
                              <w:t>A</w:t>
                            </w:r>
                            <w:r>
                              <w:t>) + f</w:t>
                            </w:r>
                            <w:r>
                              <w:rPr>
                                <w:vertAlign w:val="subscript"/>
                              </w:rPr>
                              <w:t>w</w:t>
                            </w:r>
                            <w:r>
                              <w:rPr>
                                <w:vertAlign w:val="superscript"/>
                              </w:rPr>
                              <w:t>2</w:t>
                            </w:r>
                            <w:r>
                              <w:t xml:space="preserve"> * U</w:t>
                            </w:r>
                            <w:r>
                              <w:rPr>
                                <w:vertAlign w:val="superscript"/>
                              </w:rPr>
                              <w:t>2</w:t>
                            </w:r>
                            <w:r>
                              <w:t>)</w:t>
                            </w:r>
                            <w:r>
                              <w:rPr>
                                <w:vertAlign w:val="superscript"/>
                              </w:rPr>
                              <w:t>1/2</w:t>
                            </w:r>
                            <w:r>
                              <w:rPr>
                                <w:vertAlign w:val="subscript"/>
                              </w:rPr>
                              <w:t xml:space="preserve"> </w:t>
                            </w:r>
                            <w:r>
                              <w:t>* 2118.88</w:t>
                            </w:r>
                          </w:p>
                          <w:p w14:paraId="5B32B8E8" w14:textId="77777777" w:rsidR="00CC7DED" w:rsidRPr="00BC214D" w:rsidRDefault="00CC7DED" w:rsidP="0069625C">
                            <w:pPr>
                              <w:spacing w:after="60"/>
                              <w:ind w:left="1440"/>
                              <w:rPr>
                                <w:vertAlign w:val="subscript"/>
                              </w:rPr>
                            </w:pPr>
                            <w:r>
                              <w:t xml:space="preserve"> = 96 * 0.000645 * (0.3</w:t>
                            </w:r>
                            <w:r>
                              <w:rPr>
                                <w:vertAlign w:val="superscript"/>
                              </w:rPr>
                              <w:t>2</w:t>
                            </w:r>
                            <w:r>
                              <w:t xml:space="preserve"> * (296.48 K – 274.26 K) + 0.24</w:t>
                            </w:r>
                            <w:r>
                              <w:rPr>
                                <w:vertAlign w:val="superscript"/>
                              </w:rPr>
                              <w:t>2</w:t>
                            </w:r>
                            <w:r>
                              <w:t xml:space="preserve"> * 4.67</w:t>
                            </w:r>
                            <w:r>
                              <w:rPr>
                                <w:vertAlign w:val="superscript"/>
                              </w:rPr>
                              <w:t>2</w:t>
                            </w:r>
                            <w:r>
                              <w:t>)</w:t>
                            </w:r>
                            <w:r>
                              <w:rPr>
                                <w:vertAlign w:val="superscript"/>
                              </w:rPr>
                              <w:t>1/2</w:t>
                            </w:r>
                            <w:r>
                              <w:rPr>
                                <w:vertAlign w:val="subscript"/>
                              </w:rPr>
                              <w:t xml:space="preserve"> </w:t>
                            </w:r>
                            <w:r w:rsidRPr="00BC214D">
                              <w:t>* 2118.88</w:t>
                            </w:r>
                          </w:p>
                          <w:p w14:paraId="43EC7106" w14:textId="77777777" w:rsidR="00CC7DED" w:rsidRDefault="00CC7DED" w:rsidP="0069625C">
                            <w:pPr>
                              <w:spacing w:after="60"/>
                              <w:ind w:left="1440"/>
                              <w:rPr>
                                <w:rFonts w:cstheme="minorHAnsi"/>
                              </w:rPr>
                            </w:pPr>
                            <w:r>
                              <w:t xml:space="preserve"> = 237 CFM</w:t>
                            </w:r>
                          </w:p>
                          <w:p w14:paraId="60B8DDBA" w14:textId="77777777" w:rsidR="00CC7DED" w:rsidRDefault="00CC7DED" w:rsidP="0069625C">
                            <w:pPr>
                              <w:spacing w:after="60"/>
                              <w:ind w:firstLine="720"/>
                              <w:rPr>
                                <w:rFonts w:cstheme="minorHAnsi"/>
                              </w:rPr>
                            </w:pPr>
                            <w:r>
                              <w:rPr>
                                <w:rFonts w:cs="Calibri"/>
                              </w:rPr>
                              <w:t>∆</w:t>
                            </w:r>
                            <w:r>
                              <w:rPr>
                                <w:rFonts w:cstheme="minorHAnsi"/>
                              </w:rPr>
                              <w:t xml:space="preserve">kWh = </w:t>
                            </w:r>
                            <w:r>
                              <w:t>(237 * 1.08 Btu/hr.CFM.°F * (74°F – 33.99°F)  * 1,685) / (3,412 Btu/kWh* 2.6)</w:t>
                            </w:r>
                          </w:p>
                          <w:p w14:paraId="2F1F0DA6" w14:textId="77777777" w:rsidR="00CC7DED" w:rsidRDefault="00CC7DED" w:rsidP="0069625C">
                            <w:pPr>
                              <w:spacing w:after="60"/>
                              <w:ind w:firstLine="720"/>
                              <w:rPr>
                                <w:rFonts w:cstheme="minorHAnsi"/>
                              </w:rPr>
                            </w:pPr>
                            <w:r>
                              <w:rPr>
                                <w:rFonts w:cstheme="minorHAnsi"/>
                              </w:rPr>
                              <w:tab/>
                              <w:t>=  1,945 kWh</w:t>
                            </w:r>
                          </w:p>
                        </w:txbxContent>
                      </wps:txbx>
                      <wps:bodyPr rot="0" vert="horz" wrap="square" lIns="91440" tIns="45720" rIns="91440" bIns="45720" anchor="t" anchorCtr="0" upright="1">
                        <a:noAutofit/>
                      </wps:bodyPr>
                    </wps:wsp>
                  </a:graphicData>
                </a:graphic>
              </wp:inline>
            </w:drawing>
          </mc:Choice>
          <mc:Fallback>
            <w:pict>
              <v:shapetype w14:anchorId="0A7F37F2" id="_x0000_t202" coordsize="21600,21600" o:spt="202" path="m,l,21600r21600,l21600,xe">
                <v:stroke joinstyle="miter"/>
                <v:path gradientshapeok="t" o:connecttype="rect"/>
              </v:shapetype>
              <v:shape id="Text Box 19" o:spid="_x0000_s1026" type="#_x0000_t202" style="width:468pt;height:22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">
                <v:textbox>
                  <w:txbxContent>
                    <w:p w:rsidR="00CC7DED" w:rsidRDefault="00CC7DED" w:rsidP="0069625C">
                      <w:pPr>
                        <w:spacing w:after="60"/>
                        <w:rPr>
                          <w:rFonts w:cstheme="minorHAnsi"/>
                        </w:rPr>
                      </w:pPr>
                      <w:r w:rsidRPr="00AD7FFE">
                        <w:rPr>
                          <w:rFonts w:cstheme="minorHAnsi"/>
                          <w:b/>
                        </w:rPr>
                        <w:t>For example</w:t>
                      </w:r>
                      <w:r>
                        <w:rPr>
                          <w:rFonts w:cstheme="minorHAnsi"/>
                        </w:rPr>
                        <w:t>, a mid-rise multi-family building located in the moderate terrain class and shielding class of Chicago, has 16 rooms on the 10</w:t>
                      </w:r>
                      <w:r>
                        <w:rPr>
                          <w:rFonts w:cstheme="minorHAnsi"/>
                          <w:vertAlign w:val="superscript"/>
                        </w:rPr>
                        <w:t>th</w:t>
                      </w:r>
                      <w:r>
                        <w:rPr>
                          <w:rFonts w:cstheme="minorHAnsi"/>
                        </w:rPr>
                        <w:t xml:space="preserve"> floor (80 feet high) with PTHPs that get covered with a cover and foam gasket during the heating months. The indoor temperature during the heating months is maintained at 74°F.  The air infiltration and the related energy savings from the AC covers and seals are calculated as follows -   </w:t>
                      </w:r>
                    </w:p>
                    <w:p w:rsidR="00CC7DED" w:rsidRDefault="00CC7DED" w:rsidP="0069625C">
                      <w:pPr>
                        <w:spacing w:after="60"/>
                        <w:rPr>
                          <w:rFonts w:cstheme="minorHAnsi"/>
                        </w:rPr>
                      </w:pPr>
                      <w:r>
                        <w:rPr>
                          <w:rFonts w:cstheme="minorHAnsi"/>
                        </w:rPr>
                        <w:tab/>
                        <w:t xml:space="preserve">For Shielding Class 3 and Terrain Class 3, </w:t>
                      </w:r>
                    </w:p>
                    <w:p w:rsidR="00CC7DED" w:rsidRDefault="00CC7DED" w:rsidP="0069625C">
                      <w:pPr>
                        <w:spacing w:after="60"/>
                        <w:rPr>
                          <w:rFonts w:cstheme="minorHAnsi"/>
                        </w:rPr>
                      </w:pPr>
                      <w:r>
                        <w:rPr>
                          <w:rFonts w:cstheme="minorHAnsi"/>
                        </w:rPr>
                        <w:tab/>
                        <w:t>A = 0.24, B = 0.85 and C = 0.2</w:t>
                      </w:r>
                    </w:p>
                    <w:p w:rsidR="00CC7DED" w:rsidRDefault="00CC7DED" w:rsidP="0069625C">
                      <w:pPr>
                        <w:spacing w:after="60"/>
                        <w:rPr>
                          <w:rFonts w:cstheme="minorHAnsi"/>
                        </w:rPr>
                      </w:pPr>
                      <w:r>
                        <w:rPr>
                          <w:rFonts w:cstheme="minorHAnsi"/>
                        </w:rPr>
                        <w:tab/>
                        <w:t xml:space="preserve">Therefore, </w:t>
                      </w:r>
                    </w:p>
                    <w:p w:rsidR="00CC7DED" w:rsidRDefault="00CC7DED" w:rsidP="0069625C">
                      <w:pPr>
                        <w:spacing w:after="60"/>
                      </w:pPr>
                      <w:r>
                        <w:rPr>
                          <w:rFonts w:cstheme="minorHAnsi"/>
                        </w:rPr>
                        <w:tab/>
                      </w:r>
                      <w:r>
                        <w:rPr>
                          <w:rFonts w:cstheme="minorHAnsi"/>
                        </w:rPr>
                        <w:tab/>
                      </w:r>
                      <w:r>
                        <w:t>f</w:t>
                      </w:r>
                      <w:r>
                        <w:rPr>
                          <w:vertAlign w:val="subscript"/>
                        </w:rPr>
                        <w:t xml:space="preserve">s </w:t>
                      </w:r>
                      <w:r>
                        <w:t>= 1/3 * (9.81 m/s</w:t>
                      </w:r>
                      <w:r>
                        <w:rPr>
                          <w:vertAlign w:val="superscript"/>
                        </w:rPr>
                        <w:t>2</w:t>
                      </w:r>
                      <w:r>
                        <w:t xml:space="preserve"> * 80 ft * 0.3048 m/ft / 274.26 K)</w:t>
                      </w:r>
                      <w:r>
                        <w:rPr>
                          <w:vertAlign w:val="superscript"/>
                        </w:rPr>
                        <w:t xml:space="preserve">0.5 </w:t>
                      </w:r>
                      <w:r>
                        <w:t>= 0.3 m/K</w:t>
                      </w:r>
                      <w:r w:rsidRPr="00BC214D">
                        <w:rPr>
                          <w:vertAlign w:val="superscript"/>
                        </w:rPr>
                        <w:t>½</w:t>
                      </w:r>
                      <w:r>
                        <w:t>.s</w:t>
                      </w:r>
                    </w:p>
                    <w:p w:rsidR="00CC7DED" w:rsidRDefault="00CC7DED" w:rsidP="0069625C">
                      <w:pPr>
                        <w:spacing w:after="60"/>
                        <w:ind w:left="720" w:firstLine="720"/>
                        <w:jc w:val="left"/>
                      </w:pPr>
                      <w:proofErr w:type="spellStart"/>
                      <w:r>
                        <w:t>f</w:t>
                      </w:r>
                      <w:r>
                        <w:rPr>
                          <w:vertAlign w:val="subscript"/>
                        </w:rPr>
                        <w:t>w</w:t>
                      </w:r>
                      <w:proofErr w:type="spellEnd"/>
                      <w:r>
                        <w:t xml:space="preserve"> = 0.24 * 0.85</w:t>
                      </w:r>
                      <w:r>
                        <w:rPr>
                          <w:vertAlign w:val="subscript"/>
                        </w:rPr>
                        <w:t xml:space="preserve"> </w:t>
                      </w:r>
                      <w:r>
                        <w:t>* (80 ft * 0.3048 m/ft / 10 m)</w:t>
                      </w:r>
                      <w:r>
                        <w:rPr>
                          <w:vertAlign w:val="superscript"/>
                        </w:rPr>
                        <w:t>0.2</w:t>
                      </w:r>
                      <w:r>
                        <w:t xml:space="preserve"> = 0.24 </w:t>
                      </w:r>
                    </w:p>
                    <w:p w:rsidR="00CC7DED" w:rsidRDefault="00CC7DED" w:rsidP="0069625C">
                      <w:pPr>
                        <w:spacing w:after="60"/>
                        <w:ind w:firstLine="720"/>
                        <w:rPr>
                          <w:rFonts w:cstheme="minorHAnsi"/>
                        </w:rPr>
                      </w:pPr>
                      <w:r>
                        <w:rPr>
                          <w:rFonts w:cstheme="minorHAnsi"/>
                        </w:rPr>
                        <w:t>Total effective leakage area (ELA) = 16 units * 6 sq. in. = 96 sq. in.</w:t>
                      </w:r>
                    </w:p>
                    <w:p w:rsidR="00CC7DED" w:rsidRDefault="00CC7DED" w:rsidP="0069625C">
                      <w:pPr>
                        <w:spacing w:after="60"/>
                        <w:ind w:firstLine="720"/>
                      </w:pPr>
                      <w:proofErr w:type="spellStart"/>
                      <w:r>
                        <w:t>Q</w:t>
                      </w:r>
                      <w:r>
                        <w:rPr>
                          <w:vertAlign w:val="subscript"/>
                        </w:rPr>
                        <w:t>infiltration</w:t>
                      </w:r>
                      <w:proofErr w:type="spellEnd"/>
                      <w:r>
                        <w:t xml:space="preserve"> = ELA * 0.000645* (f</w:t>
                      </w:r>
                      <w:r>
                        <w:rPr>
                          <w:vertAlign w:val="subscript"/>
                        </w:rPr>
                        <w:t>s</w:t>
                      </w:r>
                      <w:r>
                        <w:rPr>
                          <w:vertAlign w:val="superscript"/>
                        </w:rPr>
                        <w:t>2</w:t>
                      </w:r>
                      <w:r>
                        <w:t xml:space="preserve"> * (T</w:t>
                      </w:r>
                      <w:ins w:id="59" w:author="Sam Dent" w:date="2020-06-02T11:55:00Z">
                        <w:r>
                          <w:rPr>
                            <w:vertAlign w:val="subscript"/>
                          </w:rPr>
                          <w:t>S</w:t>
                        </w:r>
                      </w:ins>
                      <w:del w:id="60" w:author="Sam Dent" w:date="2020-06-02T11:55:00Z">
                        <w:r w:rsidDel="00E8289A">
                          <w:rPr>
                            <w:vertAlign w:val="subscript"/>
                          </w:rPr>
                          <w:delText>O</w:delText>
                        </w:r>
                      </w:del>
                      <w:r>
                        <w:rPr>
                          <w:vertAlign w:val="subscript"/>
                        </w:rPr>
                        <w:t>A</w:t>
                      </w:r>
                      <w:r>
                        <w:t xml:space="preserve"> – T</w:t>
                      </w:r>
                      <w:ins w:id="61" w:author="Sam Dent" w:date="2020-06-02T11:55:00Z">
                        <w:r>
                          <w:rPr>
                            <w:vertAlign w:val="subscript"/>
                          </w:rPr>
                          <w:t>O</w:t>
                        </w:r>
                      </w:ins>
                      <w:del w:id="62" w:author="Sam Dent" w:date="2020-06-02T11:55:00Z">
                        <w:r w:rsidDel="00E8289A">
                          <w:rPr>
                            <w:vertAlign w:val="subscript"/>
                          </w:rPr>
                          <w:delText>S</w:delText>
                        </w:r>
                      </w:del>
                      <w:r>
                        <w:rPr>
                          <w:vertAlign w:val="subscript"/>
                        </w:rPr>
                        <w:t>A</w:t>
                      </w:r>
                      <w:r>
                        <w:t>) + f</w:t>
                      </w:r>
                      <w:r>
                        <w:rPr>
                          <w:vertAlign w:val="subscript"/>
                        </w:rPr>
                        <w:t>w</w:t>
                      </w:r>
                      <w:r>
                        <w:rPr>
                          <w:vertAlign w:val="superscript"/>
                        </w:rPr>
                        <w:t>2</w:t>
                      </w:r>
                      <w:r>
                        <w:t xml:space="preserve"> * U</w:t>
                      </w:r>
                      <w:r>
                        <w:rPr>
                          <w:vertAlign w:val="superscript"/>
                        </w:rPr>
                        <w:t>2</w:t>
                      </w:r>
                      <w:r>
                        <w:t>)</w:t>
                      </w:r>
                      <w:r>
                        <w:rPr>
                          <w:vertAlign w:val="superscript"/>
                        </w:rPr>
                        <w:t>1/2</w:t>
                      </w:r>
                      <w:r>
                        <w:rPr>
                          <w:vertAlign w:val="subscript"/>
                        </w:rPr>
                        <w:t xml:space="preserve"> </w:t>
                      </w:r>
                      <w:r>
                        <w:t>* 2118.88</w:t>
                      </w:r>
                    </w:p>
                    <w:p w:rsidR="00CC7DED" w:rsidRPr="00BC214D" w:rsidRDefault="00CC7DED" w:rsidP="0069625C">
                      <w:pPr>
                        <w:spacing w:after="60"/>
                        <w:ind w:left="1440"/>
                        <w:rPr>
                          <w:vertAlign w:val="subscript"/>
                        </w:rPr>
                      </w:pPr>
                      <w:r>
                        <w:t xml:space="preserve"> = 96 * 0.000645 * (0.3</w:t>
                      </w:r>
                      <w:r>
                        <w:rPr>
                          <w:vertAlign w:val="superscript"/>
                        </w:rPr>
                        <w:t>2</w:t>
                      </w:r>
                      <w:r>
                        <w:t xml:space="preserve"> * (296.48 K – 274.26 K) + 0.24</w:t>
                      </w:r>
                      <w:r>
                        <w:rPr>
                          <w:vertAlign w:val="superscript"/>
                        </w:rPr>
                        <w:t>2</w:t>
                      </w:r>
                      <w:r>
                        <w:t xml:space="preserve"> * 4.67</w:t>
                      </w:r>
                      <w:r>
                        <w:rPr>
                          <w:vertAlign w:val="superscript"/>
                        </w:rPr>
                        <w:t>2</w:t>
                      </w:r>
                      <w:r>
                        <w:t>)</w:t>
                      </w:r>
                      <w:r>
                        <w:rPr>
                          <w:vertAlign w:val="superscript"/>
                        </w:rPr>
                        <w:t>1/2</w:t>
                      </w:r>
                      <w:r>
                        <w:rPr>
                          <w:vertAlign w:val="subscript"/>
                        </w:rPr>
                        <w:t xml:space="preserve"> </w:t>
                      </w:r>
                      <w:r w:rsidRPr="00BC214D">
                        <w:t>* 2118.88</w:t>
                      </w:r>
                    </w:p>
                    <w:p w:rsidR="00CC7DED" w:rsidRDefault="00CC7DED" w:rsidP="0069625C">
                      <w:pPr>
                        <w:spacing w:after="60"/>
                        <w:ind w:left="1440"/>
                        <w:rPr>
                          <w:rFonts w:cstheme="minorHAnsi"/>
                        </w:rPr>
                      </w:pPr>
                      <w:r>
                        <w:t xml:space="preserve"> = 237 CFM</w:t>
                      </w:r>
                    </w:p>
                    <w:p w:rsidR="00CC7DED" w:rsidRDefault="00CC7DED" w:rsidP="0069625C">
                      <w:pPr>
                        <w:spacing w:after="60"/>
                        <w:ind w:firstLine="720"/>
                        <w:rPr>
                          <w:rFonts w:cstheme="minorHAnsi"/>
                        </w:rPr>
                      </w:pPr>
                      <w:r>
                        <w:rPr>
                          <w:rFonts w:cs="Calibri"/>
                        </w:rPr>
                        <w:t>∆</w:t>
                      </w:r>
                      <w:r>
                        <w:rPr>
                          <w:rFonts w:cstheme="minorHAnsi"/>
                        </w:rPr>
                        <w:t xml:space="preserve">kWh = </w:t>
                      </w:r>
                      <w:r>
                        <w:t>(237 * 1.08 Btu/</w:t>
                      </w:r>
                      <w:proofErr w:type="spellStart"/>
                      <w:r>
                        <w:t>hr.CFM.°F</w:t>
                      </w:r>
                      <w:proofErr w:type="spellEnd"/>
                      <w:r>
                        <w:t xml:space="preserve"> * (74°F – 33.99°F)  * 1,685) / (3,412 Btu/kWh* 2.6)</w:t>
                      </w:r>
                    </w:p>
                    <w:p w:rsidR="00CC7DED" w:rsidRDefault="00CC7DED" w:rsidP="0069625C">
                      <w:pPr>
                        <w:spacing w:after="60"/>
                        <w:ind w:firstLine="720"/>
                        <w:rPr>
                          <w:rFonts w:cstheme="minorHAnsi"/>
                        </w:rPr>
                      </w:pPr>
                      <w:r>
                        <w:rPr>
                          <w:rFonts w:cstheme="minorHAnsi"/>
                        </w:rPr>
                        <w:tab/>
                        <w:t>=  1,945 kWh</w:t>
                      </w:r>
                    </w:p>
                  </w:txbxContent>
                </v:textbox>
                <w10:anchorlock/>
              </v:shape>
            </w:pict>
          </mc:Fallback>
        </mc:AlternateContent>
      </w:r>
    </w:p>
    <w:p w14:paraId="0B545BA6" w14:textId="77777777" w:rsidR="0069625C" w:rsidRDefault="0069625C" w:rsidP="0069625C">
      <w:pPr>
        <w:pStyle w:val="Heading6"/>
      </w:pPr>
      <w:r>
        <w:t>Summer Coincident Peak Demand Savings</w:t>
      </w:r>
    </w:p>
    <w:p w14:paraId="3E4CA361" w14:textId="77777777" w:rsidR="0069625C" w:rsidRDefault="0069625C" w:rsidP="0069625C">
      <w:r>
        <w:t>As the savings occur during the winter season (non-peak), there are no demand savings associated with this measure.</w:t>
      </w:r>
    </w:p>
    <w:p w14:paraId="1D24A34C" w14:textId="77777777" w:rsidR="0069625C" w:rsidRDefault="0069625C" w:rsidP="0069625C">
      <w:pPr>
        <w:pStyle w:val="Heading6"/>
      </w:pPr>
      <w:r>
        <w:t>Natural Gas Savings</w:t>
      </w:r>
    </w:p>
    <w:p w14:paraId="21995308" w14:textId="77777777" w:rsidR="0069625C" w:rsidRDefault="0069625C" w:rsidP="0069625C">
      <w:r>
        <w:t>If the building is heated with gas, the natural gas savings are calculated as follows:</w:t>
      </w:r>
    </w:p>
    <w:p w14:paraId="12132B22" w14:textId="77777777" w:rsidR="0069625C" w:rsidRDefault="0069625C" w:rsidP="0069625C">
      <w:pPr>
        <w:ind w:left="720" w:firstLine="720"/>
      </w:pPr>
      <w:r>
        <w:t>ΔTherms = (Q</w:t>
      </w:r>
      <w:r>
        <w:rPr>
          <w:vertAlign w:val="subscript"/>
        </w:rPr>
        <w:t>infiltration</w:t>
      </w:r>
      <w:r>
        <w:t xml:space="preserve"> * 1.08 Btu/hr.CFM.°F * (T</w:t>
      </w:r>
      <w:del w:id="59" w:author="Sam Dent" w:date="2020-06-02T11:56:00Z">
        <w:r w:rsidDel="00E8289A">
          <w:rPr>
            <w:vertAlign w:val="subscript"/>
          </w:rPr>
          <w:delText>O</w:delText>
        </w:r>
      </w:del>
      <w:ins w:id="60" w:author="Sam Dent" w:date="2020-06-02T11:56:00Z">
        <w:r>
          <w:rPr>
            <w:vertAlign w:val="subscript"/>
          </w:rPr>
          <w:t>S</w:t>
        </w:r>
      </w:ins>
      <w:r>
        <w:rPr>
          <w:vertAlign w:val="subscript"/>
        </w:rPr>
        <w:t>A</w:t>
      </w:r>
      <w:r>
        <w:t xml:space="preserve"> – T</w:t>
      </w:r>
      <w:del w:id="61" w:author="Sam Dent" w:date="2020-06-02T11:56:00Z">
        <w:r w:rsidDel="00E8289A">
          <w:rPr>
            <w:vertAlign w:val="subscript"/>
          </w:rPr>
          <w:delText>S</w:delText>
        </w:r>
      </w:del>
      <w:ins w:id="62" w:author="Sam Dent" w:date="2020-06-02T11:56:00Z">
        <w:r>
          <w:rPr>
            <w:vertAlign w:val="subscript"/>
          </w:rPr>
          <w:t>O</w:t>
        </w:r>
      </w:ins>
      <w:r>
        <w:rPr>
          <w:vertAlign w:val="subscript"/>
        </w:rPr>
        <w:t>A</w:t>
      </w:r>
      <w:r>
        <w:t>)  * EFLH</w:t>
      </w:r>
      <w:r>
        <w:rPr>
          <w:vertAlign w:val="subscript"/>
        </w:rPr>
        <w:t>heat</w:t>
      </w:r>
      <w:r>
        <w:t>) / (100,000 Btu/therm * η)</w:t>
      </w:r>
    </w:p>
    <w:p w14:paraId="046A66EF" w14:textId="77777777" w:rsidR="0069625C" w:rsidRDefault="0069625C" w:rsidP="0069625C">
      <w:r>
        <w:t xml:space="preserve">Where, </w:t>
      </w:r>
    </w:p>
    <w:p w14:paraId="00FB9F6B" w14:textId="77777777" w:rsidR="0069625C" w:rsidRDefault="0069625C" w:rsidP="0069625C">
      <w:r>
        <w:tab/>
        <w:t>η</w:t>
      </w:r>
      <w:r>
        <w:tab/>
        <w:t xml:space="preserve">= Efficiency of heating equipment.  </w:t>
      </w:r>
    </w:p>
    <w:p w14:paraId="501F6F03" w14:textId="77777777" w:rsidR="0069625C" w:rsidRDefault="0069625C" w:rsidP="0069625C">
      <w:pPr>
        <w:ind w:left="720" w:firstLine="720"/>
      </w:pPr>
      <w:r>
        <w:t>= Collected on site. If unknown, assume 80%</w:t>
      </w:r>
      <w:r w:rsidR="00F90C74">
        <w:t>.</w:t>
      </w:r>
      <w:r>
        <w:rPr>
          <w:rStyle w:val="FootnoteReference"/>
        </w:rPr>
        <w:footnoteReference w:id="11"/>
      </w:r>
    </w:p>
    <w:p w14:paraId="60F2A732" w14:textId="77777777" w:rsidR="0069625C" w:rsidRDefault="0069625C" w:rsidP="0069625C">
      <w:r>
        <w:tab/>
        <w:t>100,000</w:t>
      </w:r>
      <w:r>
        <w:tab/>
        <w:t>= Converts Btus to therms</w:t>
      </w:r>
    </w:p>
    <w:p w14:paraId="58051E0D" w14:textId="77777777" w:rsidR="0069625C" w:rsidRDefault="0069625C" w:rsidP="0069625C">
      <w:pPr>
        <w:ind w:left="1440" w:hanging="720"/>
      </w:pPr>
      <w:r>
        <w:t>Other factors as defined above</w:t>
      </w:r>
    </w:p>
    <w:p w14:paraId="575EC059" w14:textId="77777777" w:rsidR="0069625C" w:rsidRDefault="0069625C" w:rsidP="0069625C">
      <w:r>
        <w:t>Deemed per-unit savings per unit for the Multi-Family Building type for Shielding Class 3 and Terrain Class 3 are as follows:</w:t>
      </w:r>
    </w:p>
    <w:tbl>
      <w:tblPr>
        <w:tblW w:w="6911" w:type="dxa"/>
        <w:jc w:val="center"/>
        <w:tblLook w:val="04A0" w:firstRow="1" w:lastRow="0" w:firstColumn="1" w:lastColumn="0" w:noHBand="0" w:noVBand="1"/>
      </w:tblPr>
      <w:tblGrid>
        <w:gridCol w:w="644"/>
        <w:gridCol w:w="764"/>
        <w:gridCol w:w="1074"/>
        <w:gridCol w:w="1074"/>
        <w:gridCol w:w="1207"/>
        <w:gridCol w:w="1074"/>
        <w:gridCol w:w="1074"/>
      </w:tblGrid>
      <w:tr w:rsidR="0069625C" w:rsidRPr="004D4D36" w14:paraId="250F2BD2" w14:textId="77777777" w:rsidTr="0069625C">
        <w:trPr>
          <w:trHeight w:val="20"/>
          <w:tblHeader/>
          <w:jc w:val="center"/>
        </w:trPr>
        <w:tc>
          <w:tcPr>
            <w:tcW w:w="6911" w:type="dxa"/>
            <w:gridSpan w:val="7"/>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6905F830" w14:textId="77777777" w:rsidR="0069625C" w:rsidRPr="004D4D36" w:rsidRDefault="0069625C" w:rsidP="0069625C">
            <w:pPr>
              <w:spacing w:after="0"/>
              <w:jc w:val="center"/>
              <w:rPr>
                <w:b/>
                <w:color w:val="FFFFFF" w:themeColor="background1"/>
              </w:rPr>
            </w:pPr>
            <w:r w:rsidRPr="004D4D36">
              <w:rPr>
                <w:b/>
                <w:color w:val="FFFFFF" w:themeColor="background1"/>
              </w:rPr>
              <w:t>Multi-Family - Gas Savings per Unit (Therms/Unit)</w:t>
            </w:r>
          </w:p>
        </w:tc>
      </w:tr>
      <w:tr w:rsidR="0069625C" w:rsidRPr="004D4D36" w14:paraId="45A2DFC4" w14:textId="77777777" w:rsidTr="0069625C">
        <w:trPr>
          <w:trHeight w:val="20"/>
          <w:tblHeader/>
          <w:jc w:val="center"/>
        </w:trPr>
        <w:tc>
          <w:tcPr>
            <w:tcW w:w="644" w:type="dxa"/>
            <w:tcBorders>
              <w:top w:val="nil"/>
              <w:left w:val="single" w:sz="4" w:space="0" w:color="auto"/>
              <w:bottom w:val="single" w:sz="4" w:space="0" w:color="auto"/>
              <w:right w:val="single" w:sz="4" w:space="0" w:color="auto"/>
            </w:tcBorders>
            <w:shd w:val="clear" w:color="auto" w:fill="7F7F7F" w:themeFill="text1" w:themeFillTint="80"/>
            <w:noWrap/>
            <w:vAlign w:val="bottom"/>
            <w:hideMark/>
          </w:tcPr>
          <w:p w14:paraId="5210DDB9" w14:textId="77777777" w:rsidR="0069625C" w:rsidRPr="004D4D36" w:rsidRDefault="0069625C" w:rsidP="0069625C">
            <w:pPr>
              <w:spacing w:after="0"/>
              <w:jc w:val="center"/>
              <w:rPr>
                <w:b/>
                <w:color w:val="FFFFFF" w:themeColor="background1"/>
              </w:rPr>
            </w:pPr>
            <w:r w:rsidRPr="004D4D36">
              <w:rPr>
                <w:b/>
                <w:color w:val="FFFFFF" w:themeColor="background1"/>
              </w:rPr>
              <w:t xml:space="preserve">Floor </w:t>
            </w:r>
          </w:p>
        </w:tc>
        <w:tc>
          <w:tcPr>
            <w:tcW w:w="764" w:type="dxa"/>
            <w:tcBorders>
              <w:top w:val="nil"/>
              <w:left w:val="nil"/>
              <w:bottom w:val="single" w:sz="4" w:space="0" w:color="auto"/>
              <w:right w:val="single" w:sz="4" w:space="0" w:color="auto"/>
            </w:tcBorders>
            <w:shd w:val="clear" w:color="auto" w:fill="7F7F7F" w:themeFill="text1" w:themeFillTint="80"/>
            <w:noWrap/>
            <w:vAlign w:val="bottom"/>
            <w:hideMark/>
          </w:tcPr>
          <w:p w14:paraId="6C16D227" w14:textId="77777777" w:rsidR="0069625C" w:rsidRPr="004D4D36" w:rsidRDefault="0069625C" w:rsidP="0069625C">
            <w:pPr>
              <w:spacing w:after="0"/>
              <w:jc w:val="center"/>
              <w:rPr>
                <w:b/>
                <w:color w:val="FFFFFF" w:themeColor="background1"/>
              </w:rPr>
            </w:pPr>
            <w:r w:rsidRPr="004D4D36">
              <w:rPr>
                <w:b/>
                <w:color w:val="FFFFFF" w:themeColor="background1"/>
              </w:rPr>
              <w:t>Height</w:t>
            </w:r>
          </w:p>
        </w:tc>
        <w:tc>
          <w:tcPr>
            <w:tcW w:w="1074" w:type="dxa"/>
            <w:tcBorders>
              <w:top w:val="nil"/>
              <w:left w:val="nil"/>
              <w:bottom w:val="single" w:sz="4" w:space="0" w:color="auto"/>
              <w:right w:val="single" w:sz="4" w:space="0" w:color="auto"/>
            </w:tcBorders>
            <w:shd w:val="clear" w:color="auto" w:fill="7F7F7F" w:themeFill="text1" w:themeFillTint="80"/>
            <w:noWrap/>
            <w:vAlign w:val="bottom"/>
            <w:hideMark/>
          </w:tcPr>
          <w:p w14:paraId="42891B1A" w14:textId="77777777" w:rsidR="0069625C" w:rsidRPr="004D4D36" w:rsidRDefault="0069625C" w:rsidP="0069625C">
            <w:pPr>
              <w:spacing w:after="0"/>
              <w:jc w:val="center"/>
              <w:rPr>
                <w:b/>
                <w:color w:val="FFFFFF" w:themeColor="background1"/>
              </w:rPr>
            </w:pPr>
            <w:r w:rsidRPr="004D4D36">
              <w:rPr>
                <w:b/>
                <w:color w:val="FFFFFF" w:themeColor="background1"/>
              </w:rPr>
              <w:t>Rockford</w:t>
            </w:r>
          </w:p>
        </w:tc>
        <w:tc>
          <w:tcPr>
            <w:tcW w:w="1074" w:type="dxa"/>
            <w:tcBorders>
              <w:top w:val="nil"/>
              <w:left w:val="nil"/>
              <w:bottom w:val="single" w:sz="4" w:space="0" w:color="auto"/>
              <w:right w:val="single" w:sz="4" w:space="0" w:color="auto"/>
            </w:tcBorders>
            <w:shd w:val="clear" w:color="auto" w:fill="7F7F7F" w:themeFill="text1" w:themeFillTint="80"/>
            <w:noWrap/>
            <w:vAlign w:val="bottom"/>
            <w:hideMark/>
          </w:tcPr>
          <w:p w14:paraId="20E194E1" w14:textId="77777777" w:rsidR="0069625C" w:rsidRPr="004D4D36" w:rsidRDefault="0069625C" w:rsidP="0069625C">
            <w:pPr>
              <w:spacing w:after="0"/>
              <w:jc w:val="center"/>
              <w:rPr>
                <w:b/>
                <w:color w:val="FFFFFF" w:themeColor="background1"/>
              </w:rPr>
            </w:pPr>
            <w:r w:rsidRPr="004D4D36">
              <w:rPr>
                <w:b/>
                <w:color w:val="FFFFFF" w:themeColor="background1"/>
              </w:rPr>
              <w:t>Chicago</w:t>
            </w:r>
          </w:p>
        </w:tc>
        <w:tc>
          <w:tcPr>
            <w:tcW w:w="1207" w:type="dxa"/>
            <w:tcBorders>
              <w:top w:val="nil"/>
              <w:left w:val="nil"/>
              <w:bottom w:val="single" w:sz="4" w:space="0" w:color="auto"/>
              <w:right w:val="single" w:sz="4" w:space="0" w:color="auto"/>
            </w:tcBorders>
            <w:shd w:val="clear" w:color="auto" w:fill="7F7F7F" w:themeFill="text1" w:themeFillTint="80"/>
            <w:noWrap/>
            <w:vAlign w:val="bottom"/>
            <w:hideMark/>
          </w:tcPr>
          <w:p w14:paraId="09194CD0" w14:textId="77777777" w:rsidR="0069625C" w:rsidRPr="004D4D36" w:rsidRDefault="0069625C" w:rsidP="0069625C">
            <w:pPr>
              <w:spacing w:after="0"/>
              <w:jc w:val="center"/>
              <w:rPr>
                <w:b/>
                <w:color w:val="FFFFFF" w:themeColor="background1"/>
              </w:rPr>
            </w:pPr>
            <w:r w:rsidRPr="004D4D36">
              <w:rPr>
                <w:b/>
                <w:color w:val="FFFFFF" w:themeColor="background1"/>
              </w:rPr>
              <w:t>Springfield</w:t>
            </w:r>
          </w:p>
        </w:tc>
        <w:tc>
          <w:tcPr>
            <w:tcW w:w="1074" w:type="dxa"/>
            <w:tcBorders>
              <w:top w:val="nil"/>
              <w:left w:val="nil"/>
              <w:bottom w:val="single" w:sz="4" w:space="0" w:color="auto"/>
              <w:right w:val="single" w:sz="4" w:space="0" w:color="auto"/>
            </w:tcBorders>
            <w:shd w:val="clear" w:color="auto" w:fill="7F7F7F" w:themeFill="text1" w:themeFillTint="80"/>
            <w:noWrap/>
            <w:vAlign w:val="bottom"/>
            <w:hideMark/>
          </w:tcPr>
          <w:p w14:paraId="2AA48F92" w14:textId="77777777" w:rsidR="0069625C" w:rsidRPr="004D4D36" w:rsidRDefault="0069625C" w:rsidP="0069625C">
            <w:pPr>
              <w:spacing w:after="0"/>
              <w:jc w:val="center"/>
              <w:rPr>
                <w:b/>
                <w:color w:val="FFFFFF" w:themeColor="background1"/>
              </w:rPr>
            </w:pPr>
            <w:r w:rsidRPr="004D4D36">
              <w:rPr>
                <w:b/>
                <w:color w:val="FFFFFF" w:themeColor="background1"/>
              </w:rPr>
              <w:t>Belleville</w:t>
            </w:r>
          </w:p>
        </w:tc>
        <w:tc>
          <w:tcPr>
            <w:tcW w:w="1074" w:type="dxa"/>
            <w:tcBorders>
              <w:top w:val="nil"/>
              <w:left w:val="nil"/>
              <w:bottom w:val="single" w:sz="4" w:space="0" w:color="auto"/>
              <w:right w:val="single" w:sz="4" w:space="0" w:color="auto"/>
            </w:tcBorders>
            <w:shd w:val="clear" w:color="auto" w:fill="7F7F7F" w:themeFill="text1" w:themeFillTint="80"/>
            <w:noWrap/>
            <w:vAlign w:val="bottom"/>
            <w:hideMark/>
          </w:tcPr>
          <w:p w14:paraId="06249CE0" w14:textId="77777777" w:rsidR="0069625C" w:rsidRPr="004D4D36" w:rsidRDefault="0069625C" w:rsidP="0069625C">
            <w:pPr>
              <w:spacing w:after="0"/>
              <w:jc w:val="center"/>
              <w:rPr>
                <w:b/>
                <w:color w:val="FFFFFF" w:themeColor="background1"/>
              </w:rPr>
            </w:pPr>
            <w:r w:rsidRPr="004D4D36">
              <w:rPr>
                <w:b/>
                <w:color w:val="FFFFFF" w:themeColor="background1"/>
              </w:rPr>
              <w:t>Marion</w:t>
            </w:r>
          </w:p>
        </w:tc>
      </w:tr>
      <w:tr w:rsidR="0069625C" w:rsidRPr="004D4D36" w14:paraId="23C9839F"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146F4A5B" w14:textId="77777777" w:rsidR="0069625C" w:rsidRPr="004D4D36" w:rsidRDefault="0069625C" w:rsidP="0069625C">
            <w:pPr>
              <w:spacing w:after="0"/>
              <w:jc w:val="center"/>
              <w:rPr>
                <w:color w:val="000000"/>
              </w:rPr>
            </w:pPr>
            <w:r w:rsidRPr="004D4D36">
              <w:rPr>
                <w:color w:val="000000"/>
              </w:rPr>
              <w:t>1</w:t>
            </w:r>
          </w:p>
        </w:tc>
        <w:tc>
          <w:tcPr>
            <w:tcW w:w="764" w:type="dxa"/>
            <w:tcBorders>
              <w:top w:val="nil"/>
              <w:left w:val="nil"/>
              <w:bottom w:val="single" w:sz="4" w:space="0" w:color="auto"/>
              <w:right w:val="single" w:sz="4" w:space="0" w:color="auto"/>
            </w:tcBorders>
            <w:noWrap/>
            <w:vAlign w:val="center"/>
            <w:hideMark/>
          </w:tcPr>
          <w:p w14:paraId="0C844AF8" w14:textId="77777777" w:rsidR="0069625C" w:rsidRPr="004D4D36" w:rsidRDefault="0069625C" w:rsidP="0069625C">
            <w:pPr>
              <w:spacing w:after="0"/>
              <w:jc w:val="center"/>
              <w:rPr>
                <w:color w:val="000000"/>
              </w:rPr>
            </w:pPr>
            <w:r w:rsidRPr="004D4D36">
              <w:rPr>
                <w:color w:val="000000"/>
              </w:rPr>
              <w:t>8</w:t>
            </w:r>
          </w:p>
        </w:tc>
        <w:tc>
          <w:tcPr>
            <w:tcW w:w="1074" w:type="dxa"/>
            <w:tcBorders>
              <w:top w:val="nil"/>
              <w:left w:val="nil"/>
              <w:bottom w:val="single" w:sz="4" w:space="0" w:color="auto"/>
              <w:right w:val="single" w:sz="4" w:space="0" w:color="auto"/>
            </w:tcBorders>
            <w:noWrap/>
            <w:vAlign w:val="center"/>
            <w:hideMark/>
          </w:tcPr>
          <w:p w14:paraId="4A3CD1A0" w14:textId="77777777" w:rsidR="0069625C" w:rsidRPr="004D4D36" w:rsidRDefault="0069625C" w:rsidP="0069625C">
            <w:pPr>
              <w:spacing w:after="0"/>
              <w:jc w:val="center"/>
              <w:rPr>
                <w:color w:val="000000"/>
              </w:rPr>
            </w:pPr>
            <w:r w:rsidRPr="004D4D36">
              <w:rPr>
                <w:color w:val="000000"/>
              </w:rPr>
              <w:t>6.12</w:t>
            </w:r>
          </w:p>
        </w:tc>
        <w:tc>
          <w:tcPr>
            <w:tcW w:w="1074" w:type="dxa"/>
            <w:tcBorders>
              <w:top w:val="nil"/>
              <w:left w:val="nil"/>
              <w:bottom w:val="single" w:sz="4" w:space="0" w:color="auto"/>
              <w:right w:val="single" w:sz="4" w:space="0" w:color="auto"/>
            </w:tcBorders>
            <w:noWrap/>
            <w:vAlign w:val="center"/>
            <w:hideMark/>
          </w:tcPr>
          <w:p w14:paraId="1A42D68C" w14:textId="77777777" w:rsidR="0069625C" w:rsidRPr="004D4D36" w:rsidRDefault="0069625C" w:rsidP="0069625C">
            <w:pPr>
              <w:spacing w:after="0"/>
              <w:jc w:val="center"/>
              <w:rPr>
                <w:color w:val="000000"/>
              </w:rPr>
            </w:pPr>
            <w:r w:rsidRPr="004D4D36">
              <w:rPr>
                <w:color w:val="000000"/>
              </w:rPr>
              <w:t>5.90</w:t>
            </w:r>
          </w:p>
        </w:tc>
        <w:tc>
          <w:tcPr>
            <w:tcW w:w="1207" w:type="dxa"/>
            <w:tcBorders>
              <w:top w:val="nil"/>
              <w:left w:val="nil"/>
              <w:bottom w:val="single" w:sz="4" w:space="0" w:color="auto"/>
              <w:right w:val="single" w:sz="4" w:space="0" w:color="auto"/>
            </w:tcBorders>
            <w:noWrap/>
            <w:vAlign w:val="center"/>
            <w:hideMark/>
          </w:tcPr>
          <w:p w14:paraId="112D7029" w14:textId="77777777" w:rsidR="0069625C" w:rsidRPr="004D4D36" w:rsidRDefault="0069625C" w:rsidP="0069625C">
            <w:pPr>
              <w:spacing w:after="0"/>
              <w:jc w:val="center"/>
              <w:rPr>
                <w:color w:val="000000"/>
              </w:rPr>
            </w:pPr>
            <w:r w:rsidRPr="004D4D36">
              <w:rPr>
                <w:color w:val="000000"/>
              </w:rPr>
              <w:t>5.07</w:t>
            </w:r>
          </w:p>
        </w:tc>
        <w:tc>
          <w:tcPr>
            <w:tcW w:w="1074" w:type="dxa"/>
            <w:tcBorders>
              <w:top w:val="nil"/>
              <w:left w:val="nil"/>
              <w:bottom w:val="single" w:sz="4" w:space="0" w:color="auto"/>
              <w:right w:val="single" w:sz="4" w:space="0" w:color="auto"/>
            </w:tcBorders>
            <w:noWrap/>
            <w:vAlign w:val="center"/>
            <w:hideMark/>
          </w:tcPr>
          <w:p w14:paraId="17348A52" w14:textId="77777777" w:rsidR="0069625C" w:rsidRPr="004D4D36" w:rsidRDefault="0069625C" w:rsidP="0069625C">
            <w:pPr>
              <w:spacing w:after="0"/>
              <w:jc w:val="center"/>
              <w:rPr>
                <w:color w:val="000000"/>
              </w:rPr>
            </w:pPr>
            <w:r w:rsidRPr="004D4D36">
              <w:rPr>
                <w:color w:val="000000"/>
              </w:rPr>
              <w:t>3.45</w:t>
            </w:r>
          </w:p>
        </w:tc>
        <w:tc>
          <w:tcPr>
            <w:tcW w:w="1074" w:type="dxa"/>
            <w:tcBorders>
              <w:top w:val="nil"/>
              <w:left w:val="nil"/>
              <w:bottom w:val="single" w:sz="4" w:space="0" w:color="auto"/>
              <w:right w:val="single" w:sz="4" w:space="0" w:color="auto"/>
            </w:tcBorders>
            <w:noWrap/>
            <w:vAlign w:val="center"/>
            <w:hideMark/>
          </w:tcPr>
          <w:p w14:paraId="55AB32D2" w14:textId="77777777" w:rsidR="0069625C" w:rsidRPr="004D4D36" w:rsidRDefault="0069625C" w:rsidP="0069625C">
            <w:pPr>
              <w:spacing w:after="0"/>
              <w:jc w:val="center"/>
              <w:rPr>
                <w:color w:val="000000"/>
              </w:rPr>
            </w:pPr>
            <w:r w:rsidRPr="004D4D36">
              <w:rPr>
                <w:color w:val="000000"/>
              </w:rPr>
              <w:t>2.85</w:t>
            </w:r>
          </w:p>
        </w:tc>
      </w:tr>
      <w:tr w:rsidR="0069625C" w:rsidRPr="004D4D36" w14:paraId="1B4350D6"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04CB42BB" w14:textId="77777777" w:rsidR="0069625C" w:rsidRPr="004D4D36" w:rsidRDefault="0069625C" w:rsidP="0069625C">
            <w:pPr>
              <w:spacing w:after="0"/>
              <w:jc w:val="center"/>
              <w:rPr>
                <w:color w:val="000000"/>
              </w:rPr>
            </w:pPr>
            <w:r w:rsidRPr="004D4D36">
              <w:rPr>
                <w:color w:val="000000"/>
              </w:rPr>
              <w:t>2</w:t>
            </w:r>
          </w:p>
        </w:tc>
        <w:tc>
          <w:tcPr>
            <w:tcW w:w="764" w:type="dxa"/>
            <w:tcBorders>
              <w:top w:val="nil"/>
              <w:left w:val="nil"/>
              <w:bottom w:val="single" w:sz="4" w:space="0" w:color="auto"/>
              <w:right w:val="single" w:sz="4" w:space="0" w:color="auto"/>
            </w:tcBorders>
            <w:noWrap/>
            <w:vAlign w:val="center"/>
            <w:hideMark/>
          </w:tcPr>
          <w:p w14:paraId="04CBBCDB" w14:textId="77777777" w:rsidR="0069625C" w:rsidRPr="004D4D36" w:rsidRDefault="0069625C" w:rsidP="0069625C">
            <w:pPr>
              <w:spacing w:after="0"/>
              <w:jc w:val="center"/>
              <w:rPr>
                <w:color w:val="000000"/>
              </w:rPr>
            </w:pPr>
            <w:r w:rsidRPr="004D4D36">
              <w:rPr>
                <w:color w:val="000000"/>
              </w:rPr>
              <w:t>16</w:t>
            </w:r>
          </w:p>
        </w:tc>
        <w:tc>
          <w:tcPr>
            <w:tcW w:w="1074" w:type="dxa"/>
            <w:tcBorders>
              <w:top w:val="nil"/>
              <w:left w:val="nil"/>
              <w:bottom w:val="single" w:sz="4" w:space="0" w:color="auto"/>
              <w:right w:val="single" w:sz="4" w:space="0" w:color="auto"/>
            </w:tcBorders>
            <w:noWrap/>
            <w:vAlign w:val="center"/>
            <w:hideMark/>
          </w:tcPr>
          <w:p w14:paraId="1718C486" w14:textId="77777777" w:rsidR="0069625C" w:rsidRPr="004D4D36" w:rsidRDefault="0069625C" w:rsidP="0069625C">
            <w:pPr>
              <w:spacing w:after="0"/>
              <w:jc w:val="center"/>
              <w:rPr>
                <w:color w:val="000000"/>
              </w:rPr>
            </w:pPr>
            <w:r w:rsidRPr="004D4D36">
              <w:rPr>
                <w:color w:val="000000"/>
              </w:rPr>
              <w:t>7.56</w:t>
            </w:r>
          </w:p>
        </w:tc>
        <w:tc>
          <w:tcPr>
            <w:tcW w:w="1074" w:type="dxa"/>
            <w:tcBorders>
              <w:top w:val="nil"/>
              <w:left w:val="nil"/>
              <w:bottom w:val="single" w:sz="4" w:space="0" w:color="auto"/>
              <w:right w:val="single" w:sz="4" w:space="0" w:color="auto"/>
            </w:tcBorders>
            <w:noWrap/>
            <w:vAlign w:val="center"/>
            <w:hideMark/>
          </w:tcPr>
          <w:p w14:paraId="2C380D8A" w14:textId="77777777" w:rsidR="0069625C" w:rsidRPr="004D4D36" w:rsidRDefault="0069625C" w:rsidP="0069625C">
            <w:pPr>
              <w:spacing w:after="0"/>
              <w:jc w:val="center"/>
              <w:rPr>
                <w:color w:val="000000"/>
              </w:rPr>
            </w:pPr>
            <w:r w:rsidRPr="004D4D36">
              <w:rPr>
                <w:color w:val="000000"/>
              </w:rPr>
              <w:t>7.24</w:t>
            </w:r>
          </w:p>
        </w:tc>
        <w:tc>
          <w:tcPr>
            <w:tcW w:w="1207" w:type="dxa"/>
            <w:tcBorders>
              <w:top w:val="nil"/>
              <w:left w:val="nil"/>
              <w:bottom w:val="single" w:sz="4" w:space="0" w:color="auto"/>
              <w:right w:val="single" w:sz="4" w:space="0" w:color="auto"/>
            </w:tcBorders>
            <w:noWrap/>
            <w:vAlign w:val="center"/>
            <w:hideMark/>
          </w:tcPr>
          <w:p w14:paraId="7D6C3E32" w14:textId="77777777" w:rsidR="0069625C" w:rsidRPr="004D4D36" w:rsidRDefault="0069625C" w:rsidP="0069625C">
            <w:pPr>
              <w:spacing w:after="0"/>
              <w:jc w:val="center"/>
              <w:rPr>
                <w:color w:val="000000"/>
              </w:rPr>
            </w:pPr>
            <w:r w:rsidRPr="004D4D36">
              <w:rPr>
                <w:color w:val="000000"/>
              </w:rPr>
              <w:t>6.23</w:t>
            </w:r>
          </w:p>
        </w:tc>
        <w:tc>
          <w:tcPr>
            <w:tcW w:w="1074" w:type="dxa"/>
            <w:tcBorders>
              <w:top w:val="nil"/>
              <w:left w:val="nil"/>
              <w:bottom w:val="single" w:sz="4" w:space="0" w:color="auto"/>
              <w:right w:val="single" w:sz="4" w:space="0" w:color="auto"/>
            </w:tcBorders>
            <w:noWrap/>
            <w:vAlign w:val="center"/>
            <w:hideMark/>
          </w:tcPr>
          <w:p w14:paraId="3C9B06EA" w14:textId="77777777" w:rsidR="0069625C" w:rsidRPr="004D4D36" w:rsidRDefault="0069625C" w:rsidP="0069625C">
            <w:pPr>
              <w:spacing w:after="0"/>
              <w:jc w:val="center"/>
              <w:rPr>
                <w:color w:val="000000"/>
              </w:rPr>
            </w:pPr>
            <w:r w:rsidRPr="004D4D36">
              <w:rPr>
                <w:color w:val="000000"/>
              </w:rPr>
              <w:t>4.29</w:t>
            </w:r>
          </w:p>
        </w:tc>
        <w:tc>
          <w:tcPr>
            <w:tcW w:w="1074" w:type="dxa"/>
            <w:tcBorders>
              <w:top w:val="nil"/>
              <w:left w:val="nil"/>
              <w:bottom w:val="single" w:sz="4" w:space="0" w:color="auto"/>
              <w:right w:val="single" w:sz="4" w:space="0" w:color="auto"/>
            </w:tcBorders>
            <w:noWrap/>
            <w:vAlign w:val="center"/>
            <w:hideMark/>
          </w:tcPr>
          <w:p w14:paraId="22651780" w14:textId="77777777" w:rsidR="0069625C" w:rsidRPr="004D4D36" w:rsidRDefault="0069625C" w:rsidP="0069625C">
            <w:pPr>
              <w:spacing w:after="0"/>
              <w:jc w:val="center"/>
              <w:rPr>
                <w:color w:val="000000"/>
              </w:rPr>
            </w:pPr>
            <w:r w:rsidRPr="004D4D36">
              <w:rPr>
                <w:color w:val="000000"/>
              </w:rPr>
              <w:t>3.62</w:t>
            </w:r>
          </w:p>
        </w:tc>
      </w:tr>
      <w:tr w:rsidR="0069625C" w:rsidRPr="004D4D36" w14:paraId="75FBA587"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0080D23A" w14:textId="77777777" w:rsidR="0069625C" w:rsidRPr="004D4D36" w:rsidRDefault="0069625C" w:rsidP="0069625C">
            <w:pPr>
              <w:spacing w:after="0"/>
              <w:jc w:val="center"/>
              <w:rPr>
                <w:color w:val="000000"/>
              </w:rPr>
            </w:pPr>
            <w:r w:rsidRPr="004D4D36">
              <w:rPr>
                <w:color w:val="000000"/>
              </w:rPr>
              <w:t>3</w:t>
            </w:r>
          </w:p>
        </w:tc>
        <w:tc>
          <w:tcPr>
            <w:tcW w:w="764" w:type="dxa"/>
            <w:tcBorders>
              <w:top w:val="nil"/>
              <w:left w:val="nil"/>
              <w:bottom w:val="single" w:sz="4" w:space="0" w:color="auto"/>
              <w:right w:val="single" w:sz="4" w:space="0" w:color="auto"/>
            </w:tcBorders>
            <w:noWrap/>
            <w:vAlign w:val="center"/>
            <w:hideMark/>
          </w:tcPr>
          <w:p w14:paraId="690D9C30" w14:textId="77777777" w:rsidR="0069625C" w:rsidRPr="004D4D36" w:rsidRDefault="0069625C" w:rsidP="0069625C">
            <w:pPr>
              <w:spacing w:after="0"/>
              <w:jc w:val="center"/>
              <w:rPr>
                <w:color w:val="000000"/>
              </w:rPr>
            </w:pPr>
            <w:r w:rsidRPr="004D4D36">
              <w:rPr>
                <w:color w:val="000000"/>
              </w:rPr>
              <w:t>24</w:t>
            </w:r>
          </w:p>
        </w:tc>
        <w:tc>
          <w:tcPr>
            <w:tcW w:w="1074" w:type="dxa"/>
            <w:tcBorders>
              <w:top w:val="nil"/>
              <w:left w:val="nil"/>
              <w:bottom w:val="single" w:sz="4" w:space="0" w:color="auto"/>
              <w:right w:val="single" w:sz="4" w:space="0" w:color="auto"/>
            </w:tcBorders>
            <w:noWrap/>
            <w:vAlign w:val="center"/>
            <w:hideMark/>
          </w:tcPr>
          <w:p w14:paraId="4A2DC238" w14:textId="77777777" w:rsidR="0069625C" w:rsidRPr="004D4D36" w:rsidRDefault="0069625C" w:rsidP="0069625C">
            <w:pPr>
              <w:spacing w:after="0"/>
              <w:jc w:val="center"/>
              <w:rPr>
                <w:color w:val="000000"/>
              </w:rPr>
            </w:pPr>
            <w:r w:rsidRPr="004D4D36">
              <w:rPr>
                <w:color w:val="000000"/>
              </w:rPr>
              <w:t>8.64</w:t>
            </w:r>
          </w:p>
        </w:tc>
        <w:tc>
          <w:tcPr>
            <w:tcW w:w="1074" w:type="dxa"/>
            <w:tcBorders>
              <w:top w:val="nil"/>
              <w:left w:val="nil"/>
              <w:bottom w:val="single" w:sz="4" w:space="0" w:color="auto"/>
              <w:right w:val="single" w:sz="4" w:space="0" w:color="auto"/>
            </w:tcBorders>
            <w:noWrap/>
            <w:vAlign w:val="center"/>
            <w:hideMark/>
          </w:tcPr>
          <w:p w14:paraId="5880A90C" w14:textId="77777777" w:rsidR="0069625C" w:rsidRPr="004D4D36" w:rsidRDefault="0069625C" w:rsidP="0069625C">
            <w:pPr>
              <w:spacing w:after="0"/>
              <w:jc w:val="center"/>
              <w:rPr>
                <w:color w:val="000000"/>
              </w:rPr>
            </w:pPr>
            <w:r w:rsidRPr="004D4D36">
              <w:rPr>
                <w:color w:val="000000"/>
              </w:rPr>
              <w:t>8.24</w:t>
            </w:r>
          </w:p>
        </w:tc>
        <w:tc>
          <w:tcPr>
            <w:tcW w:w="1207" w:type="dxa"/>
            <w:tcBorders>
              <w:top w:val="nil"/>
              <w:left w:val="nil"/>
              <w:bottom w:val="single" w:sz="4" w:space="0" w:color="auto"/>
              <w:right w:val="single" w:sz="4" w:space="0" w:color="auto"/>
            </w:tcBorders>
            <w:noWrap/>
            <w:vAlign w:val="center"/>
            <w:hideMark/>
          </w:tcPr>
          <w:p w14:paraId="5AE20EDE" w14:textId="77777777" w:rsidR="0069625C" w:rsidRPr="004D4D36" w:rsidRDefault="0069625C" w:rsidP="0069625C">
            <w:pPr>
              <w:spacing w:after="0"/>
              <w:jc w:val="center"/>
              <w:rPr>
                <w:color w:val="000000"/>
              </w:rPr>
            </w:pPr>
            <w:r w:rsidRPr="004D4D36">
              <w:rPr>
                <w:color w:val="000000"/>
              </w:rPr>
              <w:t>7.09</w:t>
            </w:r>
          </w:p>
        </w:tc>
        <w:tc>
          <w:tcPr>
            <w:tcW w:w="1074" w:type="dxa"/>
            <w:tcBorders>
              <w:top w:val="nil"/>
              <w:left w:val="nil"/>
              <w:bottom w:val="single" w:sz="4" w:space="0" w:color="auto"/>
              <w:right w:val="single" w:sz="4" w:space="0" w:color="auto"/>
            </w:tcBorders>
            <w:noWrap/>
            <w:vAlign w:val="center"/>
            <w:hideMark/>
          </w:tcPr>
          <w:p w14:paraId="2D614EDD" w14:textId="77777777" w:rsidR="0069625C" w:rsidRPr="004D4D36" w:rsidRDefault="0069625C" w:rsidP="0069625C">
            <w:pPr>
              <w:spacing w:after="0"/>
              <w:jc w:val="center"/>
              <w:rPr>
                <w:color w:val="000000"/>
              </w:rPr>
            </w:pPr>
            <w:r w:rsidRPr="004D4D36">
              <w:rPr>
                <w:color w:val="000000"/>
              </w:rPr>
              <w:t>4.93</w:t>
            </w:r>
          </w:p>
        </w:tc>
        <w:tc>
          <w:tcPr>
            <w:tcW w:w="1074" w:type="dxa"/>
            <w:tcBorders>
              <w:top w:val="nil"/>
              <w:left w:val="nil"/>
              <w:bottom w:val="single" w:sz="4" w:space="0" w:color="auto"/>
              <w:right w:val="single" w:sz="4" w:space="0" w:color="auto"/>
            </w:tcBorders>
            <w:noWrap/>
            <w:vAlign w:val="center"/>
            <w:hideMark/>
          </w:tcPr>
          <w:p w14:paraId="091B4390" w14:textId="77777777" w:rsidR="0069625C" w:rsidRPr="004D4D36" w:rsidRDefault="0069625C" w:rsidP="0069625C">
            <w:pPr>
              <w:spacing w:after="0"/>
              <w:jc w:val="center"/>
              <w:rPr>
                <w:color w:val="000000"/>
              </w:rPr>
            </w:pPr>
            <w:r w:rsidRPr="004D4D36">
              <w:rPr>
                <w:color w:val="000000"/>
              </w:rPr>
              <w:t>4.21</w:t>
            </w:r>
          </w:p>
        </w:tc>
      </w:tr>
      <w:tr w:rsidR="0069625C" w:rsidRPr="004D4D36" w14:paraId="37688A02"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520A316A" w14:textId="77777777" w:rsidR="0069625C" w:rsidRPr="004D4D36" w:rsidRDefault="0069625C" w:rsidP="0069625C">
            <w:pPr>
              <w:spacing w:after="0"/>
              <w:jc w:val="center"/>
              <w:rPr>
                <w:color w:val="000000"/>
              </w:rPr>
            </w:pPr>
            <w:r w:rsidRPr="004D4D36">
              <w:rPr>
                <w:color w:val="000000"/>
              </w:rPr>
              <w:t>4</w:t>
            </w:r>
          </w:p>
        </w:tc>
        <w:tc>
          <w:tcPr>
            <w:tcW w:w="764" w:type="dxa"/>
            <w:tcBorders>
              <w:top w:val="nil"/>
              <w:left w:val="nil"/>
              <w:bottom w:val="single" w:sz="4" w:space="0" w:color="auto"/>
              <w:right w:val="single" w:sz="4" w:space="0" w:color="auto"/>
            </w:tcBorders>
            <w:noWrap/>
            <w:vAlign w:val="center"/>
            <w:hideMark/>
          </w:tcPr>
          <w:p w14:paraId="6C1695A2" w14:textId="77777777" w:rsidR="0069625C" w:rsidRPr="004D4D36" w:rsidRDefault="0069625C" w:rsidP="0069625C">
            <w:pPr>
              <w:spacing w:after="0"/>
              <w:jc w:val="center"/>
              <w:rPr>
                <w:color w:val="000000"/>
              </w:rPr>
            </w:pPr>
            <w:r w:rsidRPr="004D4D36">
              <w:rPr>
                <w:color w:val="000000"/>
              </w:rPr>
              <w:t>32</w:t>
            </w:r>
          </w:p>
        </w:tc>
        <w:tc>
          <w:tcPr>
            <w:tcW w:w="1074" w:type="dxa"/>
            <w:tcBorders>
              <w:top w:val="nil"/>
              <w:left w:val="nil"/>
              <w:bottom w:val="single" w:sz="4" w:space="0" w:color="auto"/>
              <w:right w:val="single" w:sz="4" w:space="0" w:color="auto"/>
            </w:tcBorders>
            <w:noWrap/>
            <w:vAlign w:val="center"/>
            <w:hideMark/>
          </w:tcPr>
          <w:p w14:paraId="397757CC" w14:textId="77777777" w:rsidR="0069625C" w:rsidRPr="004D4D36" w:rsidRDefault="0069625C" w:rsidP="0069625C">
            <w:pPr>
              <w:spacing w:after="0"/>
              <w:jc w:val="center"/>
              <w:rPr>
                <w:color w:val="000000"/>
              </w:rPr>
            </w:pPr>
            <w:r w:rsidRPr="004D4D36">
              <w:rPr>
                <w:color w:val="000000"/>
              </w:rPr>
              <w:t>9.54</w:t>
            </w:r>
          </w:p>
        </w:tc>
        <w:tc>
          <w:tcPr>
            <w:tcW w:w="1074" w:type="dxa"/>
            <w:tcBorders>
              <w:top w:val="nil"/>
              <w:left w:val="nil"/>
              <w:bottom w:val="single" w:sz="4" w:space="0" w:color="auto"/>
              <w:right w:val="single" w:sz="4" w:space="0" w:color="auto"/>
            </w:tcBorders>
            <w:noWrap/>
            <w:vAlign w:val="center"/>
            <w:hideMark/>
          </w:tcPr>
          <w:p w14:paraId="326FEEF9" w14:textId="77777777" w:rsidR="0069625C" w:rsidRPr="004D4D36" w:rsidRDefault="0069625C" w:rsidP="0069625C">
            <w:pPr>
              <w:spacing w:after="0"/>
              <w:jc w:val="center"/>
              <w:rPr>
                <w:color w:val="000000"/>
              </w:rPr>
            </w:pPr>
            <w:r w:rsidRPr="004D4D36">
              <w:rPr>
                <w:color w:val="000000"/>
              </w:rPr>
              <w:t>9.08</w:t>
            </w:r>
          </w:p>
        </w:tc>
        <w:tc>
          <w:tcPr>
            <w:tcW w:w="1207" w:type="dxa"/>
            <w:tcBorders>
              <w:top w:val="nil"/>
              <w:left w:val="nil"/>
              <w:bottom w:val="single" w:sz="4" w:space="0" w:color="auto"/>
              <w:right w:val="single" w:sz="4" w:space="0" w:color="auto"/>
            </w:tcBorders>
            <w:noWrap/>
            <w:vAlign w:val="center"/>
            <w:hideMark/>
          </w:tcPr>
          <w:p w14:paraId="0B2F9356" w14:textId="77777777" w:rsidR="0069625C" w:rsidRPr="004D4D36" w:rsidRDefault="0069625C" w:rsidP="0069625C">
            <w:pPr>
              <w:spacing w:after="0"/>
              <w:jc w:val="center"/>
              <w:rPr>
                <w:color w:val="000000"/>
              </w:rPr>
            </w:pPr>
            <w:r w:rsidRPr="004D4D36">
              <w:rPr>
                <w:color w:val="000000"/>
              </w:rPr>
              <w:t>7.81</w:t>
            </w:r>
          </w:p>
        </w:tc>
        <w:tc>
          <w:tcPr>
            <w:tcW w:w="1074" w:type="dxa"/>
            <w:tcBorders>
              <w:top w:val="nil"/>
              <w:left w:val="nil"/>
              <w:bottom w:val="single" w:sz="4" w:space="0" w:color="auto"/>
              <w:right w:val="single" w:sz="4" w:space="0" w:color="auto"/>
            </w:tcBorders>
            <w:noWrap/>
            <w:vAlign w:val="center"/>
            <w:hideMark/>
          </w:tcPr>
          <w:p w14:paraId="3B340BA8" w14:textId="77777777" w:rsidR="0069625C" w:rsidRPr="004D4D36" w:rsidRDefault="0069625C" w:rsidP="0069625C">
            <w:pPr>
              <w:spacing w:after="0"/>
              <w:jc w:val="center"/>
              <w:rPr>
                <w:color w:val="000000"/>
              </w:rPr>
            </w:pPr>
            <w:r w:rsidRPr="004D4D36">
              <w:rPr>
                <w:color w:val="000000"/>
              </w:rPr>
              <w:t>5.46</w:t>
            </w:r>
          </w:p>
        </w:tc>
        <w:tc>
          <w:tcPr>
            <w:tcW w:w="1074" w:type="dxa"/>
            <w:tcBorders>
              <w:top w:val="nil"/>
              <w:left w:val="nil"/>
              <w:bottom w:val="single" w:sz="4" w:space="0" w:color="auto"/>
              <w:right w:val="single" w:sz="4" w:space="0" w:color="auto"/>
            </w:tcBorders>
            <w:noWrap/>
            <w:vAlign w:val="center"/>
            <w:hideMark/>
          </w:tcPr>
          <w:p w14:paraId="56AFF576" w14:textId="77777777" w:rsidR="0069625C" w:rsidRPr="004D4D36" w:rsidRDefault="0069625C" w:rsidP="0069625C">
            <w:pPr>
              <w:spacing w:after="0"/>
              <w:jc w:val="center"/>
              <w:rPr>
                <w:color w:val="000000"/>
              </w:rPr>
            </w:pPr>
            <w:r w:rsidRPr="004D4D36">
              <w:rPr>
                <w:color w:val="000000"/>
              </w:rPr>
              <w:t>4.71</w:t>
            </w:r>
          </w:p>
        </w:tc>
      </w:tr>
      <w:tr w:rsidR="0069625C" w:rsidRPr="004D4D36" w14:paraId="275AAE73"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408335E9" w14:textId="77777777" w:rsidR="0069625C" w:rsidRPr="004D4D36" w:rsidRDefault="0069625C" w:rsidP="0069625C">
            <w:pPr>
              <w:spacing w:after="0"/>
              <w:jc w:val="center"/>
              <w:rPr>
                <w:color w:val="000000"/>
              </w:rPr>
            </w:pPr>
            <w:r w:rsidRPr="004D4D36">
              <w:rPr>
                <w:color w:val="000000"/>
              </w:rPr>
              <w:t>5</w:t>
            </w:r>
          </w:p>
        </w:tc>
        <w:tc>
          <w:tcPr>
            <w:tcW w:w="764" w:type="dxa"/>
            <w:tcBorders>
              <w:top w:val="nil"/>
              <w:left w:val="nil"/>
              <w:bottom w:val="single" w:sz="4" w:space="0" w:color="auto"/>
              <w:right w:val="single" w:sz="4" w:space="0" w:color="auto"/>
            </w:tcBorders>
            <w:noWrap/>
            <w:vAlign w:val="center"/>
            <w:hideMark/>
          </w:tcPr>
          <w:p w14:paraId="04B7F48E" w14:textId="77777777" w:rsidR="0069625C" w:rsidRPr="004D4D36" w:rsidRDefault="0069625C" w:rsidP="0069625C">
            <w:pPr>
              <w:spacing w:after="0"/>
              <w:jc w:val="center"/>
              <w:rPr>
                <w:color w:val="000000"/>
              </w:rPr>
            </w:pPr>
            <w:r w:rsidRPr="004D4D36">
              <w:rPr>
                <w:color w:val="000000"/>
              </w:rPr>
              <w:t>40</w:t>
            </w:r>
          </w:p>
        </w:tc>
        <w:tc>
          <w:tcPr>
            <w:tcW w:w="1074" w:type="dxa"/>
            <w:tcBorders>
              <w:top w:val="nil"/>
              <w:left w:val="nil"/>
              <w:bottom w:val="single" w:sz="4" w:space="0" w:color="auto"/>
              <w:right w:val="single" w:sz="4" w:space="0" w:color="auto"/>
            </w:tcBorders>
            <w:noWrap/>
            <w:vAlign w:val="center"/>
            <w:hideMark/>
          </w:tcPr>
          <w:p w14:paraId="202D94F3" w14:textId="77777777" w:rsidR="0069625C" w:rsidRPr="004D4D36" w:rsidRDefault="0069625C" w:rsidP="0069625C">
            <w:pPr>
              <w:spacing w:after="0"/>
              <w:jc w:val="center"/>
              <w:rPr>
                <w:color w:val="000000"/>
              </w:rPr>
            </w:pPr>
            <w:r w:rsidRPr="004D4D36">
              <w:rPr>
                <w:color w:val="000000"/>
              </w:rPr>
              <w:t>10.33</w:t>
            </w:r>
          </w:p>
        </w:tc>
        <w:tc>
          <w:tcPr>
            <w:tcW w:w="1074" w:type="dxa"/>
            <w:tcBorders>
              <w:top w:val="nil"/>
              <w:left w:val="nil"/>
              <w:bottom w:val="single" w:sz="4" w:space="0" w:color="auto"/>
              <w:right w:val="single" w:sz="4" w:space="0" w:color="auto"/>
            </w:tcBorders>
            <w:noWrap/>
            <w:vAlign w:val="center"/>
            <w:hideMark/>
          </w:tcPr>
          <w:p w14:paraId="0FB7EBF2" w14:textId="77777777" w:rsidR="0069625C" w:rsidRPr="004D4D36" w:rsidRDefault="0069625C" w:rsidP="0069625C">
            <w:pPr>
              <w:spacing w:after="0"/>
              <w:jc w:val="center"/>
              <w:rPr>
                <w:color w:val="000000"/>
              </w:rPr>
            </w:pPr>
            <w:r w:rsidRPr="004D4D36">
              <w:rPr>
                <w:color w:val="000000"/>
              </w:rPr>
              <w:t>9.81</w:t>
            </w:r>
          </w:p>
        </w:tc>
        <w:tc>
          <w:tcPr>
            <w:tcW w:w="1207" w:type="dxa"/>
            <w:tcBorders>
              <w:top w:val="nil"/>
              <w:left w:val="nil"/>
              <w:bottom w:val="single" w:sz="4" w:space="0" w:color="auto"/>
              <w:right w:val="single" w:sz="4" w:space="0" w:color="auto"/>
            </w:tcBorders>
            <w:noWrap/>
            <w:vAlign w:val="center"/>
            <w:hideMark/>
          </w:tcPr>
          <w:p w14:paraId="1DE36933" w14:textId="77777777" w:rsidR="0069625C" w:rsidRPr="004D4D36" w:rsidRDefault="0069625C" w:rsidP="0069625C">
            <w:pPr>
              <w:spacing w:after="0"/>
              <w:jc w:val="center"/>
              <w:rPr>
                <w:color w:val="000000"/>
              </w:rPr>
            </w:pPr>
            <w:r w:rsidRPr="004D4D36">
              <w:rPr>
                <w:color w:val="000000"/>
              </w:rPr>
              <w:t>8.44</w:t>
            </w:r>
          </w:p>
        </w:tc>
        <w:tc>
          <w:tcPr>
            <w:tcW w:w="1074" w:type="dxa"/>
            <w:tcBorders>
              <w:top w:val="nil"/>
              <w:left w:val="nil"/>
              <w:bottom w:val="single" w:sz="4" w:space="0" w:color="auto"/>
              <w:right w:val="single" w:sz="4" w:space="0" w:color="auto"/>
            </w:tcBorders>
            <w:noWrap/>
            <w:vAlign w:val="center"/>
            <w:hideMark/>
          </w:tcPr>
          <w:p w14:paraId="38478B8A" w14:textId="77777777" w:rsidR="0069625C" w:rsidRPr="004D4D36" w:rsidRDefault="0069625C" w:rsidP="0069625C">
            <w:pPr>
              <w:spacing w:after="0"/>
              <w:jc w:val="center"/>
              <w:rPr>
                <w:color w:val="000000"/>
              </w:rPr>
            </w:pPr>
            <w:r w:rsidRPr="004D4D36">
              <w:rPr>
                <w:color w:val="000000"/>
              </w:rPr>
              <w:t>5.93</w:t>
            </w:r>
          </w:p>
        </w:tc>
        <w:tc>
          <w:tcPr>
            <w:tcW w:w="1074" w:type="dxa"/>
            <w:tcBorders>
              <w:top w:val="nil"/>
              <w:left w:val="nil"/>
              <w:bottom w:val="single" w:sz="4" w:space="0" w:color="auto"/>
              <w:right w:val="single" w:sz="4" w:space="0" w:color="auto"/>
            </w:tcBorders>
            <w:noWrap/>
            <w:vAlign w:val="center"/>
            <w:hideMark/>
          </w:tcPr>
          <w:p w14:paraId="2BC107F3" w14:textId="77777777" w:rsidR="0069625C" w:rsidRPr="004D4D36" w:rsidRDefault="0069625C" w:rsidP="0069625C">
            <w:pPr>
              <w:spacing w:after="0"/>
              <w:jc w:val="center"/>
              <w:rPr>
                <w:color w:val="000000"/>
              </w:rPr>
            </w:pPr>
            <w:r w:rsidRPr="004D4D36">
              <w:rPr>
                <w:color w:val="000000"/>
              </w:rPr>
              <w:t>5.14</w:t>
            </w:r>
          </w:p>
        </w:tc>
      </w:tr>
      <w:tr w:rsidR="0069625C" w:rsidRPr="004D4D36" w14:paraId="721EF66F"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5CE33BF4" w14:textId="77777777" w:rsidR="0069625C" w:rsidRPr="004D4D36" w:rsidRDefault="0069625C" w:rsidP="0069625C">
            <w:pPr>
              <w:spacing w:after="0"/>
              <w:jc w:val="center"/>
              <w:rPr>
                <w:color w:val="000000"/>
              </w:rPr>
            </w:pPr>
            <w:r w:rsidRPr="004D4D36">
              <w:rPr>
                <w:color w:val="000000"/>
              </w:rPr>
              <w:t>6</w:t>
            </w:r>
          </w:p>
        </w:tc>
        <w:tc>
          <w:tcPr>
            <w:tcW w:w="764" w:type="dxa"/>
            <w:tcBorders>
              <w:top w:val="nil"/>
              <w:left w:val="nil"/>
              <w:bottom w:val="single" w:sz="4" w:space="0" w:color="auto"/>
              <w:right w:val="single" w:sz="4" w:space="0" w:color="auto"/>
            </w:tcBorders>
            <w:noWrap/>
            <w:vAlign w:val="center"/>
            <w:hideMark/>
          </w:tcPr>
          <w:p w14:paraId="147FF91A" w14:textId="77777777" w:rsidR="0069625C" w:rsidRPr="004D4D36" w:rsidRDefault="0069625C" w:rsidP="0069625C">
            <w:pPr>
              <w:spacing w:after="0"/>
              <w:jc w:val="center"/>
              <w:rPr>
                <w:color w:val="000000"/>
              </w:rPr>
            </w:pPr>
            <w:r w:rsidRPr="004D4D36">
              <w:rPr>
                <w:color w:val="000000"/>
              </w:rPr>
              <w:t>48</w:t>
            </w:r>
          </w:p>
        </w:tc>
        <w:tc>
          <w:tcPr>
            <w:tcW w:w="1074" w:type="dxa"/>
            <w:tcBorders>
              <w:top w:val="nil"/>
              <w:left w:val="nil"/>
              <w:bottom w:val="single" w:sz="4" w:space="0" w:color="auto"/>
              <w:right w:val="single" w:sz="4" w:space="0" w:color="auto"/>
            </w:tcBorders>
            <w:noWrap/>
            <w:vAlign w:val="center"/>
            <w:hideMark/>
          </w:tcPr>
          <w:p w14:paraId="0C841EC9" w14:textId="77777777" w:rsidR="0069625C" w:rsidRPr="004D4D36" w:rsidRDefault="0069625C" w:rsidP="0069625C">
            <w:pPr>
              <w:spacing w:after="0"/>
              <w:jc w:val="center"/>
              <w:rPr>
                <w:color w:val="000000"/>
              </w:rPr>
            </w:pPr>
            <w:r w:rsidRPr="004D4D36">
              <w:rPr>
                <w:color w:val="000000"/>
              </w:rPr>
              <w:t>11.04</w:t>
            </w:r>
          </w:p>
        </w:tc>
        <w:tc>
          <w:tcPr>
            <w:tcW w:w="1074" w:type="dxa"/>
            <w:tcBorders>
              <w:top w:val="nil"/>
              <w:left w:val="nil"/>
              <w:bottom w:val="single" w:sz="4" w:space="0" w:color="auto"/>
              <w:right w:val="single" w:sz="4" w:space="0" w:color="auto"/>
            </w:tcBorders>
            <w:noWrap/>
            <w:vAlign w:val="center"/>
            <w:hideMark/>
          </w:tcPr>
          <w:p w14:paraId="439DAB4F" w14:textId="77777777" w:rsidR="0069625C" w:rsidRPr="004D4D36" w:rsidRDefault="0069625C" w:rsidP="0069625C">
            <w:pPr>
              <w:spacing w:after="0"/>
              <w:jc w:val="center"/>
              <w:rPr>
                <w:color w:val="000000"/>
              </w:rPr>
            </w:pPr>
            <w:r w:rsidRPr="004D4D36">
              <w:rPr>
                <w:color w:val="000000"/>
              </w:rPr>
              <w:t>10.46</w:t>
            </w:r>
          </w:p>
        </w:tc>
        <w:tc>
          <w:tcPr>
            <w:tcW w:w="1207" w:type="dxa"/>
            <w:tcBorders>
              <w:top w:val="nil"/>
              <w:left w:val="nil"/>
              <w:bottom w:val="single" w:sz="4" w:space="0" w:color="auto"/>
              <w:right w:val="single" w:sz="4" w:space="0" w:color="auto"/>
            </w:tcBorders>
            <w:noWrap/>
            <w:vAlign w:val="center"/>
            <w:hideMark/>
          </w:tcPr>
          <w:p w14:paraId="12C1C893" w14:textId="77777777" w:rsidR="0069625C" w:rsidRPr="004D4D36" w:rsidRDefault="0069625C" w:rsidP="0069625C">
            <w:pPr>
              <w:spacing w:after="0"/>
              <w:jc w:val="center"/>
              <w:rPr>
                <w:color w:val="000000"/>
              </w:rPr>
            </w:pPr>
            <w:r w:rsidRPr="004D4D36">
              <w:rPr>
                <w:color w:val="000000"/>
              </w:rPr>
              <w:t>9.01</w:t>
            </w:r>
          </w:p>
        </w:tc>
        <w:tc>
          <w:tcPr>
            <w:tcW w:w="1074" w:type="dxa"/>
            <w:tcBorders>
              <w:top w:val="nil"/>
              <w:left w:val="nil"/>
              <w:bottom w:val="single" w:sz="4" w:space="0" w:color="auto"/>
              <w:right w:val="single" w:sz="4" w:space="0" w:color="auto"/>
            </w:tcBorders>
            <w:noWrap/>
            <w:vAlign w:val="center"/>
            <w:hideMark/>
          </w:tcPr>
          <w:p w14:paraId="2F385ED5" w14:textId="77777777" w:rsidR="0069625C" w:rsidRPr="004D4D36" w:rsidRDefault="0069625C" w:rsidP="0069625C">
            <w:pPr>
              <w:spacing w:after="0"/>
              <w:jc w:val="center"/>
              <w:rPr>
                <w:color w:val="000000"/>
              </w:rPr>
            </w:pPr>
            <w:r w:rsidRPr="004D4D36">
              <w:rPr>
                <w:color w:val="000000"/>
              </w:rPr>
              <w:t>6.35</w:t>
            </w:r>
          </w:p>
        </w:tc>
        <w:tc>
          <w:tcPr>
            <w:tcW w:w="1074" w:type="dxa"/>
            <w:tcBorders>
              <w:top w:val="nil"/>
              <w:left w:val="nil"/>
              <w:bottom w:val="single" w:sz="4" w:space="0" w:color="auto"/>
              <w:right w:val="single" w:sz="4" w:space="0" w:color="auto"/>
            </w:tcBorders>
            <w:noWrap/>
            <w:vAlign w:val="center"/>
            <w:hideMark/>
          </w:tcPr>
          <w:p w14:paraId="209AEA65" w14:textId="77777777" w:rsidR="0069625C" w:rsidRPr="004D4D36" w:rsidRDefault="0069625C" w:rsidP="0069625C">
            <w:pPr>
              <w:spacing w:after="0"/>
              <w:jc w:val="center"/>
              <w:rPr>
                <w:color w:val="000000"/>
              </w:rPr>
            </w:pPr>
            <w:r w:rsidRPr="004D4D36">
              <w:rPr>
                <w:color w:val="000000"/>
              </w:rPr>
              <w:t>5.54</w:t>
            </w:r>
          </w:p>
        </w:tc>
      </w:tr>
      <w:tr w:rsidR="0069625C" w:rsidRPr="004D4D36" w14:paraId="7E8C2618"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28E1070C" w14:textId="77777777" w:rsidR="0069625C" w:rsidRPr="004D4D36" w:rsidRDefault="0069625C" w:rsidP="0069625C">
            <w:pPr>
              <w:spacing w:after="0"/>
              <w:jc w:val="center"/>
              <w:rPr>
                <w:color w:val="000000"/>
              </w:rPr>
            </w:pPr>
            <w:r w:rsidRPr="004D4D36">
              <w:rPr>
                <w:color w:val="000000"/>
              </w:rPr>
              <w:t>7</w:t>
            </w:r>
          </w:p>
        </w:tc>
        <w:tc>
          <w:tcPr>
            <w:tcW w:w="764" w:type="dxa"/>
            <w:tcBorders>
              <w:top w:val="nil"/>
              <w:left w:val="nil"/>
              <w:bottom w:val="single" w:sz="4" w:space="0" w:color="auto"/>
              <w:right w:val="single" w:sz="4" w:space="0" w:color="auto"/>
            </w:tcBorders>
            <w:noWrap/>
            <w:vAlign w:val="center"/>
            <w:hideMark/>
          </w:tcPr>
          <w:p w14:paraId="5BD8219D" w14:textId="77777777" w:rsidR="0069625C" w:rsidRPr="004D4D36" w:rsidRDefault="0069625C" w:rsidP="0069625C">
            <w:pPr>
              <w:spacing w:after="0"/>
              <w:jc w:val="center"/>
              <w:rPr>
                <w:color w:val="000000"/>
              </w:rPr>
            </w:pPr>
            <w:r w:rsidRPr="004D4D36">
              <w:rPr>
                <w:color w:val="000000"/>
              </w:rPr>
              <w:t>56</w:t>
            </w:r>
          </w:p>
        </w:tc>
        <w:tc>
          <w:tcPr>
            <w:tcW w:w="1074" w:type="dxa"/>
            <w:tcBorders>
              <w:top w:val="nil"/>
              <w:left w:val="nil"/>
              <w:bottom w:val="single" w:sz="4" w:space="0" w:color="auto"/>
              <w:right w:val="single" w:sz="4" w:space="0" w:color="auto"/>
            </w:tcBorders>
            <w:noWrap/>
            <w:vAlign w:val="center"/>
            <w:hideMark/>
          </w:tcPr>
          <w:p w14:paraId="0D8E5E1A" w14:textId="77777777" w:rsidR="0069625C" w:rsidRPr="004D4D36" w:rsidRDefault="0069625C" w:rsidP="0069625C">
            <w:pPr>
              <w:spacing w:after="0"/>
              <w:jc w:val="center"/>
              <w:rPr>
                <w:color w:val="000000"/>
              </w:rPr>
            </w:pPr>
            <w:r w:rsidRPr="004D4D36">
              <w:rPr>
                <w:color w:val="000000"/>
              </w:rPr>
              <w:t>11.69</w:t>
            </w:r>
          </w:p>
        </w:tc>
        <w:tc>
          <w:tcPr>
            <w:tcW w:w="1074" w:type="dxa"/>
            <w:tcBorders>
              <w:top w:val="nil"/>
              <w:left w:val="nil"/>
              <w:bottom w:val="single" w:sz="4" w:space="0" w:color="auto"/>
              <w:right w:val="single" w:sz="4" w:space="0" w:color="auto"/>
            </w:tcBorders>
            <w:noWrap/>
            <w:vAlign w:val="center"/>
            <w:hideMark/>
          </w:tcPr>
          <w:p w14:paraId="29BCCBA9" w14:textId="77777777" w:rsidR="0069625C" w:rsidRPr="004D4D36" w:rsidRDefault="0069625C" w:rsidP="0069625C">
            <w:pPr>
              <w:spacing w:after="0"/>
              <w:jc w:val="center"/>
              <w:rPr>
                <w:color w:val="000000"/>
              </w:rPr>
            </w:pPr>
            <w:r w:rsidRPr="004D4D36">
              <w:rPr>
                <w:color w:val="000000"/>
              </w:rPr>
              <w:t>11.06</w:t>
            </w:r>
          </w:p>
        </w:tc>
        <w:tc>
          <w:tcPr>
            <w:tcW w:w="1207" w:type="dxa"/>
            <w:tcBorders>
              <w:top w:val="nil"/>
              <w:left w:val="nil"/>
              <w:bottom w:val="single" w:sz="4" w:space="0" w:color="auto"/>
              <w:right w:val="single" w:sz="4" w:space="0" w:color="auto"/>
            </w:tcBorders>
            <w:noWrap/>
            <w:vAlign w:val="center"/>
            <w:hideMark/>
          </w:tcPr>
          <w:p w14:paraId="4ADDDF6C" w14:textId="77777777" w:rsidR="0069625C" w:rsidRPr="004D4D36" w:rsidRDefault="0069625C" w:rsidP="0069625C">
            <w:pPr>
              <w:spacing w:after="0"/>
              <w:jc w:val="center"/>
              <w:rPr>
                <w:color w:val="000000"/>
              </w:rPr>
            </w:pPr>
            <w:r w:rsidRPr="004D4D36">
              <w:rPr>
                <w:color w:val="000000"/>
              </w:rPr>
              <w:t>9.53</w:t>
            </w:r>
          </w:p>
        </w:tc>
        <w:tc>
          <w:tcPr>
            <w:tcW w:w="1074" w:type="dxa"/>
            <w:tcBorders>
              <w:top w:val="nil"/>
              <w:left w:val="nil"/>
              <w:bottom w:val="single" w:sz="4" w:space="0" w:color="auto"/>
              <w:right w:val="single" w:sz="4" w:space="0" w:color="auto"/>
            </w:tcBorders>
            <w:noWrap/>
            <w:vAlign w:val="center"/>
            <w:hideMark/>
          </w:tcPr>
          <w:p w14:paraId="3CD10195" w14:textId="77777777" w:rsidR="0069625C" w:rsidRPr="004D4D36" w:rsidRDefault="0069625C" w:rsidP="0069625C">
            <w:pPr>
              <w:spacing w:after="0"/>
              <w:jc w:val="center"/>
              <w:rPr>
                <w:color w:val="000000"/>
              </w:rPr>
            </w:pPr>
            <w:r w:rsidRPr="004D4D36">
              <w:rPr>
                <w:color w:val="000000"/>
              </w:rPr>
              <w:t>6.74</w:t>
            </w:r>
          </w:p>
        </w:tc>
        <w:tc>
          <w:tcPr>
            <w:tcW w:w="1074" w:type="dxa"/>
            <w:tcBorders>
              <w:top w:val="nil"/>
              <w:left w:val="nil"/>
              <w:bottom w:val="single" w:sz="4" w:space="0" w:color="auto"/>
              <w:right w:val="single" w:sz="4" w:space="0" w:color="auto"/>
            </w:tcBorders>
            <w:noWrap/>
            <w:vAlign w:val="center"/>
            <w:hideMark/>
          </w:tcPr>
          <w:p w14:paraId="393698AE" w14:textId="77777777" w:rsidR="0069625C" w:rsidRPr="004D4D36" w:rsidRDefault="0069625C" w:rsidP="0069625C">
            <w:pPr>
              <w:spacing w:after="0"/>
              <w:jc w:val="center"/>
              <w:rPr>
                <w:color w:val="000000"/>
              </w:rPr>
            </w:pPr>
            <w:r w:rsidRPr="004D4D36">
              <w:rPr>
                <w:color w:val="000000"/>
              </w:rPr>
              <w:t>5.90</w:t>
            </w:r>
          </w:p>
        </w:tc>
      </w:tr>
      <w:tr w:rsidR="0069625C" w:rsidRPr="004D4D36" w14:paraId="0D0A9AC6"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619E7395" w14:textId="77777777" w:rsidR="0069625C" w:rsidRPr="004D4D36" w:rsidRDefault="0069625C" w:rsidP="0069625C">
            <w:pPr>
              <w:spacing w:after="0"/>
              <w:jc w:val="center"/>
              <w:rPr>
                <w:color w:val="000000"/>
              </w:rPr>
            </w:pPr>
            <w:r w:rsidRPr="004D4D36">
              <w:rPr>
                <w:color w:val="000000"/>
              </w:rPr>
              <w:t>8</w:t>
            </w:r>
          </w:p>
        </w:tc>
        <w:tc>
          <w:tcPr>
            <w:tcW w:w="764" w:type="dxa"/>
            <w:tcBorders>
              <w:top w:val="nil"/>
              <w:left w:val="nil"/>
              <w:bottom w:val="single" w:sz="4" w:space="0" w:color="auto"/>
              <w:right w:val="single" w:sz="4" w:space="0" w:color="auto"/>
            </w:tcBorders>
            <w:noWrap/>
            <w:vAlign w:val="center"/>
            <w:hideMark/>
          </w:tcPr>
          <w:p w14:paraId="16C5078E" w14:textId="77777777" w:rsidR="0069625C" w:rsidRPr="004D4D36" w:rsidRDefault="0069625C" w:rsidP="0069625C">
            <w:pPr>
              <w:spacing w:after="0"/>
              <w:jc w:val="center"/>
              <w:rPr>
                <w:color w:val="000000"/>
              </w:rPr>
            </w:pPr>
            <w:r w:rsidRPr="004D4D36">
              <w:rPr>
                <w:color w:val="000000"/>
              </w:rPr>
              <w:t>64</w:t>
            </w:r>
          </w:p>
        </w:tc>
        <w:tc>
          <w:tcPr>
            <w:tcW w:w="1074" w:type="dxa"/>
            <w:tcBorders>
              <w:top w:val="nil"/>
              <w:left w:val="nil"/>
              <w:bottom w:val="single" w:sz="4" w:space="0" w:color="auto"/>
              <w:right w:val="single" w:sz="4" w:space="0" w:color="auto"/>
            </w:tcBorders>
            <w:noWrap/>
            <w:vAlign w:val="center"/>
            <w:hideMark/>
          </w:tcPr>
          <w:p w14:paraId="1FBF7FB2" w14:textId="77777777" w:rsidR="0069625C" w:rsidRPr="004D4D36" w:rsidRDefault="0069625C" w:rsidP="0069625C">
            <w:pPr>
              <w:spacing w:after="0"/>
              <w:jc w:val="center"/>
              <w:rPr>
                <w:color w:val="000000"/>
              </w:rPr>
            </w:pPr>
            <w:r w:rsidRPr="004D4D36">
              <w:rPr>
                <w:color w:val="000000"/>
              </w:rPr>
              <w:t>12.30</w:t>
            </w:r>
          </w:p>
        </w:tc>
        <w:tc>
          <w:tcPr>
            <w:tcW w:w="1074" w:type="dxa"/>
            <w:tcBorders>
              <w:top w:val="nil"/>
              <w:left w:val="nil"/>
              <w:bottom w:val="single" w:sz="4" w:space="0" w:color="auto"/>
              <w:right w:val="single" w:sz="4" w:space="0" w:color="auto"/>
            </w:tcBorders>
            <w:noWrap/>
            <w:vAlign w:val="center"/>
            <w:hideMark/>
          </w:tcPr>
          <w:p w14:paraId="1092907B" w14:textId="77777777" w:rsidR="0069625C" w:rsidRPr="004D4D36" w:rsidRDefault="0069625C" w:rsidP="0069625C">
            <w:pPr>
              <w:spacing w:after="0"/>
              <w:jc w:val="center"/>
              <w:rPr>
                <w:color w:val="000000"/>
              </w:rPr>
            </w:pPr>
            <w:r w:rsidRPr="004D4D36">
              <w:rPr>
                <w:color w:val="000000"/>
              </w:rPr>
              <w:t>11.62</w:t>
            </w:r>
          </w:p>
        </w:tc>
        <w:tc>
          <w:tcPr>
            <w:tcW w:w="1207" w:type="dxa"/>
            <w:tcBorders>
              <w:top w:val="nil"/>
              <w:left w:val="nil"/>
              <w:bottom w:val="single" w:sz="4" w:space="0" w:color="auto"/>
              <w:right w:val="single" w:sz="4" w:space="0" w:color="auto"/>
            </w:tcBorders>
            <w:noWrap/>
            <w:vAlign w:val="center"/>
            <w:hideMark/>
          </w:tcPr>
          <w:p w14:paraId="61BD76BA" w14:textId="77777777" w:rsidR="0069625C" w:rsidRPr="004D4D36" w:rsidRDefault="0069625C" w:rsidP="0069625C">
            <w:pPr>
              <w:spacing w:after="0"/>
              <w:jc w:val="center"/>
              <w:rPr>
                <w:color w:val="000000"/>
              </w:rPr>
            </w:pPr>
            <w:r w:rsidRPr="004D4D36">
              <w:rPr>
                <w:color w:val="000000"/>
              </w:rPr>
              <w:t>10.01</w:t>
            </w:r>
          </w:p>
        </w:tc>
        <w:tc>
          <w:tcPr>
            <w:tcW w:w="1074" w:type="dxa"/>
            <w:tcBorders>
              <w:top w:val="nil"/>
              <w:left w:val="nil"/>
              <w:bottom w:val="single" w:sz="4" w:space="0" w:color="auto"/>
              <w:right w:val="single" w:sz="4" w:space="0" w:color="auto"/>
            </w:tcBorders>
            <w:noWrap/>
            <w:vAlign w:val="center"/>
            <w:hideMark/>
          </w:tcPr>
          <w:p w14:paraId="3C80B8AE" w14:textId="77777777" w:rsidR="0069625C" w:rsidRPr="004D4D36" w:rsidRDefault="0069625C" w:rsidP="0069625C">
            <w:pPr>
              <w:spacing w:after="0"/>
              <w:jc w:val="center"/>
              <w:rPr>
                <w:color w:val="000000"/>
              </w:rPr>
            </w:pPr>
            <w:r w:rsidRPr="004D4D36">
              <w:rPr>
                <w:color w:val="000000"/>
              </w:rPr>
              <w:t>7.10</w:t>
            </w:r>
          </w:p>
        </w:tc>
        <w:tc>
          <w:tcPr>
            <w:tcW w:w="1074" w:type="dxa"/>
            <w:tcBorders>
              <w:top w:val="nil"/>
              <w:left w:val="nil"/>
              <w:bottom w:val="single" w:sz="4" w:space="0" w:color="auto"/>
              <w:right w:val="single" w:sz="4" w:space="0" w:color="auto"/>
            </w:tcBorders>
            <w:noWrap/>
            <w:vAlign w:val="center"/>
            <w:hideMark/>
          </w:tcPr>
          <w:p w14:paraId="3139AF66" w14:textId="77777777" w:rsidR="0069625C" w:rsidRPr="004D4D36" w:rsidRDefault="0069625C" w:rsidP="0069625C">
            <w:pPr>
              <w:spacing w:after="0"/>
              <w:jc w:val="center"/>
              <w:rPr>
                <w:color w:val="000000"/>
              </w:rPr>
            </w:pPr>
            <w:r w:rsidRPr="004D4D36">
              <w:rPr>
                <w:color w:val="000000"/>
              </w:rPr>
              <w:t>6.24</w:t>
            </w:r>
          </w:p>
        </w:tc>
      </w:tr>
      <w:tr w:rsidR="0069625C" w:rsidRPr="004D4D36" w14:paraId="7E7F51F0"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6AE052AD" w14:textId="77777777" w:rsidR="0069625C" w:rsidRPr="004D4D36" w:rsidRDefault="0069625C" w:rsidP="0069625C">
            <w:pPr>
              <w:spacing w:after="0"/>
              <w:jc w:val="center"/>
              <w:rPr>
                <w:color w:val="000000"/>
              </w:rPr>
            </w:pPr>
            <w:r w:rsidRPr="004D4D36">
              <w:rPr>
                <w:color w:val="000000"/>
              </w:rPr>
              <w:lastRenderedPageBreak/>
              <w:t>9</w:t>
            </w:r>
          </w:p>
        </w:tc>
        <w:tc>
          <w:tcPr>
            <w:tcW w:w="764" w:type="dxa"/>
            <w:tcBorders>
              <w:top w:val="nil"/>
              <w:left w:val="nil"/>
              <w:bottom w:val="single" w:sz="4" w:space="0" w:color="auto"/>
              <w:right w:val="single" w:sz="4" w:space="0" w:color="auto"/>
            </w:tcBorders>
            <w:noWrap/>
            <w:vAlign w:val="center"/>
            <w:hideMark/>
          </w:tcPr>
          <w:p w14:paraId="3AD0B241" w14:textId="77777777" w:rsidR="0069625C" w:rsidRPr="004D4D36" w:rsidRDefault="0069625C" w:rsidP="0069625C">
            <w:pPr>
              <w:spacing w:after="0"/>
              <w:jc w:val="center"/>
              <w:rPr>
                <w:color w:val="000000"/>
              </w:rPr>
            </w:pPr>
            <w:r w:rsidRPr="004D4D36">
              <w:rPr>
                <w:color w:val="000000"/>
              </w:rPr>
              <w:t>72</w:t>
            </w:r>
          </w:p>
        </w:tc>
        <w:tc>
          <w:tcPr>
            <w:tcW w:w="1074" w:type="dxa"/>
            <w:tcBorders>
              <w:top w:val="nil"/>
              <w:left w:val="nil"/>
              <w:bottom w:val="single" w:sz="4" w:space="0" w:color="auto"/>
              <w:right w:val="single" w:sz="4" w:space="0" w:color="auto"/>
            </w:tcBorders>
            <w:noWrap/>
            <w:vAlign w:val="center"/>
            <w:hideMark/>
          </w:tcPr>
          <w:p w14:paraId="735347BE" w14:textId="77777777" w:rsidR="0069625C" w:rsidRPr="004D4D36" w:rsidRDefault="0069625C" w:rsidP="0069625C">
            <w:pPr>
              <w:spacing w:after="0"/>
              <w:jc w:val="center"/>
              <w:rPr>
                <w:color w:val="000000"/>
              </w:rPr>
            </w:pPr>
            <w:r w:rsidRPr="004D4D36">
              <w:rPr>
                <w:color w:val="000000"/>
              </w:rPr>
              <w:t>12.87</w:t>
            </w:r>
          </w:p>
        </w:tc>
        <w:tc>
          <w:tcPr>
            <w:tcW w:w="1074" w:type="dxa"/>
            <w:tcBorders>
              <w:top w:val="nil"/>
              <w:left w:val="nil"/>
              <w:bottom w:val="single" w:sz="4" w:space="0" w:color="auto"/>
              <w:right w:val="single" w:sz="4" w:space="0" w:color="auto"/>
            </w:tcBorders>
            <w:noWrap/>
            <w:vAlign w:val="center"/>
            <w:hideMark/>
          </w:tcPr>
          <w:p w14:paraId="5CF445F3" w14:textId="77777777" w:rsidR="0069625C" w:rsidRPr="004D4D36" w:rsidRDefault="0069625C" w:rsidP="0069625C">
            <w:pPr>
              <w:spacing w:after="0"/>
              <w:jc w:val="center"/>
              <w:rPr>
                <w:color w:val="000000"/>
              </w:rPr>
            </w:pPr>
            <w:r w:rsidRPr="004D4D36">
              <w:rPr>
                <w:color w:val="000000"/>
              </w:rPr>
              <w:t>12.15</w:t>
            </w:r>
          </w:p>
        </w:tc>
        <w:tc>
          <w:tcPr>
            <w:tcW w:w="1207" w:type="dxa"/>
            <w:tcBorders>
              <w:top w:val="nil"/>
              <w:left w:val="nil"/>
              <w:bottom w:val="single" w:sz="4" w:space="0" w:color="auto"/>
              <w:right w:val="single" w:sz="4" w:space="0" w:color="auto"/>
            </w:tcBorders>
            <w:noWrap/>
            <w:vAlign w:val="center"/>
            <w:hideMark/>
          </w:tcPr>
          <w:p w14:paraId="222C53EB" w14:textId="77777777" w:rsidR="0069625C" w:rsidRPr="004D4D36" w:rsidRDefault="0069625C" w:rsidP="0069625C">
            <w:pPr>
              <w:spacing w:after="0"/>
              <w:jc w:val="center"/>
              <w:rPr>
                <w:color w:val="000000"/>
              </w:rPr>
            </w:pPr>
            <w:r w:rsidRPr="004D4D36">
              <w:rPr>
                <w:color w:val="000000"/>
              </w:rPr>
              <w:t>10.46</w:t>
            </w:r>
          </w:p>
        </w:tc>
        <w:tc>
          <w:tcPr>
            <w:tcW w:w="1074" w:type="dxa"/>
            <w:tcBorders>
              <w:top w:val="nil"/>
              <w:left w:val="nil"/>
              <w:bottom w:val="single" w:sz="4" w:space="0" w:color="auto"/>
              <w:right w:val="single" w:sz="4" w:space="0" w:color="auto"/>
            </w:tcBorders>
            <w:noWrap/>
            <w:vAlign w:val="center"/>
            <w:hideMark/>
          </w:tcPr>
          <w:p w14:paraId="199C33A4" w14:textId="77777777" w:rsidR="0069625C" w:rsidRPr="004D4D36" w:rsidRDefault="0069625C" w:rsidP="0069625C">
            <w:pPr>
              <w:spacing w:after="0"/>
              <w:jc w:val="center"/>
              <w:rPr>
                <w:color w:val="000000"/>
              </w:rPr>
            </w:pPr>
            <w:r w:rsidRPr="004D4D36">
              <w:rPr>
                <w:color w:val="000000"/>
              </w:rPr>
              <w:t>7.43</w:t>
            </w:r>
          </w:p>
        </w:tc>
        <w:tc>
          <w:tcPr>
            <w:tcW w:w="1074" w:type="dxa"/>
            <w:tcBorders>
              <w:top w:val="nil"/>
              <w:left w:val="nil"/>
              <w:bottom w:val="single" w:sz="4" w:space="0" w:color="auto"/>
              <w:right w:val="single" w:sz="4" w:space="0" w:color="auto"/>
            </w:tcBorders>
            <w:noWrap/>
            <w:vAlign w:val="center"/>
            <w:hideMark/>
          </w:tcPr>
          <w:p w14:paraId="1875E92E" w14:textId="77777777" w:rsidR="0069625C" w:rsidRPr="004D4D36" w:rsidRDefault="0069625C" w:rsidP="0069625C">
            <w:pPr>
              <w:spacing w:after="0"/>
              <w:jc w:val="center"/>
              <w:rPr>
                <w:color w:val="000000"/>
              </w:rPr>
            </w:pPr>
            <w:r w:rsidRPr="004D4D36">
              <w:rPr>
                <w:color w:val="000000"/>
              </w:rPr>
              <w:t>6.55</w:t>
            </w:r>
          </w:p>
        </w:tc>
      </w:tr>
      <w:tr w:rsidR="0069625C" w:rsidRPr="004D4D36" w14:paraId="7791F1A8"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75776848" w14:textId="77777777" w:rsidR="0069625C" w:rsidRPr="004D4D36" w:rsidRDefault="0069625C" w:rsidP="0069625C">
            <w:pPr>
              <w:spacing w:after="0"/>
              <w:jc w:val="center"/>
              <w:rPr>
                <w:color w:val="000000"/>
              </w:rPr>
            </w:pPr>
            <w:r w:rsidRPr="004D4D36">
              <w:rPr>
                <w:color w:val="000000"/>
              </w:rPr>
              <w:t>10</w:t>
            </w:r>
          </w:p>
        </w:tc>
        <w:tc>
          <w:tcPr>
            <w:tcW w:w="764" w:type="dxa"/>
            <w:tcBorders>
              <w:top w:val="nil"/>
              <w:left w:val="nil"/>
              <w:bottom w:val="single" w:sz="4" w:space="0" w:color="auto"/>
              <w:right w:val="single" w:sz="4" w:space="0" w:color="auto"/>
            </w:tcBorders>
            <w:noWrap/>
            <w:vAlign w:val="center"/>
            <w:hideMark/>
          </w:tcPr>
          <w:p w14:paraId="00E89B5B" w14:textId="77777777" w:rsidR="0069625C" w:rsidRPr="004D4D36" w:rsidRDefault="0069625C" w:rsidP="0069625C">
            <w:pPr>
              <w:spacing w:after="0"/>
              <w:jc w:val="center"/>
              <w:rPr>
                <w:color w:val="000000"/>
              </w:rPr>
            </w:pPr>
            <w:r w:rsidRPr="004D4D36">
              <w:rPr>
                <w:color w:val="000000"/>
              </w:rPr>
              <w:t>80</w:t>
            </w:r>
          </w:p>
        </w:tc>
        <w:tc>
          <w:tcPr>
            <w:tcW w:w="1074" w:type="dxa"/>
            <w:tcBorders>
              <w:top w:val="nil"/>
              <w:left w:val="nil"/>
              <w:bottom w:val="single" w:sz="4" w:space="0" w:color="auto"/>
              <w:right w:val="single" w:sz="4" w:space="0" w:color="auto"/>
            </w:tcBorders>
            <w:noWrap/>
            <w:vAlign w:val="center"/>
            <w:hideMark/>
          </w:tcPr>
          <w:p w14:paraId="769C95A6" w14:textId="77777777" w:rsidR="0069625C" w:rsidRPr="004D4D36" w:rsidRDefault="0069625C" w:rsidP="0069625C">
            <w:pPr>
              <w:spacing w:after="0"/>
              <w:jc w:val="center"/>
              <w:rPr>
                <w:color w:val="000000"/>
              </w:rPr>
            </w:pPr>
            <w:r w:rsidRPr="004D4D36">
              <w:rPr>
                <w:color w:val="000000"/>
              </w:rPr>
              <w:t>13.41</w:t>
            </w:r>
          </w:p>
        </w:tc>
        <w:tc>
          <w:tcPr>
            <w:tcW w:w="1074" w:type="dxa"/>
            <w:tcBorders>
              <w:top w:val="nil"/>
              <w:left w:val="nil"/>
              <w:bottom w:val="single" w:sz="4" w:space="0" w:color="auto"/>
              <w:right w:val="single" w:sz="4" w:space="0" w:color="auto"/>
            </w:tcBorders>
            <w:noWrap/>
            <w:vAlign w:val="center"/>
            <w:hideMark/>
          </w:tcPr>
          <w:p w14:paraId="7025E5DB" w14:textId="77777777" w:rsidR="0069625C" w:rsidRPr="004D4D36" w:rsidRDefault="0069625C" w:rsidP="0069625C">
            <w:pPr>
              <w:spacing w:after="0"/>
              <w:jc w:val="center"/>
              <w:rPr>
                <w:color w:val="000000"/>
              </w:rPr>
            </w:pPr>
            <w:r w:rsidRPr="004D4D36">
              <w:rPr>
                <w:color w:val="000000"/>
              </w:rPr>
              <w:t>12.64</w:t>
            </w:r>
          </w:p>
        </w:tc>
        <w:tc>
          <w:tcPr>
            <w:tcW w:w="1207" w:type="dxa"/>
            <w:tcBorders>
              <w:top w:val="nil"/>
              <w:left w:val="nil"/>
              <w:bottom w:val="single" w:sz="4" w:space="0" w:color="auto"/>
              <w:right w:val="single" w:sz="4" w:space="0" w:color="auto"/>
            </w:tcBorders>
            <w:noWrap/>
            <w:vAlign w:val="center"/>
            <w:hideMark/>
          </w:tcPr>
          <w:p w14:paraId="78F00528" w14:textId="77777777" w:rsidR="0069625C" w:rsidRPr="004D4D36" w:rsidRDefault="0069625C" w:rsidP="0069625C">
            <w:pPr>
              <w:spacing w:after="0"/>
              <w:jc w:val="center"/>
              <w:rPr>
                <w:color w:val="000000"/>
              </w:rPr>
            </w:pPr>
            <w:r w:rsidRPr="004D4D36">
              <w:rPr>
                <w:color w:val="000000"/>
              </w:rPr>
              <w:t>10.89</w:t>
            </w:r>
          </w:p>
        </w:tc>
        <w:tc>
          <w:tcPr>
            <w:tcW w:w="1074" w:type="dxa"/>
            <w:tcBorders>
              <w:top w:val="nil"/>
              <w:left w:val="nil"/>
              <w:bottom w:val="single" w:sz="4" w:space="0" w:color="auto"/>
              <w:right w:val="single" w:sz="4" w:space="0" w:color="auto"/>
            </w:tcBorders>
            <w:noWrap/>
            <w:vAlign w:val="center"/>
            <w:hideMark/>
          </w:tcPr>
          <w:p w14:paraId="2B02C073" w14:textId="77777777" w:rsidR="0069625C" w:rsidRPr="004D4D36" w:rsidRDefault="0069625C" w:rsidP="0069625C">
            <w:pPr>
              <w:spacing w:after="0"/>
              <w:jc w:val="center"/>
              <w:rPr>
                <w:color w:val="000000"/>
              </w:rPr>
            </w:pPr>
            <w:r w:rsidRPr="004D4D36">
              <w:rPr>
                <w:color w:val="000000"/>
              </w:rPr>
              <w:t>7.75</w:t>
            </w:r>
          </w:p>
        </w:tc>
        <w:tc>
          <w:tcPr>
            <w:tcW w:w="1074" w:type="dxa"/>
            <w:tcBorders>
              <w:top w:val="nil"/>
              <w:left w:val="nil"/>
              <w:bottom w:val="single" w:sz="4" w:space="0" w:color="auto"/>
              <w:right w:val="single" w:sz="4" w:space="0" w:color="auto"/>
            </w:tcBorders>
            <w:noWrap/>
            <w:vAlign w:val="center"/>
            <w:hideMark/>
          </w:tcPr>
          <w:p w14:paraId="239DCB6E" w14:textId="77777777" w:rsidR="0069625C" w:rsidRPr="004D4D36" w:rsidRDefault="0069625C" w:rsidP="0069625C">
            <w:pPr>
              <w:spacing w:after="0"/>
              <w:jc w:val="center"/>
              <w:rPr>
                <w:color w:val="000000"/>
              </w:rPr>
            </w:pPr>
            <w:r w:rsidRPr="004D4D36">
              <w:rPr>
                <w:color w:val="000000"/>
              </w:rPr>
              <w:t>6.85</w:t>
            </w:r>
          </w:p>
        </w:tc>
      </w:tr>
      <w:tr w:rsidR="0069625C" w:rsidRPr="004D4D36" w14:paraId="7A46AD91"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34F0AACD" w14:textId="77777777" w:rsidR="0069625C" w:rsidRPr="004D4D36" w:rsidRDefault="0069625C" w:rsidP="0069625C">
            <w:pPr>
              <w:spacing w:after="0"/>
              <w:jc w:val="center"/>
              <w:rPr>
                <w:color w:val="000000"/>
              </w:rPr>
            </w:pPr>
            <w:r w:rsidRPr="004D4D36">
              <w:rPr>
                <w:color w:val="000000"/>
              </w:rPr>
              <w:t>12</w:t>
            </w:r>
          </w:p>
        </w:tc>
        <w:tc>
          <w:tcPr>
            <w:tcW w:w="764" w:type="dxa"/>
            <w:tcBorders>
              <w:top w:val="nil"/>
              <w:left w:val="nil"/>
              <w:bottom w:val="single" w:sz="4" w:space="0" w:color="auto"/>
              <w:right w:val="single" w:sz="4" w:space="0" w:color="auto"/>
            </w:tcBorders>
            <w:noWrap/>
            <w:vAlign w:val="center"/>
            <w:hideMark/>
          </w:tcPr>
          <w:p w14:paraId="0FD53C30" w14:textId="77777777" w:rsidR="0069625C" w:rsidRPr="004D4D36" w:rsidRDefault="0069625C" w:rsidP="0069625C">
            <w:pPr>
              <w:spacing w:after="0"/>
              <w:jc w:val="center"/>
              <w:rPr>
                <w:color w:val="000000"/>
              </w:rPr>
            </w:pPr>
            <w:r w:rsidRPr="004D4D36">
              <w:rPr>
                <w:color w:val="000000"/>
              </w:rPr>
              <w:t>96</w:t>
            </w:r>
          </w:p>
        </w:tc>
        <w:tc>
          <w:tcPr>
            <w:tcW w:w="1074" w:type="dxa"/>
            <w:tcBorders>
              <w:top w:val="nil"/>
              <w:left w:val="nil"/>
              <w:bottom w:val="single" w:sz="4" w:space="0" w:color="auto"/>
              <w:right w:val="single" w:sz="4" w:space="0" w:color="auto"/>
            </w:tcBorders>
            <w:noWrap/>
            <w:vAlign w:val="center"/>
            <w:hideMark/>
          </w:tcPr>
          <w:p w14:paraId="0272BC62" w14:textId="77777777" w:rsidR="0069625C" w:rsidRPr="004D4D36" w:rsidRDefault="0069625C" w:rsidP="0069625C">
            <w:pPr>
              <w:spacing w:after="0"/>
              <w:jc w:val="center"/>
              <w:rPr>
                <w:color w:val="000000"/>
              </w:rPr>
            </w:pPr>
            <w:r w:rsidRPr="004D4D36">
              <w:rPr>
                <w:color w:val="000000"/>
              </w:rPr>
              <w:t>14.41</w:t>
            </w:r>
          </w:p>
        </w:tc>
        <w:tc>
          <w:tcPr>
            <w:tcW w:w="1074" w:type="dxa"/>
            <w:tcBorders>
              <w:top w:val="nil"/>
              <w:left w:val="nil"/>
              <w:bottom w:val="single" w:sz="4" w:space="0" w:color="auto"/>
              <w:right w:val="single" w:sz="4" w:space="0" w:color="auto"/>
            </w:tcBorders>
            <w:noWrap/>
            <w:vAlign w:val="center"/>
            <w:hideMark/>
          </w:tcPr>
          <w:p w14:paraId="06B19EE6" w14:textId="77777777" w:rsidR="0069625C" w:rsidRPr="004D4D36" w:rsidRDefault="0069625C" w:rsidP="0069625C">
            <w:pPr>
              <w:spacing w:after="0"/>
              <w:jc w:val="center"/>
              <w:rPr>
                <w:color w:val="000000"/>
              </w:rPr>
            </w:pPr>
            <w:r w:rsidRPr="004D4D36">
              <w:rPr>
                <w:color w:val="000000"/>
              </w:rPr>
              <w:t>13.56</w:t>
            </w:r>
          </w:p>
        </w:tc>
        <w:tc>
          <w:tcPr>
            <w:tcW w:w="1207" w:type="dxa"/>
            <w:tcBorders>
              <w:top w:val="nil"/>
              <w:left w:val="nil"/>
              <w:bottom w:val="single" w:sz="4" w:space="0" w:color="auto"/>
              <w:right w:val="single" w:sz="4" w:space="0" w:color="auto"/>
            </w:tcBorders>
            <w:noWrap/>
            <w:vAlign w:val="center"/>
            <w:hideMark/>
          </w:tcPr>
          <w:p w14:paraId="67297FDF" w14:textId="77777777" w:rsidR="0069625C" w:rsidRPr="004D4D36" w:rsidRDefault="0069625C" w:rsidP="0069625C">
            <w:pPr>
              <w:spacing w:after="0"/>
              <w:jc w:val="center"/>
              <w:rPr>
                <w:color w:val="000000"/>
              </w:rPr>
            </w:pPr>
            <w:r w:rsidRPr="004D4D36">
              <w:rPr>
                <w:color w:val="000000"/>
              </w:rPr>
              <w:t>11.68</w:t>
            </w:r>
          </w:p>
        </w:tc>
        <w:tc>
          <w:tcPr>
            <w:tcW w:w="1074" w:type="dxa"/>
            <w:tcBorders>
              <w:top w:val="nil"/>
              <w:left w:val="nil"/>
              <w:bottom w:val="single" w:sz="4" w:space="0" w:color="auto"/>
              <w:right w:val="single" w:sz="4" w:space="0" w:color="auto"/>
            </w:tcBorders>
            <w:noWrap/>
            <w:vAlign w:val="center"/>
            <w:hideMark/>
          </w:tcPr>
          <w:p w14:paraId="3E1B8630" w14:textId="77777777" w:rsidR="0069625C" w:rsidRPr="004D4D36" w:rsidRDefault="0069625C" w:rsidP="0069625C">
            <w:pPr>
              <w:spacing w:after="0"/>
              <w:jc w:val="center"/>
              <w:rPr>
                <w:color w:val="000000"/>
              </w:rPr>
            </w:pPr>
            <w:r w:rsidRPr="004D4D36">
              <w:rPr>
                <w:color w:val="000000"/>
              </w:rPr>
              <w:t>8.35</w:t>
            </w:r>
          </w:p>
        </w:tc>
        <w:tc>
          <w:tcPr>
            <w:tcW w:w="1074" w:type="dxa"/>
            <w:tcBorders>
              <w:top w:val="nil"/>
              <w:left w:val="nil"/>
              <w:bottom w:val="single" w:sz="4" w:space="0" w:color="auto"/>
              <w:right w:val="single" w:sz="4" w:space="0" w:color="auto"/>
            </w:tcBorders>
            <w:noWrap/>
            <w:vAlign w:val="center"/>
            <w:hideMark/>
          </w:tcPr>
          <w:p w14:paraId="40F7B77A" w14:textId="77777777" w:rsidR="0069625C" w:rsidRPr="004D4D36" w:rsidRDefault="0069625C" w:rsidP="0069625C">
            <w:pPr>
              <w:spacing w:after="0"/>
              <w:jc w:val="center"/>
              <w:rPr>
                <w:color w:val="000000"/>
              </w:rPr>
            </w:pPr>
            <w:r w:rsidRPr="004D4D36">
              <w:rPr>
                <w:color w:val="000000"/>
              </w:rPr>
              <w:t>7.41</w:t>
            </w:r>
          </w:p>
        </w:tc>
      </w:tr>
      <w:tr w:rsidR="0069625C" w:rsidRPr="004D4D36" w14:paraId="55DC8916"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047D833F" w14:textId="77777777" w:rsidR="0069625C" w:rsidRPr="004D4D36" w:rsidRDefault="0069625C" w:rsidP="0069625C">
            <w:pPr>
              <w:spacing w:after="0"/>
              <w:jc w:val="center"/>
              <w:rPr>
                <w:color w:val="000000"/>
              </w:rPr>
            </w:pPr>
            <w:r w:rsidRPr="004D4D36">
              <w:rPr>
                <w:color w:val="000000"/>
              </w:rPr>
              <w:t>14</w:t>
            </w:r>
          </w:p>
        </w:tc>
        <w:tc>
          <w:tcPr>
            <w:tcW w:w="764" w:type="dxa"/>
            <w:tcBorders>
              <w:top w:val="nil"/>
              <w:left w:val="nil"/>
              <w:bottom w:val="single" w:sz="4" w:space="0" w:color="auto"/>
              <w:right w:val="single" w:sz="4" w:space="0" w:color="auto"/>
            </w:tcBorders>
            <w:noWrap/>
            <w:vAlign w:val="center"/>
            <w:hideMark/>
          </w:tcPr>
          <w:p w14:paraId="5E20CD32" w14:textId="77777777" w:rsidR="0069625C" w:rsidRPr="004D4D36" w:rsidRDefault="0069625C" w:rsidP="0069625C">
            <w:pPr>
              <w:spacing w:after="0"/>
              <w:jc w:val="center"/>
              <w:rPr>
                <w:color w:val="000000"/>
              </w:rPr>
            </w:pPr>
            <w:r w:rsidRPr="004D4D36">
              <w:rPr>
                <w:color w:val="000000"/>
              </w:rPr>
              <w:t>112</w:t>
            </w:r>
          </w:p>
        </w:tc>
        <w:tc>
          <w:tcPr>
            <w:tcW w:w="1074" w:type="dxa"/>
            <w:tcBorders>
              <w:top w:val="nil"/>
              <w:left w:val="nil"/>
              <w:bottom w:val="single" w:sz="4" w:space="0" w:color="auto"/>
              <w:right w:val="single" w:sz="4" w:space="0" w:color="auto"/>
            </w:tcBorders>
            <w:noWrap/>
            <w:vAlign w:val="center"/>
            <w:hideMark/>
          </w:tcPr>
          <w:p w14:paraId="2B6CD1AE" w14:textId="77777777" w:rsidR="0069625C" w:rsidRPr="004D4D36" w:rsidRDefault="0069625C" w:rsidP="0069625C">
            <w:pPr>
              <w:spacing w:after="0"/>
              <w:jc w:val="center"/>
              <w:rPr>
                <w:color w:val="000000"/>
              </w:rPr>
            </w:pPr>
            <w:r w:rsidRPr="004D4D36">
              <w:rPr>
                <w:color w:val="000000"/>
              </w:rPr>
              <w:t>15.33</w:t>
            </w:r>
          </w:p>
        </w:tc>
        <w:tc>
          <w:tcPr>
            <w:tcW w:w="1074" w:type="dxa"/>
            <w:tcBorders>
              <w:top w:val="nil"/>
              <w:left w:val="nil"/>
              <w:bottom w:val="single" w:sz="4" w:space="0" w:color="auto"/>
              <w:right w:val="single" w:sz="4" w:space="0" w:color="auto"/>
            </w:tcBorders>
            <w:noWrap/>
            <w:vAlign w:val="center"/>
            <w:hideMark/>
          </w:tcPr>
          <w:p w14:paraId="08B4C3E0" w14:textId="77777777" w:rsidR="0069625C" w:rsidRPr="004D4D36" w:rsidRDefault="0069625C" w:rsidP="0069625C">
            <w:pPr>
              <w:spacing w:after="0"/>
              <w:jc w:val="center"/>
              <w:rPr>
                <w:color w:val="000000"/>
              </w:rPr>
            </w:pPr>
            <w:r w:rsidRPr="004D4D36">
              <w:rPr>
                <w:color w:val="000000"/>
              </w:rPr>
              <w:t>14.41</w:t>
            </w:r>
          </w:p>
        </w:tc>
        <w:tc>
          <w:tcPr>
            <w:tcW w:w="1207" w:type="dxa"/>
            <w:tcBorders>
              <w:top w:val="nil"/>
              <w:left w:val="nil"/>
              <w:bottom w:val="single" w:sz="4" w:space="0" w:color="auto"/>
              <w:right w:val="single" w:sz="4" w:space="0" w:color="auto"/>
            </w:tcBorders>
            <w:noWrap/>
            <w:vAlign w:val="center"/>
            <w:hideMark/>
          </w:tcPr>
          <w:p w14:paraId="19CB1CAD" w14:textId="77777777" w:rsidR="0069625C" w:rsidRPr="004D4D36" w:rsidRDefault="0069625C" w:rsidP="0069625C">
            <w:pPr>
              <w:spacing w:after="0"/>
              <w:jc w:val="center"/>
              <w:rPr>
                <w:color w:val="000000"/>
              </w:rPr>
            </w:pPr>
            <w:r w:rsidRPr="004D4D36">
              <w:rPr>
                <w:color w:val="000000"/>
              </w:rPr>
              <w:t>12.41</w:t>
            </w:r>
          </w:p>
        </w:tc>
        <w:tc>
          <w:tcPr>
            <w:tcW w:w="1074" w:type="dxa"/>
            <w:tcBorders>
              <w:top w:val="nil"/>
              <w:left w:val="nil"/>
              <w:bottom w:val="single" w:sz="4" w:space="0" w:color="auto"/>
              <w:right w:val="single" w:sz="4" w:space="0" w:color="auto"/>
            </w:tcBorders>
            <w:noWrap/>
            <w:vAlign w:val="center"/>
            <w:hideMark/>
          </w:tcPr>
          <w:p w14:paraId="2017EA72" w14:textId="77777777" w:rsidR="0069625C" w:rsidRPr="004D4D36" w:rsidRDefault="0069625C" w:rsidP="0069625C">
            <w:pPr>
              <w:spacing w:after="0"/>
              <w:jc w:val="center"/>
              <w:rPr>
                <w:color w:val="000000"/>
              </w:rPr>
            </w:pPr>
            <w:r w:rsidRPr="004D4D36">
              <w:rPr>
                <w:color w:val="000000"/>
              </w:rPr>
              <w:t>8.90</w:t>
            </w:r>
          </w:p>
        </w:tc>
        <w:tc>
          <w:tcPr>
            <w:tcW w:w="1074" w:type="dxa"/>
            <w:tcBorders>
              <w:top w:val="nil"/>
              <w:left w:val="nil"/>
              <w:bottom w:val="single" w:sz="4" w:space="0" w:color="auto"/>
              <w:right w:val="single" w:sz="4" w:space="0" w:color="auto"/>
            </w:tcBorders>
            <w:noWrap/>
            <w:vAlign w:val="center"/>
            <w:hideMark/>
          </w:tcPr>
          <w:p w14:paraId="5089E9D6" w14:textId="77777777" w:rsidR="0069625C" w:rsidRPr="004D4D36" w:rsidRDefault="0069625C" w:rsidP="0069625C">
            <w:pPr>
              <w:spacing w:after="0"/>
              <w:jc w:val="center"/>
              <w:rPr>
                <w:color w:val="000000"/>
              </w:rPr>
            </w:pPr>
            <w:r w:rsidRPr="004D4D36">
              <w:rPr>
                <w:color w:val="000000"/>
              </w:rPr>
              <w:t>7.93</w:t>
            </w:r>
          </w:p>
        </w:tc>
      </w:tr>
      <w:tr w:rsidR="0069625C" w:rsidRPr="004D4D36" w14:paraId="5242A659"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088402BD" w14:textId="77777777" w:rsidR="0069625C" w:rsidRPr="004D4D36" w:rsidRDefault="0069625C" w:rsidP="0069625C">
            <w:pPr>
              <w:spacing w:after="0"/>
              <w:jc w:val="center"/>
              <w:rPr>
                <w:color w:val="000000"/>
              </w:rPr>
            </w:pPr>
            <w:r w:rsidRPr="004D4D36">
              <w:rPr>
                <w:color w:val="000000"/>
              </w:rPr>
              <w:t>16</w:t>
            </w:r>
          </w:p>
        </w:tc>
        <w:tc>
          <w:tcPr>
            <w:tcW w:w="764" w:type="dxa"/>
            <w:tcBorders>
              <w:top w:val="nil"/>
              <w:left w:val="nil"/>
              <w:bottom w:val="single" w:sz="4" w:space="0" w:color="auto"/>
              <w:right w:val="single" w:sz="4" w:space="0" w:color="auto"/>
            </w:tcBorders>
            <w:noWrap/>
            <w:vAlign w:val="center"/>
            <w:hideMark/>
          </w:tcPr>
          <w:p w14:paraId="4B69B5CC" w14:textId="77777777" w:rsidR="0069625C" w:rsidRPr="004D4D36" w:rsidRDefault="0069625C" w:rsidP="0069625C">
            <w:pPr>
              <w:spacing w:after="0"/>
              <w:jc w:val="center"/>
              <w:rPr>
                <w:color w:val="000000"/>
              </w:rPr>
            </w:pPr>
            <w:r w:rsidRPr="004D4D36">
              <w:rPr>
                <w:color w:val="000000"/>
              </w:rPr>
              <w:t>128</w:t>
            </w:r>
          </w:p>
        </w:tc>
        <w:tc>
          <w:tcPr>
            <w:tcW w:w="1074" w:type="dxa"/>
            <w:tcBorders>
              <w:top w:val="nil"/>
              <w:left w:val="nil"/>
              <w:bottom w:val="single" w:sz="4" w:space="0" w:color="auto"/>
              <w:right w:val="single" w:sz="4" w:space="0" w:color="auto"/>
            </w:tcBorders>
            <w:noWrap/>
            <w:vAlign w:val="center"/>
            <w:hideMark/>
          </w:tcPr>
          <w:p w14:paraId="3170223C" w14:textId="77777777" w:rsidR="0069625C" w:rsidRPr="004D4D36" w:rsidRDefault="0069625C" w:rsidP="0069625C">
            <w:pPr>
              <w:spacing w:after="0"/>
              <w:jc w:val="center"/>
              <w:rPr>
                <w:color w:val="000000"/>
              </w:rPr>
            </w:pPr>
            <w:r w:rsidRPr="004D4D36">
              <w:rPr>
                <w:color w:val="000000"/>
              </w:rPr>
              <w:t>16.18</w:t>
            </w:r>
          </w:p>
        </w:tc>
        <w:tc>
          <w:tcPr>
            <w:tcW w:w="1074" w:type="dxa"/>
            <w:tcBorders>
              <w:top w:val="nil"/>
              <w:left w:val="nil"/>
              <w:bottom w:val="single" w:sz="4" w:space="0" w:color="auto"/>
              <w:right w:val="single" w:sz="4" w:space="0" w:color="auto"/>
            </w:tcBorders>
            <w:noWrap/>
            <w:vAlign w:val="center"/>
            <w:hideMark/>
          </w:tcPr>
          <w:p w14:paraId="35DE2A72" w14:textId="77777777" w:rsidR="0069625C" w:rsidRPr="004D4D36" w:rsidRDefault="0069625C" w:rsidP="0069625C">
            <w:pPr>
              <w:spacing w:after="0"/>
              <w:jc w:val="center"/>
              <w:rPr>
                <w:color w:val="000000"/>
              </w:rPr>
            </w:pPr>
            <w:r w:rsidRPr="004D4D36">
              <w:rPr>
                <w:color w:val="000000"/>
              </w:rPr>
              <w:t>15.20</w:t>
            </w:r>
          </w:p>
        </w:tc>
        <w:tc>
          <w:tcPr>
            <w:tcW w:w="1207" w:type="dxa"/>
            <w:tcBorders>
              <w:top w:val="nil"/>
              <w:left w:val="nil"/>
              <w:bottom w:val="single" w:sz="4" w:space="0" w:color="auto"/>
              <w:right w:val="single" w:sz="4" w:space="0" w:color="auto"/>
            </w:tcBorders>
            <w:noWrap/>
            <w:vAlign w:val="center"/>
            <w:hideMark/>
          </w:tcPr>
          <w:p w14:paraId="270F184E" w14:textId="77777777" w:rsidR="0069625C" w:rsidRPr="004D4D36" w:rsidRDefault="0069625C" w:rsidP="0069625C">
            <w:pPr>
              <w:spacing w:after="0"/>
              <w:jc w:val="center"/>
              <w:rPr>
                <w:color w:val="000000"/>
              </w:rPr>
            </w:pPr>
            <w:r w:rsidRPr="004D4D36">
              <w:rPr>
                <w:color w:val="000000"/>
              </w:rPr>
              <w:t>13.09</w:t>
            </w:r>
          </w:p>
        </w:tc>
        <w:tc>
          <w:tcPr>
            <w:tcW w:w="1074" w:type="dxa"/>
            <w:tcBorders>
              <w:top w:val="nil"/>
              <w:left w:val="nil"/>
              <w:bottom w:val="single" w:sz="4" w:space="0" w:color="auto"/>
              <w:right w:val="single" w:sz="4" w:space="0" w:color="auto"/>
            </w:tcBorders>
            <w:noWrap/>
            <w:vAlign w:val="center"/>
            <w:hideMark/>
          </w:tcPr>
          <w:p w14:paraId="0924275B" w14:textId="77777777" w:rsidR="0069625C" w:rsidRPr="004D4D36" w:rsidRDefault="0069625C" w:rsidP="0069625C">
            <w:pPr>
              <w:spacing w:after="0"/>
              <w:jc w:val="center"/>
              <w:rPr>
                <w:color w:val="000000"/>
              </w:rPr>
            </w:pPr>
            <w:r w:rsidRPr="004D4D36">
              <w:rPr>
                <w:color w:val="000000"/>
              </w:rPr>
              <w:t>9.40</w:t>
            </w:r>
          </w:p>
        </w:tc>
        <w:tc>
          <w:tcPr>
            <w:tcW w:w="1074" w:type="dxa"/>
            <w:tcBorders>
              <w:top w:val="nil"/>
              <w:left w:val="nil"/>
              <w:bottom w:val="single" w:sz="4" w:space="0" w:color="auto"/>
              <w:right w:val="single" w:sz="4" w:space="0" w:color="auto"/>
            </w:tcBorders>
            <w:noWrap/>
            <w:vAlign w:val="center"/>
            <w:hideMark/>
          </w:tcPr>
          <w:p w14:paraId="4B067851" w14:textId="77777777" w:rsidR="0069625C" w:rsidRPr="004D4D36" w:rsidRDefault="0069625C" w:rsidP="0069625C">
            <w:pPr>
              <w:spacing w:after="0"/>
              <w:jc w:val="center"/>
              <w:rPr>
                <w:color w:val="000000"/>
              </w:rPr>
            </w:pPr>
            <w:r w:rsidRPr="004D4D36">
              <w:rPr>
                <w:color w:val="000000"/>
              </w:rPr>
              <w:t>8.41</w:t>
            </w:r>
          </w:p>
        </w:tc>
      </w:tr>
      <w:tr w:rsidR="0069625C" w:rsidRPr="004D4D36" w14:paraId="2B3CAE19"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61F485E3" w14:textId="77777777" w:rsidR="0069625C" w:rsidRPr="004D4D36" w:rsidRDefault="0069625C" w:rsidP="0069625C">
            <w:pPr>
              <w:spacing w:after="0"/>
              <w:jc w:val="center"/>
              <w:rPr>
                <w:color w:val="000000"/>
              </w:rPr>
            </w:pPr>
            <w:r w:rsidRPr="004D4D36">
              <w:rPr>
                <w:color w:val="000000"/>
              </w:rPr>
              <w:t>18</w:t>
            </w:r>
          </w:p>
        </w:tc>
        <w:tc>
          <w:tcPr>
            <w:tcW w:w="764" w:type="dxa"/>
            <w:tcBorders>
              <w:top w:val="nil"/>
              <w:left w:val="nil"/>
              <w:bottom w:val="single" w:sz="4" w:space="0" w:color="auto"/>
              <w:right w:val="single" w:sz="4" w:space="0" w:color="auto"/>
            </w:tcBorders>
            <w:noWrap/>
            <w:vAlign w:val="center"/>
            <w:hideMark/>
          </w:tcPr>
          <w:p w14:paraId="7CC14255" w14:textId="77777777" w:rsidR="0069625C" w:rsidRPr="004D4D36" w:rsidRDefault="0069625C" w:rsidP="0069625C">
            <w:pPr>
              <w:spacing w:after="0"/>
              <w:jc w:val="center"/>
              <w:rPr>
                <w:color w:val="000000"/>
              </w:rPr>
            </w:pPr>
            <w:r w:rsidRPr="004D4D36">
              <w:rPr>
                <w:color w:val="000000"/>
              </w:rPr>
              <w:t>144</w:t>
            </w:r>
          </w:p>
        </w:tc>
        <w:tc>
          <w:tcPr>
            <w:tcW w:w="1074" w:type="dxa"/>
            <w:tcBorders>
              <w:top w:val="nil"/>
              <w:left w:val="nil"/>
              <w:bottom w:val="single" w:sz="4" w:space="0" w:color="auto"/>
              <w:right w:val="single" w:sz="4" w:space="0" w:color="auto"/>
            </w:tcBorders>
            <w:noWrap/>
            <w:vAlign w:val="center"/>
            <w:hideMark/>
          </w:tcPr>
          <w:p w14:paraId="1D1AB429" w14:textId="77777777" w:rsidR="0069625C" w:rsidRPr="004D4D36" w:rsidRDefault="0069625C" w:rsidP="0069625C">
            <w:pPr>
              <w:spacing w:after="0"/>
              <w:jc w:val="center"/>
              <w:rPr>
                <w:color w:val="000000"/>
              </w:rPr>
            </w:pPr>
            <w:r w:rsidRPr="004D4D36">
              <w:rPr>
                <w:color w:val="000000"/>
              </w:rPr>
              <w:t>16.99</w:t>
            </w:r>
          </w:p>
        </w:tc>
        <w:tc>
          <w:tcPr>
            <w:tcW w:w="1074" w:type="dxa"/>
            <w:tcBorders>
              <w:top w:val="nil"/>
              <w:left w:val="nil"/>
              <w:bottom w:val="single" w:sz="4" w:space="0" w:color="auto"/>
              <w:right w:val="single" w:sz="4" w:space="0" w:color="auto"/>
            </w:tcBorders>
            <w:noWrap/>
            <w:vAlign w:val="center"/>
            <w:hideMark/>
          </w:tcPr>
          <w:p w14:paraId="247E5759" w14:textId="77777777" w:rsidR="0069625C" w:rsidRPr="004D4D36" w:rsidRDefault="0069625C" w:rsidP="0069625C">
            <w:pPr>
              <w:spacing w:after="0"/>
              <w:jc w:val="center"/>
              <w:rPr>
                <w:color w:val="000000"/>
              </w:rPr>
            </w:pPr>
            <w:r w:rsidRPr="004D4D36">
              <w:rPr>
                <w:color w:val="000000"/>
              </w:rPr>
              <w:t>15.94</w:t>
            </w:r>
          </w:p>
        </w:tc>
        <w:tc>
          <w:tcPr>
            <w:tcW w:w="1207" w:type="dxa"/>
            <w:tcBorders>
              <w:top w:val="nil"/>
              <w:left w:val="nil"/>
              <w:bottom w:val="single" w:sz="4" w:space="0" w:color="auto"/>
              <w:right w:val="single" w:sz="4" w:space="0" w:color="auto"/>
            </w:tcBorders>
            <w:noWrap/>
            <w:vAlign w:val="center"/>
            <w:hideMark/>
          </w:tcPr>
          <w:p w14:paraId="1DE9ABA1" w14:textId="77777777" w:rsidR="0069625C" w:rsidRPr="004D4D36" w:rsidRDefault="0069625C" w:rsidP="0069625C">
            <w:pPr>
              <w:spacing w:after="0"/>
              <w:jc w:val="center"/>
              <w:rPr>
                <w:color w:val="000000"/>
              </w:rPr>
            </w:pPr>
            <w:r w:rsidRPr="004D4D36">
              <w:rPr>
                <w:color w:val="000000"/>
              </w:rPr>
              <w:t>13.73</w:t>
            </w:r>
          </w:p>
        </w:tc>
        <w:tc>
          <w:tcPr>
            <w:tcW w:w="1074" w:type="dxa"/>
            <w:tcBorders>
              <w:top w:val="nil"/>
              <w:left w:val="nil"/>
              <w:bottom w:val="single" w:sz="4" w:space="0" w:color="auto"/>
              <w:right w:val="single" w:sz="4" w:space="0" w:color="auto"/>
            </w:tcBorders>
            <w:noWrap/>
            <w:vAlign w:val="center"/>
            <w:hideMark/>
          </w:tcPr>
          <w:p w14:paraId="2869FF1B" w14:textId="77777777" w:rsidR="0069625C" w:rsidRPr="004D4D36" w:rsidRDefault="0069625C" w:rsidP="0069625C">
            <w:pPr>
              <w:spacing w:after="0"/>
              <w:jc w:val="center"/>
              <w:rPr>
                <w:color w:val="000000"/>
              </w:rPr>
            </w:pPr>
            <w:r w:rsidRPr="004D4D36">
              <w:rPr>
                <w:color w:val="000000"/>
              </w:rPr>
              <w:t>9.88</w:t>
            </w:r>
          </w:p>
        </w:tc>
        <w:tc>
          <w:tcPr>
            <w:tcW w:w="1074" w:type="dxa"/>
            <w:tcBorders>
              <w:top w:val="nil"/>
              <w:left w:val="nil"/>
              <w:bottom w:val="single" w:sz="4" w:space="0" w:color="auto"/>
              <w:right w:val="single" w:sz="4" w:space="0" w:color="auto"/>
            </w:tcBorders>
            <w:noWrap/>
            <w:vAlign w:val="center"/>
            <w:hideMark/>
          </w:tcPr>
          <w:p w14:paraId="056C6A75" w14:textId="77777777" w:rsidR="0069625C" w:rsidRPr="004D4D36" w:rsidRDefault="0069625C" w:rsidP="0069625C">
            <w:pPr>
              <w:spacing w:after="0"/>
              <w:jc w:val="center"/>
              <w:rPr>
                <w:color w:val="000000"/>
              </w:rPr>
            </w:pPr>
            <w:r w:rsidRPr="004D4D36">
              <w:rPr>
                <w:color w:val="000000"/>
              </w:rPr>
              <w:t>8.86</w:t>
            </w:r>
          </w:p>
        </w:tc>
      </w:tr>
      <w:tr w:rsidR="0069625C" w:rsidRPr="004D4D36" w14:paraId="23DEBA24"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51EFB346" w14:textId="77777777" w:rsidR="0069625C" w:rsidRPr="004D4D36" w:rsidRDefault="0069625C" w:rsidP="0069625C">
            <w:pPr>
              <w:spacing w:after="0"/>
              <w:jc w:val="center"/>
              <w:rPr>
                <w:color w:val="000000"/>
              </w:rPr>
            </w:pPr>
            <w:r w:rsidRPr="004D4D36">
              <w:rPr>
                <w:color w:val="000000"/>
              </w:rPr>
              <w:t>20</w:t>
            </w:r>
          </w:p>
        </w:tc>
        <w:tc>
          <w:tcPr>
            <w:tcW w:w="764" w:type="dxa"/>
            <w:tcBorders>
              <w:top w:val="nil"/>
              <w:left w:val="nil"/>
              <w:bottom w:val="single" w:sz="4" w:space="0" w:color="auto"/>
              <w:right w:val="single" w:sz="4" w:space="0" w:color="auto"/>
            </w:tcBorders>
            <w:noWrap/>
            <w:vAlign w:val="center"/>
            <w:hideMark/>
          </w:tcPr>
          <w:p w14:paraId="73BD5520" w14:textId="77777777" w:rsidR="0069625C" w:rsidRPr="004D4D36" w:rsidRDefault="0069625C" w:rsidP="0069625C">
            <w:pPr>
              <w:spacing w:after="0"/>
              <w:jc w:val="center"/>
              <w:rPr>
                <w:color w:val="000000"/>
              </w:rPr>
            </w:pPr>
            <w:r w:rsidRPr="004D4D36">
              <w:rPr>
                <w:color w:val="000000"/>
              </w:rPr>
              <w:t>160</w:t>
            </w:r>
          </w:p>
        </w:tc>
        <w:tc>
          <w:tcPr>
            <w:tcW w:w="1074" w:type="dxa"/>
            <w:tcBorders>
              <w:top w:val="nil"/>
              <w:left w:val="nil"/>
              <w:bottom w:val="single" w:sz="4" w:space="0" w:color="auto"/>
              <w:right w:val="single" w:sz="4" w:space="0" w:color="auto"/>
            </w:tcBorders>
            <w:noWrap/>
            <w:vAlign w:val="center"/>
            <w:hideMark/>
          </w:tcPr>
          <w:p w14:paraId="41779E84" w14:textId="77777777" w:rsidR="0069625C" w:rsidRPr="004D4D36" w:rsidRDefault="0069625C" w:rsidP="0069625C">
            <w:pPr>
              <w:spacing w:after="0"/>
              <w:jc w:val="center"/>
              <w:rPr>
                <w:color w:val="000000"/>
              </w:rPr>
            </w:pPr>
            <w:r w:rsidRPr="004D4D36">
              <w:rPr>
                <w:color w:val="000000"/>
              </w:rPr>
              <w:t>17.75</w:t>
            </w:r>
          </w:p>
        </w:tc>
        <w:tc>
          <w:tcPr>
            <w:tcW w:w="1074" w:type="dxa"/>
            <w:tcBorders>
              <w:top w:val="nil"/>
              <w:left w:val="nil"/>
              <w:bottom w:val="single" w:sz="4" w:space="0" w:color="auto"/>
              <w:right w:val="single" w:sz="4" w:space="0" w:color="auto"/>
            </w:tcBorders>
            <w:noWrap/>
            <w:vAlign w:val="center"/>
            <w:hideMark/>
          </w:tcPr>
          <w:p w14:paraId="25090B64" w14:textId="77777777" w:rsidR="0069625C" w:rsidRPr="004D4D36" w:rsidRDefault="0069625C" w:rsidP="0069625C">
            <w:pPr>
              <w:spacing w:after="0"/>
              <w:jc w:val="center"/>
              <w:rPr>
                <w:color w:val="000000"/>
              </w:rPr>
            </w:pPr>
            <w:r w:rsidRPr="004D4D36">
              <w:rPr>
                <w:color w:val="000000"/>
              </w:rPr>
              <w:t>16.64</w:t>
            </w:r>
          </w:p>
        </w:tc>
        <w:tc>
          <w:tcPr>
            <w:tcW w:w="1207" w:type="dxa"/>
            <w:tcBorders>
              <w:top w:val="nil"/>
              <w:left w:val="nil"/>
              <w:bottom w:val="single" w:sz="4" w:space="0" w:color="auto"/>
              <w:right w:val="single" w:sz="4" w:space="0" w:color="auto"/>
            </w:tcBorders>
            <w:noWrap/>
            <w:vAlign w:val="center"/>
            <w:hideMark/>
          </w:tcPr>
          <w:p w14:paraId="6706C235" w14:textId="77777777" w:rsidR="0069625C" w:rsidRPr="004D4D36" w:rsidRDefault="0069625C" w:rsidP="0069625C">
            <w:pPr>
              <w:spacing w:after="0"/>
              <w:jc w:val="center"/>
              <w:rPr>
                <w:color w:val="000000"/>
              </w:rPr>
            </w:pPr>
            <w:r w:rsidRPr="004D4D36">
              <w:rPr>
                <w:color w:val="000000"/>
              </w:rPr>
              <w:t>14.34</w:t>
            </w:r>
          </w:p>
        </w:tc>
        <w:tc>
          <w:tcPr>
            <w:tcW w:w="1074" w:type="dxa"/>
            <w:tcBorders>
              <w:top w:val="nil"/>
              <w:left w:val="nil"/>
              <w:bottom w:val="single" w:sz="4" w:space="0" w:color="auto"/>
              <w:right w:val="single" w:sz="4" w:space="0" w:color="auto"/>
            </w:tcBorders>
            <w:noWrap/>
            <w:vAlign w:val="center"/>
            <w:hideMark/>
          </w:tcPr>
          <w:p w14:paraId="09556504" w14:textId="77777777" w:rsidR="0069625C" w:rsidRPr="004D4D36" w:rsidRDefault="0069625C" w:rsidP="0069625C">
            <w:pPr>
              <w:spacing w:after="0"/>
              <w:jc w:val="center"/>
              <w:rPr>
                <w:color w:val="000000"/>
              </w:rPr>
            </w:pPr>
            <w:r w:rsidRPr="004D4D36">
              <w:rPr>
                <w:color w:val="000000"/>
              </w:rPr>
              <w:t>10.34</w:t>
            </w:r>
          </w:p>
        </w:tc>
        <w:tc>
          <w:tcPr>
            <w:tcW w:w="1074" w:type="dxa"/>
            <w:tcBorders>
              <w:top w:val="nil"/>
              <w:left w:val="nil"/>
              <w:bottom w:val="single" w:sz="4" w:space="0" w:color="auto"/>
              <w:right w:val="single" w:sz="4" w:space="0" w:color="auto"/>
            </w:tcBorders>
            <w:noWrap/>
            <w:vAlign w:val="center"/>
            <w:hideMark/>
          </w:tcPr>
          <w:p w14:paraId="2C11044D" w14:textId="77777777" w:rsidR="0069625C" w:rsidRPr="004D4D36" w:rsidRDefault="0069625C" w:rsidP="0069625C">
            <w:pPr>
              <w:spacing w:after="0"/>
              <w:jc w:val="center"/>
              <w:rPr>
                <w:color w:val="000000"/>
              </w:rPr>
            </w:pPr>
            <w:r w:rsidRPr="004D4D36">
              <w:rPr>
                <w:color w:val="000000"/>
              </w:rPr>
              <w:t>9.28</w:t>
            </w:r>
          </w:p>
        </w:tc>
      </w:tr>
      <w:tr w:rsidR="0069625C" w:rsidRPr="004D4D36" w14:paraId="0AE4864D"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3297CB73" w14:textId="77777777" w:rsidR="0069625C" w:rsidRPr="004D4D36" w:rsidRDefault="0069625C" w:rsidP="0069625C">
            <w:pPr>
              <w:spacing w:after="0"/>
              <w:jc w:val="center"/>
              <w:rPr>
                <w:color w:val="000000"/>
              </w:rPr>
            </w:pPr>
            <w:r w:rsidRPr="004D4D36">
              <w:rPr>
                <w:color w:val="000000"/>
              </w:rPr>
              <w:t>22</w:t>
            </w:r>
          </w:p>
        </w:tc>
        <w:tc>
          <w:tcPr>
            <w:tcW w:w="764" w:type="dxa"/>
            <w:tcBorders>
              <w:top w:val="nil"/>
              <w:left w:val="nil"/>
              <w:bottom w:val="single" w:sz="4" w:space="0" w:color="auto"/>
              <w:right w:val="single" w:sz="4" w:space="0" w:color="auto"/>
            </w:tcBorders>
            <w:noWrap/>
            <w:vAlign w:val="center"/>
            <w:hideMark/>
          </w:tcPr>
          <w:p w14:paraId="0464C27D" w14:textId="77777777" w:rsidR="0069625C" w:rsidRPr="004D4D36" w:rsidRDefault="0069625C" w:rsidP="0069625C">
            <w:pPr>
              <w:spacing w:after="0"/>
              <w:jc w:val="center"/>
              <w:rPr>
                <w:color w:val="000000"/>
              </w:rPr>
            </w:pPr>
            <w:r w:rsidRPr="004D4D36">
              <w:rPr>
                <w:color w:val="000000"/>
              </w:rPr>
              <w:t>176</w:t>
            </w:r>
          </w:p>
        </w:tc>
        <w:tc>
          <w:tcPr>
            <w:tcW w:w="1074" w:type="dxa"/>
            <w:tcBorders>
              <w:top w:val="nil"/>
              <w:left w:val="nil"/>
              <w:bottom w:val="single" w:sz="4" w:space="0" w:color="auto"/>
              <w:right w:val="single" w:sz="4" w:space="0" w:color="auto"/>
            </w:tcBorders>
            <w:noWrap/>
            <w:vAlign w:val="center"/>
            <w:hideMark/>
          </w:tcPr>
          <w:p w14:paraId="2885E25E" w14:textId="77777777" w:rsidR="0069625C" w:rsidRPr="004D4D36" w:rsidRDefault="0069625C" w:rsidP="0069625C">
            <w:pPr>
              <w:spacing w:after="0"/>
              <w:jc w:val="center"/>
              <w:rPr>
                <w:color w:val="000000"/>
              </w:rPr>
            </w:pPr>
            <w:r w:rsidRPr="004D4D36">
              <w:rPr>
                <w:color w:val="000000"/>
              </w:rPr>
              <w:t>18.47</w:t>
            </w:r>
          </w:p>
        </w:tc>
        <w:tc>
          <w:tcPr>
            <w:tcW w:w="1074" w:type="dxa"/>
            <w:tcBorders>
              <w:top w:val="nil"/>
              <w:left w:val="nil"/>
              <w:bottom w:val="single" w:sz="4" w:space="0" w:color="auto"/>
              <w:right w:val="single" w:sz="4" w:space="0" w:color="auto"/>
            </w:tcBorders>
            <w:noWrap/>
            <w:vAlign w:val="center"/>
            <w:hideMark/>
          </w:tcPr>
          <w:p w14:paraId="334A0964" w14:textId="77777777" w:rsidR="0069625C" w:rsidRPr="004D4D36" w:rsidRDefault="0069625C" w:rsidP="0069625C">
            <w:pPr>
              <w:spacing w:after="0"/>
              <w:jc w:val="center"/>
              <w:rPr>
                <w:color w:val="000000"/>
              </w:rPr>
            </w:pPr>
            <w:r w:rsidRPr="004D4D36">
              <w:rPr>
                <w:color w:val="000000"/>
              </w:rPr>
              <w:t>17.30</w:t>
            </w:r>
          </w:p>
        </w:tc>
        <w:tc>
          <w:tcPr>
            <w:tcW w:w="1207" w:type="dxa"/>
            <w:tcBorders>
              <w:top w:val="nil"/>
              <w:left w:val="nil"/>
              <w:bottom w:val="single" w:sz="4" w:space="0" w:color="auto"/>
              <w:right w:val="single" w:sz="4" w:space="0" w:color="auto"/>
            </w:tcBorders>
            <w:noWrap/>
            <w:vAlign w:val="center"/>
            <w:hideMark/>
          </w:tcPr>
          <w:p w14:paraId="3A57019E" w14:textId="77777777" w:rsidR="0069625C" w:rsidRPr="004D4D36" w:rsidRDefault="0069625C" w:rsidP="0069625C">
            <w:pPr>
              <w:spacing w:after="0"/>
              <w:jc w:val="center"/>
              <w:rPr>
                <w:color w:val="000000"/>
              </w:rPr>
            </w:pPr>
            <w:r w:rsidRPr="004D4D36">
              <w:rPr>
                <w:color w:val="000000"/>
              </w:rPr>
              <w:t>14.91</w:t>
            </w:r>
          </w:p>
        </w:tc>
        <w:tc>
          <w:tcPr>
            <w:tcW w:w="1074" w:type="dxa"/>
            <w:tcBorders>
              <w:top w:val="nil"/>
              <w:left w:val="nil"/>
              <w:bottom w:val="single" w:sz="4" w:space="0" w:color="auto"/>
              <w:right w:val="single" w:sz="4" w:space="0" w:color="auto"/>
            </w:tcBorders>
            <w:noWrap/>
            <w:vAlign w:val="center"/>
            <w:hideMark/>
          </w:tcPr>
          <w:p w14:paraId="36E5DE65" w14:textId="77777777" w:rsidR="0069625C" w:rsidRPr="004D4D36" w:rsidRDefault="0069625C" w:rsidP="0069625C">
            <w:pPr>
              <w:spacing w:after="0"/>
              <w:jc w:val="center"/>
              <w:rPr>
                <w:color w:val="000000"/>
              </w:rPr>
            </w:pPr>
            <w:r w:rsidRPr="004D4D36">
              <w:rPr>
                <w:color w:val="000000"/>
              </w:rPr>
              <w:t>10.77</w:t>
            </w:r>
          </w:p>
        </w:tc>
        <w:tc>
          <w:tcPr>
            <w:tcW w:w="1074" w:type="dxa"/>
            <w:tcBorders>
              <w:top w:val="nil"/>
              <w:left w:val="nil"/>
              <w:bottom w:val="single" w:sz="4" w:space="0" w:color="auto"/>
              <w:right w:val="single" w:sz="4" w:space="0" w:color="auto"/>
            </w:tcBorders>
            <w:noWrap/>
            <w:vAlign w:val="center"/>
            <w:hideMark/>
          </w:tcPr>
          <w:p w14:paraId="2B9193EC" w14:textId="77777777" w:rsidR="0069625C" w:rsidRPr="004D4D36" w:rsidRDefault="0069625C" w:rsidP="0069625C">
            <w:pPr>
              <w:spacing w:after="0"/>
              <w:jc w:val="center"/>
              <w:rPr>
                <w:color w:val="000000"/>
              </w:rPr>
            </w:pPr>
            <w:r w:rsidRPr="004D4D36">
              <w:rPr>
                <w:color w:val="000000"/>
              </w:rPr>
              <w:t>9.69</w:t>
            </w:r>
          </w:p>
        </w:tc>
      </w:tr>
      <w:tr w:rsidR="0069625C" w:rsidRPr="004D4D36" w14:paraId="1044BF80"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7C00E8F9" w14:textId="77777777" w:rsidR="0069625C" w:rsidRPr="004D4D36" w:rsidRDefault="0069625C" w:rsidP="0069625C">
            <w:pPr>
              <w:spacing w:after="0"/>
              <w:jc w:val="center"/>
              <w:rPr>
                <w:color w:val="000000"/>
              </w:rPr>
            </w:pPr>
            <w:r w:rsidRPr="004D4D36">
              <w:rPr>
                <w:color w:val="000000"/>
              </w:rPr>
              <w:t>24</w:t>
            </w:r>
          </w:p>
        </w:tc>
        <w:tc>
          <w:tcPr>
            <w:tcW w:w="764" w:type="dxa"/>
            <w:tcBorders>
              <w:top w:val="nil"/>
              <w:left w:val="nil"/>
              <w:bottom w:val="single" w:sz="4" w:space="0" w:color="auto"/>
              <w:right w:val="single" w:sz="4" w:space="0" w:color="auto"/>
            </w:tcBorders>
            <w:noWrap/>
            <w:vAlign w:val="center"/>
            <w:hideMark/>
          </w:tcPr>
          <w:p w14:paraId="49F690B7" w14:textId="77777777" w:rsidR="0069625C" w:rsidRPr="004D4D36" w:rsidRDefault="0069625C" w:rsidP="0069625C">
            <w:pPr>
              <w:spacing w:after="0"/>
              <w:jc w:val="center"/>
              <w:rPr>
                <w:color w:val="000000"/>
              </w:rPr>
            </w:pPr>
            <w:r w:rsidRPr="004D4D36">
              <w:rPr>
                <w:color w:val="000000"/>
              </w:rPr>
              <w:t>192</w:t>
            </w:r>
          </w:p>
        </w:tc>
        <w:tc>
          <w:tcPr>
            <w:tcW w:w="1074" w:type="dxa"/>
            <w:tcBorders>
              <w:top w:val="nil"/>
              <w:left w:val="nil"/>
              <w:bottom w:val="single" w:sz="4" w:space="0" w:color="auto"/>
              <w:right w:val="single" w:sz="4" w:space="0" w:color="auto"/>
            </w:tcBorders>
            <w:noWrap/>
            <w:vAlign w:val="center"/>
            <w:hideMark/>
          </w:tcPr>
          <w:p w14:paraId="131AAADA" w14:textId="77777777" w:rsidR="0069625C" w:rsidRPr="004D4D36" w:rsidRDefault="0069625C" w:rsidP="0069625C">
            <w:pPr>
              <w:spacing w:after="0"/>
              <w:jc w:val="center"/>
              <w:rPr>
                <w:color w:val="000000"/>
              </w:rPr>
            </w:pPr>
            <w:r w:rsidRPr="004D4D36">
              <w:rPr>
                <w:color w:val="000000"/>
              </w:rPr>
              <w:t>19.16</w:t>
            </w:r>
          </w:p>
        </w:tc>
        <w:tc>
          <w:tcPr>
            <w:tcW w:w="1074" w:type="dxa"/>
            <w:tcBorders>
              <w:top w:val="nil"/>
              <w:left w:val="nil"/>
              <w:bottom w:val="single" w:sz="4" w:space="0" w:color="auto"/>
              <w:right w:val="single" w:sz="4" w:space="0" w:color="auto"/>
            </w:tcBorders>
            <w:noWrap/>
            <w:vAlign w:val="center"/>
            <w:hideMark/>
          </w:tcPr>
          <w:p w14:paraId="01193608" w14:textId="77777777" w:rsidR="0069625C" w:rsidRPr="004D4D36" w:rsidRDefault="0069625C" w:rsidP="0069625C">
            <w:pPr>
              <w:spacing w:after="0"/>
              <w:jc w:val="center"/>
              <w:rPr>
                <w:color w:val="000000"/>
              </w:rPr>
            </w:pPr>
            <w:r w:rsidRPr="004D4D36">
              <w:rPr>
                <w:color w:val="000000"/>
              </w:rPr>
              <w:t>17.94</w:t>
            </w:r>
          </w:p>
        </w:tc>
        <w:tc>
          <w:tcPr>
            <w:tcW w:w="1207" w:type="dxa"/>
            <w:tcBorders>
              <w:top w:val="nil"/>
              <w:left w:val="nil"/>
              <w:bottom w:val="single" w:sz="4" w:space="0" w:color="auto"/>
              <w:right w:val="single" w:sz="4" w:space="0" w:color="auto"/>
            </w:tcBorders>
            <w:noWrap/>
            <w:vAlign w:val="center"/>
            <w:hideMark/>
          </w:tcPr>
          <w:p w14:paraId="3F3A734C" w14:textId="77777777" w:rsidR="0069625C" w:rsidRPr="004D4D36" w:rsidRDefault="0069625C" w:rsidP="0069625C">
            <w:pPr>
              <w:spacing w:after="0"/>
              <w:jc w:val="center"/>
              <w:rPr>
                <w:color w:val="000000"/>
              </w:rPr>
            </w:pPr>
            <w:r w:rsidRPr="004D4D36">
              <w:rPr>
                <w:color w:val="000000"/>
              </w:rPr>
              <w:t>15.46</w:t>
            </w:r>
          </w:p>
        </w:tc>
        <w:tc>
          <w:tcPr>
            <w:tcW w:w="1074" w:type="dxa"/>
            <w:tcBorders>
              <w:top w:val="nil"/>
              <w:left w:val="nil"/>
              <w:bottom w:val="single" w:sz="4" w:space="0" w:color="auto"/>
              <w:right w:val="single" w:sz="4" w:space="0" w:color="auto"/>
            </w:tcBorders>
            <w:noWrap/>
            <w:vAlign w:val="center"/>
            <w:hideMark/>
          </w:tcPr>
          <w:p w14:paraId="406612C3" w14:textId="77777777" w:rsidR="0069625C" w:rsidRPr="004D4D36" w:rsidRDefault="0069625C" w:rsidP="0069625C">
            <w:pPr>
              <w:spacing w:after="0"/>
              <w:jc w:val="center"/>
              <w:rPr>
                <w:color w:val="000000"/>
              </w:rPr>
            </w:pPr>
            <w:r w:rsidRPr="004D4D36">
              <w:rPr>
                <w:color w:val="000000"/>
              </w:rPr>
              <w:t>11.18</w:t>
            </w:r>
          </w:p>
        </w:tc>
        <w:tc>
          <w:tcPr>
            <w:tcW w:w="1074" w:type="dxa"/>
            <w:tcBorders>
              <w:top w:val="nil"/>
              <w:left w:val="nil"/>
              <w:bottom w:val="single" w:sz="4" w:space="0" w:color="auto"/>
              <w:right w:val="single" w:sz="4" w:space="0" w:color="auto"/>
            </w:tcBorders>
            <w:noWrap/>
            <w:vAlign w:val="center"/>
            <w:hideMark/>
          </w:tcPr>
          <w:p w14:paraId="26EA9437" w14:textId="77777777" w:rsidR="0069625C" w:rsidRPr="004D4D36" w:rsidRDefault="0069625C" w:rsidP="0069625C">
            <w:pPr>
              <w:spacing w:after="0"/>
              <w:jc w:val="center"/>
              <w:rPr>
                <w:color w:val="000000"/>
              </w:rPr>
            </w:pPr>
            <w:r w:rsidRPr="004D4D36">
              <w:rPr>
                <w:color w:val="000000"/>
              </w:rPr>
              <w:t>10.08</w:t>
            </w:r>
          </w:p>
        </w:tc>
      </w:tr>
      <w:tr w:rsidR="0069625C" w:rsidRPr="004D4D36" w14:paraId="23A8E3EB"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387349D9" w14:textId="77777777" w:rsidR="0069625C" w:rsidRPr="004D4D36" w:rsidRDefault="0069625C" w:rsidP="0069625C">
            <w:pPr>
              <w:spacing w:after="0"/>
              <w:jc w:val="center"/>
              <w:rPr>
                <w:color w:val="000000"/>
              </w:rPr>
            </w:pPr>
            <w:r w:rsidRPr="004D4D36">
              <w:rPr>
                <w:color w:val="000000"/>
              </w:rPr>
              <w:t>26</w:t>
            </w:r>
          </w:p>
        </w:tc>
        <w:tc>
          <w:tcPr>
            <w:tcW w:w="764" w:type="dxa"/>
            <w:tcBorders>
              <w:top w:val="nil"/>
              <w:left w:val="nil"/>
              <w:bottom w:val="single" w:sz="4" w:space="0" w:color="auto"/>
              <w:right w:val="single" w:sz="4" w:space="0" w:color="auto"/>
            </w:tcBorders>
            <w:noWrap/>
            <w:vAlign w:val="center"/>
            <w:hideMark/>
          </w:tcPr>
          <w:p w14:paraId="39E4D416" w14:textId="77777777" w:rsidR="0069625C" w:rsidRPr="004D4D36" w:rsidRDefault="0069625C" w:rsidP="0069625C">
            <w:pPr>
              <w:spacing w:after="0"/>
              <w:jc w:val="center"/>
              <w:rPr>
                <w:color w:val="000000"/>
              </w:rPr>
            </w:pPr>
            <w:r w:rsidRPr="004D4D36">
              <w:rPr>
                <w:color w:val="000000"/>
              </w:rPr>
              <w:t>208</w:t>
            </w:r>
          </w:p>
        </w:tc>
        <w:tc>
          <w:tcPr>
            <w:tcW w:w="1074" w:type="dxa"/>
            <w:tcBorders>
              <w:top w:val="nil"/>
              <w:left w:val="nil"/>
              <w:bottom w:val="single" w:sz="4" w:space="0" w:color="auto"/>
              <w:right w:val="single" w:sz="4" w:space="0" w:color="auto"/>
            </w:tcBorders>
            <w:noWrap/>
            <w:vAlign w:val="center"/>
            <w:hideMark/>
          </w:tcPr>
          <w:p w14:paraId="1AA92A0F" w14:textId="77777777" w:rsidR="0069625C" w:rsidRPr="004D4D36" w:rsidRDefault="0069625C" w:rsidP="0069625C">
            <w:pPr>
              <w:spacing w:after="0"/>
              <w:jc w:val="center"/>
              <w:rPr>
                <w:color w:val="000000"/>
              </w:rPr>
            </w:pPr>
            <w:r w:rsidRPr="004D4D36">
              <w:rPr>
                <w:color w:val="000000"/>
              </w:rPr>
              <w:t>19.83</w:t>
            </w:r>
          </w:p>
        </w:tc>
        <w:tc>
          <w:tcPr>
            <w:tcW w:w="1074" w:type="dxa"/>
            <w:tcBorders>
              <w:top w:val="nil"/>
              <w:left w:val="nil"/>
              <w:bottom w:val="single" w:sz="4" w:space="0" w:color="auto"/>
              <w:right w:val="single" w:sz="4" w:space="0" w:color="auto"/>
            </w:tcBorders>
            <w:noWrap/>
            <w:vAlign w:val="center"/>
            <w:hideMark/>
          </w:tcPr>
          <w:p w14:paraId="66BF41A9" w14:textId="77777777" w:rsidR="0069625C" w:rsidRPr="004D4D36" w:rsidRDefault="0069625C" w:rsidP="0069625C">
            <w:pPr>
              <w:spacing w:after="0"/>
              <w:jc w:val="center"/>
              <w:rPr>
                <w:color w:val="000000"/>
              </w:rPr>
            </w:pPr>
            <w:r w:rsidRPr="004D4D36">
              <w:rPr>
                <w:color w:val="000000"/>
              </w:rPr>
              <w:t>18.55</w:t>
            </w:r>
          </w:p>
        </w:tc>
        <w:tc>
          <w:tcPr>
            <w:tcW w:w="1207" w:type="dxa"/>
            <w:tcBorders>
              <w:top w:val="nil"/>
              <w:left w:val="nil"/>
              <w:bottom w:val="single" w:sz="4" w:space="0" w:color="auto"/>
              <w:right w:val="single" w:sz="4" w:space="0" w:color="auto"/>
            </w:tcBorders>
            <w:noWrap/>
            <w:vAlign w:val="center"/>
            <w:hideMark/>
          </w:tcPr>
          <w:p w14:paraId="5246E3C9" w14:textId="77777777" w:rsidR="0069625C" w:rsidRPr="004D4D36" w:rsidRDefault="0069625C" w:rsidP="0069625C">
            <w:pPr>
              <w:spacing w:after="0"/>
              <w:jc w:val="center"/>
              <w:rPr>
                <w:color w:val="000000"/>
              </w:rPr>
            </w:pPr>
            <w:r w:rsidRPr="004D4D36">
              <w:rPr>
                <w:color w:val="000000"/>
              </w:rPr>
              <w:t>15.99</w:t>
            </w:r>
          </w:p>
        </w:tc>
        <w:tc>
          <w:tcPr>
            <w:tcW w:w="1074" w:type="dxa"/>
            <w:tcBorders>
              <w:top w:val="nil"/>
              <w:left w:val="nil"/>
              <w:bottom w:val="single" w:sz="4" w:space="0" w:color="auto"/>
              <w:right w:val="single" w:sz="4" w:space="0" w:color="auto"/>
            </w:tcBorders>
            <w:noWrap/>
            <w:vAlign w:val="center"/>
            <w:hideMark/>
          </w:tcPr>
          <w:p w14:paraId="049D655F" w14:textId="77777777" w:rsidR="0069625C" w:rsidRPr="004D4D36" w:rsidRDefault="0069625C" w:rsidP="0069625C">
            <w:pPr>
              <w:spacing w:after="0"/>
              <w:jc w:val="center"/>
              <w:rPr>
                <w:color w:val="000000"/>
              </w:rPr>
            </w:pPr>
            <w:r w:rsidRPr="004D4D36">
              <w:rPr>
                <w:color w:val="000000"/>
              </w:rPr>
              <w:t>11.57</w:t>
            </w:r>
          </w:p>
        </w:tc>
        <w:tc>
          <w:tcPr>
            <w:tcW w:w="1074" w:type="dxa"/>
            <w:tcBorders>
              <w:top w:val="nil"/>
              <w:left w:val="nil"/>
              <w:bottom w:val="single" w:sz="4" w:space="0" w:color="auto"/>
              <w:right w:val="single" w:sz="4" w:space="0" w:color="auto"/>
            </w:tcBorders>
            <w:noWrap/>
            <w:vAlign w:val="center"/>
            <w:hideMark/>
          </w:tcPr>
          <w:p w14:paraId="2546AEB4" w14:textId="77777777" w:rsidR="0069625C" w:rsidRPr="004D4D36" w:rsidRDefault="0069625C" w:rsidP="0069625C">
            <w:pPr>
              <w:spacing w:after="0"/>
              <w:jc w:val="center"/>
              <w:rPr>
                <w:color w:val="000000"/>
              </w:rPr>
            </w:pPr>
            <w:r w:rsidRPr="004D4D36">
              <w:rPr>
                <w:color w:val="000000"/>
              </w:rPr>
              <w:t>10.45</w:t>
            </w:r>
          </w:p>
        </w:tc>
      </w:tr>
      <w:tr w:rsidR="0069625C" w:rsidRPr="004D4D36" w14:paraId="70F23314"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213C6E83" w14:textId="77777777" w:rsidR="0069625C" w:rsidRPr="004D4D36" w:rsidRDefault="0069625C" w:rsidP="0069625C">
            <w:pPr>
              <w:spacing w:after="0"/>
              <w:jc w:val="center"/>
              <w:rPr>
                <w:color w:val="000000"/>
              </w:rPr>
            </w:pPr>
            <w:r w:rsidRPr="004D4D36">
              <w:rPr>
                <w:color w:val="000000"/>
              </w:rPr>
              <w:t>28</w:t>
            </w:r>
          </w:p>
        </w:tc>
        <w:tc>
          <w:tcPr>
            <w:tcW w:w="764" w:type="dxa"/>
            <w:tcBorders>
              <w:top w:val="nil"/>
              <w:left w:val="nil"/>
              <w:bottom w:val="single" w:sz="4" w:space="0" w:color="auto"/>
              <w:right w:val="single" w:sz="4" w:space="0" w:color="auto"/>
            </w:tcBorders>
            <w:noWrap/>
            <w:vAlign w:val="center"/>
            <w:hideMark/>
          </w:tcPr>
          <w:p w14:paraId="26685DA6" w14:textId="77777777" w:rsidR="0069625C" w:rsidRPr="004D4D36" w:rsidRDefault="0069625C" w:rsidP="0069625C">
            <w:pPr>
              <w:spacing w:after="0"/>
              <w:jc w:val="center"/>
              <w:rPr>
                <w:color w:val="000000"/>
              </w:rPr>
            </w:pPr>
            <w:r w:rsidRPr="004D4D36">
              <w:rPr>
                <w:color w:val="000000"/>
              </w:rPr>
              <w:t>224</w:t>
            </w:r>
          </w:p>
        </w:tc>
        <w:tc>
          <w:tcPr>
            <w:tcW w:w="1074" w:type="dxa"/>
            <w:tcBorders>
              <w:top w:val="nil"/>
              <w:left w:val="nil"/>
              <w:bottom w:val="single" w:sz="4" w:space="0" w:color="auto"/>
              <w:right w:val="single" w:sz="4" w:space="0" w:color="auto"/>
            </w:tcBorders>
            <w:noWrap/>
            <w:vAlign w:val="center"/>
            <w:hideMark/>
          </w:tcPr>
          <w:p w14:paraId="0CDD7CC7" w14:textId="77777777" w:rsidR="0069625C" w:rsidRPr="004D4D36" w:rsidRDefault="0069625C" w:rsidP="0069625C">
            <w:pPr>
              <w:spacing w:after="0"/>
              <w:jc w:val="center"/>
              <w:rPr>
                <w:color w:val="000000"/>
              </w:rPr>
            </w:pPr>
            <w:r w:rsidRPr="004D4D36">
              <w:rPr>
                <w:color w:val="000000"/>
              </w:rPr>
              <w:t>20.47</w:t>
            </w:r>
          </w:p>
        </w:tc>
        <w:tc>
          <w:tcPr>
            <w:tcW w:w="1074" w:type="dxa"/>
            <w:tcBorders>
              <w:top w:val="nil"/>
              <w:left w:val="nil"/>
              <w:bottom w:val="single" w:sz="4" w:space="0" w:color="auto"/>
              <w:right w:val="single" w:sz="4" w:space="0" w:color="auto"/>
            </w:tcBorders>
            <w:noWrap/>
            <w:vAlign w:val="center"/>
            <w:hideMark/>
          </w:tcPr>
          <w:p w14:paraId="28089F1C" w14:textId="77777777" w:rsidR="0069625C" w:rsidRPr="004D4D36" w:rsidRDefault="0069625C" w:rsidP="0069625C">
            <w:pPr>
              <w:spacing w:after="0"/>
              <w:jc w:val="center"/>
              <w:rPr>
                <w:color w:val="000000"/>
              </w:rPr>
            </w:pPr>
            <w:r w:rsidRPr="004D4D36">
              <w:rPr>
                <w:color w:val="000000"/>
              </w:rPr>
              <w:t>19.14</w:t>
            </w:r>
          </w:p>
        </w:tc>
        <w:tc>
          <w:tcPr>
            <w:tcW w:w="1207" w:type="dxa"/>
            <w:tcBorders>
              <w:top w:val="nil"/>
              <w:left w:val="nil"/>
              <w:bottom w:val="single" w:sz="4" w:space="0" w:color="auto"/>
              <w:right w:val="single" w:sz="4" w:space="0" w:color="auto"/>
            </w:tcBorders>
            <w:noWrap/>
            <w:vAlign w:val="center"/>
            <w:hideMark/>
          </w:tcPr>
          <w:p w14:paraId="6DCCAD37" w14:textId="77777777" w:rsidR="0069625C" w:rsidRPr="004D4D36" w:rsidRDefault="0069625C" w:rsidP="0069625C">
            <w:pPr>
              <w:spacing w:after="0"/>
              <w:jc w:val="center"/>
              <w:rPr>
                <w:color w:val="000000"/>
              </w:rPr>
            </w:pPr>
            <w:r w:rsidRPr="004D4D36">
              <w:rPr>
                <w:color w:val="000000"/>
              </w:rPr>
              <w:t>16.50</w:t>
            </w:r>
          </w:p>
        </w:tc>
        <w:tc>
          <w:tcPr>
            <w:tcW w:w="1074" w:type="dxa"/>
            <w:tcBorders>
              <w:top w:val="nil"/>
              <w:left w:val="nil"/>
              <w:bottom w:val="single" w:sz="4" w:space="0" w:color="auto"/>
              <w:right w:val="single" w:sz="4" w:space="0" w:color="auto"/>
            </w:tcBorders>
            <w:noWrap/>
            <w:vAlign w:val="center"/>
            <w:hideMark/>
          </w:tcPr>
          <w:p w14:paraId="601E1216" w14:textId="77777777" w:rsidR="0069625C" w:rsidRPr="004D4D36" w:rsidRDefault="0069625C" w:rsidP="0069625C">
            <w:pPr>
              <w:spacing w:after="0"/>
              <w:jc w:val="center"/>
              <w:rPr>
                <w:color w:val="000000"/>
              </w:rPr>
            </w:pPr>
            <w:r w:rsidRPr="004D4D36">
              <w:rPr>
                <w:color w:val="000000"/>
              </w:rPr>
              <w:t>11.96</w:t>
            </w:r>
          </w:p>
        </w:tc>
        <w:tc>
          <w:tcPr>
            <w:tcW w:w="1074" w:type="dxa"/>
            <w:tcBorders>
              <w:top w:val="nil"/>
              <w:left w:val="nil"/>
              <w:bottom w:val="single" w:sz="4" w:space="0" w:color="auto"/>
              <w:right w:val="single" w:sz="4" w:space="0" w:color="auto"/>
            </w:tcBorders>
            <w:noWrap/>
            <w:vAlign w:val="center"/>
            <w:hideMark/>
          </w:tcPr>
          <w:p w14:paraId="7CA8C09D" w14:textId="77777777" w:rsidR="0069625C" w:rsidRPr="004D4D36" w:rsidRDefault="0069625C" w:rsidP="0069625C">
            <w:pPr>
              <w:spacing w:after="0"/>
              <w:jc w:val="center"/>
              <w:rPr>
                <w:color w:val="000000"/>
              </w:rPr>
            </w:pPr>
            <w:r w:rsidRPr="004D4D36">
              <w:rPr>
                <w:color w:val="000000"/>
              </w:rPr>
              <w:t>10.81</w:t>
            </w:r>
          </w:p>
        </w:tc>
      </w:tr>
      <w:tr w:rsidR="0069625C" w:rsidRPr="004D4D36" w14:paraId="0150AC54"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169E83C6" w14:textId="77777777" w:rsidR="0069625C" w:rsidRPr="004D4D36" w:rsidRDefault="0069625C" w:rsidP="0069625C">
            <w:pPr>
              <w:spacing w:after="0"/>
              <w:jc w:val="center"/>
              <w:rPr>
                <w:color w:val="000000"/>
              </w:rPr>
            </w:pPr>
            <w:r w:rsidRPr="004D4D36">
              <w:rPr>
                <w:color w:val="000000"/>
              </w:rPr>
              <w:t>30</w:t>
            </w:r>
          </w:p>
        </w:tc>
        <w:tc>
          <w:tcPr>
            <w:tcW w:w="764" w:type="dxa"/>
            <w:tcBorders>
              <w:top w:val="nil"/>
              <w:left w:val="nil"/>
              <w:bottom w:val="single" w:sz="4" w:space="0" w:color="auto"/>
              <w:right w:val="single" w:sz="4" w:space="0" w:color="auto"/>
            </w:tcBorders>
            <w:noWrap/>
            <w:vAlign w:val="center"/>
            <w:hideMark/>
          </w:tcPr>
          <w:p w14:paraId="5A31FFFF" w14:textId="77777777" w:rsidR="0069625C" w:rsidRPr="004D4D36" w:rsidRDefault="0069625C" w:rsidP="0069625C">
            <w:pPr>
              <w:spacing w:after="0"/>
              <w:jc w:val="center"/>
              <w:rPr>
                <w:color w:val="000000"/>
              </w:rPr>
            </w:pPr>
            <w:r w:rsidRPr="004D4D36">
              <w:rPr>
                <w:color w:val="000000"/>
              </w:rPr>
              <w:t>240</w:t>
            </w:r>
          </w:p>
        </w:tc>
        <w:tc>
          <w:tcPr>
            <w:tcW w:w="1074" w:type="dxa"/>
            <w:tcBorders>
              <w:top w:val="nil"/>
              <w:left w:val="nil"/>
              <w:bottom w:val="single" w:sz="4" w:space="0" w:color="auto"/>
              <w:right w:val="single" w:sz="4" w:space="0" w:color="auto"/>
            </w:tcBorders>
            <w:noWrap/>
            <w:vAlign w:val="center"/>
            <w:hideMark/>
          </w:tcPr>
          <w:p w14:paraId="4B36B4E6" w14:textId="77777777" w:rsidR="0069625C" w:rsidRPr="004D4D36" w:rsidRDefault="0069625C" w:rsidP="0069625C">
            <w:pPr>
              <w:spacing w:after="0"/>
              <w:jc w:val="center"/>
              <w:rPr>
                <w:color w:val="000000"/>
              </w:rPr>
            </w:pPr>
            <w:r w:rsidRPr="004D4D36">
              <w:rPr>
                <w:color w:val="000000"/>
              </w:rPr>
              <w:t>21.09</w:t>
            </w:r>
          </w:p>
        </w:tc>
        <w:tc>
          <w:tcPr>
            <w:tcW w:w="1074" w:type="dxa"/>
            <w:tcBorders>
              <w:top w:val="nil"/>
              <w:left w:val="nil"/>
              <w:bottom w:val="single" w:sz="4" w:space="0" w:color="auto"/>
              <w:right w:val="single" w:sz="4" w:space="0" w:color="auto"/>
            </w:tcBorders>
            <w:noWrap/>
            <w:vAlign w:val="center"/>
            <w:hideMark/>
          </w:tcPr>
          <w:p w14:paraId="0CC6BE8A" w14:textId="77777777" w:rsidR="0069625C" w:rsidRPr="004D4D36" w:rsidRDefault="0069625C" w:rsidP="0069625C">
            <w:pPr>
              <w:spacing w:after="0"/>
              <w:jc w:val="center"/>
              <w:rPr>
                <w:color w:val="000000"/>
              </w:rPr>
            </w:pPr>
            <w:r w:rsidRPr="004D4D36">
              <w:rPr>
                <w:color w:val="000000"/>
              </w:rPr>
              <w:t>19.70</w:t>
            </w:r>
          </w:p>
        </w:tc>
        <w:tc>
          <w:tcPr>
            <w:tcW w:w="1207" w:type="dxa"/>
            <w:tcBorders>
              <w:top w:val="nil"/>
              <w:left w:val="nil"/>
              <w:bottom w:val="single" w:sz="4" w:space="0" w:color="auto"/>
              <w:right w:val="single" w:sz="4" w:space="0" w:color="auto"/>
            </w:tcBorders>
            <w:noWrap/>
            <w:vAlign w:val="center"/>
            <w:hideMark/>
          </w:tcPr>
          <w:p w14:paraId="3F886596" w14:textId="77777777" w:rsidR="0069625C" w:rsidRPr="004D4D36" w:rsidRDefault="0069625C" w:rsidP="0069625C">
            <w:pPr>
              <w:spacing w:after="0"/>
              <w:jc w:val="center"/>
              <w:rPr>
                <w:color w:val="000000"/>
              </w:rPr>
            </w:pPr>
            <w:r w:rsidRPr="004D4D36">
              <w:rPr>
                <w:color w:val="000000"/>
              </w:rPr>
              <w:t>16.98</w:t>
            </w:r>
          </w:p>
        </w:tc>
        <w:tc>
          <w:tcPr>
            <w:tcW w:w="1074" w:type="dxa"/>
            <w:tcBorders>
              <w:top w:val="nil"/>
              <w:left w:val="nil"/>
              <w:bottom w:val="single" w:sz="4" w:space="0" w:color="auto"/>
              <w:right w:val="single" w:sz="4" w:space="0" w:color="auto"/>
            </w:tcBorders>
            <w:noWrap/>
            <w:vAlign w:val="center"/>
            <w:hideMark/>
          </w:tcPr>
          <w:p w14:paraId="6EAE00D5" w14:textId="77777777" w:rsidR="0069625C" w:rsidRPr="004D4D36" w:rsidRDefault="0069625C" w:rsidP="0069625C">
            <w:pPr>
              <w:spacing w:after="0"/>
              <w:jc w:val="center"/>
              <w:rPr>
                <w:color w:val="000000"/>
              </w:rPr>
            </w:pPr>
            <w:r w:rsidRPr="004D4D36">
              <w:rPr>
                <w:color w:val="000000"/>
              </w:rPr>
              <w:t>12.32</w:t>
            </w:r>
          </w:p>
        </w:tc>
        <w:tc>
          <w:tcPr>
            <w:tcW w:w="1074" w:type="dxa"/>
            <w:tcBorders>
              <w:top w:val="nil"/>
              <w:left w:val="nil"/>
              <w:bottom w:val="single" w:sz="4" w:space="0" w:color="auto"/>
              <w:right w:val="single" w:sz="4" w:space="0" w:color="auto"/>
            </w:tcBorders>
            <w:noWrap/>
            <w:vAlign w:val="center"/>
            <w:hideMark/>
          </w:tcPr>
          <w:p w14:paraId="2462E750" w14:textId="77777777" w:rsidR="0069625C" w:rsidRPr="004D4D36" w:rsidRDefault="0069625C" w:rsidP="0069625C">
            <w:pPr>
              <w:spacing w:after="0"/>
              <w:jc w:val="center"/>
              <w:rPr>
                <w:color w:val="000000"/>
              </w:rPr>
            </w:pPr>
            <w:r w:rsidRPr="004D4D36">
              <w:rPr>
                <w:color w:val="000000"/>
              </w:rPr>
              <w:t>11.15</w:t>
            </w:r>
          </w:p>
        </w:tc>
      </w:tr>
    </w:tbl>
    <w:p w14:paraId="0EEFB1D7" w14:textId="77777777" w:rsidR="0069625C" w:rsidRDefault="0069625C" w:rsidP="0069625C"/>
    <w:p w14:paraId="1C8635BD" w14:textId="77777777" w:rsidR="0069625C" w:rsidRDefault="0069625C" w:rsidP="0069625C">
      <w:r>
        <w:rPr>
          <w:noProof/>
        </w:rPr>
        <mc:AlternateContent>
          <mc:Choice Requires="wps">
            <w:drawing>
              <wp:inline distT="0" distB="0" distL="0" distR="0" wp14:anchorId="535C434E" wp14:editId="158EEA65">
                <wp:extent cx="5943600" cy="3069203"/>
                <wp:effectExtent l="0" t="0" r="19050" b="1714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69203"/>
                        </a:xfrm>
                        <a:prstGeom prst="rect">
                          <a:avLst/>
                        </a:prstGeom>
                        <a:solidFill>
                          <a:srgbClr val="FFFFFF"/>
                        </a:solidFill>
                        <a:ln w="9525">
                          <a:solidFill>
                            <a:srgbClr val="000000"/>
                          </a:solidFill>
                          <a:miter lim="800000"/>
                          <a:headEnd/>
                          <a:tailEnd/>
                        </a:ln>
                      </wps:spPr>
                      <wps:txbx>
                        <w:txbxContent>
                          <w:p w14:paraId="308E01EA" w14:textId="77777777" w:rsidR="00CC7DED" w:rsidRDefault="00CC7DED" w:rsidP="0069625C">
                            <w:pPr>
                              <w:spacing w:after="60"/>
                              <w:rPr>
                                <w:rFonts w:cstheme="minorHAnsi"/>
                              </w:rPr>
                            </w:pPr>
                            <w:r w:rsidRPr="00AD7FFE">
                              <w:rPr>
                                <w:rFonts w:cstheme="minorHAnsi"/>
                                <w:b/>
                              </w:rPr>
                              <w:t>For example</w:t>
                            </w:r>
                            <w:r>
                              <w:rPr>
                                <w:rFonts w:cstheme="minorHAnsi"/>
                              </w:rPr>
                              <w:t>, a gas-heated mid-rise multi-family building located in the moderate terrain class and shielding class of Chicago, has 16 rooms on the 10</w:t>
                            </w:r>
                            <w:r>
                              <w:rPr>
                                <w:rFonts w:cstheme="minorHAnsi"/>
                                <w:vertAlign w:val="superscript"/>
                              </w:rPr>
                              <w:t>th</w:t>
                            </w:r>
                            <w:r>
                              <w:rPr>
                                <w:rFonts w:cstheme="minorHAnsi"/>
                              </w:rPr>
                              <w:t xml:space="preserve"> floor (80 feet high) with room air conditioners that get covered with an AC cover and foam gasket during the heating months. The indoor temperature during the heating months is maintained at 74°F.  The air infiltration and the related therm savings from the AC covers and seals are calculated as follows:</w:t>
                            </w:r>
                          </w:p>
                          <w:p w14:paraId="52EC4E11" w14:textId="77777777" w:rsidR="00CC7DED" w:rsidRDefault="00CC7DED" w:rsidP="0069625C">
                            <w:pPr>
                              <w:spacing w:after="60"/>
                              <w:rPr>
                                <w:rFonts w:cstheme="minorHAnsi"/>
                              </w:rPr>
                            </w:pPr>
                            <w:r>
                              <w:rPr>
                                <w:rFonts w:cstheme="minorHAnsi"/>
                              </w:rPr>
                              <w:tab/>
                              <w:t xml:space="preserve">For Shielding Class 3 and Terrain Class 3, </w:t>
                            </w:r>
                          </w:p>
                          <w:p w14:paraId="4E7BB6C5" w14:textId="77777777" w:rsidR="00CC7DED" w:rsidRDefault="00CC7DED" w:rsidP="0069625C">
                            <w:pPr>
                              <w:spacing w:after="60"/>
                              <w:rPr>
                                <w:rFonts w:cstheme="minorHAnsi"/>
                              </w:rPr>
                            </w:pPr>
                            <w:r>
                              <w:rPr>
                                <w:rFonts w:cstheme="minorHAnsi"/>
                              </w:rPr>
                              <w:tab/>
                              <w:t>A = 0.24, B = 0.85 and C = 0.2</w:t>
                            </w:r>
                            <w:r>
                              <w:rPr>
                                <w:rFonts w:cstheme="minorHAnsi"/>
                              </w:rPr>
                              <w:tab/>
                            </w:r>
                          </w:p>
                          <w:p w14:paraId="7B1F802D" w14:textId="77777777" w:rsidR="00CC7DED" w:rsidRDefault="00CC7DED" w:rsidP="0069625C">
                            <w:pPr>
                              <w:spacing w:after="60"/>
                              <w:rPr>
                                <w:rFonts w:cstheme="minorHAnsi"/>
                              </w:rPr>
                            </w:pPr>
                            <w:r>
                              <w:rPr>
                                <w:rFonts w:cstheme="minorHAnsi"/>
                              </w:rPr>
                              <w:tab/>
                              <w:t xml:space="preserve">Therefore, </w:t>
                            </w:r>
                          </w:p>
                          <w:p w14:paraId="02852BAC" w14:textId="77777777" w:rsidR="00CC7DED" w:rsidRDefault="00CC7DED" w:rsidP="0069625C">
                            <w:pPr>
                              <w:spacing w:after="60"/>
                            </w:pPr>
                            <w:r>
                              <w:rPr>
                                <w:rFonts w:cstheme="minorHAnsi"/>
                              </w:rPr>
                              <w:tab/>
                            </w:r>
                            <w:r>
                              <w:rPr>
                                <w:rFonts w:cstheme="minorHAnsi"/>
                              </w:rPr>
                              <w:tab/>
                            </w:r>
                            <w:r>
                              <w:t>f</w:t>
                            </w:r>
                            <w:r>
                              <w:rPr>
                                <w:vertAlign w:val="subscript"/>
                              </w:rPr>
                              <w:t xml:space="preserve">s </w:t>
                            </w:r>
                            <w:r>
                              <w:t>= 1/3 * (9.81 m/s</w:t>
                            </w:r>
                            <w:r>
                              <w:rPr>
                                <w:vertAlign w:val="superscript"/>
                              </w:rPr>
                              <w:t>2</w:t>
                            </w:r>
                            <w:r>
                              <w:t xml:space="preserve"> * 80 ft * 0.3048 m/ft / 274.26 K)</w:t>
                            </w:r>
                            <w:r>
                              <w:rPr>
                                <w:vertAlign w:val="superscript"/>
                              </w:rPr>
                              <w:t xml:space="preserve">0.5 </w:t>
                            </w:r>
                            <w:r>
                              <w:t>= 0.3 m/K</w:t>
                            </w:r>
                            <w:r w:rsidRPr="00BC214D">
                              <w:rPr>
                                <w:vertAlign w:val="superscript"/>
                              </w:rPr>
                              <w:t>½</w:t>
                            </w:r>
                            <w:r>
                              <w:t>.s</w:t>
                            </w:r>
                            <w:r w:rsidDel="001B5EEF">
                              <w:t xml:space="preserve"> </w:t>
                            </w:r>
                          </w:p>
                          <w:p w14:paraId="49E9198F" w14:textId="77777777" w:rsidR="00CC7DED" w:rsidRDefault="00CC7DED" w:rsidP="0069625C">
                            <w:pPr>
                              <w:spacing w:after="60"/>
                            </w:pPr>
                            <w:r>
                              <w:tab/>
                            </w:r>
                            <w:r>
                              <w:tab/>
                              <w:t>f</w:t>
                            </w:r>
                            <w:r>
                              <w:rPr>
                                <w:vertAlign w:val="subscript"/>
                              </w:rPr>
                              <w:t>w</w:t>
                            </w:r>
                            <w:r>
                              <w:t xml:space="preserve"> = 0.24 * 0.85</w:t>
                            </w:r>
                            <w:r>
                              <w:rPr>
                                <w:vertAlign w:val="subscript"/>
                              </w:rPr>
                              <w:t xml:space="preserve"> </w:t>
                            </w:r>
                            <w:r>
                              <w:t>* (80 ft * 0.3048 m/ft / 10 m )</w:t>
                            </w:r>
                            <w:r>
                              <w:rPr>
                                <w:vertAlign w:val="superscript"/>
                              </w:rPr>
                              <w:t>0.2</w:t>
                            </w:r>
                            <w:r>
                              <w:t xml:space="preserve"> = 0.24</w:t>
                            </w:r>
                          </w:p>
                          <w:p w14:paraId="0E866603" w14:textId="77777777" w:rsidR="00CC7DED" w:rsidRDefault="00CC7DED" w:rsidP="0069625C">
                            <w:pPr>
                              <w:spacing w:after="60"/>
                              <w:ind w:firstLine="720"/>
                              <w:rPr>
                                <w:rFonts w:cstheme="minorHAnsi"/>
                              </w:rPr>
                            </w:pPr>
                            <w:r>
                              <w:rPr>
                                <w:rFonts w:cstheme="minorHAnsi"/>
                              </w:rPr>
                              <w:t>Total effective leakage area (ELA) = 16 units * 6 sq.in = 96 sq. in</w:t>
                            </w:r>
                          </w:p>
                          <w:p w14:paraId="55042A26" w14:textId="77777777" w:rsidR="00CC7DED" w:rsidRDefault="00CC7DED" w:rsidP="0069625C">
                            <w:pPr>
                              <w:spacing w:after="60"/>
                              <w:ind w:firstLine="720"/>
                            </w:pPr>
                            <w:r>
                              <w:t>Q</w:t>
                            </w:r>
                            <w:r>
                              <w:rPr>
                                <w:vertAlign w:val="subscript"/>
                              </w:rPr>
                              <w:t>infiltration</w:t>
                            </w:r>
                            <w:r>
                              <w:t xml:space="preserve"> = ELA * 0.000645* (f</w:t>
                            </w:r>
                            <w:r>
                              <w:rPr>
                                <w:vertAlign w:val="subscript"/>
                              </w:rPr>
                              <w:t>s</w:t>
                            </w:r>
                            <w:r>
                              <w:rPr>
                                <w:vertAlign w:val="superscript"/>
                              </w:rPr>
                              <w:t>2</w:t>
                            </w:r>
                            <w:r>
                              <w:t xml:space="preserve"> * (T</w:t>
                            </w:r>
                            <w:del w:id="63" w:author="Sam Dent" w:date="2020-06-02T11:56:00Z">
                              <w:r w:rsidDel="00876D51">
                                <w:rPr>
                                  <w:vertAlign w:val="subscript"/>
                                </w:rPr>
                                <w:delText>O</w:delText>
                              </w:r>
                            </w:del>
                            <w:ins w:id="64" w:author="Sam Dent" w:date="2020-06-02T11:56:00Z">
                              <w:r>
                                <w:rPr>
                                  <w:vertAlign w:val="subscript"/>
                                </w:rPr>
                                <w:t>S</w:t>
                              </w:r>
                            </w:ins>
                            <w:r>
                              <w:rPr>
                                <w:vertAlign w:val="subscript"/>
                              </w:rPr>
                              <w:t>A</w:t>
                            </w:r>
                            <w:r>
                              <w:t xml:space="preserve"> – T</w:t>
                            </w:r>
                            <w:del w:id="65" w:author="Sam Dent" w:date="2020-06-02T11:56:00Z">
                              <w:r w:rsidDel="00876D51">
                                <w:rPr>
                                  <w:vertAlign w:val="subscript"/>
                                </w:rPr>
                                <w:delText>S</w:delText>
                              </w:r>
                            </w:del>
                            <w:ins w:id="66" w:author="Sam Dent" w:date="2020-06-02T11:56:00Z">
                              <w:r>
                                <w:rPr>
                                  <w:vertAlign w:val="subscript"/>
                                </w:rPr>
                                <w:t>O</w:t>
                              </w:r>
                            </w:ins>
                            <w:r>
                              <w:rPr>
                                <w:vertAlign w:val="subscript"/>
                              </w:rPr>
                              <w:t>A</w:t>
                            </w:r>
                            <w:r>
                              <w:t>) + f</w:t>
                            </w:r>
                            <w:r>
                              <w:rPr>
                                <w:vertAlign w:val="subscript"/>
                              </w:rPr>
                              <w:t>w</w:t>
                            </w:r>
                            <w:r>
                              <w:rPr>
                                <w:vertAlign w:val="superscript"/>
                              </w:rPr>
                              <w:t>2</w:t>
                            </w:r>
                            <w:r>
                              <w:t xml:space="preserve"> * U</w:t>
                            </w:r>
                            <w:r>
                              <w:rPr>
                                <w:vertAlign w:val="superscript"/>
                              </w:rPr>
                              <w:t>2</w:t>
                            </w:r>
                            <w:r>
                              <w:t>)</w:t>
                            </w:r>
                            <w:r>
                              <w:rPr>
                                <w:vertAlign w:val="superscript"/>
                              </w:rPr>
                              <w:t xml:space="preserve">1/2 </w:t>
                            </w:r>
                            <w:r>
                              <w:t>*2118.88</w:t>
                            </w:r>
                          </w:p>
                          <w:p w14:paraId="1BD1E254" w14:textId="77777777" w:rsidR="00CC7DED" w:rsidRDefault="00CC7DED" w:rsidP="0069625C">
                            <w:pPr>
                              <w:spacing w:after="60"/>
                              <w:ind w:left="1440"/>
                              <w:rPr>
                                <w:vertAlign w:val="superscript"/>
                              </w:rPr>
                            </w:pPr>
                            <w:r>
                              <w:t xml:space="preserve"> = 96 * 0.000645 * (0.3</w:t>
                            </w:r>
                            <w:r>
                              <w:rPr>
                                <w:vertAlign w:val="superscript"/>
                              </w:rPr>
                              <w:t>2</w:t>
                            </w:r>
                            <w:r>
                              <w:t xml:space="preserve"> * (296.48 K – 274.26 K) + 0.24</w:t>
                            </w:r>
                            <w:r>
                              <w:rPr>
                                <w:vertAlign w:val="superscript"/>
                              </w:rPr>
                              <w:t>2</w:t>
                            </w:r>
                            <w:r>
                              <w:t xml:space="preserve"> * 4.67</w:t>
                            </w:r>
                            <w:r>
                              <w:rPr>
                                <w:vertAlign w:val="superscript"/>
                              </w:rPr>
                              <w:t>2</w:t>
                            </w:r>
                            <w:r>
                              <w:t>)</w:t>
                            </w:r>
                            <w:r>
                              <w:rPr>
                                <w:vertAlign w:val="superscript"/>
                              </w:rPr>
                              <w:t xml:space="preserve">1/2 </w:t>
                            </w:r>
                            <w:r w:rsidRPr="00BC214D">
                              <w:t>* 2118.88</w:t>
                            </w:r>
                          </w:p>
                          <w:p w14:paraId="5DE460EB" w14:textId="77777777" w:rsidR="00CC7DED" w:rsidRDefault="00CC7DED" w:rsidP="0069625C">
                            <w:pPr>
                              <w:spacing w:after="60"/>
                              <w:ind w:left="1440"/>
                              <w:rPr>
                                <w:rFonts w:cstheme="minorHAnsi"/>
                              </w:rPr>
                            </w:pPr>
                            <w:r>
                              <w:t xml:space="preserve"> = 237 CFM</w:t>
                            </w:r>
                          </w:p>
                          <w:p w14:paraId="1D66FE40" w14:textId="77777777" w:rsidR="00CC7DED" w:rsidRDefault="00CC7DED" w:rsidP="0069625C">
                            <w:pPr>
                              <w:spacing w:after="60"/>
                              <w:ind w:firstLine="720"/>
                              <w:rPr>
                                <w:rFonts w:cstheme="minorHAnsi"/>
                              </w:rPr>
                            </w:pPr>
                            <w:r>
                              <w:rPr>
                                <w:rFonts w:cs="Calibri"/>
                              </w:rPr>
                              <w:t>∆</w:t>
                            </w:r>
                            <w:r>
                              <w:rPr>
                                <w:rFonts w:cstheme="minorHAnsi"/>
                              </w:rPr>
                              <w:t xml:space="preserve">Therms = </w:t>
                            </w:r>
                            <w:r>
                              <w:t>(237 * 1.08 Btu/hr.CFM.°F * (74°F – 33.99°F)  * 1,685) / (100,000 Btu/therm * 80%)</w:t>
                            </w:r>
                          </w:p>
                          <w:p w14:paraId="13349FCA" w14:textId="77777777" w:rsidR="00CC7DED" w:rsidRDefault="00CC7DED" w:rsidP="0069625C">
                            <w:pPr>
                              <w:spacing w:after="60"/>
                              <w:ind w:firstLine="720"/>
                              <w:rPr>
                                <w:rFonts w:cstheme="minorHAnsi"/>
                              </w:rPr>
                            </w:pPr>
                            <w:r>
                              <w:rPr>
                                <w:rFonts w:cstheme="minorHAnsi"/>
                              </w:rPr>
                              <w:tab/>
                              <w:t>= 216 therms</w:t>
                            </w:r>
                          </w:p>
                        </w:txbxContent>
                      </wps:txbx>
                      <wps:bodyPr rot="0" vert="horz" wrap="square" lIns="91440" tIns="45720" rIns="91440" bIns="45720" anchor="t" anchorCtr="0" upright="1">
                        <a:noAutofit/>
                      </wps:bodyPr>
                    </wps:wsp>
                  </a:graphicData>
                </a:graphic>
              </wp:inline>
            </w:drawing>
          </mc:Choice>
          <mc:Fallback>
            <w:pict>
              <v:shape w14:anchorId="721B42DC" id="Text Box 49" o:spid="_x0000_s1027" type="#_x0000_t202" style="width:468pt;height:24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">
                <v:textbox>
                  <w:txbxContent>
                    <w:p w:rsidR="00CC7DED" w:rsidRDefault="00CC7DED" w:rsidP="0069625C">
                      <w:pPr>
                        <w:spacing w:after="60"/>
                        <w:rPr>
                          <w:rFonts w:cstheme="minorHAnsi"/>
                        </w:rPr>
                      </w:pPr>
                      <w:r w:rsidRPr="00AD7FFE">
                        <w:rPr>
                          <w:rFonts w:cstheme="minorHAnsi"/>
                          <w:b/>
                        </w:rPr>
                        <w:t>For example</w:t>
                      </w:r>
                      <w:r>
                        <w:rPr>
                          <w:rFonts w:cstheme="minorHAnsi"/>
                        </w:rPr>
                        <w:t>, a gas-heated mid-rise multi-family building located in the moderate terrain class and shielding class of Chicago, has 16 rooms on the 10</w:t>
                      </w:r>
                      <w:r>
                        <w:rPr>
                          <w:rFonts w:cstheme="minorHAnsi"/>
                          <w:vertAlign w:val="superscript"/>
                        </w:rPr>
                        <w:t>th</w:t>
                      </w:r>
                      <w:r>
                        <w:rPr>
                          <w:rFonts w:cstheme="minorHAnsi"/>
                        </w:rPr>
                        <w:t xml:space="preserve"> floor (80 feet high) with room air conditioners that get covered with an AC cover and foam gasket during the heating months. The indoor temperature during the heating months is maintained at 74°F.  The air infiltration and the related </w:t>
                      </w:r>
                      <w:proofErr w:type="spellStart"/>
                      <w:r>
                        <w:rPr>
                          <w:rFonts w:cstheme="minorHAnsi"/>
                        </w:rPr>
                        <w:t>therm</w:t>
                      </w:r>
                      <w:proofErr w:type="spellEnd"/>
                      <w:r>
                        <w:rPr>
                          <w:rFonts w:cstheme="minorHAnsi"/>
                        </w:rPr>
                        <w:t xml:space="preserve"> savings from the AC covers and seals are calculated as follows:</w:t>
                      </w:r>
                    </w:p>
                    <w:p w:rsidR="00CC7DED" w:rsidRDefault="00CC7DED" w:rsidP="0069625C">
                      <w:pPr>
                        <w:spacing w:after="60"/>
                        <w:rPr>
                          <w:rFonts w:cstheme="minorHAnsi"/>
                        </w:rPr>
                      </w:pPr>
                      <w:r>
                        <w:rPr>
                          <w:rFonts w:cstheme="minorHAnsi"/>
                        </w:rPr>
                        <w:tab/>
                        <w:t xml:space="preserve">For Shielding Class 3 and Terrain Class 3, </w:t>
                      </w:r>
                    </w:p>
                    <w:p w:rsidR="00CC7DED" w:rsidRDefault="00CC7DED" w:rsidP="0069625C">
                      <w:pPr>
                        <w:spacing w:after="60"/>
                        <w:rPr>
                          <w:rFonts w:cstheme="minorHAnsi"/>
                        </w:rPr>
                      </w:pPr>
                      <w:r>
                        <w:rPr>
                          <w:rFonts w:cstheme="minorHAnsi"/>
                        </w:rPr>
                        <w:tab/>
                        <w:t>A = 0.24, B = 0.85 and C = 0.2</w:t>
                      </w:r>
                      <w:r>
                        <w:rPr>
                          <w:rFonts w:cstheme="minorHAnsi"/>
                        </w:rPr>
                        <w:tab/>
                      </w:r>
                    </w:p>
                    <w:p w:rsidR="00CC7DED" w:rsidRDefault="00CC7DED" w:rsidP="0069625C">
                      <w:pPr>
                        <w:spacing w:after="60"/>
                        <w:rPr>
                          <w:rFonts w:cstheme="minorHAnsi"/>
                        </w:rPr>
                      </w:pPr>
                      <w:r>
                        <w:rPr>
                          <w:rFonts w:cstheme="minorHAnsi"/>
                        </w:rPr>
                        <w:tab/>
                        <w:t xml:space="preserve">Therefore, </w:t>
                      </w:r>
                    </w:p>
                    <w:p w:rsidR="00CC7DED" w:rsidRDefault="00CC7DED" w:rsidP="0069625C">
                      <w:pPr>
                        <w:spacing w:after="60"/>
                      </w:pPr>
                      <w:r>
                        <w:rPr>
                          <w:rFonts w:cstheme="minorHAnsi"/>
                        </w:rPr>
                        <w:tab/>
                      </w:r>
                      <w:r>
                        <w:rPr>
                          <w:rFonts w:cstheme="minorHAnsi"/>
                        </w:rPr>
                        <w:tab/>
                      </w:r>
                      <w:r>
                        <w:t>f</w:t>
                      </w:r>
                      <w:r>
                        <w:rPr>
                          <w:vertAlign w:val="subscript"/>
                        </w:rPr>
                        <w:t xml:space="preserve">s </w:t>
                      </w:r>
                      <w:r>
                        <w:t>= 1/3 * (9.81 m/s</w:t>
                      </w:r>
                      <w:r>
                        <w:rPr>
                          <w:vertAlign w:val="superscript"/>
                        </w:rPr>
                        <w:t>2</w:t>
                      </w:r>
                      <w:r>
                        <w:t xml:space="preserve"> * 80 ft * 0.3048 m/ft / 274.26 K)</w:t>
                      </w:r>
                      <w:r>
                        <w:rPr>
                          <w:vertAlign w:val="superscript"/>
                        </w:rPr>
                        <w:t xml:space="preserve">0.5 </w:t>
                      </w:r>
                      <w:r>
                        <w:t>= 0.3 m/K</w:t>
                      </w:r>
                      <w:r w:rsidRPr="00BC214D">
                        <w:rPr>
                          <w:vertAlign w:val="superscript"/>
                        </w:rPr>
                        <w:t>½</w:t>
                      </w:r>
                      <w:r>
                        <w:t>.s</w:t>
                      </w:r>
                      <w:r w:rsidDel="001B5EEF">
                        <w:t xml:space="preserve"> </w:t>
                      </w:r>
                    </w:p>
                    <w:p w:rsidR="00CC7DED" w:rsidRDefault="00CC7DED" w:rsidP="0069625C">
                      <w:pPr>
                        <w:spacing w:after="60"/>
                      </w:pPr>
                      <w:r>
                        <w:tab/>
                      </w:r>
                      <w:r>
                        <w:tab/>
                      </w:r>
                      <w:proofErr w:type="spellStart"/>
                      <w:r>
                        <w:t>f</w:t>
                      </w:r>
                      <w:r>
                        <w:rPr>
                          <w:vertAlign w:val="subscript"/>
                        </w:rPr>
                        <w:t>w</w:t>
                      </w:r>
                      <w:proofErr w:type="spellEnd"/>
                      <w:r>
                        <w:t xml:space="preserve"> = 0.24 * 0.85</w:t>
                      </w:r>
                      <w:r>
                        <w:rPr>
                          <w:vertAlign w:val="subscript"/>
                        </w:rPr>
                        <w:t xml:space="preserve"> </w:t>
                      </w:r>
                      <w:r>
                        <w:t>* (80 ft * 0.3048 m/ft / 10 m )</w:t>
                      </w:r>
                      <w:r>
                        <w:rPr>
                          <w:vertAlign w:val="superscript"/>
                        </w:rPr>
                        <w:t>0.2</w:t>
                      </w:r>
                      <w:r>
                        <w:t xml:space="preserve"> = 0.24</w:t>
                      </w:r>
                    </w:p>
                    <w:p w:rsidR="00CC7DED" w:rsidRDefault="00CC7DED" w:rsidP="0069625C">
                      <w:pPr>
                        <w:spacing w:after="60"/>
                        <w:ind w:firstLine="720"/>
                        <w:rPr>
                          <w:rFonts w:cstheme="minorHAnsi"/>
                        </w:rPr>
                      </w:pPr>
                      <w:r>
                        <w:rPr>
                          <w:rFonts w:cstheme="minorHAnsi"/>
                        </w:rPr>
                        <w:t>Total effective leakage area (ELA) = 16 units * 6 sq.in = 96 sq. in</w:t>
                      </w:r>
                    </w:p>
                    <w:p w:rsidR="00CC7DED" w:rsidRDefault="00CC7DED" w:rsidP="0069625C">
                      <w:pPr>
                        <w:spacing w:after="60"/>
                        <w:ind w:firstLine="720"/>
                      </w:pPr>
                      <w:proofErr w:type="spellStart"/>
                      <w:r>
                        <w:t>Q</w:t>
                      </w:r>
                      <w:r>
                        <w:rPr>
                          <w:vertAlign w:val="subscript"/>
                        </w:rPr>
                        <w:t>infiltration</w:t>
                      </w:r>
                      <w:proofErr w:type="spellEnd"/>
                      <w:r>
                        <w:t xml:space="preserve"> = ELA * 0.000645* (f</w:t>
                      </w:r>
                      <w:r>
                        <w:rPr>
                          <w:vertAlign w:val="subscript"/>
                        </w:rPr>
                        <w:t>s</w:t>
                      </w:r>
                      <w:r>
                        <w:rPr>
                          <w:vertAlign w:val="superscript"/>
                        </w:rPr>
                        <w:t>2</w:t>
                      </w:r>
                      <w:r>
                        <w:t xml:space="preserve"> * (T</w:t>
                      </w:r>
                      <w:del w:id="71" w:author="Sam Dent" w:date="2020-06-02T11:56:00Z">
                        <w:r w:rsidDel="00876D51">
                          <w:rPr>
                            <w:vertAlign w:val="subscript"/>
                          </w:rPr>
                          <w:delText>O</w:delText>
                        </w:r>
                      </w:del>
                      <w:ins w:id="72" w:author="Sam Dent" w:date="2020-06-02T11:56:00Z">
                        <w:r>
                          <w:rPr>
                            <w:vertAlign w:val="subscript"/>
                          </w:rPr>
                          <w:t>S</w:t>
                        </w:r>
                      </w:ins>
                      <w:r>
                        <w:rPr>
                          <w:vertAlign w:val="subscript"/>
                        </w:rPr>
                        <w:t>A</w:t>
                      </w:r>
                      <w:r>
                        <w:t xml:space="preserve"> – T</w:t>
                      </w:r>
                      <w:del w:id="73" w:author="Sam Dent" w:date="2020-06-02T11:56:00Z">
                        <w:r w:rsidDel="00876D51">
                          <w:rPr>
                            <w:vertAlign w:val="subscript"/>
                          </w:rPr>
                          <w:delText>S</w:delText>
                        </w:r>
                      </w:del>
                      <w:ins w:id="74" w:author="Sam Dent" w:date="2020-06-02T11:56:00Z">
                        <w:r>
                          <w:rPr>
                            <w:vertAlign w:val="subscript"/>
                          </w:rPr>
                          <w:t>O</w:t>
                        </w:r>
                      </w:ins>
                      <w:r>
                        <w:rPr>
                          <w:vertAlign w:val="subscript"/>
                        </w:rPr>
                        <w:t>A</w:t>
                      </w:r>
                      <w:r>
                        <w:t>) + f</w:t>
                      </w:r>
                      <w:r>
                        <w:rPr>
                          <w:vertAlign w:val="subscript"/>
                        </w:rPr>
                        <w:t>w</w:t>
                      </w:r>
                      <w:r>
                        <w:rPr>
                          <w:vertAlign w:val="superscript"/>
                        </w:rPr>
                        <w:t>2</w:t>
                      </w:r>
                      <w:r>
                        <w:t xml:space="preserve"> * U</w:t>
                      </w:r>
                      <w:r>
                        <w:rPr>
                          <w:vertAlign w:val="superscript"/>
                        </w:rPr>
                        <w:t>2</w:t>
                      </w:r>
                      <w:r>
                        <w:t>)</w:t>
                      </w:r>
                      <w:r>
                        <w:rPr>
                          <w:vertAlign w:val="superscript"/>
                        </w:rPr>
                        <w:t xml:space="preserve">1/2 </w:t>
                      </w:r>
                      <w:r>
                        <w:t>*2118.88</w:t>
                      </w:r>
                    </w:p>
                    <w:p w:rsidR="00CC7DED" w:rsidRDefault="00CC7DED" w:rsidP="0069625C">
                      <w:pPr>
                        <w:spacing w:after="60"/>
                        <w:ind w:left="1440"/>
                        <w:rPr>
                          <w:vertAlign w:val="superscript"/>
                        </w:rPr>
                      </w:pPr>
                      <w:r>
                        <w:t xml:space="preserve"> = 96 * 0.000645 * (0.3</w:t>
                      </w:r>
                      <w:r>
                        <w:rPr>
                          <w:vertAlign w:val="superscript"/>
                        </w:rPr>
                        <w:t>2</w:t>
                      </w:r>
                      <w:r>
                        <w:t xml:space="preserve"> * (296.48 K – 274.26 K) + 0.24</w:t>
                      </w:r>
                      <w:r>
                        <w:rPr>
                          <w:vertAlign w:val="superscript"/>
                        </w:rPr>
                        <w:t>2</w:t>
                      </w:r>
                      <w:r>
                        <w:t xml:space="preserve"> * 4.67</w:t>
                      </w:r>
                      <w:r>
                        <w:rPr>
                          <w:vertAlign w:val="superscript"/>
                        </w:rPr>
                        <w:t>2</w:t>
                      </w:r>
                      <w:r>
                        <w:t>)</w:t>
                      </w:r>
                      <w:r>
                        <w:rPr>
                          <w:vertAlign w:val="superscript"/>
                        </w:rPr>
                        <w:t xml:space="preserve">1/2 </w:t>
                      </w:r>
                      <w:r w:rsidRPr="00BC214D">
                        <w:t>* 2118.88</w:t>
                      </w:r>
                    </w:p>
                    <w:p w:rsidR="00CC7DED" w:rsidRDefault="00CC7DED" w:rsidP="0069625C">
                      <w:pPr>
                        <w:spacing w:after="60"/>
                        <w:ind w:left="1440"/>
                        <w:rPr>
                          <w:rFonts w:cstheme="minorHAnsi"/>
                        </w:rPr>
                      </w:pPr>
                      <w:r>
                        <w:t xml:space="preserve"> = 237 CFM</w:t>
                      </w:r>
                    </w:p>
                    <w:p w:rsidR="00CC7DED" w:rsidRDefault="00CC7DED" w:rsidP="0069625C">
                      <w:pPr>
                        <w:spacing w:after="60"/>
                        <w:ind w:firstLine="720"/>
                        <w:rPr>
                          <w:rFonts w:cstheme="minorHAnsi"/>
                        </w:rPr>
                      </w:pPr>
                      <w:r>
                        <w:rPr>
                          <w:rFonts w:cs="Calibri"/>
                        </w:rPr>
                        <w:t>∆</w:t>
                      </w:r>
                      <w:proofErr w:type="spellStart"/>
                      <w:r>
                        <w:rPr>
                          <w:rFonts w:cstheme="minorHAnsi"/>
                        </w:rPr>
                        <w:t>Therms</w:t>
                      </w:r>
                      <w:proofErr w:type="spellEnd"/>
                      <w:r>
                        <w:rPr>
                          <w:rFonts w:cstheme="minorHAnsi"/>
                        </w:rPr>
                        <w:t xml:space="preserve"> = </w:t>
                      </w:r>
                      <w:r>
                        <w:t>(237 * 1.08 Btu/</w:t>
                      </w:r>
                      <w:proofErr w:type="spellStart"/>
                      <w:r>
                        <w:t>hr.CFM.°F</w:t>
                      </w:r>
                      <w:proofErr w:type="spellEnd"/>
                      <w:r>
                        <w:t xml:space="preserve"> * (74°F – 33.99°F)  * 1,685) / (100,000 Btu/</w:t>
                      </w:r>
                      <w:proofErr w:type="spellStart"/>
                      <w:r>
                        <w:t>therm</w:t>
                      </w:r>
                      <w:proofErr w:type="spellEnd"/>
                      <w:r>
                        <w:t xml:space="preserve"> * 80%)</w:t>
                      </w:r>
                    </w:p>
                    <w:p w:rsidR="00CC7DED" w:rsidRDefault="00CC7DED" w:rsidP="0069625C">
                      <w:pPr>
                        <w:spacing w:after="60"/>
                        <w:ind w:firstLine="720"/>
                        <w:rPr>
                          <w:rFonts w:cstheme="minorHAnsi"/>
                        </w:rPr>
                      </w:pPr>
                      <w:r>
                        <w:rPr>
                          <w:rFonts w:cstheme="minorHAnsi"/>
                        </w:rPr>
                        <w:tab/>
                        <w:t xml:space="preserve">= 216 </w:t>
                      </w:r>
                      <w:proofErr w:type="spellStart"/>
                      <w:r>
                        <w:rPr>
                          <w:rFonts w:cstheme="minorHAnsi"/>
                        </w:rPr>
                        <w:t>therms</w:t>
                      </w:r>
                      <w:proofErr w:type="spellEnd"/>
                    </w:p>
                  </w:txbxContent>
                </v:textbox>
                <w10:anchorlock/>
              </v:shape>
            </w:pict>
          </mc:Fallback>
        </mc:AlternateContent>
      </w:r>
    </w:p>
    <w:p w14:paraId="63C84E37" w14:textId="77777777" w:rsidR="0069625C" w:rsidRDefault="0069625C" w:rsidP="0069625C">
      <w:pPr>
        <w:pStyle w:val="Heading6"/>
      </w:pPr>
      <w:r>
        <w:t xml:space="preserve">Water and Other Non-Energy Impact Descriptions and Calculation  </w:t>
      </w:r>
    </w:p>
    <w:p w14:paraId="166D7F2B" w14:textId="77777777" w:rsidR="0069625C" w:rsidRDefault="0069625C" w:rsidP="0069625C">
      <w:r>
        <w:t>N/A</w:t>
      </w:r>
    </w:p>
    <w:p w14:paraId="01B45510" w14:textId="77777777" w:rsidR="0069625C" w:rsidRDefault="0069625C" w:rsidP="0069625C">
      <w:pPr>
        <w:pStyle w:val="Heading6"/>
      </w:pPr>
      <w:r>
        <w:t>Deemed O&amp;M Cost Adjustment Calculation</w:t>
      </w:r>
    </w:p>
    <w:p w14:paraId="7E300261" w14:textId="77777777" w:rsidR="0069625C" w:rsidRDefault="0069625C" w:rsidP="0069625C">
      <w:r>
        <w:t xml:space="preserve"> N/A</w:t>
      </w:r>
    </w:p>
    <w:p w14:paraId="12D82C98" w14:textId="77777777" w:rsidR="0069625C" w:rsidRPr="00AA1FE7" w:rsidRDefault="0069625C" w:rsidP="0069625C">
      <w:pPr>
        <w:pStyle w:val="Heading6"/>
      </w:pPr>
      <w:r w:rsidRPr="009B76CA">
        <w:t>Measure Code: CI-HVC-CRAC-</w:t>
      </w:r>
      <w:del w:id="67" w:author="Sam Dent" w:date="2020-06-02T11:57:00Z">
        <w:r w:rsidRPr="009B76CA" w:rsidDel="00876D51">
          <w:delText>V01</w:delText>
        </w:r>
      </w:del>
      <w:ins w:id="68" w:author="Sam Dent" w:date="2020-06-02T11:57:00Z">
        <w:r w:rsidRPr="009B76CA">
          <w:t>V0</w:t>
        </w:r>
        <w:r>
          <w:t>2</w:t>
        </w:r>
      </w:ins>
      <w:r w:rsidRPr="009B76CA">
        <w:t>-</w:t>
      </w:r>
      <w:del w:id="69" w:author="Sam Dent" w:date="2020-06-02T11:57:00Z">
        <w:r w:rsidRPr="007B34DC" w:rsidDel="00876D51">
          <w:delText>180101</w:delText>
        </w:r>
      </w:del>
      <w:ins w:id="70" w:author="Sam Dent" w:date="2020-06-02T11:57:00Z">
        <w:r>
          <w:t>20</w:t>
        </w:r>
        <w:r w:rsidRPr="007B34DC">
          <w:t>0101</w:t>
        </w:r>
      </w:ins>
    </w:p>
    <w:p w14:paraId="0A337640" w14:textId="77777777" w:rsidR="0069625C" w:rsidRDefault="0069625C" w:rsidP="0069625C">
      <w:pPr>
        <w:pStyle w:val="Heading6"/>
      </w:pPr>
      <w:r>
        <w:t>Review Deadline: 1/1/2023</w:t>
      </w:r>
    </w:p>
    <w:p w14:paraId="734C1D1C" w14:textId="77777777" w:rsidR="0069625C" w:rsidRPr="00835611" w:rsidRDefault="0069625C" w:rsidP="0069625C"/>
    <w:p w14:paraId="4A05AD4A" w14:textId="77777777" w:rsidR="0069625C" w:rsidRDefault="0069625C" w:rsidP="0069625C">
      <w:pPr>
        <w:sectPr w:rsidR="0069625C">
          <w:pgSz w:w="12240" w:h="15840"/>
          <w:pgMar w:top="1440" w:right="1440" w:bottom="1440" w:left="1440" w:header="720" w:footer="720" w:gutter="0"/>
          <w:cols w:space="720"/>
          <w:docGrid w:linePitch="360"/>
        </w:sectPr>
      </w:pPr>
    </w:p>
    <w:p w14:paraId="56D5BBEF" w14:textId="77777777" w:rsidR="0036396A" w:rsidRPr="002E2D9F" w:rsidRDefault="0036396A" w:rsidP="0069625C">
      <w:pPr>
        <w:pStyle w:val="Heading3"/>
        <w:numPr>
          <w:ilvl w:val="2"/>
          <w:numId w:val="11"/>
        </w:numPr>
        <w:ind w:right="0"/>
      </w:pPr>
      <w:r w:rsidRPr="002E2D9F">
        <w:lastRenderedPageBreak/>
        <w:t>LED Bulbs and Fixtures</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2E2D9F">
        <w:t xml:space="preserve"> </w:t>
      </w:r>
    </w:p>
    <w:p w14:paraId="6097A7AC" w14:textId="77777777" w:rsidR="0036396A" w:rsidRDefault="0036396A" w:rsidP="0036396A">
      <w:pPr>
        <w:pStyle w:val="Heading6"/>
      </w:pPr>
      <w:r>
        <w:t xml:space="preserve">Description </w:t>
      </w:r>
    </w:p>
    <w:p w14:paraId="3508683F" w14:textId="77777777" w:rsidR="0036396A" w:rsidRDefault="0036396A" w:rsidP="0036396A">
      <w:r>
        <w:t>This characterization provides savings assumptions for a variety of LED lamps including Omnidirectional (e.g. A-Type lamps), Decorative (e.g.</w:t>
      </w:r>
      <w:r w:rsidR="00F90C74">
        <w:t>,</w:t>
      </w:r>
      <w:r>
        <w:t xml:space="preserve"> Globes and Torpedoes) and Directional (PAR Lamps, Reflectors, MR16), and fixtures including refrigerated case, recessed and outdoor/garage fixtures. </w:t>
      </w:r>
    </w:p>
    <w:p w14:paraId="1E940EE8" w14:textId="77777777" w:rsidR="0036396A" w:rsidRDefault="0036396A" w:rsidP="0036396A">
      <w:r>
        <w:rPr>
          <w:rFonts w:cstheme="minorHAnsi"/>
        </w:rPr>
        <w:t>If the implementation strategy does not allow for the installation location to be known, for Residential targeted programs (e.g.</w:t>
      </w:r>
      <w:r w:rsidR="00F90C74">
        <w:rPr>
          <w:rFonts w:cstheme="minorHAnsi"/>
        </w:rPr>
        <w:t>,</w:t>
      </w:r>
      <w:r>
        <w:rPr>
          <w:rFonts w:cstheme="minorHAnsi"/>
        </w:rPr>
        <w:t xml:space="preserve"> an upstream retail program), a deemed split of 97% Residential and 3% Commercial assumptions should be used</w:t>
      </w:r>
      <w:r w:rsidR="00F90C74">
        <w:rPr>
          <w:rFonts w:cstheme="minorHAnsi"/>
        </w:rPr>
        <w:t>,</w:t>
      </w:r>
      <w:r>
        <w:rPr>
          <w:rStyle w:val="FootnoteReference"/>
          <w:rFonts w:eastAsiaTheme="minorEastAsia"/>
        </w:rPr>
        <w:footnoteReference w:id="12"/>
      </w:r>
      <w:r>
        <w:rPr>
          <w:rFonts w:cstheme="minorHAnsi"/>
        </w:rPr>
        <w:t xml:space="preserve"> and for Commercial targeted programs a deemed split of 98% Commercial and 2% Residential should be used</w:t>
      </w:r>
      <w:r w:rsidR="00F90C74">
        <w:rPr>
          <w:rFonts w:cstheme="minorHAnsi"/>
        </w:rPr>
        <w:t>.</w:t>
      </w:r>
      <w:r>
        <w:rPr>
          <w:rStyle w:val="FootnoteReference"/>
          <w:rFonts w:eastAsiaTheme="minorEastAsia"/>
        </w:rPr>
        <w:footnoteReference w:id="13"/>
      </w:r>
    </w:p>
    <w:p w14:paraId="310CA1D7" w14:textId="77777777" w:rsidR="0036396A" w:rsidRDefault="0036396A" w:rsidP="0036396A">
      <w:pPr>
        <w:jc w:val="left"/>
        <w:rPr>
          <w:rFonts w:cs="Calibri"/>
        </w:rPr>
      </w:pPr>
      <w:r>
        <w:rPr>
          <w:rFonts w:cs="Calibri"/>
        </w:rPr>
        <w:t xml:space="preserve">This measure was developed to be applicable to the following program types:  TOS, NC, EREP, DI, KITS.  </w:t>
      </w:r>
    </w:p>
    <w:p w14:paraId="4CA97A7D" w14:textId="77777777" w:rsidR="0036396A" w:rsidRDefault="0036396A" w:rsidP="0036396A">
      <w:pPr>
        <w:jc w:val="left"/>
        <w:rPr>
          <w:rFonts w:cs="Calibri"/>
        </w:rPr>
      </w:pPr>
      <w:r>
        <w:rPr>
          <w:rFonts w:cs="Calibri"/>
        </w:rPr>
        <w:t>If applied to other program types, the measure savings should be verified.</w:t>
      </w:r>
    </w:p>
    <w:p w14:paraId="1CCCEEE5" w14:textId="77777777" w:rsidR="0036396A" w:rsidRDefault="0036396A" w:rsidP="0036396A">
      <w:pPr>
        <w:pStyle w:val="Heading6"/>
      </w:pPr>
      <w:r>
        <w:t xml:space="preserve">Definition of Efficient Equipment </w:t>
      </w:r>
    </w:p>
    <w:p w14:paraId="7CF586BA" w14:textId="77777777" w:rsidR="0036396A" w:rsidRPr="00E432E0" w:rsidRDefault="0036396A" w:rsidP="0036396A">
      <w:pPr>
        <w:jc w:val="left"/>
      </w:pPr>
      <w:r>
        <w:t xml:space="preserve">In order for this characterization to apply, new lamps must be ENERGY STAR labeled. </w:t>
      </w:r>
      <w:r>
        <w:rPr>
          <w:rFonts w:cstheme="minorHAnsi"/>
        </w:rPr>
        <w:t>Note a new ENERGY STAR specification v2.1 becomes effective on 1/2/2017.</w:t>
      </w:r>
      <w:r>
        <w:rPr>
          <w:rStyle w:val="FootnoteReference"/>
        </w:rPr>
        <w:footnoteReference w:id="14"/>
      </w:r>
    </w:p>
    <w:p w14:paraId="723E8EF8" w14:textId="77777777" w:rsidR="0036396A" w:rsidRDefault="0036396A" w:rsidP="0036396A">
      <w:r>
        <w:t>Lamps and fixtures should be found in the reference tables below.  Fixtures must be ENERGY STAR labeled or on the Design Lights Consortium qualifying fixture list.</w:t>
      </w:r>
    </w:p>
    <w:p w14:paraId="64FFB49B" w14:textId="77777777" w:rsidR="0036396A" w:rsidRDefault="0036396A" w:rsidP="0036396A">
      <w:pPr>
        <w:pStyle w:val="Heading6"/>
      </w:pPr>
      <w:r>
        <w:t xml:space="preserve">Definition of Baseline Equipment </w:t>
      </w:r>
    </w:p>
    <w:p w14:paraId="40C08988" w14:textId="77777777" w:rsidR="0036396A" w:rsidRDefault="0036396A" w:rsidP="0036396A">
      <w:r>
        <w:t>The Standard Rx Program will assume a Time of Sale baseline for all one to one replacements, and early replacement for lighting redesign and early retirement for delamping.</w:t>
      </w:r>
    </w:p>
    <w:p w14:paraId="3568FD79" w14:textId="77777777" w:rsidR="0036396A" w:rsidRDefault="0036396A" w:rsidP="0036396A">
      <w:r>
        <w:t xml:space="preserve">For early replacement, the baseline is the existing fixture being replaced. </w:t>
      </w:r>
    </w:p>
    <w:p w14:paraId="17D0E759" w14:textId="77777777" w:rsidR="0036396A" w:rsidRDefault="0036396A" w:rsidP="0036396A">
      <w:r>
        <w:t>If the existing fixture is a T12: In</w:t>
      </w:r>
      <w:r w:rsidRPr="00F12DA6">
        <w:t xml:space="preserve"> July 14, 2012, Federal </w:t>
      </w:r>
      <w:r>
        <w:t>S</w:t>
      </w:r>
      <w:r w:rsidRPr="00F12DA6">
        <w:t>tandards w</w:t>
      </w:r>
      <w:r>
        <w:t>ere enacted that</w:t>
      </w:r>
      <w:r w:rsidRPr="00F12DA6">
        <w:t xml:space="preserve"> </w:t>
      </w:r>
      <w:r>
        <w:t xml:space="preserve">were expected to eliminate T-12s as an option for linear fluorescent fixtures. Through v3.0 of the TRM, it was assumed that the T-12 would no longer be baseline for retrofits from 1/1/2016. However, due to significant loopholes in the legislation, T-12 compliant product is still freely available and in Illinois T-12s continue to hold a significant share of the existing and replacement lamp market. </w:t>
      </w:r>
      <w:ins w:id="71" w:author="Sam Dent" w:date="2020-06-18T09:28:00Z">
        <w:r>
          <w:t>From</w:t>
        </w:r>
      </w:ins>
      <w:del w:id="72" w:author="Sam Dent" w:date="2020-06-18T09:28:00Z">
        <w:r w:rsidDel="000436DD">
          <w:delText>In</w:delText>
        </w:r>
      </w:del>
      <w:r>
        <w:t xml:space="preserve"> v8.0</w:t>
      </w:r>
      <w:ins w:id="73" w:author="Sam Dent" w:date="2020-06-18T09:28:00Z">
        <w:r>
          <w:t xml:space="preserve"> on,</w:t>
        </w:r>
      </w:ins>
      <w:r>
        <w:t xml:space="preserve"> a midlife adjustment is applied after the remaining useful life of the T12 fixture (calculated as 1/3 of the 40,000 hour ballast life/ hours). This assumes that T12 replacement lamps will continue to be available until then. </w:t>
      </w:r>
      <w:r w:rsidRPr="00E52196">
        <w:t xml:space="preserve">See </w:t>
      </w:r>
      <w:r>
        <w:t>‘Early Replacement Measures with T12 baseline’ section</w:t>
      </w:r>
      <w:r w:rsidRPr="00E52196">
        <w:t>.</w:t>
      </w:r>
    </w:p>
    <w:p w14:paraId="4447F362" w14:textId="77777777" w:rsidR="0036396A" w:rsidRDefault="0036396A" w:rsidP="0036396A">
      <w:pPr>
        <w:rPr>
          <w:ins w:id="74" w:author="Sam Dent" w:date="2020-06-18T09:28:00Z"/>
        </w:rPr>
      </w:pPr>
      <w:r>
        <w:t xml:space="preserve">For Time of Sale, refer to the baseline tables at the end of this measure.  </w:t>
      </w:r>
    </w:p>
    <w:p w14:paraId="1750DD55" w14:textId="77777777" w:rsidR="0036396A" w:rsidRDefault="0036396A" w:rsidP="0036396A">
      <w:r>
        <w:t xml:space="preserve">In 2012, Federal legislation stemming from the Energy Independence and Security Act of 2007 (EIAS) required all general-purpose light bulbs (defined as omni-directional or standard A-lamps) between 40 watts and 100 watts to have ~30% increased efficiency, essentially phasing out standard incandescent technology.  In 2012, the 100 w lamp standards went in to effect followed by the 75 w lamp standards in 2013 and 60 w and 40 w lamps in 2014.  </w:t>
      </w:r>
    </w:p>
    <w:p w14:paraId="1447BA7B" w14:textId="77777777" w:rsidR="0036396A" w:rsidRDefault="0036396A" w:rsidP="0036396A">
      <w:pPr>
        <w:rPr>
          <w:ins w:id="75" w:author="Sam Dent" w:date="2020-06-18T09:29:00Z"/>
          <w:rFonts w:cstheme="minorHAnsi"/>
        </w:rPr>
      </w:pPr>
      <w:r>
        <w:t xml:space="preserve">Additionally, an EISA backstop provision </w:t>
      </w:r>
      <w:ins w:id="76" w:author="Sam Dent" w:date="2020-06-18T09:28:00Z">
        <w:r>
          <w:t xml:space="preserve">was included that would </w:t>
        </w:r>
      </w:ins>
      <w:r>
        <w:t>require</w:t>
      </w:r>
      <w:del w:id="77" w:author="Sam Dent" w:date="2020-06-18T09:28:00Z">
        <w:r w:rsidDel="000436DD">
          <w:delText>s</w:delText>
        </w:r>
      </w:del>
      <w:r>
        <w:t xml:space="preserve"> replacement baseline lamps to meet an </w:t>
      </w:r>
      <w:r>
        <w:lastRenderedPageBreak/>
        <w:t xml:space="preserve">efficacy requirement of 45 lumens/watt or higher beginning on 1/1/2020. </w:t>
      </w:r>
      <w:bookmarkStart w:id="78" w:name="_Hlk19076943"/>
    </w:p>
    <w:p w14:paraId="1EC9C7CB" w14:textId="77777777" w:rsidR="0036396A" w:rsidRDefault="0036396A" w:rsidP="0036396A">
      <w:pPr>
        <w:rPr>
          <w:ins w:id="79" w:author="Sam Dent" w:date="2020-06-18T09:29:00Z"/>
          <w:rFonts w:cstheme="minorHAnsi"/>
        </w:rPr>
      </w:pPr>
      <w:ins w:id="80" w:author="Sam Dent" w:date="2020-06-18T09:29:00Z">
        <w:r>
          <w:rPr>
            <w:rFonts w:cstheme="minorHAnsi"/>
          </w:rPr>
          <w:t xml:space="preserve">However, in December 2019, DOE issued a final determination for General Service Incandescent Lamps (GSILs), finding that this more stringent standard was not economically justified. </w:t>
        </w:r>
      </w:ins>
    </w:p>
    <w:p w14:paraId="3E0278AF" w14:textId="77777777" w:rsidR="0036396A" w:rsidRDefault="0036396A" w:rsidP="0036396A">
      <w:pPr>
        <w:rPr>
          <w:ins w:id="81" w:author="Sam Dent" w:date="2020-06-18T09:29:00Z"/>
          <w:rFonts w:cstheme="minorHAnsi"/>
        </w:rPr>
      </w:pPr>
      <w:ins w:id="82" w:author="Sam Dent" w:date="2020-06-18T09:29:00Z">
        <w:r>
          <w:rPr>
            <w:rFonts w:cstheme="minorHAnsi"/>
          </w:rPr>
          <w:t>The natural growth of LED market share however, has and will continue to grow over the lifetime of the LED measures installed. The TAC convened a Lamp Forecast Working Group to develop a forecast of the baseline growth of LED, based upon historical growth rates provided via CREED LightTracker data, comparisons of with and no-program states and review of projections provided by the Department of Energy</w:t>
        </w:r>
      </w:ins>
      <w:r w:rsidR="004C7A8E">
        <w:rPr>
          <w:rFonts w:cstheme="minorHAnsi"/>
        </w:rPr>
        <w:t>.</w:t>
      </w:r>
      <w:ins w:id="83" w:author="Sam Dent" w:date="2020-06-18T09:29:00Z">
        <w:r>
          <w:rPr>
            <w:rStyle w:val="FootnoteReference"/>
          </w:rPr>
          <w:footnoteReference w:id="15"/>
        </w:r>
      </w:ins>
      <w:ins w:id="86" w:author="Sam Dent" w:date="2020-06-18T09:43:00Z">
        <w:r>
          <w:rPr>
            <w:rFonts w:cstheme="minorHAnsi"/>
          </w:rPr>
          <w:t xml:space="preserve"> The TAC determined that using the Residential-derived forecast</w:t>
        </w:r>
      </w:ins>
      <w:ins w:id="87" w:author="Sam Dent" w:date="2020-06-18T09:44:00Z">
        <w:r>
          <w:rPr>
            <w:rFonts w:cstheme="minorHAnsi"/>
          </w:rPr>
          <w:t xml:space="preserve"> is appropriate for the small commercial participants likely to be purchasing lamps through the efficiency programs.</w:t>
        </w:r>
      </w:ins>
    </w:p>
    <w:p w14:paraId="7FDCA56A" w14:textId="77777777" w:rsidR="0036396A" w:rsidRPr="00F90C74" w:rsidRDefault="0036396A" w:rsidP="0036396A">
      <w:pPr>
        <w:rPr>
          <w:i/>
        </w:rPr>
      </w:pPr>
      <w:ins w:id="88" w:author="Sam Dent" w:date="2020-06-18T09:29:00Z">
        <w:r>
          <w:rPr>
            <w:rFonts w:cstheme="minorHAnsi"/>
          </w:rPr>
          <w:t>This baseline forecast was then used to estimate how replacement lamps would change over the lifetime of an LED. A single mid-life adjustment is calculated that results in an equivalent net present value of lifetime savings as the forecast decline in annual savings.</w:t>
        </w:r>
      </w:ins>
      <w:del w:id="89" w:author="Sam Dent" w:date="2020-06-18T09:29:00Z">
        <w:r w:rsidRPr="0081217A" w:rsidDel="00877128">
          <w:delText xml:space="preserve">Due to expected delay in clearing retail inventory, this shift under the EISA backstop provision is assumed to not to occur until 1/1/2022. After 12/31/2021, CFLs are assumed to no longer be available in the market, and thus the savings from standard LEDs will go to zero starting 1/1/2022. </w:delText>
        </w:r>
        <w:bookmarkStart w:id="90" w:name="_Hlk19083026"/>
        <w:r w:rsidRPr="0081217A" w:rsidDel="00877128">
          <w:delText xml:space="preserve">However, </w:delText>
        </w:r>
        <w:r w:rsidRPr="0081217A" w:rsidDel="00877128">
          <w:rPr>
            <w:iCs/>
          </w:rPr>
          <w:delText>Utilities reserve the right to propose Super-Efficient LEDs that will accrue persisting savings beyond 1/1/2022, evaluated against a less efficient LED baseline.  Due to varying efficacies of LED products available, consideration should be made for LEDs that are more efficient than the Energy Star baseline.  It is assumed that manufacturers will not make LED products that are near the 45 lumens/watt EISA backstop, but the TAC realizes that this is a possibility given that the market beyond the EISA backstop provision is not yet realized.</w:delText>
        </w:r>
      </w:del>
      <w:bookmarkEnd w:id="78"/>
      <w:bookmarkEnd w:id="90"/>
    </w:p>
    <w:p w14:paraId="4EC2DD86" w14:textId="77777777" w:rsidR="0036396A" w:rsidRDefault="0036396A" w:rsidP="0036396A">
      <w:bookmarkStart w:id="91" w:name="_Hlk19077532"/>
      <w:r>
        <w:t>Specialty and Directional lamps were not included in the original definition of General Service Lamps in the Energy Independence and Security Act of 2007 (EISA). Therefore, the initial baseline is an incandescent / halogen lamp described in the tables below.</w:t>
      </w:r>
    </w:p>
    <w:p w14:paraId="24B94E00" w14:textId="77777777" w:rsidR="0036396A" w:rsidDel="00C272BA" w:rsidRDefault="0036396A" w:rsidP="0036396A">
      <w:pPr>
        <w:spacing w:after="0"/>
        <w:jc w:val="left"/>
        <w:rPr>
          <w:del w:id="92" w:author="Sam Dent" w:date="2020-06-18T09:45:00Z"/>
          <w:i/>
        </w:rPr>
      </w:pPr>
      <w:r>
        <w:t xml:space="preserve">A DOE Final Rule released on 1/19/2017 updated the EISA regulations to remove the exemption for these lamp types such that they become subject to the backstop provision defined within the original legislation. </w:t>
      </w:r>
      <w:r w:rsidRPr="003527B8">
        <w:t xml:space="preserve"> </w:t>
      </w:r>
      <w:r>
        <w:t xml:space="preserve">However, in September 2019 this decision was revoked in a new DOE Final Rule. </w:t>
      </w:r>
      <w:del w:id="93" w:author="Sam Dent" w:date="2020-06-18T09:45:00Z">
        <w:r w:rsidDel="00C272BA">
          <w:delText>There remains however significant uncertainty around the impact of potential legal challenges, as well as uncertainty regarding how the market for these products would change absent the backstop</w:delText>
        </w:r>
        <w:r w:rsidDel="00C272BA">
          <w:rPr>
            <w:rStyle w:val="FootnoteReference"/>
          </w:rPr>
          <w:footnoteReference w:id="16"/>
        </w:r>
        <w:r w:rsidDel="00C272BA">
          <w:delText xml:space="preserve">. Therefore, the 2020 version of the LED Specialty Lamp measure delays application of the backstop provision to 1/1/2025.  </w:delText>
        </w:r>
        <w:r w:rsidRPr="00D34B16" w:rsidDel="00C272BA">
          <w:delText xml:space="preserve">However, </w:delText>
        </w:r>
        <w:r w:rsidRPr="00D34B16" w:rsidDel="00C272BA">
          <w:rPr>
            <w:iCs/>
          </w:rPr>
          <w:delText>Utilities reserve the right to propose Super-Efficient LEDs that will accrue persisting savings beyond 1/1/202</w:delText>
        </w:r>
        <w:r w:rsidDel="00C272BA">
          <w:rPr>
            <w:iCs/>
          </w:rPr>
          <w:delText>5</w:delText>
        </w:r>
        <w:r w:rsidRPr="00D34B16" w:rsidDel="00C272BA">
          <w:rPr>
            <w:iCs/>
          </w:rPr>
          <w:delText>, evaluated against a less efficient LED baseline.  Due to varying efficacies of LED products available, consideration should be made for LEDs that are more efficient than the Energy Star baseline.  It is assumed that manufacturers will not make LED products that are near the 45 lumens/watt EISA backstop, but the TAC realizes that this is a possibility given that the market beyond the EISA backstop provision is not yet realized.</w:delText>
        </w:r>
      </w:del>
    </w:p>
    <w:p w14:paraId="73F21430" w14:textId="77777777" w:rsidR="0036396A" w:rsidDel="00C272BA" w:rsidRDefault="0036396A" w:rsidP="0017241D">
      <w:pPr>
        <w:spacing w:after="0"/>
        <w:jc w:val="left"/>
        <w:rPr>
          <w:del w:id="96" w:author="Sam Dent" w:date="2020-06-18T09:45:00Z"/>
        </w:rPr>
      </w:pPr>
    </w:p>
    <w:p w14:paraId="28FD6C80" w14:textId="77777777" w:rsidR="0036396A" w:rsidRPr="00ED657C" w:rsidRDefault="0036396A" w:rsidP="0017241D">
      <w:pPr>
        <w:spacing w:after="0"/>
        <w:jc w:val="left"/>
        <w:rPr>
          <w:rFonts w:cs="Calibri"/>
          <w:sz w:val="22"/>
        </w:rPr>
      </w:pPr>
      <w:del w:id="97" w:author="Sam Dent" w:date="2020-06-18T09:45:00Z">
        <w:r w:rsidDel="00C272BA">
          <w:delText xml:space="preserve">All parties commit to convening and participating in a working group to discuss, undertake necessary research, and develop consensus market forecasts to inform midlife adjustments to be made. This discussion will not be limited to using 2025 as the appropriate midlife adjustment year. If </w:delText>
        </w:r>
        <w:r w:rsidRPr="00B1188D" w:rsidDel="00C272BA">
          <w:delText xml:space="preserve">a </w:delText>
        </w:r>
        <w:r w:rsidDel="00C272BA">
          <w:delText xml:space="preserve">consensus </w:delText>
        </w:r>
        <w:r w:rsidRPr="00B1188D" w:rsidDel="00C272BA">
          <w:delText xml:space="preserve">change is </w:delText>
        </w:r>
        <w:r w:rsidDel="00C272BA">
          <w:delText xml:space="preserve">arrived at, </w:delText>
        </w:r>
        <w:r w:rsidRPr="00B1188D" w:rsidDel="00C272BA">
          <w:delText>changes</w:delText>
        </w:r>
        <w:r w:rsidDel="00C272BA">
          <w:delText xml:space="preserve"> can be made and applied </w:delText>
        </w:r>
        <w:r w:rsidRPr="00B1188D" w:rsidDel="00C272BA">
          <w:delText>retroactive</w:delText>
        </w:r>
        <w:r w:rsidDel="00C272BA">
          <w:delText>ly</w:delText>
        </w:r>
        <w:r w:rsidRPr="00B1188D" w:rsidDel="00C272BA">
          <w:delText xml:space="preserve"> to Jan. 1, 2020</w:delText>
        </w:r>
        <w:r w:rsidDel="00C272BA">
          <w:delText xml:space="preserve">.  In addition, </w:delText>
        </w:r>
        <w:r w:rsidRPr="00B1188D" w:rsidDel="00C272BA">
          <w:delText xml:space="preserve">if </w:delText>
        </w:r>
        <w:r w:rsidDel="00C272BA">
          <w:delText xml:space="preserve">legal </w:delText>
        </w:r>
        <w:r w:rsidRPr="00B1188D" w:rsidDel="00C272BA">
          <w:delText>clarity emerges</w:delText>
        </w:r>
        <w:r w:rsidDel="00C272BA">
          <w:delText>, the midlife adjustment issue can be revisited midyear;</w:delText>
        </w:r>
        <w:r w:rsidRPr="00B1188D" w:rsidDel="00C272BA">
          <w:delText xml:space="preserve"> and </w:delText>
        </w:r>
        <w:r w:rsidDel="00C272BA">
          <w:delText xml:space="preserve">if </w:delText>
        </w:r>
        <w:r w:rsidRPr="00B1188D" w:rsidDel="00C272BA">
          <w:delText xml:space="preserve">a </w:delText>
        </w:r>
        <w:r w:rsidDel="00C272BA">
          <w:delText xml:space="preserve">consensus </w:delText>
        </w:r>
        <w:r w:rsidRPr="00B1188D" w:rsidDel="00C272BA">
          <w:delText xml:space="preserve">change is </w:delText>
        </w:r>
        <w:r w:rsidDel="00C272BA">
          <w:delText xml:space="preserve">arrived at, </w:delText>
        </w:r>
        <w:r w:rsidRPr="00B1188D" w:rsidDel="00C272BA">
          <w:delText>changes</w:delText>
        </w:r>
        <w:r w:rsidDel="00C272BA">
          <w:delText xml:space="preserve"> can be made and applied </w:delText>
        </w:r>
        <w:r w:rsidRPr="00B1188D" w:rsidDel="00C272BA">
          <w:delText>retroactive</w:delText>
        </w:r>
        <w:r w:rsidDel="00C272BA">
          <w:delText>ly</w:delText>
        </w:r>
        <w:r w:rsidRPr="00B1188D" w:rsidDel="00C272BA">
          <w:delText xml:space="preserve"> to Jan. 1, 2020</w:delText>
        </w:r>
        <w:r w:rsidDel="00C272BA">
          <w:delText>.</w:delText>
        </w:r>
      </w:del>
      <w:ins w:id="98" w:author="Sam Dent" w:date="2020-06-18T09:45:00Z">
        <w:r>
          <w:t xml:space="preserve">The natural growth of LED market share of specialty and directional lamps was </w:t>
        </w:r>
      </w:ins>
      <w:ins w:id="99" w:author="Sam Dent" w:date="2020-06-18T09:46:00Z">
        <w:r>
          <w:t xml:space="preserve">also </w:t>
        </w:r>
      </w:ins>
      <w:ins w:id="100" w:author="Sam Dent" w:date="2020-06-18T09:45:00Z">
        <w:r>
          <w:t xml:space="preserve">estimated </w:t>
        </w:r>
      </w:ins>
      <w:ins w:id="101" w:author="Sam Dent" w:date="2020-06-18T09:46:00Z">
        <w:r>
          <w:t>by the Working Group and applied to those lamp types.</w:t>
        </w:r>
      </w:ins>
    </w:p>
    <w:bookmarkEnd w:id="91"/>
    <w:p w14:paraId="1D38361B" w14:textId="77777777" w:rsidR="0036396A" w:rsidRDefault="0036396A" w:rsidP="0036396A">
      <w:pPr>
        <w:pStyle w:val="Heading6"/>
        <w:rPr>
          <w:iCs w:val="0"/>
        </w:rPr>
      </w:pPr>
      <w:r>
        <w:t xml:space="preserve">Deemed Lifetime of Efficient Equipment </w:t>
      </w:r>
    </w:p>
    <w:p w14:paraId="108067DA" w14:textId="77777777" w:rsidR="0036396A" w:rsidRDefault="0036396A" w:rsidP="0036396A">
      <w:r>
        <w:t>For fixtures, the lifetime is the life of the product, at the reported operating hours (lamp life in hours divided by operating hours per year – see reference table "LED component Costs and Lifetime."  The analysis period is the same as the lifetime, capped at 15 years.  (15 years from GDS Measure Life Report, June 2007).</w:t>
      </w:r>
    </w:p>
    <w:p w14:paraId="291CD8F5" w14:textId="77777777" w:rsidR="0036396A" w:rsidRDefault="0036396A" w:rsidP="0036396A">
      <w:pPr>
        <w:spacing w:after="0"/>
        <w:jc w:val="left"/>
        <w:rPr>
          <w:ins w:id="102" w:author="Sam Dent" w:date="2020-06-18T09:47:00Z"/>
          <w:rFonts w:ascii="Times New Roman" w:hAnsi="Times New Roman"/>
          <w:sz w:val="24"/>
          <w:szCs w:val="24"/>
        </w:rPr>
      </w:pPr>
      <w:r>
        <w:t xml:space="preserve">For </w:t>
      </w:r>
      <w:del w:id="103" w:author="Sam Dent" w:date="2020-06-18T09:47:00Z">
        <w:r w:rsidDel="000B1502">
          <w:delText xml:space="preserve">EISA exempt </w:delText>
        </w:r>
      </w:del>
      <w:r>
        <w:t xml:space="preserve">lamps </w:t>
      </w:r>
      <w:ins w:id="104" w:author="Sam Dent" w:date="2020-06-18T09:47:00Z">
        <w:r>
          <w:t xml:space="preserve">lifetime is calculated as </w:t>
        </w:r>
      </w:ins>
      <w:del w:id="105" w:author="Sam Dent" w:date="2020-06-18T09:47:00Z">
        <w:r w:rsidDel="000B1502">
          <w:delText xml:space="preserve">are </w:delText>
        </w:r>
      </w:del>
      <w:r>
        <w:t xml:space="preserve">the rated lifetime of the product </w:t>
      </w:r>
      <w:ins w:id="106" w:author="Sam Dent" w:date="2020-06-18T10:29:00Z">
        <w:r>
          <w:t>(assumed 20,000 hours for Omnidirectional, 17,000 hours for decorative and 25,000 for dir</w:t>
        </w:r>
      </w:ins>
      <w:ins w:id="107" w:author="Sam Dent" w:date="2020-06-18T10:30:00Z">
        <w:r>
          <w:t xml:space="preserve">ectional lamps based on average rated life of lamps on the ENERGY STAR Qualified Products list (accessed 6/16/2020)) </w:t>
        </w:r>
      </w:ins>
      <w:r>
        <w:t>divided by the reported operating hours</w:t>
      </w:r>
      <w:ins w:id="108" w:author="Sam Dent" w:date="2020-06-18T09:47:00Z">
        <w:r>
          <w:t>, capped at 10 years</w:t>
        </w:r>
      </w:ins>
      <w:ins w:id="109" w:author="Sam Dent" w:date="2020-06-18T09:48:00Z">
        <w:r>
          <w:t>.</w:t>
        </w:r>
      </w:ins>
      <w:ins w:id="110" w:author="Sam Dent" w:date="2020-06-18T09:47:00Z">
        <w:r>
          <w:rPr>
            <w:rStyle w:val="FootnoteReference"/>
          </w:rPr>
          <w:footnoteReference w:id="17"/>
        </w:r>
        <w:r>
          <w:rPr>
            <w:rFonts w:ascii="Times New Roman" w:hAnsi="Times New Roman"/>
            <w:sz w:val="24"/>
            <w:szCs w:val="24"/>
          </w:rPr>
          <w:t xml:space="preserve"> </w:t>
        </w:r>
      </w:ins>
    </w:p>
    <w:p w14:paraId="52BC02C6" w14:textId="77777777" w:rsidR="0036396A" w:rsidDel="00C46C4C" w:rsidRDefault="0036396A" w:rsidP="0036396A">
      <w:pPr>
        <w:rPr>
          <w:del w:id="113" w:author="Sam Dent" w:date="2020-06-18T09:48:00Z"/>
        </w:rPr>
      </w:pPr>
      <w:del w:id="114" w:author="Sam Dent" w:date="2020-06-18T09:48:00Z">
        <w:r w:rsidDel="00C46C4C">
          <w:delText xml:space="preserve">. </w:delText>
        </w:r>
      </w:del>
    </w:p>
    <w:p w14:paraId="11C3429E" w14:textId="77777777" w:rsidR="0036396A" w:rsidDel="00C46C4C" w:rsidRDefault="0036396A" w:rsidP="0036396A">
      <w:pPr>
        <w:rPr>
          <w:del w:id="115" w:author="Sam Dent" w:date="2020-06-18T09:48:00Z"/>
        </w:rPr>
      </w:pPr>
      <w:del w:id="116" w:author="Sam Dent" w:date="2020-06-18T09:48:00Z">
        <w:r w:rsidDel="00C46C4C">
          <w:delText>For lamps that are subject to the EISA backstop provision, the measure life is 2 years for Standard A-Lamps and 5 years for Specialty and Directional lamps, representing the number of years to the baseline shift.</w:delText>
        </w:r>
      </w:del>
    </w:p>
    <w:p w14:paraId="0ADF7554" w14:textId="77777777" w:rsidR="0036396A" w:rsidRDefault="0036396A" w:rsidP="0036396A">
      <w:pPr>
        <w:rPr>
          <w:b/>
          <w:iCs/>
        </w:rPr>
      </w:pPr>
    </w:p>
    <w:p w14:paraId="39A4C765" w14:textId="77777777" w:rsidR="0036396A" w:rsidRDefault="0036396A" w:rsidP="0036396A">
      <w:pPr>
        <w:pStyle w:val="Heading6"/>
        <w:rPr>
          <w:iCs w:val="0"/>
        </w:rPr>
      </w:pPr>
      <w:r>
        <w:t xml:space="preserve">Deemed Measure Cost </w:t>
      </w:r>
    </w:p>
    <w:p w14:paraId="01824A28" w14:textId="77777777" w:rsidR="0036396A" w:rsidRDefault="0036396A" w:rsidP="0036396A">
      <w:pPr>
        <w:rPr>
          <w:b/>
          <w:iCs/>
        </w:rPr>
      </w:pPr>
      <w:r>
        <w:t>Wherever possible, actual incremental costs should be used. Refer to reference table “LED component Cost &amp; Lifetime” for defaults.</w:t>
      </w:r>
    </w:p>
    <w:p w14:paraId="7E63998C" w14:textId="77777777" w:rsidR="0036396A" w:rsidRDefault="0036396A" w:rsidP="0036396A">
      <w:pPr>
        <w:pStyle w:val="Heading6"/>
        <w:rPr>
          <w:iCs w:val="0"/>
        </w:rPr>
      </w:pPr>
      <w:r>
        <w:t>Loadshape</w:t>
      </w:r>
    </w:p>
    <w:tbl>
      <w:tblPr>
        <w:tblW w:w="8120" w:type="dxa"/>
        <w:tblInd w:w="93" w:type="dxa"/>
        <w:tblLook w:val="04A0" w:firstRow="1" w:lastRow="0" w:firstColumn="1" w:lastColumn="0" w:noHBand="0" w:noVBand="1"/>
      </w:tblPr>
      <w:tblGrid>
        <w:gridCol w:w="8120"/>
      </w:tblGrid>
      <w:tr w:rsidR="0036396A" w14:paraId="6E21E3E4" w14:textId="77777777" w:rsidTr="0069625C">
        <w:trPr>
          <w:trHeight w:val="300"/>
        </w:trPr>
        <w:tc>
          <w:tcPr>
            <w:tcW w:w="8120" w:type="dxa"/>
            <w:noWrap/>
            <w:vAlign w:val="center"/>
            <w:hideMark/>
          </w:tcPr>
          <w:p w14:paraId="4E0698D4" w14:textId="77777777" w:rsidR="0036396A" w:rsidRDefault="0036396A" w:rsidP="0069625C">
            <w:pPr>
              <w:spacing w:after="0" w:line="276" w:lineRule="auto"/>
              <w:jc w:val="left"/>
              <w:rPr>
                <w:rFonts w:cs="Calibri"/>
                <w:color w:val="000000"/>
              </w:rPr>
            </w:pPr>
            <w:r>
              <w:rPr>
                <w:rFonts w:cs="Calibri"/>
                <w:color w:val="000000"/>
              </w:rPr>
              <w:t>Loadshape C06 - Commercial Indoor Lighting</w:t>
            </w:r>
          </w:p>
        </w:tc>
      </w:tr>
      <w:tr w:rsidR="0036396A" w14:paraId="5246E6CC" w14:textId="77777777" w:rsidTr="0069625C">
        <w:trPr>
          <w:trHeight w:val="300"/>
        </w:trPr>
        <w:tc>
          <w:tcPr>
            <w:tcW w:w="8120" w:type="dxa"/>
            <w:noWrap/>
            <w:vAlign w:val="center"/>
            <w:hideMark/>
          </w:tcPr>
          <w:p w14:paraId="25308ABB" w14:textId="77777777" w:rsidR="0036396A" w:rsidRDefault="0036396A" w:rsidP="0069625C">
            <w:pPr>
              <w:spacing w:after="0" w:line="276" w:lineRule="auto"/>
              <w:jc w:val="left"/>
              <w:rPr>
                <w:rFonts w:cs="Calibri"/>
                <w:color w:val="000000"/>
              </w:rPr>
            </w:pPr>
            <w:r>
              <w:rPr>
                <w:rFonts w:cs="Calibri"/>
                <w:color w:val="000000"/>
              </w:rPr>
              <w:t>Loadshape C07 - Grocery/Conv. Store Indoor Lighting</w:t>
            </w:r>
          </w:p>
        </w:tc>
      </w:tr>
      <w:tr w:rsidR="0036396A" w14:paraId="799936B1" w14:textId="77777777" w:rsidTr="0069625C">
        <w:trPr>
          <w:trHeight w:val="300"/>
        </w:trPr>
        <w:tc>
          <w:tcPr>
            <w:tcW w:w="8120" w:type="dxa"/>
            <w:noWrap/>
            <w:vAlign w:val="center"/>
            <w:hideMark/>
          </w:tcPr>
          <w:p w14:paraId="0511092A" w14:textId="77777777" w:rsidR="0036396A" w:rsidRDefault="0036396A" w:rsidP="0069625C">
            <w:pPr>
              <w:spacing w:after="0" w:line="276" w:lineRule="auto"/>
              <w:jc w:val="left"/>
              <w:rPr>
                <w:rFonts w:cs="Calibri"/>
                <w:color w:val="000000"/>
              </w:rPr>
            </w:pPr>
            <w:r>
              <w:rPr>
                <w:rFonts w:cs="Calibri"/>
                <w:color w:val="000000"/>
              </w:rPr>
              <w:t>Loadshape C08 - Hospital Indoor Lighting</w:t>
            </w:r>
          </w:p>
        </w:tc>
      </w:tr>
      <w:tr w:rsidR="0036396A" w14:paraId="37948E82" w14:textId="77777777" w:rsidTr="0069625C">
        <w:trPr>
          <w:trHeight w:val="300"/>
        </w:trPr>
        <w:tc>
          <w:tcPr>
            <w:tcW w:w="8120" w:type="dxa"/>
            <w:noWrap/>
            <w:vAlign w:val="center"/>
            <w:hideMark/>
          </w:tcPr>
          <w:p w14:paraId="05D42B7A" w14:textId="77777777" w:rsidR="0036396A" w:rsidRDefault="0036396A" w:rsidP="0069625C">
            <w:pPr>
              <w:spacing w:after="0" w:line="276" w:lineRule="auto"/>
              <w:jc w:val="left"/>
              <w:rPr>
                <w:rFonts w:cs="Calibri"/>
                <w:color w:val="000000"/>
              </w:rPr>
            </w:pPr>
            <w:r>
              <w:rPr>
                <w:rFonts w:cs="Calibri"/>
                <w:color w:val="000000"/>
              </w:rPr>
              <w:t>Loadshape C09 - Office Indoor Lighting</w:t>
            </w:r>
          </w:p>
        </w:tc>
      </w:tr>
      <w:tr w:rsidR="0036396A" w14:paraId="04E2DCFB" w14:textId="77777777" w:rsidTr="0069625C">
        <w:trPr>
          <w:trHeight w:val="300"/>
        </w:trPr>
        <w:tc>
          <w:tcPr>
            <w:tcW w:w="8120" w:type="dxa"/>
            <w:noWrap/>
            <w:vAlign w:val="center"/>
            <w:hideMark/>
          </w:tcPr>
          <w:p w14:paraId="592BEAFD" w14:textId="77777777" w:rsidR="0036396A" w:rsidRDefault="0036396A" w:rsidP="0069625C">
            <w:pPr>
              <w:spacing w:after="0" w:line="276" w:lineRule="auto"/>
              <w:jc w:val="left"/>
              <w:rPr>
                <w:rFonts w:cs="Calibri"/>
                <w:color w:val="000000"/>
              </w:rPr>
            </w:pPr>
            <w:r>
              <w:rPr>
                <w:rFonts w:cs="Calibri"/>
                <w:color w:val="000000"/>
              </w:rPr>
              <w:t>Loadshape C10 - Restaurant Indoor Lighting</w:t>
            </w:r>
          </w:p>
        </w:tc>
      </w:tr>
      <w:tr w:rsidR="0036396A" w14:paraId="6B64CABA" w14:textId="77777777" w:rsidTr="0069625C">
        <w:trPr>
          <w:trHeight w:val="300"/>
        </w:trPr>
        <w:tc>
          <w:tcPr>
            <w:tcW w:w="8120" w:type="dxa"/>
            <w:noWrap/>
            <w:vAlign w:val="center"/>
            <w:hideMark/>
          </w:tcPr>
          <w:p w14:paraId="0E444056" w14:textId="77777777" w:rsidR="0036396A" w:rsidRDefault="0036396A" w:rsidP="0069625C">
            <w:pPr>
              <w:spacing w:after="0" w:line="276" w:lineRule="auto"/>
              <w:jc w:val="left"/>
              <w:rPr>
                <w:rFonts w:cs="Calibri"/>
                <w:color w:val="000000"/>
              </w:rPr>
            </w:pPr>
            <w:r>
              <w:rPr>
                <w:rFonts w:cs="Calibri"/>
                <w:color w:val="000000"/>
              </w:rPr>
              <w:t>Loadshape C11 - Retail Indoor Lighting</w:t>
            </w:r>
          </w:p>
        </w:tc>
      </w:tr>
      <w:tr w:rsidR="0036396A" w14:paraId="79CCCCFC" w14:textId="77777777" w:rsidTr="0069625C">
        <w:trPr>
          <w:trHeight w:val="300"/>
        </w:trPr>
        <w:tc>
          <w:tcPr>
            <w:tcW w:w="8120" w:type="dxa"/>
            <w:noWrap/>
            <w:vAlign w:val="center"/>
            <w:hideMark/>
          </w:tcPr>
          <w:p w14:paraId="14C23736" w14:textId="77777777" w:rsidR="0036396A" w:rsidRDefault="0036396A" w:rsidP="0069625C">
            <w:pPr>
              <w:spacing w:after="0" w:line="276" w:lineRule="auto"/>
              <w:jc w:val="left"/>
              <w:rPr>
                <w:rFonts w:cs="Calibri"/>
                <w:color w:val="000000"/>
              </w:rPr>
            </w:pPr>
            <w:r>
              <w:rPr>
                <w:rFonts w:cs="Calibri"/>
                <w:color w:val="000000"/>
              </w:rPr>
              <w:lastRenderedPageBreak/>
              <w:t>Loadshape C12 - Warehouse Indoor Lighting</w:t>
            </w:r>
          </w:p>
        </w:tc>
      </w:tr>
      <w:tr w:rsidR="0036396A" w14:paraId="0B11DBD0" w14:textId="77777777" w:rsidTr="0069625C">
        <w:trPr>
          <w:trHeight w:val="300"/>
        </w:trPr>
        <w:tc>
          <w:tcPr>
            <w:tcW w:w="8120" w:type="dxa"/>
            <w:noWrap/>
            <w:vAlign w:val="center"/>
            <w:hideMark/>
          </w:tcPr>
          <w:p w14:paraId="40E0CC7E" w14:textId="77777777" w:rsidR="0036396A" w:rsidRDefault="0036396A" w:rsidP="0069625C">
            <w:pPr>
              <w:spacing w:after="0" w:line="276" w:lineRule="auto"/>
              <w:jc w:val="left"/>
              <w:rPr>
                <w:rFonts w:cs="Calibri"/>
                <w:color w:val="000000"/>
              </w:rPr>
            </w:pPr>
            <w:r>
              <w:rPr>
                <w:rFonts w:cs="Calibri"/>
                <w:color w:val="000000"/>
              </w:rPr>
              <w:t>Loadshape C13 - K-12 School Indoor Lighting</w:t>
            </w:r>
          </w:p>
        </w:tc>
      </w:tr>
      <w:tr w:rsidR="0036396A" w14:paraId="418FEA05" w14:textId="77777777" w:rsidTr="0069625C">
        <w:trPr>
          <w:trHeight w:val="300"/>
        </w:trPr>
        <w:tc>
          <w:tcPr>
            <w:tcW w:w="8120" w:type="dxa"/>
            <w:noWrap/>
            <w:vAlign w:val="center"/>
            <w:hideMark/>
          </w:tcPr>
          <w:p w14:paraId="472A6C77" w14:textId="77777777" w:rsidR="0036396A" w:rsidRDefault="0036396A" w:rsidP="0069625C">
            <w:pPr>
              <w:spacing w:after="0" w:line="276" w:lineRule="auto"/>
              <w:jc w:val="left"/>
              <w:rPr>
                <w:rFonts w:cs="Calibri"/>
                <w:color w:val="000000"/>
              </w:rPr>
            </w:pPr>
            <w:r>
              <w:rPr>
                <w:rFonts w:cs="Calibri"/>
                <w:color w:val="000000"/>
              </w:rPr>
              <w:t>Loadshape C14 - Indust. 1-shift (8/5) (e.g., comp. air, lights)</w:t>
            </w:r>
          </w:p>
        </w:tc>
      </w:tr>
      <w:tr w:rsidR="0036396A" w14:paraId="44F49D8A" w14:textId="77777777" w:rsidTr="0069625C">
        <w:trPr>
          <w:trHeight w:val="300"/>
        </w:trPr>
        <w:tc>
          <w:tcPr>
            <w:tcW w:w="8120" w:type="dxa"/>
            <w:noWrap/>
            <w:vAlign w:val="center"/>
            <w:hideMark/>
          </w:tcPr>
          <w:p w14:paraId="4911A505" w14:textId="77777777" w:rsidR="0036396A" w:rsidRDefault="0036396A" w:rsidP="0069625C">
            <w:pPr>
              <w:spacing w:after="0" w:line="276" w:lineRule="auto"/>
              <w:jc w:val="left"/>
              <w:rPr>
                <w:rFonts w:cs="Calibri"/>
                <w:color w:val="000000"/>
              </w:rPr>
            </w:pPr>
            <w:r>
              <w:rPr>
                <w:rFonts w:cs="Calibri"/>
                <w:color w:val="000000"/>
              </w:rPr>
              <w:t>Loadshape C15 - Indust. 2-shift (16/5) (e.g., comp. air, lights)</w:t>
            </w:r>
          </w:p>
        </w:tc>
      </w:tr>
      <w:tr w:rsidR="0036396A" w14:paraId="4CDBAF3A" w14:textId="77777777" w:rsidTr="0069625C">
        <w:trPr>
          <w:trHeight w:val="300"/>
        </w:trPr>
        <w:tc>
          <w:tcPr>
            <w:tcW w:w="8120" w:type="dxa"/>
            <w:noWrap/>
            <w:vAlign w:val="center"/>
            <w:hideMark/>
          </w:tcPr>
          <w:p w14:paraId="774C801C" w14:textId="77777777" w:rsidR="0036396A" w:rsidRDefault="0036396A" w:rsidP="0069625C">
            <w:pPr>
              <w:spacing w:after="0" w:line="276" w:lineRule="auto"/>
              <w:jc w:val="left"/>
              <w:rPr>
                <w:rFonts w:cs="Calibri"/>
                <w:color w:val="000000"/>
              </w:rPr>
            </w:pPr>
            <w:r>
              <w:rPr>
                <w:rFonts w:cs="Calibri"/>
                <w:color w:val="000000"/>
              </w:rPr>
              <w:t>Loadshape C16 - Indust. 3-shift (24/5) (e.g., comp. air, lights)</w:t>
            </w:r>
          </w:p>
        </w:tc>
      </w:tr>
      <w:tr w:rsidR="0036396A" w14:paraId="3F19FAB6" w14:textId="77777777" w:rsidTr="0069625C">
        <w:trPr>
          <w:trHeight w:val="300"/>
        </w:trPr>
        <w:tc>
          <w:tcPr>
            <w:tcW w:w="8120" w:type="dxa"/>
            <w:noWrap/>
            <w:vAlign w:val="center"/>
            <w:hideMark/>
          </w:tcPr>
          <w:p w14:paraId="22DE240E" w14:textId="77777777" w:rsidR="0036396A" w:rsidRDefault="0036396A" w:rsidP="0069625C">
            <w:pPr>
              <w:spacing w:after="0" w:line="276" w:lineRule="auto"/>
              <w:jc w:val="left"/>
              <w:rPr>
                <w:rFonts w:cs="Calibri"/>
                <w:color w:val="000000"/>
              </w:rPr>
            </w:pPr>
            <w:r>
              <w:rPr>
                <w:rFonts w:cs="Calibri"/>
                <w:color w:val="000000"/>
              </w:rPr>
              <w:t>Loadshape C17 - Indust. 4-shift (24/7) (e.g., comp. air, lights)</w:t>
            </w:r>
          </w:p>
        </w:tc>
      </w:tr>
      <w:tr w:rsidR="0036396A" w14:paraId="2D5E89C7" w14:textId="77777777" w:rsidTr="0069625C">
        <w:trPr>
          <w:trHeight w:val="300"/>
        </w:trPr>
        <w:tc>
          <w:tcPr>
            <w:tcW w:w="8120" w:type="dxa"/>
            <w:noWrap/>
            <w:vAlign w:val="center"/>
            <w:hideMark/>
          </w:tcPr>
          <w:p w14:paraId="62B3F8D9" w14:textId="77777777" w:rsidR="0036396A" w:rsidRDefault="0036396A" w:rsidP="0069625C">
            <w:pPr>
              <w:spacing w:after="0" w:line="276" w:lineRule="auto"/>
              <w:jc w:val="left"/>
              <w:rPr>
                <w:rFonts w:cs="Calibri"/>
                <w:color w:val="000000"/>
              </w:rPr>
            </w:pPr>
            <w:r>
              <w:rPr>
                <w:rFonts w:cs="Calibri"/>
                <w:color w:val="000000"/>
              </w:rPr>
              <w:t>Loadshape C18 - Industrial Indoor Lighting</w:t>
            </w:r>
          </w:p>
        </w:tc>
      </w:tr>
      <w:tr w:rsidR="0036396A" w14:paraId="7114300A" w14:textId="77777777" w:rsidTr="0069625C">
        <w:trPr>
          <w:trHeight w:val="300"/>
        </w:trPr>
        <w:tc>
          <w:tcPr>
            <w:tcW w:w="8120" w:type="dxa"/>
            <w:noWrap/>
            <w:vAlign w:val="center"/>
            <w:hideMark/>
          </w:tcPr>
          <w:p w14:paraId="1ED8752E" w14:textId="77777777" w:rsidR="0036396A" w:rsidRDefault="0036396A" w:rsidP="0069625C">
            <w:pPr>
              <w:spacing w:after="0" w:line="276" w:lineRule="auto"/>
              <w:jc w:val="left"/>
              <w:rPr>
                <w:rFonts w:cs="Calibri"/>
                <w:color w:val="000000"/>
              </w:rPr>
            </w:pPr>
            <w:r>
              <w:rPr>
                <w:rFonts w:cs="Calibri"/>
                <w:color w:val="000000"/>
              </w:rPr>
              <w:t>Loadshape C19 - Industrial Outdoor Lighting</w:t>
            </w:r>
          </w:p>
        </w:tc>
      </w:tr>
      <w:tr w:rsidR="0036396A" w14:paraId="11E8EC4B" w14:textId="77777777" w:rsidTr="0069625C">
        <w:trPr>
          <w:trHeight w:val="300"/>
        </w:trPr>
        <w:tc>
          <w:tcPr>
            <w:tcW w:w="8120" w:type="dxa"/>
            <w:noWrap/>
            <w:vAlign w:val="center"/>
            <w:hideMark/>
          </w:tcPr>
          <w:p w14:paraId="2E83D0AB" w14:textId="77777777" w:rsidR="0036396A" w:rsidRDefault="0036396A" w:rsidP="0069625C">
            <w:pPr>
              <w:spacing w:after="0" w:line="276" w:lineRule="auto"/>
              <w:jc w:val="left"/>
              <w:rPr>
                <w:rFonts w:cs="Calibri"/>
                <w:color w:val="000000"/>
              </w:rPr>
            </w:pPr>
            <w:r>
              <w:rPr>
                <w:rFonts w:cs="Calibri"/>
                <w:color w:val="000000"/>
              </w:rPr>
              <w:t>Loadshape C20 - Commercial Outdoor Lighting</w:t>
            </w:r>
          </w:p>
        </w:tc>
      </w:tr>
    </w:tbl>
    <w:p w14:paraId="2FBDA741" w14:textId="77777777" w:rsidR="0036396A" w:rsidRDefault="0036396A" w:rsidP="0036396A">
      <w:pPr>
        <w:pStyle w:val="Heading6"/>
      </w:pPr>
      <w:r>
        <w:t xml:space="preserve">Coincidence Factor </w:t>
      </w:r>
    </w:p>
    <w:p w14:paraId="19C63053" w14:textId="77777777" w:rsidR="0036396A" w:rsidRDefault="0036396A" w:rsidP="0036396A">
      <w:r>
        <w:t>The summer peak coincidence factor for this measure is dependent on the location type. Values are provided for each building type in the reference section below.</w:t>
      </w:r>
    </w:p>
    <w:p w14:paraId="63388D1C" w14:textId="77777777" w:rsidR="0036396A" w:rsidRDefault="0036396A" w:rsidP="0036396A">
      <w:pPr>
        <w:keepNext/>
        <w:pBdr>
          <w:top w:val="double" w:sz="4" w:space="1" w:color="auto"/>
          <w:bottom w:val="double" w:sz="4" w:space="1" w:color="auto"/>
        </w:pBdr>
        <w:jc w:val="center"/>
        <w:rPr>
          <w:rFonts w:cstheme="minorHAnsi"/>
          <w:b/>
        </w:rPr>
      </w:pPr>
      <w:r>
        <w:rPr>
          <w:rFonts w:cstheme="minorHAnsi"/>
          <w:b/>
        </w:rPr>
        <w:t>Algorithm</w:t>
      </w:r>
    </w:p>
    <w:p w14:paraId="0B8A446A" w14:textId="77777777" w:rsidR="0036396A" w:rsidRDefault="0036396A" w:rsidP="0036396A">
      <w:pPr>
        <w:pStyle w:val="Heading6"/>
      </w:pPr>
      <w:r>
        <w:t>Calculation of Savings</w:t>
      </w:r>
    </w:p>
    <w:p w14:paraId="526F56CC" w14:textId="77777777" w:rsidR="0036396A" w:rsidRDefault="0036396A" w:rsidP="0036396A">
      <w:pPr>
        <w:pStyle w:val="Heading6"/>
      </w:pPr>
      <w:r>
        <w:t xml:space="preserve">Electric Energy Savings </w:t>
      </w:r>
    </w:p>
    <w:p w14:paraId="1461A41B" w14:textId="77777777" w:rsidR="0036396A" w:rsidRDefault="0036396A" w:rsidP="0036396A">
      <w:pPr>
        <w:ind w:left="1440" w:firstLine="720"/>
        <w:rPr>
          <w:noProof/>
        </w:rPr>
      </w:pPr>
      <w:r>
        <w:rPr>
          <w:noProof/>
        </w:rPr>
        <w:t>ΔkWh  = ((Watts</w:t>
      </w:r>
      <w:r>
        <w:rPr>
          <w:noProof/>
          <w:vertAlign w:val="subscript"/>
        </w:rPr>
        <w:t>base</w:t>
      </w:r>
      <w:r>
        <w:rPr>
          <w:noProof/>
        </w:rPr>
        <w:t>-Watts</w:t>
      </w:r>
      <w:r>
        <w:rPr>
          <w:noProof/>
          <w:vertAlign w:val="subscript"/>
        </w:rPr>
        <w:t>EE</w:t>
      </w:r>
      <w:r>
        <w:rPr>
          <w:noProof/>
        </w:rPr>
        <w:t>)/1000)  * Hours *WHF</w:t>
      </w:r>
      <w:r>
        <w:rPr>
          <w:noProof/>
          <w:vertAlign w:val="subscript"/>
        </w:rPr>
        <w:t>e</w:t>
      </w:r>
      <w:r>
        <w:rPr>
          <w:noProof/>
        </w:rPr>
        <w:t xml:space="preserve">*ISR </w:t>
      </w:r>
    </w:p>
    <w:p w14:paraId="00E16B0A" w14:textId="77777777" w:rsidR="0036396A" w:rsidRDefault="0036396A" w:rsidP="0036396A">
      <w:pPr>
        <w:rPr>
          <w:noProof/>
        </w:rPr>
      </w:pPr>
      <w:r>
        <w:rPr>
          <w:noProof/>
        </w:rPr>
        <w:t>Where:</w:t>
      </w:r>
    </w:p>
    <w:p w14:paraId="62D42031" w14:textId="77777777" w:rsidR="0036396A" w:rsidRDefault="0036396A" w:rsidP="0036396A">
      <w:pPr>
        <w:ind w:left="2160" w:hanging="1440"/>
        <w:rPr>
          <w:noProof/>
        </w:rPr>
      </w:pPr>
      <w:r>
        <w:rPr>
          <w:noProof/>
        </w:rPr>
        <w:t>Watts</w:t>
      </w:r>
      <w:r>
        <w:rPr>
          <w:noProof/>
          <w:vertAlign w:val="subscript"/>
        </w:rPr>
        <w:t>base</w:t>
      </w:r>
      <w:r>
        <w:rPr>
          <w:noProof/>
        </w:rPr>
        <w:t xml:space="preserve"> </w:t>
      </w:r>
      <w:r>
        <w:rPr>
          <w:noProof/>
        </w:rPr>
        <w:tab/>
        <w:t>= Input wattage of the existing (for early replacement) or baseline system. Reference  the “</w:t>
      </w:r>
      <w:r>
        <w:t>LED New and Baseline Assumptions</w:t>
      </w:r>
      <w:r>
        <w:rPr>
          <w:noProof/>
        </w:rPr>
        <w:t>” table for default values.</w:t>
      </w:r>
    </w:p>
    <w:p w14:paraId="7EE3F587" w14:textId="77777777" w:rsidR="0036396A" w:rsidRDefault="0036396A" w:rsidP="0036396A">
      <w:pPr>
        <w:ind w:left="2160" w:hanging="1440"/>
        <w:rPr>
          <w:noProof/>
        </w:rPr>
      </w:pPr>
      <w:r>
        <w:rPr>
          <w:noProof/>
        </w:rPr>
        <w:t>Watts</w:t>
      </w:r>
      <w:r>
        <w:rPr>
          <w:noProof/>
          <w:vertAlign w:val="subscript"/>
        </w:rPr>
        <w:t>EE</w:t>
      </w:r>
      <w:r>
        <w:rPr>
          <w:noProof/>
        </w:rPr>
        <w:tab/>
        <w:t xml:space="preserve">= </w:t>
      </w:r>
      <w:r w:rsidRPr="00E432E0">
        <w:rPr>
          <w:rFonts w:cstheme="minorHAnsi"/>
          <w:noProof/>
        </w:rPr>
        <w:t>Actual wattage of LED purchased / installed. If unknown, use default provided below:</w:t>
      </w:r>
      <w:r>
        <w:rPr>
          <w:rFonts w:cstheme="minorHAnsi"/>
          <w:noProof/>
        </w:rPr>
        <w:t xml:space="preserve"> </w:t>
      </w:r>
    </w:p>
    <w:p w14:paraId="0A4F3FC5" w14:textId="77777777" w:rsidR="0036396A" w:rsidRDefault="0036396A" w:rsidP="0036396A">
      <w:pPr>
        <w:ind w:left="2160" w:hanging="1440"/>
        <w:rPr>
          <w:noProof/>
        </w:rPr>
      </w:pPr>
      <w:r>
        <w:rPr>
          <w:noProof/>
        </w:rPr>
        <w:tab/>
        <w:t>For ENERGY STAR rated lamps the following lumen equivalence tables should be used:</w:t>
      </w:r>
      <w:r>
        <w:rPr>
          <w:rStyle w:val="FootnoteReference"/>
          <w:noProof/>
        </w:rPr>
        <w:footnoteReference w:id="18"/>
      </w:r>
    </w:p>
    <w:p w14:paraId="1D4E28A2" w14:textId="77777777" w:rsidR="0036396A" w:rsidRPr="006512F3" w:rsidRDefault="0036396A" w:rsidP="0036396A">
      <w:pPr>
        <w:jc w:val="center"/>
        <w:rPr>
          <w:b/>
          <w:noProof/>
        </w:rPr>
      </w:pPr>
      <w:r w:rsidRPr="006512F3">
        <w:rPr>
          <w:b/>
          <w:noProof/>
        </w:rPr>
        <w:t xml:space="preserve">Omnidirectional Lamps - ENERGY STAR Minimum Luminous Efficacy = </w:t>
      </w:r>
      <w:r>
        <w:rPr>
          <w:b/>
          <w:noProof/>
        </w:rPr>
        <w:t>8</w:t>
      </w:r>
      <w:r w:rsidRPr="006512F3">
        <w:rPr>
          <w:b/>
          <w:noProof/>
        </w:rPr>
        <w:t>0Lm/W for &lt;</w:t>
      </w:r>
      <w:r>
        <w:rPr>
          <w:b/>
          <w:noProof/>
        </w:rPr>
        <w:t>90 CRI</w:t>
      </w:r>
      <w:r w:rsidRPr="006512F3">
        <w:rPr>
          <w:b/>
          <w:noProof/>
        </w:rPr>
        <w:t xml:space="preserve"> lamps and </w:t>
      </w:r>
      <w:r>
        <w:rPr>
          <w:b/>
          <w:noProof/>
        </w:rPr>
        <w:t>70</w:t>
      </w:r>
      <w:r w:rsidRPr="006512F3">
        <w:rPr>
          <w:b/>
          <w:noProof/>
        </w:rPr>
        <w:t>Lm/W for &gt;=</w:t>
      </w:r>
      <w:r>
        <w:rPr>
          <w:b/>
          <w:noProof/>
        </w:rPr>
        <w:t>90 CRI</w:t>
      </w:r>
      <w:r w:rsidRPr="006512F3">
        <w:rPr>
          <w:b/>
          <w:noProof/>
        </w:rPr>
        <w:t xml:space="preserve"> lamps.</w:t>
      </w:r>
    </w:p>
    <w:tbl>
      <w:tblPr>
        <w:tblW w:w="6666" w:type="dxa"/>
        <w:jc w:val="center"/>
        <w:tblLook w:val="04A0" w:firstRow="1" w:lastRow="0" w:firstColumn="1" w:lastColumn="0" w:noHBand="0" w:noVBand="1"/>
      </w:tblPr>
      <w:tblGrid>
        <w:gridCol w:w="1030"/>
        <w:gridCol w:w="1064"/>
        <w:gridCol w:w="1101"/>
        <w:gridCol w:w="1146"/>
        <w:gridCol w:w="1231"/>
        <w:gridCol w:w="1094"/>
      </w:tblGrid>
      <w:tr w:rsidR="0036396A" w14:paraId="66C95A63" w14:textId="77777777" w:rsidTr="0069625C">
        <w:trPr>
          <w:trHeight w:val="481"/>
          <w:tblHeader/>
          <w:jc w:val="center"/>
        </w:trPr>
        <w:tc>
          <w:tcPr>
            <w:tcW w:w="1030" w:type="dxa"/>
            <w:vMerge w:val="restart"/>
            <w:tcBorders>
              <w:top w:val="single" w:sz="4" w:space="0" w:color="auto"/>
              <w:left w:val="single" w:sz="4" w:space="0" w:color="auto"/>
              <w:bottom w:val="single" w:sz="4" w:space="0" w:color="auto"/>
              <w:right w:val="single" w:sz="4" w:space="0" w:color="auto"/>
            </w:tcBorders>
            <w:shd w:val="clear" w:color="auto" w:fill="7F7F7F"/>
            <w:vAlign w:val="center"/>
            <w:hideMark/>
          </w:tcPr>
          <w:p w14:paraId="5A798DF1" w14:textId="77777777" w:rsidR="0036396A" w:rsidRDefault="0036396A" w:rsidP="0069625C">
            <w:pPr>
              <w:spacing w:after="0" w:line="276" w:lineRule="auto"/>
              <w:jc w:val="center"/>
              <w:rPr>
                <w:b/>
                <w:bCs/>
                <w:color w:val="FFFFFF"/>
              </w:rPr>
            </w:pPr>
            <w:r>
              <w:rPr>
                <w:b/>
                <w:bCs/>
                <w:color w:val="FFFFFF"/>
              </w:rPr>
              <w:t>Minimum Lumens</w:t>
            </w:r>
          </w:p>
        </w:tc>
        <w:tc>
          <w:tcPr>
            <w:tcW w:w="1064" w:type="dxa"/>
            <w:vMerge w:val="restart"/>
            <w:tcBorders>
              <w:top w:val="single" w:sz="4" w:space="0" w:color="auto"/>
              <w:left w:val="single" w:sz="4" w:space="0" w:color="auto"/>
              <w:bottom w:val="single" w:sz="4" w:space="0" w:color="auto"/>
              <w:right w:val="single" w:sz="4" w:space="0" w:color="auto"/>
            </w:tcBorders>
            <w:shd w:val="clear" w:color="auto" w:fill="7F7F7F"/>
            <w:vAlign w:val="center"/>
            <w:hideMark/>
          </w:tcPr>
          <w:p w14:paraId="04472E25" w14:textId="77777777" w:rsidR="0036396A" w:rsidRDefault="0036396A" w:rsidP="0069625C">
            <w:pPr>
              <w:spacing w:after="0" w:line="276" w:lineRule="auto"/>
              <w:jc w:val="center"/>
              <w:rPr>
                <w:b/>
                <w:bCs/>
                <w:color w:val="FFFFFF"/>
              </w:rPr>
            </w:pPr>
            <w:r>
              <w:rPr>
                <w:b/>
                <w:bCs/>
                <w:color w:val="FFFFFF"/>
              </w:rPr>
              <w:t>Maximum Lumens</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7F7F7F"/>
            <w:vAlign w:val="center"/>
            <w:hideMark/>
          </w:tcPr>
          <w:p w14:paraId="39C201E1" w14:textId="77777777" w:rsidR="0036396A" w:rsidRDefault="0036396A" w:rsidP="0069625C">
            <w:pPr>
              <w:spacing w:after="0" w:line="276" w:lineRule="auto"/>
              <w:jc w:val="center"/>
              <w:rPr>
                <w:b/>
                <w:bCs/>
                <w:color w:val="FFFFFF"/>
              </w:rPr>
            </w:pPr>
            <w:r>
              <w:rPr>
                <w:b/>
                <w:bCs/>
                <w:color w:val="FFFFFF"/>
              </w:rPr>
              <w:t>Lumens used to calculate LED Wattage</w:t>
            </w:r>
            <w:r>
              <w:rPr>
                <w:b/>
                <w:bCs/>
                <w:color w:val="FFFFFF"/>
              </w:rPr>
              <w:br/>
              <w:t>(midpoint)</w:t>
            </w:r>
          </w:p>
        </w:tc>
        <w:tc>
          <w:tcPr>
            <w:tcW w:w="1146" w:type="dxa"/>
            <w:vMerge w:val="restart"/>
            <w:tcBorders>
              <w:top w:val="single" w:sz="4" w:space="0" w:color="auto"/>
              <w:left w:val="single" w:sz="4" w:space="0" w:color="auto"/>
              <w:bottom w:val="single" w:sz="4" w:space="0" w:color="auto"/>
              <w:right w:val="single" w:sz="4" w:space="0" w:color="auto"/>
            </w:tcBorders>
            <w:shd w:val="clear" w:color="auto" w:fill="7F7F7F"/>
            <w:vAlign w:val="center"/>
            <w:hideMark/>
          </w:tcPr>
          <w:p w14:paraId="62CEF6AB" w14:textId="77777777" w:rsidR="0036396A" w:rsidRDefault="0036396A" w:rsidP="0069625C">
            <w:pPr>
              <w:spacing w:after="0" w:line="276" w:lineRule="auto"/>
              <w:jc w:val="center"/>
              <w:rPr>
                <w:b/>
                <w:bCs/>
                <w:color w:val="FFFFFF"/>
              </w:rPr>
            </w:pPr>
            <w:r>
              <w:rPr>
                <w:b/>
                <w:bCs/>
                <w:color w:val="FFFFFF"/>
              </w:rPr>
              <w:t>LED Wattage</w:t>
            </w:r>
            <w:r>
              <w:rPr>
                <w:rStyle w:val="FootnoteReference"/>
                <w:b/>
                <w:bCs/>
                <w:color w:val="FFFFFF"/>
              </w:rPr>
              <w:footnoteReference w:id="19"/>
            </w:r>
            <w:r>
              <w:rPr>
                <w:b/>
                <w:bCs/>
                <w:color w:val="FFFFFF"/>
              </w:rPr>
              <w:br/>
              <w:t>(WattsEE)</w:t>
            </w:r>
          </w:p>
        </w:tc>
        <w:tc>
          <w:tcPr>
            <w:tcW w:w="1231" w:type="dxa"/>
            <w:vMerge w:val="restart"/>
            <w:tcBorders>
              <w:top w:val="single" w:sz="4" w:space="0" w:color="auto"/>
              <w:left w:val="single" w:sz="4" w:space="0" w:color="auto"/>
              <w:bottom w:val="single" w:sz="4" w:space="0" w:color="auto"/>
              <w:right w:val="single" w:sz="4" w:space="0" w:color="auto"/>
            </w:tcBorders>
            <w:shd w:val="clear" w:color="auto" w:fill="7F7F7F"/>
            <w:vAlign w:val="center"/>
            <w:hideMark/>
          </w:tcPr>
          <w:p w14:paraId="38D9E779" w14:textId="77777777" w:rsidR="0036396A" w:rsidRDefault="0036396A" w:rsidP="0069625C">
            <w:pPr>
              <w:spacing w:after="0" w:line="276" w:lineRule="auto"/>
              <w:jc w:val="center"/>
              <w:rPr>
                <w:b/>
                <w:bCs/>
                <w:color w:val="FFFFFF"/>
              </w:rPr>
            </w:pPr>
            <w:r>
              <w:rPr>
                <w:b/>
                <w:bCs/>
                <w:color w:val="FFFFFF"/>
              </w:rPr>
              <w:t xml:space="preserve">Baseline </w:t>
            </w:r>
            <w:r>
              <w:rPr>
                <w:b/>
                <w:bCs/>
                <w:color w:val="FFFFFF"/>
              </w:rPr>
              <w:br/>
              <w:t>(WattsBase)</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7F7F7F"/>
            <w:vAlign w:val="center"/>
            <w:hideMark/>
          </w:tcPr>
          <w:p w14:paraId="1A91CF45" w14:textId="77777777" w:rsidR="0036396A" w:rsidRDefault="0036396A" w:rsidP="0069625C">
            <w:pPr>
              <w:spacing w:after="0" w:line="276" w:lineRule="auto"/>
              <w:jc w:val="center"/>
              <w:rPr>
                <w:b/>
                <w:bCs/>
                <w:color w:val="FFFFFF"/>
              </w:rPr>
            </w:pPr>
            <w:r>
              <w:rPr>
                <w:b/>
                <w:bCs/>
                <w:color w:val="FFFFFF"/>
              </w:rPr>
              <w:t xml:space="preserve">Delta Watts </w:t>
            </w:r>
            <w:r>
              <w:rPr>
                <w:b/>
                <w:bCs/>
                <w:color w:val="FFFFFF"/>
              </w:rPr>
              <w:br/>
              <w:t>(WattsEE)</w:t>
            </w:r>
          </w:p>
        </w:tc>
      </w:tr>
      <w:tr w:rsidR="0036396A" w14:paraId="4D860E13" w14:textId="77777777" w:rsidTr="0069625C">
        <w:trPr>
          <w:trHeight w:val="481"/>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9D7D60" w14:textId="77777777" w:rsidR="0036396A" w:rsidRDefault="0036396A" w:rsidP="0069625C">
            <w:pPr>
              <w:spacing w:after="0"/>
              <w:jc w:val="left"/>
              <w:rPr>
                <w:b/>
                <w:bCs/>
                <w:color w:va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DFBDEB" w14:textId="77777777" w:rsidR="0036396A" w:rsidRDefault="0036396A" w:rsidP="0069625C">
            <w:pPr>
              <w:spacing w:after="0"/>
              <w:jc w:val="left"/>
              <w:rPr>
                <w:b/>
                <w:bCs/>
                <w:color w:val="FFFFFF"/>
              </w:rPr>
            </w:pPr>
          </w:p>
        </w:tc>
        <w:tc>
          <w:tcPr>
            <w:tcW w:w="1101" w:type="dxa"/>
            <w:vMerge/>
            <w:tcBorders>
              <w:top w:val="single" w:sz="4" w:space="0" w:color="auto"/>
              <w:left w:val="single" w:sz="4" w:space="0" w:color="auto"/>
              <w:bottom w:val="single" w:sz="4" w:space="0" w:color="auto"/>
              <w:right w:val="single" w:sz="4" w:space="0" w:color="auto"/>
            </w:tcBorders>
            <w:vAlign w:val="center"/>
            <w:hideMark/>
          </w:tcPr>
          <w:p w14:paraId="4385A561" w14:textId="77777777" w:rsidR="0036396A" w:rsidRDefault="0036396A" w:rsidP="0069625C">
            <w:pPr>
              <w:spacing w:after="0"/>
              <w:jc w:val="left"/>
              <w:rPr>
                <w:b/>
                <w:bCs/>
                <w:color w:val="FFFFFF"/>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14:paraId="79265F3D" w14:textId="77777777" w:rsidR="0036396A" w:rsidRDefault="0036396A" w:rsidP="0069625C">
            <w:pPr>
              <w:spacing w:after="0"/>
              <w:jc w:val="left"/>
              <w:rPr>
                <w:b/>
                <w:bCs/>
                <w:color w:va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20A1AB" w14:textId="77777777" w:rsidR="0036396A" w:rsidRDefault="0036396A" w:rsidP="0069625C">
            <w:pPr>
              <w:spacing w:after="0"/>
              <w:jc w:val="left"/>
              <w:rPr>
                <w:b/>
                <w:bCs/>
                <w:color w:va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E6F65D" w14:textId="77777777" w:rsidR="0036396A" w:rsidRDefault="0036396A" w:rsidP="0069625C">
            <w:pPr>
              <w:spacing w:after="0"/>
              <w:jc w:val="left"/>
              <w:rPr>
                <w:b/>
                <w:bCs/>
                <w:color w:val="FFFFFF"/>
              </w:rPr>
            </w:pPr>
          </w:p>
        </w:tc>
      </w:tr>
      <w:tr w:rsidR="0036396A" w14:paraId="6CD74A88" w14:textId="77777777" w:rsidTr="0069625C">
        <w:trPr>
          <w:trHeight w:val="481"/>
          <w:tblHeader/>
          <w:jc w:val="center"/>
        </w:trPr>
        <w:tc>
          <w:tcPr>
            <w:tcW w:w="0" w:type="auto"/>
            <w:vMerge/>
            <w:tcBorders>
              <w:top w:val="single" w:sz="4" w:space="0" w:color="auto"/>
              <w:left w:val="single" w:sz="4" w:space="0" w:color="auto"/>
              <w:bottom w:val="single" w:sz="4" w:space="0" w:color="auto"/>
              <w:right w:val="single" w:sz="4" w:space="0" w:color="auto"/>
            </w:tcBorders>
            <w:hideMark/>
          </w:tcPr>
          <w:p w14:paraId="2AD6C2E6" w14:textId="77777777" w:rsidR="0036396A" w:rsidRDefault="0036396A" w:rsidP="0069625C">
            <w:pPr>
              <w:spacing w:after="0"/>
              <w:jc w:val="left"/>
              <w:rPr>
                <w:b/>
                <w:bCs/>
                <w:color w:val="FFFFFF"/>
              </w:rPr>
            </w:pPr>
          </w:p>
        </w:tc>
        <w:tc>
          <w:tcPr>
            <w:tcW w:w="0" w:type="auto"/>
            <w:vMerge/>
            <w:tcBorders>
              <w:top w:val="single" w:sz="4" w:space="0" w:color="auto"/>
              <w:left w:val="single" w:sz="4" w:space="0" w:color="auto"/>
              <w:bottom w:val="single" w:sz="4" w:space="0" w:color="auto"/>
              <w:right w:val="single" w:sz="4" w:space="0" w:color="auto"/>
            </w:tcBorders>
            <w:hideMark/>
          </w:tcPr>
          <w:p w14:paraId="0BFFBCC9" w14:textId="77777777" w:rsidR="0036396A" w:rsidRDefault="0036396A" w:rsidP="0069625C">
            <w:pPr>
              <w:spacing w:after="0"/>
              <w:jc w:val="left"/>
              <w:rPr>
                <w:b/>
                <w:bCs/>
                <w:color w:val="FFFFFF"/>
              </w:rPr>
            </w:pPr>
          </w:p>
        </w:tc>
        <w:tc>
          <w:tcPr>
            <w:tcW w:w="1101" w:type="dxa"/>
            <w:vMerge/>
            <w:tcBorders>
              <w:top w:val="single" w:sz="4" w:space="0" w:color="auto"/>
              <w:left w:val="single" w:sz="4" w:space="0" w:color="auto"/>
              <w:bottom w:val="single" w:sz="4" w:space="0" w:color="auto"/>
              <w:right w:val="single" w:sz="4" w:space="0" w:color="auto"/>
            </w:tcBorders>
            <w:hideMark/>
          </w:tcPr>
          <w:p w14:paraId="6CFA2C94" w14:textId="77777777" w:rsidR="0036396A" w:rsidRDefault="0036396A" w:rsidP="0069625C">
            <w:pPr>
              <w:spacing w:after="0"/>
              <w:jc w:val="left"/>
              <w:rPr>
                <w:b/>
                <w:bCs/>
                <w:color w:val="FFFFFF"/>
              </w:rPr>
            </w:pPr>
          </w:p>
        </w:tc>
        <w:tc>
          <w:tcPr>
            <w:tcW w:w="1146" w:type="dxa"/>
            <w:vMerge/>
            <w:tcBorders>
              <w:top w:val="single" w:sz="4" w:space="0" w:color="auto"/>
              <w:left w:val="single" w:sz="4" w:space="0" w:color="auto"/>
              <w:bottom w:val="single" w:sz="4" w:space="0" w:color="auto"/>
              <w:right w:val="single" w:sz="4" w:space="0" w:color="auto"/>
            </w:tcBorders>
            <w:hideMark/>
          </w:tcPr>
          <w:p w14:paraId="548D277F" w14:textId="77777777" w:rsidR="0036396A" w:rsidRDefault="0036396A" w:rsidP="0069625C">
            <w:pPr>
              <w:spacing w:after="0"/>
              <w:jc w:val="left"/>
              <w:rPr>
                <w:b/>
                <w:bCs/>
                <w:color w:val="FFFFFF"/>
              </w:rPr>
            </w:pPr>
          </w:p>
        </w:tc>
        <w:tc>
          <w:tcPr>
            <w:tcW w:w="0" w:type="auto"/>
            <w:vMerge/>
            <w:tcBorders>
              <w:top w:val="single" w:sz="4" w:space="0" w:color="auto"/>
              <w:left w:val="single" w:sz="4" w:space="0" w:color="auto"/>
              <w:bottom w:val="single" w:sz="4" w:space="0" w:color="auto"/>
              <w:right w:val="single" w:sz="4" w:space="0" w:color="auto"/>
            </w:tcBorders>
            <w:hideMark/>
          </w:tcPr>
          <w:p w14:paraId="4631052F" w14:textId="77777777" w:rsidR="0036396A" w:rsidRDefault="0036396A" w:rsidP="0069625C">
            <w:pPr>
              <w:spacing w:after="0"/>
              <w:jc w:val="left"/>
              <w:rPr>
                <w:b/>
                <w:bCs/>
                <w:color w:val="FFFFFF"/>
              </w:rPr>
            </w:pPr>
          </w:p>
        </w:tc>
        <w:tc>
          <w:tcPr>
            <w:tcW w:w="0" w:type="auto"/>
            <w:vMerge/>
            <w:tcBorders>
              <w:top w:val="single" w:sz="4" w:space="0" w:color="auto"/>
              <w:left w:val="single" w:sz="4" w:space="0" w:color="auto"/>
              <w:bottom w:val="single" w:sz="4" w:space="0" w:color="auto"/>
              <w:right w:val="single" w:sz="4" w:space="0" w:color="auto"/>
            </w:tcBorders>
            <w:hideMark/>
          </w:tcPr>
          <w:p w14:paraId="61A0B1F1" w14:textId="77777777" w:rsidR="0036396A" w:rsidRDefault="0036396A" w:rsidP="0069625C">
            <w:pPr>
              <w:spacing w:after="0"/>
              <w:jc w:val="left"/>
              <w:rPr>
                <w:b/>
                <w:bCs/>
                <w:color w:val="FFFFFF"/>
              </w:rPr>
            </w:pPr>
          </w:p>
        </w:tc>
      </w:tr>
      <w:tr w:rsidR="0036396A" w14:paraId="76B9094D" w14:textId="77777777" w:rsidTr="0069625C">
        <w:trPr>
          <w:trHeight w:val="20"/>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1A533766" w14:textId="77777777" w:rsidR="0036396A" w:rsidRDefault="0036396A" w:rsidP="0069625C">
            <w:pPr>
              <w:spacing w:after="0" w:line="276" w:lineRule="auto"/>
              <w:jc w:val="center"/>
              <w:rPr>
                <w:color w:val="000000"/>
              </w:rPr>
            </w:pPr>
            <w:r>
              <w:rPr>
                <w:color w:val="000000"/>
              </w:rPr>
              <w:t>5280</w:t>
            </w:r>
          </w:p>
        </w:tc>
        <w:tc>
          <w:tcPr>
            <w:tcW w:w="1064" w:type="dxa"/>
            <w:tcBorders>
              <w:top w:val="single" w:sz="4" w:space="0" w:color="auto"/>
              <w:left w:val="nil"/>
              <w:bottom w:val="single" w:sz="4" w:space="0" w:color="auto"/>
              <w:right w:val="single" w:sz="4" w:space="0" w:color="auto"/>
            </w:tcBorders>
            <w:vAlign w:val="center"/>
            <w:hideMark/>
          </w:tcPr>
          <w:p w14:paraId="0580FE6D" w14:textId="77777777" w:rsidR="0036396A" w:rsidRDefault="0036396A" w:rsidP="0069625C">
            <w:pPr>
              <w:spacing w:after="0" w:line="276" w:lineRule="auto"/>
              <w:jc w:val="center"/>
              <w:rPr>
                <w:color w:val="000000"/>
              </w:rPr>
            </w:pPr>
            <w:r>
              <w:rPr>
                <w:color w:val="000000"/>
              </w:rPr>
              <w:t>6209</w:t>
            </w:r>
          </w:p>
        </w:tc>
        <w:tc>
          <w:tcPr>
            <w:tcW w:w="1101" w:type="dxa"/>
            <w:tcBorders>
              <w:top w:val="single" w:sz="4" w:space="0" w:color="auto"/>
              <w:left w:val="nil"/>
              <w:bottom w:val="single" w:sz="4" w:space="0" w:color="auto"/>
              <w:right w:val="single" w:sz="4" w:space="0" w:color="auto"/>
            </w:tcBorders>
            <w:vAlign w:val="center"/>
            <w:hideMark/>
          </w:tcPr>
          <w:p w14:paraId="40AD622E" w14:textId="77777777" w:rsidR="0036396A" w:rsidRDefault="0036396A" w:rsidP="0069625C">
            <w:pPr>
              <w:spacing w:after="0" w:line="276" w:lineRule="auto"/>
              <w:jc w:val="center"/>
              <w:rPr>
                <w:color w:val="000000"/>
              </w:rPr>
            </w:pPr>
            <w:r>
              <w:rPr>
                <w:color w:val="000000"/>
              </w:rPr>
              <w:t>5745</w:t>
            </w:r>
          </w:p>
        </w:tc>
        <w:tc>
          <w:tcPr>
            <w:tcW w:w="1146" w:type="dxa"/>
            <w:tcBorders>
              <w:top w:val="single" w:sz="4" w:space="0" w:color="auto"/>
              <w:left w:val="nil"/>
              <w:bottom w:val="single" w:sz="4" w:space="0" w:color="auto"/>
              <w:right w:val="single" w:sz="4" w:space="0" w:color="auto"/>
            </w:tcBorders>
            <w:vAlign w:val="center"/>
            <w:hideMark/>
          </w:tcPr>
          <w:p w14:paraId="569C5C98" w14:textId="77777777" w:rsidR="0036396A" w:rsidRDefault="0036396A" w:rsidP="0069625C">
            <w:pPr>
              <w:spacing w:after="0" w:line="276" w:lineRule="auto"/>
              <w:jc w:val="center"/>
              <w:rPr>
                <w:color w:val="000000"/>
              </w:rPr>
            </w:pPr>
            <w:r>
              <w:rPr>
                <w:color w:val="000000"/>
              </w:rPr>
              <w:t>72.9</w:t>
            </w:r>
          </w:p>
        </w:tc>
        <w:tc>
          <w:tcPr>
            <w:tcW w:w="1231" w:type="dxa"/>
            <w:tcBorders>
              <w:top w:val="single" w:sz="4" w:space="0" w:color="auto"/>
              <w:left w:val="nil"/>
              <w:bottom w:val="single" w:sz="4" w:space="0" w:color="auto"/>
              <w:right w:val="single" w:sz="4" w:space="0" w:color="auto"/>
            </w:tcBorders>
            <w:vAlign w:val="center"/>
            <w:hideMark/>
          </w:tcPr>
          <w:p w14:paraId="479923E9" w14:textId="77777777" w:rsidR="0036396A" w:rsidRDefault="0036396A" w:rsidP="0069625C">
            <w:pPr>
              <w:spacing w:after="0" w:line="276" w:lineRule="auto"/>
              <w:jc w:val="center"/>
              <w:rPr>
                <w:color w:val="000000"/>
              </w:rPr>
            </w:pPr>
            <w:r>
              <w:rPr>
                <w:color w:val="000000"/>
              </w:rPr>
              <w:t>300.0</w:t>
            </w:r>
          </w:p>
        </w:tc>
        <w:tc>
          <w:tcPr>
            <w:tcW w:w="1094" w:type="dxa"/>
            <w:tcBorders>
              <w:top w:val="single" w:sz="4" w:space="0" w:color="auto"/>
              <w:left w:val="nil"/>
              <w:bottom w:val="single" w:sz="4" w:space="0" w:color="auto"/>
              <w:right w:val="single" w:sz="4" w:space="0" w:color="auto"/>
            </w:tcBorders>
            <w:vAlign w:val="center"/>
            <w:hideMark/>
          </w:tcPr>
          <w:p w14:paraId="590382AD" w14:textId="77777777" w:rsidR="0036396A" w:rsidRDefault="0036396A" w:rsidP="0069625C">
            <w:pPr>
              <w:spacing w:after="0" w:line="276" w:lineRule="auto"/>
              <w:jc w:val="center"/>
              <w:rPr>
                <w:color w:val="000000"/>
              </w:rPr>
            </w:pPr>
            <w:r>
              <w:rPr>
                <w:color w:val="000000"/>
              </w:rPr>
              <w:t>227.1</w:t>
            </w:r>
          </w:p>
        </w:tc>
      </w:tr>
      <w:tr w:rsidR="0036396A" w14:paraId="250AE6CD" w14:textId="77777777" w:rsidTr="0069625C">
        <w:trPr>
          <w:trHeight w:val="20"/>
          <w:jc w:val="center"/>
        </w:trPr>
        <w:tc>
          <w:tcPr>
            <w:tcW w:w="1030" w:type="dxa"/>
            <w:tcBorders>
              <w:top w:val="nil"/>
              <w:left w:val="single" w:sz="4" w:space="0" w:color="auto"/>
              <w:bottom w:val="single" w:sz="4" w:space="0" w:color="auto"/>
              <w:right w:val="single" w:sz="4" w:space="0" w:color="auto"/>
            </w:tcBorders>
            <w:vAlign w:val="center"/>
            <w:hideMark/>
          </w:tcPr>
          <w:p w14:paraId="33A6C2BD" w14:textId="77777777" w:rsidR="0036396A" w:rsidRDefault="0036396A" w:rsidP="0069625C">
            <w:pPr>
              <w:spacing w:after="0" w:line="276" w:lineRule="auto"/>
              <w:jc w:val="center"/>
              <w:rPr>
                <w:color w:val="000000"/>
              </w:rPr>
            </w:pPr>
            <w:r>
              <w:rPr>
                <w:color w:val="000000"/>
              </w:rPr>
              <w:t>3301</w:t>
            </w:r>
          </w:p>
        </w:tc>
        <w:tc>
          <w:tcPr>
            <w:tcW w:w="1064" w:type="dxa"/>
            <w:tcBorders>
              <w:top w:val="nil"/>
              <w:left w:val="nil"/>
              <w:bottom w:val="single" w:sz="4" w:space="0" w:color="auto"/>
              <w:right w:val="single" w:sz="4" w:space="0" w:color="auto"/>
            </w:tcBorders>
            <w:vAlign w:val="center"/>
            <w:hideMark/>
          </w:tcPr>
          <w:p w14:paraId="1F899891" w14:textId="77777777" w:rsidR="0036396A" w:rsidRDefault="0036396A" w:rsidP="0069625C">
            <w:pPr>
              <w:spacing w:after="0" w:line="276" w:lineRule="auto"/>
              <w:jc w:val="center"/>
              <w:rPr>
                <w:color w:val="000000"/>
              </w:rPr>
            </w:pPr>
            <w:r>
              <w:rPr>
                <w:color w:val="000000"/>
              </w:rPr>
              <w:t>5279</w:t>
            </w:r>
          </w:p>
        </w:tc>
        <w:tc>
          <w:tcPr>
            <w:tcW w:w="1101" w:type="dxa"/>
            <w:tcBorders>
              <w:top w:val="nil"/>
              <w:left w:val="nil"/>
              <w:bottom w:val="single" w:sz="4" w:space="0" w:color="auto"/>
              <w:right w:val="single" w:sz="4" w:space="0" w:color="auto"/>
            </w:tcBorders>
            <w:vAlign w:val="center"/>
            <w:hideMark/>
          </w:tcPr>
          <w:p w14:paraId="7CAEA639" w14:textId="77777777" w:rsidR="0036396A" w:rsidRDefault="0036396A" w:rsidP="0069625C">
            <w:pPr>
              <w:spacing w:after="0" w:line="276" w:lineRule="auto"/>
              <w:jc w:val="center"/>
              <w:rPr>
                <w:color w:val="000000"/>
              </w:rPr>
            </w:pPr>
            <w:r>
              <w:rPr>
                <w:color w:val="000000"/>
              </w:rPr>
              <w:t>4290</w:t>
            </w:r>
          </w:p>
        </w:tc>
        <w:tc>
          <w:tcPr>
            <w:tcW w:w="1146" w:type="dxa"/>
            <w:tcBorders>
              <w:top w:val="nil"/>
              <w:left w:val="nil"/>
              <w:bottom w:val="single" w:sz="4" w:space="0" w:color="auto"/>
              <w:right w:val="single" w:sz="4" w:space="0" w:color="auto"/>
            </w:tcBorders>
            <w:vAlign w:val="center"/>
            <w:hideMark/>
          </w:tcPr>
          <w:p w14:paraId="532BD7B6" w14:textId="77777777" w:rsidR="0036396A" w:rsidRDefault="0036396A" w:rsidP="0069625C">
            <w:pPr>
              <w:spacing w:after="0" w:line="276" w:lineRule="auto"/>
              <w:jc w:val="center"/>
              <w:rPr>
                <w:color w:val="000000"/>
              </w:rPr>
            </w:pPr>
            <w:r>
              <w:rPr>
                <w:color w:val="000000"/>
              </w:rPr>
              <w:t>54.5</w:t>
            </w:r>
          </w:p>
        </w:tc>
        <w:tc>
          <w:tcPr>
            <w:tcW w:w="1231" w:type="dxa"/>
            <w:tcBorders>
              <w:top w:val="nil"/>
              <w:left w:val="nil"/>
              <w:bottom w:val="single" w:sz="4" w:space="0" w:color="auto"/>
              <w:right w:val="single" w:sz="4" w:space="0" w:color="auto"/>
            </w:tcBorders>
            <w:vAlign w:val="center"/>
            <w:hideMark/>
          </w:tcPr>
          <w:p w14:paraId="53FF3676" w14:textId="77777777" w:rsidR="0036396A" w:rsidRDefault="0036396A" w:rsidP="0069625C">
            <w:pPr>
              <w:spacing w:after="0" w:line="276" w:lineRule="auto"/>
              <w:jc w:val="center"/>
              <w:rPr>
                <w:color w:val="000000"/>
              </w:rPr>
            </w:pPr>
            <w:r>
              <w:rPr>
                <w:color w:val="000000"/>
              </w:rPr>
              <w:t>200.0</w:t>
            </w:r>
          </w:p>
        </w:tc>
        <w:tc>
          <w:tcPr>
            <w:tcW w:w="1094" w:type="dxa"/>
            <w:tcBorders>
              <w:top w:val="nil"/>
              <w:left w:val="nil"/>
              <w:bottom w:val="single" w:sz="4" w:space="0" w:color="auto"/>
              <w:right w:val="single" w:sz="4" w:space="0" w:color="auto"/>
            </w:tcBorders>
            <w:vAlign w:val="center"/>
            <w:hideMark/>
          </w:tcPr>
          <w:p w14:paraId="00D92271" w14:textId="77777777" w:rsidR="0036396A" w:rsidRDefault="0036396A" w:rsidP="0069625C">
            <w:pPr>
              <w:spacing w:after="0" w:line="276" w:lineRule="auto"/>
              <w:jc w:val="center"/>
              <w:rPr>
                <w:color w:val="000000"/>
              </w:rPr>
            </w:pPr>
            <w:r>
              <w:rPr>
                <w:color w:val="000000"/>
              </w:rPr>
              <w:t>145.5</w:t>
            </w:r>
          </w:p>
        </w:tc>
      </w:tr>
      <w:tr w:rsidR="0036396A" w14:paraId="42F6FCDD" w14:textId="77777777" w:rsidTr="0069625C">
        <w:trPr>
          <w:trHeight w:val="20"/>
          <w:jc w:val="center"/>
        </w:trPr>
        <w:tc>
          <w:tcPr>
            <w:tcW w:w="1030" w:type="dxa"/>
            <w:tcBorders>
              <w:top w:val="nil"/>
              <w:left w:val="single" w:sz="4" w:space="0" w:color="auto"/>
              <w:bottom w:val="single" w:sz="4" w:space="0" w:color="auto"/>
              <w:right w:val="single" w:sz="4" w:space="0" w:color="auto"/>
            </w:tcBorders>
            <w:vAlign w:val="center"/>
            <w:hideMark/>
          </w:tcPr>
          <w:p w14:paraId="2E44FE39" w14:textId="77777777" w:rsidR="0036396A" w:rsidRDefault="0036396A" w:rsidP="0069625C">
            <w:pPr>
              <w:spacing w:after="0" w:line="276" w:lineRule="auto"/>
              <w:jc w:val="center"/>
              <w:rPr>
                <w:color w:val="000000"/>
              </w:rPr>
            </w:pPr>
            <w:r>
              <w:rPr>
                <w:color w:val="000000"/>
              </w:rPr>
              <w:t>2601</w:t>
            </w:r>
          </w:p>
        </w:tc>
        <w:tc>
          <w:tcPr>
            <w:tcW w:w="1064" w:type="dxa"/>
            <w:tcBorders>
              <w:top w:val="nil"/>
              <w:left w:val="nil"/>
              <w:bottom w:val="single" w:sz="4" w:space="0" w:color="auto"/>
              <w:right w:val="single" w:sz="4" w:space="0" w:color="auto"/>
            </w:tcBorders>
            <w:vAlign w:val="center"/>
            <w:hideMark/>
          </w:tcPr>
          <w:p w14:paraId="27D99515" w14:textId="77777777" w:rsidR="0036396A" w:rsidRDefault="0036396A" w:rsidP="0069625C">
            <w:pPr>
              <w:spacing w:after="0" w:line="276" w:lineRule="auto"/>
              <w:jc w:val="center"/>
              <w:rPr>
                <w:color w:val="000000"/>
              </w:rPr>
            </w:pPr>
            <w:r>
              <w:rPr>
                <w:color w:val="000000"/>
              </w:rPr>
              <w:t>3300</w:t>
            </w:r>
          </w:p>
        </w:tc>
        <w:tc>
          <w:tcPr>
            <w:tcW w:w="1101" w:type="dxa"/>
            <w:tcBorders>
              <w:top w:val="nil"/>
              <w:left w:val="nil"/>
              <w:bottom w:val="single" w:sz="4" w:space="0" w:color="auto"/>
              <w:right w:val="single" w:sz="4" w:space="0" w:color="auto"/>
            </w:tcBorders>
            <w:vAlign w:val="center"/>
            <w:hideMark/>
          </w:tcPr>
          <w:p w14:paraId="61390395" w14:textId="77777777" w:rsidR="0036396A" w:rsidRDefault="0036396A" w:rsidP="0069625C">
            <w:pPr>
              <w:spacing w:after="0" w:line="276" w:lineRule="auto"/>
              <w:jc w:val="center"/>
              <w:rPr>
                <w:color w:val="000000"/>
              </w:rPr>
            </w:pPr>
            <w:r>
              <w:rPr>
                <w:color w:val="000000"/>
              </w:rPr>
              <w:t>2951</w:t>
            </w:r>
          </w:p>
        </w:tc>
        <w:tc>
          <w:tcPr>
            <w:tcW w:w="1146" w:type="dxa"/>
            <w:tcBorders>
              <w:top w:val="nil"/>
              <w:left w:val="nil"/>
              <w:bottom w:val="single" w:sz="4" w:space="0" w:color="auto"/>
              <w:right w:val="single" w:sz="4" w:space="0" w:color="auto"/>
            </w:tcBorders>
            <w:vAlign w:val="center"/>
            <w:hideMark/>
          </w:tcPr>
          <w:p w14:paraId="634B4F1E" w14:textId="77777777" w:rsidR="0036396A" w:rsidRDefault="0036396A" w:rsidP="0069625C">
            <w:pPr>
              <w:spacing w:after="0" w:line="276" w:lineRule="auto"/>
              <w:jc w:val="center"/>
              <w:rPr>
                <w:color w:val="000000"/>
              </w:rPr>
            </w:pPr>
            <w:r>
              <w:rPr>
                <w:color w:val="000000"/>
              </w:rPr>
              <w:t>37.5</w:t>
            </w:r>
          </w:p>
        </w:tc>
        <w:tc>
          <w:tcPr>
            <w:tcW w:w="1231" w:type="dxa"/>
            <w:tcBorders>
              <w:top w:val="nil"/>
              <w:left w:val="nil"/>
              <w:bottom w:val="single" w:sz="4" w:space="0" w:color="auto"/>
              <w:right w:val="single" w:sz="4" w:space="0" w:color="auto"/>
            </w:tcBorders>
            <w:vAlign w:val="center"/>
            <w:hideMark/>
          </w:tcPr>
          <w:p w14:paraId="5B272E47" w14:textId="77777777" w:rsidR="0036396A" w:rsidRDefault="0036396A" w:rsidP="0069625C">
            <w:pPr>
              <w:spacing w:after="0" w:line="276" w:lineRule="auto"/>
              <w:jc w:val="center"/>
              <w:rPr>
                <w:color w:val="000000"/>
              </w:rPr>
            </w:pPr>
            <w:r>
              <w:rPr>
                <w:color w:val="000000"/>
              </w:rPr>
              <w:t>150.0</w:t>
            </w:r>
          </w:p>
        </w:tc>
        <w:tc>
          <w:tcPr>
            <w:tcW w:w="1094" w:type="dxa"/>
            <w:tcBorders>
              <w:top w:val="nil"/>
              <w:left w:val="nil"/>
              <w:bottom w:val="single" w:sz="4" w:space="0" w:color="auto"/>
              <w:right w:val="single" w:sz="4" w:space="0" w:color="auto"/>
            </w:tcBorders>
            <w:vAlign w:val="center"/>
            <w:hideMark/>
          </w:tcPr>
          <w:p w14:paraId="092747B7" w14:textId="77777777" w:rsidR="0036396A" w:rsidRDefault="0036396A" w:rsidP="0069625C">
            <w:pPr>
              <w:spacing w:after="0" w:line="276" w:lineRule="auto"/>
              <w:jc w:val="center"/>
              <w:rPr>
                <w:color w:val="000000"/>
              </w:rPr>
            </w:pPr>
            <w:r>
              <w:rPr>
                <w:color w:val="000000"/>
              </w:rPr>
              <w:t>112.5</w:t>
            </w:r>
          </w:p>
        </w:tc>
      </w:tr>
      <w:tr w:rsidR="0036396A" w14:paraId="55D57F20" w14:textId="77777777" w:rsidTr="0069625C">
        <w:trPr>
          <w:trHeight w:val="20"/>
          <w:jc w:val="center"/>
        </w:trPr>
        <w:tc>
          <w:tcPr>
            <w:tcW w:w="1030" w:type="dxa"/>
            <w:tcBorders>
              <w:top w:val="nil"/>
              <w:left w:val="single" w:sz="4" w:space="0" w:color="auto"/>
              <w:bottom w:val="single" w:sz="4" w:space="0" w:color="auto"/>
              <w:right w:val="single" w:sz="4" w:space="0" w:color="auto"/>
            </w:tcBorders>
            <w:vAlign w:val="center"/>
            <w:hideMark/>
          </w:tcPr>
          <w:p w14:paraId="184F8BC5" w14:textId="77777777" w:rsidR="0036396A" w:rsidRDefault="0036396A" w:rsidP="0069625C">
            <w:pPr>
              <w:spacing w:after="0" w:line="276" w:lineRule="auto"/>
              <w:jc w:val="center"/>
              <w:rPr>
                <w:color w:val="000000"/>
              </w:rPr>
            </w:pPr>
            <w:r>
              <w:rPr>
                <w:color w:val="000000"/>
              </w:rPr>
              <w:t>1490</w:t>
            </w:r>
          </w:p>
        </w:tc>
        <w:tc>
          <w:tcPr>
            <w:tcW w:w="1064" w:type="dxa"/>
            <w:tcBorders>
              <w:top w:val="nil"/>
              <w:left w:val="nil"/>
              <w:bottom w:val="single" w:sz="4" w:space="0" w:color="auto"/>
              <w:right w:val="single" w:sz="4" w:space="0" w:color="auto"/>
            </w:tcBorders>
            <w:vAlign w:val="center"/>
            <w:hideMark/>
          </w:tcPr>
          <w:p w14:paraId="3EB1C41B" w14:textId="77777777" w:rsidR="0036396A" w:rsidRDefault="0036396A" w:rsidP="0069625C">
            <w:pPr>
              <w:spacing w:after="0" w:line="276" w:lineRule="auto"/>
              <w:jc w:val="center"/>
              <w:rPr>
                <w:color w:val="000000"/>
              </w:rPr>
            </w:pPr>
            <w:r>
              <w:rPr>
                <w:color w:val="000000"/>
              </w:rPr>
              <w:t>2600</w:t>
            </w:r>
          </w:p>
        </w:tc>
        <w:tc>
          <w:tcPr>
            <w:tcW w:w="1101" w:type="dxa"/>
            <w:tcBorders>
              <w:top w:val="nil"/>
              <w:left w:val="nil"/>
              <w:bottom w:val="single" w:sz="4" w:space="0" w:color="auto"/>
              <w:right w:val="single" w:sz="4" w:space="0" w:color="auto"/>
            </w:tcBorders>
            <w:vAlign w:val="center"/>
            <w:hideMark/>
          </w:tcPr>
          <w:p w14:paraId="44BD1AD9" w14:textId="77777777" w:rsidR="0036396A" w:rsidRDefault="0036396A" w:rsidP="0069625C">
            <w:pPr>
              <w:spacing w:after="0" w:line="276" w:lineRule="auto"/>
              <w:jc w:val="center"/>
              <w:rPr>
                <w:color w:val="000000"/>
              </w:rPr>
            </w:pPr>
            <w:r>
              <w:rPr>
                <w:color w:val="000000"/>
              </w:rPr>
              <w:t>2045</w:t>
            </w:r>
          </w:p>
        </w:tc>
        <w:tc>
          <w:tcPr>
            <w:tcW w:w="1146" w:type="dxa"/>
            <w:tcBorders>
              <w:top w:val="nil"/>
              <w:left w:val="nil"/>
              <w:bottom w:val="single" w:sz="4" w:space="0" w:color="auto"/>
              <w:right w:val="single" w:sz="4" w:space="0" w:color="auto"/>
            </w:tcBorders>
            <w:vAlign w:val="center"/>
            <w:hideMark/>
          </w:tcPr>
          <w:p w14:paraId="25BBC4E9" w14:textId="77777777" w:rsidR="0036396A" w:rsidRDefault="0036396A" w:rsidP="0069625C">
            <w:pPr>
              <w:spacing w:after="0" w:line="276" w:lineRule="auto"/>
              <w:jc w:val="center"/>
              <w:rPr>
                <w:color w:val="000000"/>
              </w:rPr>
            </w:pPr>
            <w:r>
              <w:rPr>
                <w:color w:val="000000"/>
              </w:rPr>
              <w:t>26.0</w:t>
            </w:r>
          </w:p>
        </w:tc>
        <w:tc>
          <w:tcPr>
            <w:tcW w:w="1231" w:type="dxa"/>
            <w:tcBorders>
              <w:top w:val="nil"/>
              <w:left w:val="nil"/>
              <w:bottom w:val="single" w:sz="4" w:space="0" w:color="auto"/>
              <w:right w:val="single" w:sz="4" w:space="0" w:color="auto"/>
            </w:tcBorders>
            <w:vAlign w:val="center"/>
            <w:hideMark/>
          </w:tcPr>
          <w:p w14:paraId="2F7DDC76" w14:textId="77777777" w:rsidR="0036396A" w:rsidRDefault="0036396A" w:rsidP="0069625C">
            <w:pPr>
              <w:spacing w:after="0" w:line="276" w:lineRule="auto"/>
              <w:jc w:val="center"/>
              <w:rPr>
                <w:color w:val="000000"/>
              </w:rPr>
            </w:pPr>
            <w:r>
              <w:rPr>
                <w:color w:val="000000"/>
              </w:rPr>
              <w:t>72.0</w:t>
            </w:r>
          </w:p>
        </w:tc>
        <w:tc>
          <w:tcPr>
            <w:tcW w:w="1094" w:type="dxa"/>
            <w:tcBorders>
              <w:top w:val="nil"/>
              <w:left w:val="nil"/>
              <w:bottom w:val="single" w:sz="4" w:space="0" w:color="auto"/>
              <w:right w:val="single" w:sz="4" w:space="0" w:color="auto"/>
            </w:tcBorders>
            <w:vAlign w:val="center"/>
            <w:hideMark/>
          </w:tcPr>
          <w:p w14:paraId="0A7F6F17" w14:textId="77777777" w:rsidR="0036396A" w:rsidRDefault="0036396A" w:rsidP="0069625C">
            <w:pPr>
              <w:spacing w:after="0" w:line="276" w:lineRule="auto"/>
              <w:jc w:val="center"/>
              <w:rPr>
                <w:color w:val="000000"/>
              </w:rPr>
            </w:pPr>
            <w:r>
              <w:rPr>
                <w:color w:val="000000"/>
              </w:rPr>
              <w:t>46.0</w:t>
            </w:r>
          </w:p>
        </w:tc>
      </w:tr>
      <w:tr w:rsidR="0036396A" w14:paraId="740266EF" w14:textId="77777777" w:rsidTr="0069625C">
        <w:trPr>
          <w:trHeight w:val="20"/>
          <w:jc w:val="center"/>
        </w:trPr>
        <w:tc>
          <w:tcPr>
            <w:tcW w:w="1030" w:type="dxa"/>
            <w:tcBorders>
              <w:top w:val="nil"/>
              <w:left w:val="single" w:sz="4" w:space="0" w:color="auto"/>
              <w:bottom w:val="single" w:sz="4" w:space="0" w:color="auto"/>
              <w:right w:val="single" w:sz="4" w:space="0" w:color="auto"/>
            </w:tcBorders>
            <w:vAlign w:val="center"/>
            <w:hideMark/>
          </w:tcPr>
          <w:p w14:paraId="7A7ACA2F" w14:textId="77777777" w:rsidR="0036396A" w:rsidRDefault="0036396A" w:rsidP="0069625C">
            <w:pPr>
              <w:spacing w:after="0" w:line="276" w:lineRule="auto"/>
              <w:jc w:val="center"/>
              <w:rPr>
                <w:color w:val="000000"/>
              </w:rPr>
            </w:pPr>
            <w:r>
              <w:rPr>
                <w:color w:val="000000"/>
              </w:rPr>
              <w:t>1050</w:t>
            </w:r>
          </w:p>
        </w:tc>
        <w:tc>
          <w:tcPr>
            <w:tcW w:w="1064" w:type="dxa"/>
            <w:tcBorders>
              <w:top w:val="nil"/>
              <w:left w:val="nil"/>
              <w:bottom w:val="single" w:sz="4" w:space="0" w:color="auto"/>
              <w:right w:val="single" w:sz="4" w:space="0" w:color="auto"/>
            </w:tcBorders>
            <w:vAlign w:val="center"/>
            <w:hideMark/>
          </w:tcPr>
          <w:p w14:paraId="53AB6BED" w14:textId="77777777" w:rsidR="0036396A" w:rsidRDefault="0036396A" w:rsidP="0069625C">
            <w:pPr>
              <w:spacing w:after="0" w:line="276" w:lineRule="auto"/>
              <w:jc w:val="center"/>
              <w:rPr>
                <w:color w:val="000000"/>
              </w:rPr>
            </w:pPr>
            <w:r>
              <w:rPr>
                <w:color w:val="000000"/>
              </w:rPr>
              <w:t>1489</w:t>
            </w:r>
          </w:p>
        </w:tc>
        <w:tc>
          <w:tcPr>
            <w:tcW w:w="1101" w:type="dxa"/>
            <w:tcBorders>
              <w:top w:val="nil"/>
              <w:left w:val="nil"/>
              <w:bottom w:val="single" w:sz="4" w:space="0" w:color="auto"/>
              <w:right w:val="single" w:sz="4" w:space="0" w:color="auto"/>
            </w:tcBorders>
            <w:vAlign w:val="center"/>
            <w:hideMark/>
          </w:tcPr>
          <w:p w14:paraId="725850DD" w14:textId="77777777" w:rsidR="0036396A" w:rsidRDefault="0036396A" w:rsidP="0069625C">
            <w:pPr>
              <w:spacing w:after="0" w:line="276" w:lineRule="auto"/>
              <w:jc w:val="center"/>
              <w:rPr>
                <w:color w:val="000000"/>
              </w:rPr>
            </w:pPr>
            <w:r>
              <w:rPr>
                <w:color w:val="000000"/>
              </w:rPr>
              <w:t>1270</w:t>
            </w:r>
          </w:p>
        </w:tc>
        <w:tc>
          <w:tcPr>
            <w:tcW w:w="1146" w:type="dxa"/>
            <w:tcBorders>
              <w:top w:val="nil"/>
              <w:left w:val="nil"/>
              <w:bottom w:val="single" w:sz="4" w:space="0" w:color="auto"/>
              <w:right w:val="single" w:sz="4" w:space="0" w:color="auto"/>
            </w:tcBorders>
            <w:vAlign w:val="center"/>
            <w:hideMark/>
          </w:tcPr>
          <w:p w14:paraId="41233275" w14:textId="77777777" w:rsidR="0036396A" w:rsidRDefault="0036396A" w:rsidP="0069625C">
            <w:pPr>
              <w:spacing w:after="0" w:line="276" w:lineRule="auto"/>
              <w:jc w:val="center"/>
              <w:rPr>
                <w:color w:val="000000"/>
              </w:rPr>
            </w:pPr>
            <w:r>
              <w:rPr>
                <w:color w:val="000000"/>
              </w:rPr>
              <w:t>16.1</w:t>
            </w:r>
          </w:p>
        </w:tc>
        <w:tc>
          <w:tcPr>
            <w:tcW w:w="1231" w:type="dxa"/>
            <w:tcBorders>
              <w:top w:val="nil"/>
              <w:left w:val="nil"/>
              <w:bottom w:val="single" w:sz="4" w:space="0" w:color="auto"/>
              <w:right w:val="single" w:sz="4" w:space="0" w:color="auto"/>
            </w:tcBorders>
            <w:vAlign w:val="center"/>
            <w:hideMark/>
          </w:tcPr>
          <w:p w14:paraId="7E539C39" w14:textId="77777777" w:rsidR="0036396A" w:rsidRDefault="0036396A" w:rsidP="0069625C">
            <w:pPr>
              <w:spacing w:after="0" w:line="276" w:lineRule="auto"/>
              <w:jc w:val="center"/>
              <w:rPr>
                <w:color w:val="000000"/>
              </w:rPr>
            </w:pPr>
            <w:r>
              <w:rPr>
                <w:color w:val="000000"/>
              </w:rPr>
              <w:t>53.0</w:t>
            </w:r>
          </w:p>
        </w:tc>
        <w:tc>
          <w:tcPr>
            <w:tcW w:w="1094" w:type="dxa"/>
            <w:tcBorders>
              <w:top w:val="nil"/>
              <w:left w:val="nil"/>
              <w:bottom w:val="single" w:sz="4" w:space="0" w:color="auto"/>
              <w:right w:val="single" w:sz="4" w:space="0" w:color="auto"/>
            </w:tcBorders>
            <w:vAlign w:val="center"/>
            <w:hideMark/>
          </w:tcPr>
          <w:p w14:paraId="689D4239" w14:textId="77777777" w:rsidR="0036396A" w:rsidRDefault="0036396A" w:rsidP="0069625C">
            <w:pPr>
              <w:spacing w:after="0" w:line="276" w:lineRule="auto"/>
              <w:jc w:val="center"/>
              <w:rPr>
                <w:color w:val="000000"/>
              </w:rPr>
            </w:pPr>
            <w:r>
              <w:rPr>
                <w:color w:val="000000"/>
              </w:rPr>
              <w:t>36.9</w:t>
            </w:r>
          </w:p>
        </w:tc>
      </w:tr>
      <w:tr w:rsidR="0036396A" w14:paraId="32F75017" w14:textId="77777777" w:rsidTr="0069625C">
        <w:trPr>
          <w:trHeight w:val="20"/>
          <w:jc w:val="center"/>
        </w:trPr>
        <w:tc>
          <w:tcPr>
            <w:tcW w:w="1030" w:type="dxa"/>
            <w:tcBorders>
              <w:top w:val="nil"/>
              <w:left w:val="single" w:sz="4" w:space="0" w:color="auto"/>
              <w:bottom w:val="single" w:sz="4" w:space="0" w:color="auto"/>
              <w:right w:val="single" w:sz="4" w:space="0" w:color="auto"/>
            </w:tcBorders>
            <w:vAlign w:val="center"/>
            <w:hideMark/>
          </w:tcPr>
          <w:p w14:paraId="1B33E40D" w14:textId="77777777" w:rsidR="0036396A" w:rsidRDefault="0036396A" w:rsidP="0069625C">
            <w:pPr>
              <w:spacing w:after="0" w:line="276" w:lineRule="auto"/>
              <w:jc w:val="center"/>
              <w:rPr>
                <w:color w:val="000000"/>
              </w:rPr>
            </w:pPr>
            <w:r>
              <w:rPr>
                <w:color w:val="000000"/>
              </w:rPr>
              <w:lastRenderedPageBreak/>
              <w:t>750</w:t>
            </w:r>
          </w:p>
        </w:tc>
        <w:tc>
          <w:tcPr>
            <w:tcW w:w="1064" w:type="dxa"/>
            <w:tcBorders>
              <w:top w:val="nil"/>
              <w:left w:val="nil"/>
              <w:bottom w:val="single" w:sz="4" w:space="0" w:color="auto"/>
              <w:right w:val="single" w:sz="4" w:space="0" w:color="auto"/>
            </w:tcBorders>
            <w:vAlign w:val="center"/>
            <w:hideMark/>
          </w:tcPr>
          <w:p w14:paraId="30C078B3" w14:textId="77777777" w:rsidR="0036396A" w:rsidRDefault="0036396A" w:rsidP="0069625C">
            <w:pPr>
              <w:spacing w:after="0" w:line="276" w:lineRule="auto"/>
              <w:jc w:val="center"/>
              <w:rPr>
                <w:color w:val="000000"/>
              </w:rPr>
            </w:pPr>
            <w:r>
              <w:rPr>
                <w:color w:val="000000"/>
              </w:rPr>
              <w:t>1049</w:t>
            </w:r>
          </w:p>
        </w:tc>
        <w:tc>
          <w:tcPr>
            <w:tcW w:w="1101" w:type="dxa"/>
            <w:tcBorders>
              <w:top w:val="nil"/>
              <w:left w:val="nil"/>
              <w:bottom w:val="single" w:sz="4" w:space="0" w:color="auto"/>
              <w:right w:val="single" w:sz="4" w:space="0" w:color="auto"/>
            </w:tcBorders>
            <w:vAlign w:val="center"/>
            <w:hideMark/>
          </w:tcPr>
          <w:p w14:paraId="62E34AC9" w14:textId="77777777" w:rsidR="0036396A" w:rsidRDefault="0036396A" w:rsidP="0069625C">
            <w:pPr>
              <w:spacing w:after="0" w:line="276" w:lineRule="auto"/>
              <w:jc w:val="center"/>
              <w:rPr>
                <w:color w:val="000000"/>
              </w:rPr>
            </w:pPr>
            <w:r>
              <w:rPr>
                <w:color w:val="000000"/>
              </w:rPr>
              <w:t>900</w:t>
            </w:r>
          </w:p>
        </w:tc>
        <w:tc>
          <w:tcPr>
            <w:tcW w:w="1146" w:type="dxa"/>
            <w:tcBorders>
              <w:top w:val="nil"/>
              <w:left w:val="nil"/>
              <w:bottom w:val="single" w:sz="4" w:space="0" w:color="auto"/>
              <w:right w:val="single" w:sz="4" w:space="0" w:color="auto"/>
            </w:tcBorders>
            <w:vAlign w:val="center"/>
            <w:hideMark/>
          </w:tcPr>
          <w:p w14:paraId="44B8E01B" w14:textId="77777777" w:rsidR="0036396A" w:rsidRDefault="0036396A" w:rsidP="0069625C">
            <w:pPr>
              <w:spacing w:after="0" w:line="276" w:lineRule="auto"/>
              <w:jc w:val="center"/>
              <w:rPr>
                <w:color w:val="000000"/>
              </w:rPr>
            </w:pPr>
            <w:r>
              <w:rPr>
                <w:color w:val="000000"/>
              </w:rPr>
              <w:t>11.4</w:t>
            </w:r>
          </w:p>
        </w:tc>
        <w:tc>
          <w:tcPr>
            <w:tcW w:w="1231" w:type="dxa"/>
            <w:tcBorders>
              <w:top w:val="nil"/>
              <w:left w:val="nil"/>
              <w:bottom w:val="single" w:sz="4" w:space="0" w:color="auto"/>
              <w:right w:val="single" w:sz="4" w:space="0" w:color="auto"/>
            </w:tcBorders>
            <w:vAlign w:val="center"/>
            <w:hideMark/>
          </w:tcPr>
          <w:p w14:paraId="037A328C" w14:textId="77777777" w:rsidR="0036396A" w:rsidRDefault="0036396A" w:rsidP="0069625C">
            <w:pPr>
              <w:spacing w:after="0" w:line="276" w:lineRule="auto"/>
              <w:jc w:val="center"/>
              <w:rPr>
                <w:color w:val="000000"/>
              </w:rPr>
            </w:pPr>
            <w:r>
              <w:rPr>
                <w:color w:val="000000"/>
              </w:rPr>
              <w:t>43.0</w:t>
            </w:r>
          </w:p>
        </w:tc>
        <w:tc>
          <w:tcPr>
            <w:tcW w:w="1094" w:type="dxa"/>
            <w:tcBorders>
              <w:top w:val="nil"/>
              <w:left w:val="nil"/>
              <w:bottom w:val="single" w:sz="4" w:space="0" w:color="auto"/>
              <w:right w:val="single" w:sz="4" w:space="0" w:color="auto"/>
            </w:tcBorders>
            <w:vAlign w:val="center"/>
            <w:hideMark/>
          </w:tcPr>
          <w:p w14:paraId="01F1C3F5" w14:textId="77777777" w:rsidR="0036396A" w:rsidRDefault="0036396A" w:rsidP="0069625C">
            <w:pPr>
              <w:spacing w:after="0" w:line="276" w:lineRule="auto"/>
              <w:jc w:val="center"/>
              <w:rPr>
                <w:color w:val="000000"/>
              </w:rPr>
            </w:pPr>
            <w:r>
              <w:rPr>
                <w:color w:val="000000"/>
              </w:rPr>
              <w:t>31.6</w:t>
            </w:r>
          </w:p>
        </w:tc>
      </w:tr>
      <w:tr w:rsidR="0036396A" w14:paraId="458075DA" w14:textId="77777777" w:rsidTr="0069625C">
        <w:trPr>
          <w:trHeight w:val="20"/>
          <w:jc w:val="center"/>
        </w:trPr>
        <w:tc>
          <w:tcPr>
            <w:tcW w:w="1030" w:type="dxa"/>
            <w:tcBorders>
              <w:top w:val="nil"/>
              <w:left w:val="single" w:sz="4" w:space="0" w:color="auto"/>
              <w:bottom w:val="single" w:sz="4" w:space="0" w:color="auto"/>
              <w:right w:val="single" w:sz="4" w:space="0" w:color="auto"/>
            </w:tcBorders>
            <w:vAlign w:val="center"/>
            <w:hideMark/>
          </w:tcPr>
          <w:p w14:paraId="54C86423" w14:textId="77777777" w:rsidR="0036396A" w:rsidRDefault="0036396A" w:rsidP="0069625C">
            <w:pPr>
              <w:spacing w:after="0" w:line="276" w:lineRule="auto"/>
              <w:jc w:val="center"/>
              <w:rPr>
                <w:color w:val="000000"/>
              </w:rPr>
            </w:pPr>
            <w:r>
              <w:rPr>
                <w:color w:val="000000"/>
              </w:rPr>
              <w:t>310</w:t>
            </w:r>
          </w:p>
        </w:tc>
        <w:tc>
          <w:tcPr>
            <w:tcW w:w="1064" w:type="dxa"/>
            <w:tcBorders>
              <w:top w:val="nil"/>
              <w:left w:val="nil"/>
              <w:bottom w:val="single" w:sz="4" w:space="0" w:color="auto"/>
              <w:right w:val="single" w:sz="4" w:space="0" w:color="auto"/>
            </w:tcBorders>
            <w:vAlign w:val="center"/>
            <w:hideMark/>
          </w:tcPr>
          <w:p w14:paraId="26B68522" w14:textId="77777777" w:rsidR="0036396A" w:rsidRDefault="0036396A" w:rsidP="0069625C">
            <w:pPr>
              <w:spacing w:after="0" w:line="276" w:lineRule="auto"/>
              <w:jc w:val="center"/>
              <w:rPr>
                <w:color w:val="000000"/>
              </w:rPr>
            </w:pPr>
            <w:r>
              <w:rPr>
                <w:color w:val="000000"/>
              </w:rPr>
              <w:t>749</w:t>
            </w:r>
          </w:p>
        </w:tc>
        <w:tc>
          <w:tcPr>
            <w:tcW w:w="1101" w:type="dxa"/>
            <w:tcBorders>
              <w:top w:val="nil"/>
              <w:left w:val="nil"/>
              <w:bottom w:val="single" w:sz="4" w:space="0" w:color="auto"/>
              <w:right w:val="single" w:sz="4" w:space="0" w:color="auto"/>
            </w:tcBorders>
            <w:vAlign w:val="center"/>
            <w:hideMark/>
          </w:tcPr>
          <w:p w14:paraId="431E2AD7" w14:textId="77777777" w:rsidR="0036396A" w:rsidRDefault="0036396A" w:rsidP="0069625C">
            <w:pPr>
              <w:spacing w:after="0" w:line="276" w:lineRule="auto"/>
              <w:jc w:val="center"/>
              <w:rPr>
                <w:color w:val="000000"/>
              </w:rPr>
            </w:pPr>
            <w:r>
              <w:rPr>
                <w:color w:val="000000"/>
              </w:rPr>
              <w:t>530</w:t>
            </w:r>
          </w:p>
        </w:tc>
        <w:tc>
          <w:tcPr>
            <w:tcW w:w="1146" w:type="dxa"/>
            <w:tcBorders>
              <w:top w:val="nil"/>
              <w:left w:val="nil"/>
              <w:bottom w:val="single" w:sz="4" w:space="0" w:color="auto"/>
              <w:right w:val="single" w:sz="4" w:space="0" w:color="auto"/>
            </w:tcBorders>
            <w:vAlign w:val="center"/>
            <w:hideMark/>
          </w:tcPr>
          <w:p w14:paraId="775E4A80" w14:textId="77777777" w:rsidR="0036396A" w:rsidRDefault="0036396A" w:rsidP="0069625C">
            <w:pPr>
              <w:spacing w:after="0" w:line="276" w:lineRule="auto"/>
              <w:jc w:val="center"/>
              <w:rPr>
                <w:color w:val="000000"/>
              </w:rPr>
            </w:pPr>
            <w:r>
              <w:rPr>
                <w:color w:val="000000"/>
              </w:rPr>
              <w:t>6.7</w:t>
            </w:r>
          </w:p>
        </w:tc>
        <w:tc>
          <w:tcPr>
            <w:tcW w:w="1231" w:type="dxa"/>
            <w:tcBorders>
              <w:top w:val="nil"/>
              <w:left w:val="nil"/>
              <w:bottom w:val="single" w:sz="4" w:space="0" w:color="auto"/>
              <w:right w:val="single" w:sz="4" w:space="0" w:color="auto"/>
            </w:tcBorders>
            <w:vAlign w:val="center"/>
            <w:hideMark/>
          </w:tcPr>
          <w:p w14:paraId="775D0CE1" w14:textId="77777777" w:rsidR="0036396A" w:rsidRDefault="0036396A" w:rsidP="0069625C">
            <w:pPr>
              <w:spacing w:after="0" w:line="276" w:lineRule="auto"/>
              <w:jc w:val="center"/>
              <w:rPr>
                <w:color w:val="000000"/>
              </w:rPr>
            </w:pPr>
            <w:r>
              <w:rPr>
                <w:color w:val="000000"/>
              </w:rPr>
              <w:t>29.0</w:t>
            </w:r>
          </w:p>
        </w:tc>
        <w:tc>
          <w:tcPr>
            <w:tcW w:w="1094" w:type="dxa"/>
            <w:tcBorders>
              <w:top w:val="nil"/>
              <w:left w:val="nil"/>
              <w:bottom w:val="single" w:sz="4" w:space="0" w:color="auto"/>
              <w:right w:val="single" w:sz="4" w:space="0" w:color="auto"/>
            </w:tcBorders>
            <w:vAlign w:val="center"/>
            <w:hideMark/>
          </w:tcPr>
          <w:p w14:paraId="47C401A8" w14:textId="77777777" w:rsidR="0036396A" w:rsidRDefault="0036396A" w:rsidP="0069625C">
            <w:pPr>
              <w:spacing w:after="0" w:line="276" w:lineRule="auto"/>
              <w:jc w:val="center"/>
              <w:rPr>
                <w:color w:val="000000"/>
              </w:rPr>
            </w:pPr>
            <w:r>
              <w:rPr>
                <w:color w:val="000000"/>
              </w:rPr>
              <w:t>22.3</w:t>
            </w:r>
          </w:p>
        </w:tc>
      </w:tr>
      <w:tr w:rsidR="0036396A" w14:paraId="3B6974D1" w14:textId="77777777" w:rsidTr="0069625C">
        <w:trPr>
          <w:trHeight w:val="20"/>
          <w:jc w:val="center"/>
        </w:trPr>
        <w:tc>
          <w:tcPr>
            <w:tcW w:w="1030" w:type="dxa"/>
            <w:tcBorders>
              <w:top w:val="nil"/>
              <w:left w:val="single" w:sz="4" w:space="0" w:color="auto"/>
              <w:bottom w:val="single" w:sz="4" w:space="0" w:color="auto"/>
              <w:right w:val="single" w:sz="4" w:space="0" w:color="auto"/>
            </w:tcBorders>
            <w:vAlign w:val="center"/>
            <w:hideMark/>
          </w:tcPr>
          <w:p w14:paraId="6C3614A5" w14:textId="77777777" w:rsidR="0036396A" w:rsidRDefault="0036396A" w:rsidP="0069625C">
            <w:pPr>
              <w:spacing w:after="0" w:line="276" w:lineRule="auto"/>
              <w:jc w:val="center"/>
              <w:rPr>
                <w:color w:val="000000"/>
              </w:rPr>
            </w:pPr>
            <w:r>
              <w:rPr>
                <w:color w:val="000000"/>
              </w:rPr>
              <w:t>250</w:t>
            </w:r>
          </w:p>
        </w:tc>
        <w:tc>
          <w:tcPr>
            <w:tcW w:w="1064" w:type="dxa"/>
            <w:tcBorders>
              <w:top w:val="nil"/>
              <w:left w:val="nil"/>
              <w:bottom w:val="single" w:sz="4" w:space="0" w:color="auto"/>
              <w:right w:val="single" w:sz="4" w:space="0" w:color="auto"/>
            </w:tcBorders>
            <w:vAlign w:val="center"/>
            <w:hideMark/>
          </w:tcPr>
          <w:p w14:paraId="71C2DFB8" w14:textId="77777777" w:rsidR="0036396A" w:rsidRDefault="0036396A" w:rsidP="0069625C">
            <w:pPr>
              <w:spacing w:after="0" w:line="276" w:lineRule="auto"/>
              <w:jc w:val="center"/>
              <w:rPr>
                <w:color w:val="000000"/>
              </w:rPr>
            </w:pPr>
            <w:r>
              <w:rPr>
                <w:color w:val="000000"/>
              </w:rPr>
              <w:t>309</w:t>
            </w:r>
          </w:p>
        </w:tc>
        <w:tc>
          <w:tcPr>
            <w:tcW w:w="1101" w:type="dxa"/>
            <w:tcBorders>
              <w:top w:val="nil"/>
              <w:left w:val="nil"/>
              <w:bottom w:val="single" w:sz="4" w:space="0" w:color="auto"/>
              <w:right w:val="single" w:sz="4" w:space="0" w:color="auto"/>
            </w:tcBorders>
            <w:vAlign w:val="center"/>
            <w:hideMark/>
          </w:tcPr>
          <w:p w14:paraId="5C0D97B1" w14:textId="77777777" w:rsidR="0036396A" w:rsidRDefault="0036396A" w:rsidP="0069625C">
            <w:pPr>
              <w:spacing w:after="0" w:line="276" w:lineRule="auto"/>
              <w:jc w:val="center"/>
              <w:rPr>
                <w:color w:val="000000"/>
              </w:rPr>
            </w:pPr>
            <w:r>
              <w:rPr>
                <w:color w:val="000000"/>
              </w:rPr>
              <w:t>280</w:t>
            </w:r>
          </w:p>
        </w:tc>
        <w:tc>
          <w:tcPr>
            <w:tcW w:w="1146" w:type="dxa"/>
            <w:tcBorders>
              <w:top w:val="nil"/>
              <w:left w:val="nil"/>
              <w:bottom w:val="single" w:sz="4" w:space="0" w:color="auto"/>
              <w:right w:val="single" w:sz="4" w:space="0" w:color="auto"/>
            </w:tcBorders>
            <w:vAlign w:val="center"/>
            <w:hideMark/>
          </w:tcPr>
          <w:p w14:paraId="10815944" w14:textId="77777777" w:rsidR="0036396A" w:rsidRDefault="0036396A" w:rsidP="0069625C">
            <w:pPr>
              <w:spacing w:after="0" w:line="276" w:lineRule="auto"/>
              <w:jc w:val="center"/>
              <w:rPr>
                <w:color w:val="000000"/>
              </w:rPr>
            </w:pPr>
            <w:r>
              <w:rPr>
                <w:color w:val="000000"/>
              </w:rPr>
              <w:t>3.5</w:t>
            </w:r>
          </w:p>
        </w:tc>
        <w:tc>
          <w:tcPr>
            <w:tcW w:w="1231" w:type="dxa"/>
            <w:tcBorders>
              <w:top w:val="nil"/>
              <w:left w:val="nil"/>
              <w:bottom w:val="single" w:sz="4" w:space="0" w:color="auto"/>
              <w:right w:val="single" w:sz="4" w:space="0" w:color="auto"/>
            </w:tcBorders>
            <w:vAlign w:val="center"/>
            <w:hideMark/>
          </w:tcPr>
          <w:p w14:paraId="4D4A31C3" w14:textId="77777777" w:rsidR="0036396A" w:rsidRDefault="0036396A" w:rsidP="0069625C">
            <w:pPr>
              <w:spacing w:after="0" w:line="276" w:lineRule="auto"/>
              <w:jc w:val="center"/>
              <w:rPr>
                <w:color w:val="000000"/>
              </w:rPr>
            </w:pPr>
            <w:r>
              <w:rPr>
                <w:color w:val="000000"/>
              </w:rPr>
              <w:t>25.0</w:t>
            </w:r>
          </w:p>
        </w:tc>
        <w:tc>
          <w:tcPr>
            <w:tcW w:w="1094" w:type="dxa"/>
            <w:tcBorders>
              <w:top w:val="nil"/>
              <w:left w:val="nil"/>
              <w:bottom w:val="single" w:sz="4" w:space="0" w:color="auto"/>
              <w:right w:val="single" w:sz="4" w:space="0" w:color="auto"/>
            </w:tcBorders>
            <w:vAlign w:val="center"/>
            <w:hideMark/>
          </w:tcPr>
          <w:p w14:paraId="3263D830" w14:textId="77777777" w:rsidR="0036396A" w:rsidRDefault="0036396A" w:rsidP="0069625C">
            <w:pPr>
              <w:spacing w:after="0" w:line="276" w:lineRule="auto"/>
              <w:jc w:val="center"/>
              <w:rPr>
                <w:color w:val="000000"/>
              </w:rPr>
            </w:pPr>
            <w:r>
              <w:rPr>
                <w:color w:val="000000"/>
              </w:rPr>
              <w:t>21.5</w:t>
            </w:r>
          </w:p>
        </w:tc>
      </w:tr>
    </w:tbl>
    <w:p w14:paraId="57B3456C" w14:textId="77777777" w:rsidR="0036396A" w:rsidRDefault="0036396A" w:rsidP="0036396A">
      <w:pPr>
        <w:ind w:left="2880" w:hanging="1440"/>
        <w:rPr>
          <w:b/>
          <w:noProof/>
        </w:rPr>
      </w:pPr>
    </w:p>
    <w:p w14:paraId="137B35BA" w14:textId="77777777" w:rsidR="0036396A" w:rsidRDefault="0036396A" w:rsidP="0036396A">
      <w:pPr>
        <w:ind w:left="2880" w:hanging="1440"/>
        <w:rPr>
          <w:noProof/>
        </w:rPr>
      </w:pPr>
      <w:r w:rsidRPr="006512F3">
        <w:rPr>
          <w:b/>
          <w:noProof/>
        </w:rPr>
        <w:t xml:space="preserve">Decorative Lamps - ENERGY STAR Minimum Luminous Efficacy = </w:t>
      </w:r>
      <w:r>
        <w:rPr>
          <w:b/>
          <w:noProof/>
        </w:rPr>
        <w:t>65</w:t>
      </w:r>
      <w:r w:rsidRPr="006512F3">
        <w:rPr>
          <w:b/>
          <w:noProof/>
        </w:rPr>
        <w:t>Lm/W for all lamps</w:t>
      </w:r>
    </w:p>
    <w:tbl>
      <w:tblPr>
        <w:tblW w:w="847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90"/>
        <w:gridCol w:w="1033"/>
        <w:gridCol w:w="1126"/>
        <w:gridCol w:w="1257"/>
        <w:gridCol w:w="990"/>
        <w:gridCol w:w="1168"/>
        <w:gridCol w:w="1110"/>
      </w:tblGrid>
      <w:tr w:rsidR="0036396A" w:rsidRPr="0014794F" w14:paraId="18C4F396" w14:textId="77777777" w:rsidTr="0069625C">
        <w:trPr>
          <w:trHeight w:val="20"/>
          <w:tblHeader/>
          <w:jc w:val="center"/>
        </w:trPr>
        <w:tc>
          <w:tcPr>
            <w:tcW w:w="1790" w:type="dxa"/>
            <w:shd w:val="clear" w:color="000000" w:fill="808080"/>
            <w:vAlign w:val="center"/>
            <w:hideMark/>
          </w:tcPr>
          <w:p w14:paraId="78C8CCDA" w14:textId="77777777" w:rsidR="0036396A" w:rsidRPr="0014794F" w:rsidRDefault="0036396A" w:rsidP="0069625C">
            <w:pPr>
              <w:spacing w:after="0"/>
              <w:jc w:val="center"/>
              <w:rPr>
                <w:rFonts w:cs="Calibri"/>
                <w:b/>
                <w:bCs/>
                <w:color w:val="FFFFFF"/>
              </w:rPr>
            </w:pPr>
            <w:r w:rsidRPr="0014794F">
              <w:rPr>
                <w:rFonts w:cs="Calibri"/>
                <w:b/>
                <w:bCs/>
                <w:color w:val="FFFFFF"/>
              </w:rPr>
              <w:t>Bulb Type</w:t>
            </w:r>
          </w:p>
        </w:tc>
        <w:tc>
          <w:tcPr>
            <w:tcW w:w="1033" w:type="dxa"/>
            <w:shd w:val="clear" w:color="000000" w:fill="808080"/>
            <w:vAlign w:val="center"/>
            <w:hideMark/>
          </w:tcPr>
          <w:p w14:paraId="4A67AE72" w14:textId="77777777" w:rsidR="0036396A" w:rsidRPr="0014794F" w:rsidRDefault="0036396A" w:rsidP="0069625C">
            <w:pPr>
              <w:spacing w:after="0"/>
              <w:jc w:val="center"/>
              <w:rPr>
                <w:rFonts w:cs="Calibri"/>
                <w:b/>
                <w:bCs/>
                <w:color w:val="FFFFFF"/>
              </w:rPr>
            </w:pPr>
            <w:r w:rsidRPr="0014794F">
              <w:rPr>
                <w:rFonts w:cs="Calibri"/>
                <w:b/>
                <w:bCs/>
                <w:color w:val="FFFFFF"/>
              </w:rPr>
              <w:t>Minimum Lumens</w:t>
            </w:r>
          </w:p>
        </w:tc>
        <w:tc>
          <w:tcPr>
            <w:tcW w:w="1126" w:type="dxa"/>
            <w:shd w:val="clear" w:color="000000" w:fill="808080"/>
            <w:vAlign w:val="center"/>
            <w:hideMark/>
          </w:tcPr>
          <w:p w14:paraId="069C30F2" w14:textId="77777777" w:rsidR="0036396A" w:rsidRPr="0014794F" w:rsidRDefault="0036396A" w:rsidP="0069625C">
            <w:pPr>
              <w:spacing w:after="0"/>
              <w:jc w:val="center"/>
              <w:rPr>
                <w:rFonts w:cs="Calibri"/>
                <w:b/>
                <w:bCs/>
                <w:color w:val="FFFFFF"/>
              </w:rPr>
            </w:pPr>
            <w:r w:rsidRPr="0014794F">
              <w:rPr>
                <w:rFonts w:cs="Calibri"/>
                <w:b/>
                <w:bCs/>
                <w:color w:val="FFFFFF"/>
              </w:rPr>
              <w:t>Maximum Lumens</w:t>
            </w:r>
          </w:p>
        </w:tc>
        <w:tc>
          <w:tcPr>
            <w:tcW w:w="1257" w:type="dxa"/>
            <w:shd w:val="clear" w:color="000000" w:fill="808080"/>
            <w:vAlign w:val="center"/>
            <w:hideMark/>
          </w:tcPr>
          <w:p w14:paraId="310E6C1D" w14:textId="77777777" w:rsidR="0036396A" w:rsidRPr="0014794F" w:rsidRDefault="0036396A" w:rsidP="0069625C">
            <w:pPr>
              <w:spacing w:after="0"/>
              <w:jc w:val="center"/>
              <w:rPr>
                <w:rFonts w:cs="Calibri"/>
                <w:b/>
                <w:bCs/>
                <w:color w:val="FFFFFF"/>
              </w:rPr>
            </w:pPr>
            <w:r w:rsidRPr="0014794F">
              <w:rPr>
                <w:rFonts w:cs="Calibri"/>
                <w:b/>
                <w:bCs/>
                <w:color w:val="FFFFFF"/>
              </w:rPr>
              <w:t>Lumens used to calculate LED Wattage (midpoint)</w:t>
            </w:r>
          </w:p>
        </w:tc>
        <w:tc>
          <w:tcPr>
            <w:tcW w:w="990" w:type="dxa"/>
            <w:shd w:val="clear" w:color="000000" w:fill="808080"/>
            <w:vAlign w:val="center"/>
            <w:hideMark/>
          </w:tcPr>
          <w:p w14:paraId="115650DB" w14:textId="77777777" w:rsidR="0036396A" w:rsidRPr="0014794F" w:rsidRDefault="0036396A" w:rsidP="0069625C">
            <w:pPr>
              <w:spacing w:after="0"/>
              <w:jc w:val="center"/>
              <w:rPr>
                <w:rFonts w:cs="Calibri"/>
                <w:b/>
                <w:bCs/>
                <w:color w:val="FFFFFF"/>
              </w:rPr>
            </w:pPr>
            <w:r w:rsidRPr="0014794F">
              <w:rPr>
                <w:rFonts w:cs="Calibri"/>
                <w:b/>
                <w:bCs/>
                <w:color w:val="FFFFFF"/>
              </w:rPr>
              <w:t>LED Wattage (Watts</w:t>
            </w:r>
            <w:r w:rsidRPr="0014794F">
              <w:rPr>
                <w:rFonts w:cs="Calibri"/>
                <w:b/>
                <w:bCs/>
                <w:color w:val="FFFFFF"/>
                <w:vertAlign w:val="subscript"/>
              </w:rPr>
              <w:t>EE</w:t>
            </w:r>
            <w:r w:rsidRPr="0014794F">
              <w:rPr>
                <w:rFonts w:cs="Calibri"/>
                <w:b/>
                <w:bCs/>
                <w:color w:val="FFFFFF"/>
              </w:rPr>
              <w:t>)</w:t>
            </w:r>
          </w:p>
        </w:tc>
        <w:tc>
          <w:tcPr>
            <w:tcW w:w="1168" w:type="dxa"/>
            <w:shd w:val="clear" w:color="000000" w:fill="808080"/>
            <w:vAlign w:val="center"/>
            <w:hideMark/>
          </w:tcPr>
          <w:p w14:paraId="37689D81" w14:textId="77777777" w:rsidR="0036396A" w:rsidRPr="0014794F" w:rsidRDefault="0036396A" w:rsidP="0069625C">
            <w:pPr>
              <w:spacing w:after="0"/>
              <w:jc w:val="center"/>
              <w:rPr>
                <w:rFonts w:cs="Calibri"/>
                <w:b/>
                <w:bCs/>
                <w:color w:val="FFFFFF"/>
              </w:rPr>
            </w:pPr>
            <w:r>
              <w:rPr>
                <w:rFonts w:cs="Calibri"/>
                <w:b/>
                <w:bCs/>
                <w:color w:val="FFFFFF"/>
              </w:rPr>
              <w:t xml:space="preserve">Baseline </w:t>
            </w:r>
            <w:r w:rsidRPr="0014794F">
              <w:rPr>
                <w:rFonts w:cs="Calibri"/>
                <w:b/>
                <w:bCs/>
                <w:color w:val="FFFFFF"/>
              </w:rPr>
              <w:t>(Watts</w:t>
            </w:r>
            <w:r w:rsidRPr="0014794F">
              <w:rPr>
                <w:rFonts w:cs="Calibri"/>
                <w:b/>
                <w:bCs/>
                <w:color w:val="FFFFFF"/>
                <w:vertAlign w:val="subscript"/>
              </w:rPr>
              <w:t>Base</w:t>
            </w:r>
            <w:r w:rsidRPr="0014794F">
              <w:rPr>
                <w:rFonts w:cs="Calibri"/>
                <w:b/>
                <w:bCs/>
                <w:color w:val="FFFFFF"/>
              </w:rPr>
              <w:t>)</w:t>
            </w:r>
          </w:p>
        </w:tc>
        <w:tc>
          <w:tcPr>
            <w:tcW w:w="1110" w:type="dxa"/>
            <w:shd w:val="clear" w:color="000000" w:fill="808080"/>
            <w:vAlign w:val="center"/>
            <w:hideMark/>
          </w:tcPr>
          <w:p w14:paraId="436F1D54" w14:textId="77777777" w:rsidR="0036396A" w:rsidRPr="0014794F" w:rsidRDefault="0036396A" w:rsidP="0069625C">
            <w:pPr>
              <w:spacing w:after="0"/>
              <w:jc w:val="center"/>
              <w:rPr>
                <w:rFonts w:cs="Calibri"/>
                <w:b/>
                <w:bCs/>
                <w:color w:val="FFFFFF"/>
              </w:rPr>
            </w:pPr>
            <w:r>
              <w:rPr>
                <w:rFonts w:cs="Calibri"/>
                <w:b/>
                <w:bCs/>
                <w:color w:val="FFFFFF"/>
              </w:rPr>
              <w:t xml:space="preserve">Delta Watts </w:t>
            </w:r>
            <w:r w:rsidRPr="0014794F">
              <w:rPr>
                <w:rFonts w:cs="Calibri"/>
                <w:b/>
                <w:bCs/>
                <w:color w:val="FFFFFF"/>
              </w:rPr>
              <w:br/>
              <w:t>(WattsEE)</w:t>
            </w:r>
          </w:p>
        </w:tc>
      </w:tr>
      <w:tr w:rsidR="0036396A" w:rsidRPr="0014794F" w14:paraId="5AA45D46" w14:textId="77777777" w:rsidTr="0069625C">
        <w:trPr>
          <w:trHeight w:val="20"/>
          <w:jc w:val="center"/>
        </w:trPr>
        <w:tc>
          <w:tcPr>
            <w:tcW w:w="1790" w:type="dxa"/>
            <w:vMerge w:val="restart"/>
            <w:shd w:val="clear" w:color="auto" w:fill="auto"/>
            <w:vAlign w:val="center"/>
            <w:hideMark/>
          </w:tcPr>
          <w:p w14:paraId="56C193B0" w14:textId="77777777" w:rsidR="0036396A" w:rsidRPr="0014794F" w:rsidRDefault="0036396A" w:rsidP="0069625C">
            <w:pPr>
              <w:spacing w:after="0"/>
              <w:jc w:val="center"/>
              <w:rPr>
                <w:rFonts w:cs="Calibri"/>
                <w:b/>
                <w:bCs/>
              </w:rPr>
            </w:pPr>
            <w:r w:rsidRPr="0014794F">
              <w:rPr>
                <w:rFonts w:cs="Calibri"/>
                <w:b/>
                <w:bCs/>
              </w:rPr>
              <w:t>3-Way</w:t>
            </w:r>
            <w:r>
              <w:rPr>
                <w:rStyle w:val="FootnoteReference"/>
                <w:b/>
                <w:bCs/>
              </w:rPr>
              <w:footnoteReference w:id="20"/>
            </w:r>
          </w:p>
        </w:tc>
        <w:tc>
          <w:tcPr>
            <w:tcW w:w="1033" w:type="dxa"/>
            <w:shd w:val="clear" w:color="auto" w:fill="auto"/>
            <w:vAlign w:val="center"/>
            <w:hideMark/>
          </w:tcPr>
          <w:p w14:paraId="5B4BAABE" w14:textId="77777777" w:rsidR="0036396A" w:rsidRPr="0014794F" w:rsidRDefault="0036396A" w:rsidP="0069625C">
            <w:pPr>
              <w:spacing w:after="0"/>
              <w:jc w:val="center"/>
              <w:rPr>
                <w:rFonts w:cs="Calibri"/>
                <w:color w:val="000000"/>
              </w:rPr>
            </w:pPr>
            <w:r w:rsidRPr="0014794F">
              <w:rPr>
                <w:rFonts w:cs="Calibri"/>
                <w:color w:val="000000"/>
              </w:rPr>
              <w:t>250</w:t>
            </w:r>
          </w:p>
        </w:tc>
        <w:tc>
          <w:tcPr>
            <w:tcW w:w="1126" w:type="dxa"/>
            <w:shd w:val="clear" w:color="auto" w:fill="auto"/>
            <w:vAlign w:val="center"/>
            <w:hideMark/>
          </w:tcPr>
          <w:p w14:paraId="00E212C5" w14:textId="77777777" w:rsidR="0036396A" w:rsidRPr="0014794F" w:rsidRDefault="0036396A" w:rsidP="0069625C">
            <w:pPr>
              <w:spacing w:after="0"/>
              <w:jc w:val="center"/>
              <w:rPr>
                <w:rFonts w:cs="Calibri"/>
                <w:color w:val="000000"/>
              </w:rPr>
            </w:pPr>
            <w:r w:rsidRPr="0014794F">
              <w:rPr>
                <w:rFonts w:cs="Calibri"/>
                <w:color w:val="000000"/>
              </w:rPr>
              <w:t>449</w:t>
            </w:r>
          </w:p>
        </w:tc>
        <w:tc>
          <w:tcPr>
            <w:tcW w:w="1257" w:type="dxa"/>
            <w:shd w:val="clear" w:color="auto" w:fill="auto"/>
            <w:vAlign w:val="center"/>
            <w:hideMark/>
          </w:tcPr>
          <w:p w14:paraId="7BF6B793" w14:textId="77777777" w:rsidR="0036396A" w:rsidRPr="0014794F" w:rsidRDefault="0036396A" w:rsidP="0069625C">
            <w:pPr>
              <w:spacing w:after="0"/>
              <w:jc w:val="center"/>
              <w:rPr>
                <w:rFonts w:cs="Calibri"/>
              </w:rPr>
            </w:pPr>
            <w:r w:rsidRPr="0014794F">
              <w:rPr>
                <w:rFonts w:cs="Calibri"/>
              </w:rPr>
              <w:t>350</w:t>
            </w:r>
          </w:p>
        </w:tc>
        <w:tc>
          <w:tcPr>
            <w:tcW w:w="990" w:type="dxa"/>
            <w:shd w:val="clear" w:color="auto" w:fill="auto"/>
            <w:vAlign w:val="center"/>
            <w:hideMark/>
          </w:tcPr>
          <w:p w14:paraId="42ED8275" w14:textId="77777777" w:rsidR="0036396A" w:rsidRPr="0014794F" w:rsidRDefault="0036396A" w:rsidP="0069625C">
            <w:pPr>
              <w:spacing w:after="0"/>
              <w:jc w:val="center"/>
              <w:rPr>
                <w:rFonts w:cs="Calibri"/>
              </w:rPr>
            </w:pPr>
            <w:r w:rsidRPr="0014794F">
              <w:rPr>
                <w:rFonts w:cs="Calibri"/>
              </w:rPr>
              <w:t>4.4</w:t>
            </w:r>
          </w:p>
        </w:tc>
        <w:tc>
          <w:tcPr>
            <w:tcW w:w="1168" w:type="dxa"/>
            <w:shd w:val="clear" w:color="auto" w:fill="auto"/>
            <w:vAlign w:val="center"/>
            <w:hideMark/>
          </w:tcPr>
          <w:p w14:paraId="2CB291DB" w14:textId="77777777" w:rsidR="0036396A" w:rsidRPr="0014794F" w:rsidRDefault="0036396A" w:rsidP="0069625C">
            <w:pPr>
              <w:spacing w:after="0"/>
              <w:jc w:val="center"/>
              <w:rPr>
                <w:rFonts w:cs="Calibri"/>
                <w:color w:val="0D0D0D"/>
              </w:rPr>
            </w:pPr>
            <w:r w:rsidRPr="0014794F">
              <w:rPr>
                <w:rFonts w:cs="Calibri"/>
                <w:color w:val="0D0D0D"/>
              </w:rPr>
              <w:t>25</w:t>
            </w:r>
          </w:p>
        </w:tc>
        <w:tc>
          <w:tcPr>
            <w:tcW w:w="1110" w:type="dxa"/>
            <w:shd w:val="clear" w:color="auto" w:fill="auto"/>
            <w:vAlign w:val="center"/>
            <w:hideMark/>
          </w:tcPr>
          <w:p w14:paraId="59923FBF" w14:textId="77777777" w:rsidR="0036396A" w:rsidRPr="0014794F" w:rsidRDefault="0036396A" w:rsidP="0069625C">
            <w:pPr>
              <w:spacing w:after="0"/>
              <w:jc w:val="center"/>
              <w:rPr>
                <w:rFonts w:cs="Calibri"/>
              </w:rPr>
            </w:pPr>
            <w:r w:rsidRPr="0014794F">
              <w:rPr>
                <w:rFonts w:cs="Calibri"/>
              </w:rPr>
              <w:t>20.6</w:t>
            </w:r>
          </w:p>
        </w:tc>
      </w:tr>
      <w:tr w:rsidR="0036396A" w:rsidRPr="0014794F" w14:paraId="57772975" w14:textId="77777777" w:rsidTr="0069625C">
        <w:trPr>
          <w:trHeight w:val="20"/>
          <w:jc w:val="center"/>
        </w:trPr>
        <w:tc>
          <w:tcPr>
            <w:tcW w:w="1790" w:type="dxa"/>
            <w:vMerge/>
            <w:vAlign w:val="center"/>
            <w:hideMark/>
          </w:tcPr>
          <w:p w14:paraId="6E9B2CEE"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521792E2" w14:textId="77777777" w:rsidR="0036396A" w:rsidRPr="0014794F" w:rsidRDefault="0036396A" w:rsidP="0069625C">
            <w:pPr>
              <w:spacing w:after="0"/>
              <w:jc w:val="center"/>
              <w:rPr>
                <w:rFonts w:cs="Calibri"/>
                <w:color w:val="000000"/>
              </w:rPr>
            </w:pPr>
            <w:r w:rsidRPr="0014794F">
              <w:rPr>
                <w:rFonts w:cs="Calibri"/>
                <w:color w:val="000000"/>
              </w:rPr>
              <w:t>450</w:t>
            </w:r>
          </w:p>
        </w:tc>
        <w:tc>
          <w:tcPr>
            <w:tcW w:w="1126" w:type="dxa"/>
            <w:shd w:val="clear" w:color="auto" w:fill="auto"/>
            <w:vAlign w:val="center"/>
            <w:hideMark/>
          </w:tcPr>
          <w:p w14:paraId="6D6ABBA5" w14:textId="77777777" w:rsidR="0036396A" w:rsidRPr="0014794F" w:rsidRDefault="0036396A" w:rsidP="0069625C">
            <w:pPr>
              <w:spacing w:after="0"/>
              <w:jc w:val="center"/>
              <w:rPr>
                <w:rFonts w:cs="Calibri"/>
                <w:color w:val="000000"/>
              </w:rPr>
            </w:pPr>
            <w:r w:rsidRPr="0014794F">
              <w:rPr>
                <w:rFonts w:cs="Calibri"/>
                <w:color w:val="000000"/>
              </w:rPr>
              <w:t>799</w:t>
            </w:r>
          </w:p>
        </w:tc>
        <w:tc>
          <w:tcPr>
            <w:tcW w:w="1257" w:type="dxa"/>
            <w:shd w:val="clear" w:color="auto" w:fill="auto"/>
            <w:vAlign w:val="center"/>
            <w:hideMark/>
          </w:tcPr>
          <w:p w14:paraId="32AD9716" w14:textId="77777777" w:rsidR="0036396A" w:rsidRPr="0014794F" w:rsidRDefault="0036396A" w:rsidP="0069625C">
            <w:pPr>
              <w:spacing w:after="0"/>
              <w:jc w:val="center"/>
              <w:rPr>
                <w:rFonts w:cs="Calibri"/>
              </w:rPr>
            </w:pPr>
            <w:r w:rsidRPr="0014794F">
              <w:rPr>
                <w:rFonts w:cs="Calibri"/>
              </w:rPr>
              <w:t>625</w:t>
            </w:r>
          </w:p>
        </w:tc>
        <w:tc>
          <w:tcPr>
            <w:tcW w:w="990" w:type="dxa"/>
            <w:shd w:val="clear" w:color="auto" w:fill="auto"/>
            <w:vAlign w:val="center"/>
            <w:hideMark/>
          </w:tcPr>
          <w:p w14:paraId="488A016E" w14:textId="77777777" w:rsidR="0036396A" w:rsidRPr="0014794F" w:rsidRDefault="0036396A" w:rsidP="0069625C">
            <w:pPr>
              <w:spacing w:after="0"/>
              <w:jc w:val="center"/>
              <w:rPr>
                <w:rFonts w:cs="Calibri"/>
              </w:rPr>
            </w:pPr>
            <w:r w:rsidRPr="0014794F">
              <w:rPr>
                <w:rFonts w:cs="Calibri"/>
              </w:rPr>
              <w:t>7.9</w:t>
            </w:r>
          </w:p>
        </w:tc>
        <w:tc>
          <w:tcPr>
            <w:tcW w:w="1168" w:type="dxa"/>
            <w:shd w:val="clear" w:color="auto" w:fill="auto"/>
            <w:vAlign w:val="center"/>
            <w:hideMark/>
          </w:tcPr>
          <w:p w14:paraId="7165BC03" w14:textId="77777777" w:rsidR="0036396A" w:rsidRPr="0014794F" w:rsidRDefault="0036396A" w:rsidP="0069625C">
            <w:pPr>
              <w:spacing w:after="0"/>
              <w:jc w:val="center"/>
              <w:rPr>
                <w:rFonts w:cs="Calibri"/>
                <w:color w:val="000000"/>
              </w:rPr>
            </w:pPr>
            <w:r w:rsidRPr="0014794F">
              <w:rPr>
                <w:rFonts w:cs="Calibri"/>
                <w:color w:val="000000"/>
              </w:rPr>
              <w:t>40</w:t>
            </w:r>
          </w:p>
        </w:tc>
        <w:tc>
          <w:tcPr>
            <w:tcW w:w="1110" w:type="dxa"/>
            <w:shd w:val="clear" w:color="auto" w:fill="auto"/>
            <w:vAlign w:val="center"/>
            <w:hideMark/>
          </w:tcPr>
          <w:p w14:paraId="66EAC43C" w14:textId="77777777" w:rsidR="0036396A" w:rsidRPr="0014794F" w:rsidRDefault="0036396A" w:rsidP="0069625C">
            <w:pPr>
              <w:spacing w:after="0"/>
              <w:jc w:val="center"/>
              <w:rPr>
                <w:rFonts w:cs="Calibri"/>
              </w:rPr>
            </w:pPr>
            <w:r w:rsidRPr="0014794F">
              <w:rPr>
                <w:rFonts w:cs="Calibri"/>
              </w:rPr>
              <w:t>32.1</w:t>
            </w:r>
          </w:p>
        </w:tc>
      </w:tr>
      <w:tr w:rsidR="0036396A" w:rsidRPr="0014794F" w14:paraId="0AD2E17A" w14:textId="77777777" w:rsidTr="0069625C">
        <w:trPr>
          <w:trHeight w:val="20"/>
          <w:jc w:val="center"/>
        </w:trPr>
        <w:tc>
          <w:tcPr>
            <w:tcW w:w="1790" w:type="dxa"/>
            <w:vMerge/>
            <w:vAlign w:val="center"/>
            <w:hideMark/>
          </w:tcPr>
          <w:p w14:paraId="117E4A6B"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34F9A757" w14:textId="77777777" w:rsidR="0036396A" w:rsidRPr="0014794F" w:rsidRDefault="0036396A" w:rsidP="0069625C">
            <w:pPr>
              <w:spacing w:after="0"/>
              <w:jc w:val="center"/>
              <w:rPr>
                <w:rFonts w:cs="Calibri"/>
                <w:color w:val="000000"/>
              </w:rPr>
            </w:pPr>
            <w:r w:rsidRPr="0014794F">
              <w:rPr>
                <w:rFonts w:cs="Calibri"/>
                <w:color w:val="000000"/>
              </w:rPr>
              <w:t>800</w:t>
            </w:r>
          </w:p>
        </w:tc>
        <w:tc>
          <w:tcPr>
            <w:tcW w:w="1126" w:type="dxa"/>
            <w:shd w:val="clear" w:color="auto" w:fill="auto"/>
            <w:vAlign w:val="center"/>
            <w:hideMark/>
          </w:tcPr>
          <w:p w14:paraId="68957E7C" w14:textId="77777777" w:rsidR="0036396A" w:rsidRPr="0014794F" w:rsidRDefault="0036396A" w:rsidP="0069625C">
            <w:pPr>
              <w:spacing w:after="0"/>
              <w:jc w:val="center"/>
              <w:rPr>
                <w:rFonts w:cs="Calibri"/>
                <w:color w:val="000000"/>
              </w:rPr>
            </w:pPr>
            <w:r w:rsidRPr="0014794F">
              <w:rPr>
                <w:rFonts w:cs="Calibri"/>
                <w:color w:val="000000"/>
              </w:rPr>
              <w:t>1,099</w:t>
            </w:r>
          </w:p>
        </w:tc>
        <w:tc>
          <w:tcPr>
            <w:tcW w:w="1257" w:type="dxa"/>
            <w:shd w:val="clear" w:color="auto" w:fill="auto"/>
            <w:vAlign w:val="center"/>
            <w:hideMark/>
          </w:tcPr>
          <w:p w14:paraId="4A2238A2" w14:textId="77777777" w:rsidR="0036396A" w:rsidRPr="0014794F" w:rsidRDefault="0036396A" w:rsidP="0069625C">
            <w:pPr>
              <w:spacing w:after="0"/>
              <w:jc w:val="center"/>
              <w:rPr>
                <w:rFonts w:cs="Calibri"/>
              </w:rPr>
            </w:pPr>
            <w:r w:rsidRPr="0014794F">
              <w:rPr>
                <w:rFonts w:cs="Calibri"/>
              </w:rPr>
              <w:t>950</w:t>
            </w:r>
          </w:p>
        </w:tc>
        <w:tc>
          <w:tcPr>
            <w:tcW w:w="990" w:type="dxa"/>
            <w:shd w:val="clear" w:color="auto" w:fill="auto"/>
            <w:vAlign w:val="center"/>
            <w:hideMark/>
          </w:tcPr>
          <w:p w14:paraId="1DE373AC" w14:textId="77777777" w:rsidR="0036396A" w:rsidRPr="0014794F" w:rsidRDefault="0036396A" w:rsidP="0069625C">
            <w:pPr>
              <w:spacing w:after="0"/>
              <w:jc w:val="center"/>
              <w:rPr>
                <w:rFonts w:cs="Calibri"/>
              </w:rPr>
            </w:pPr>
            <w:r w:rsidRPr="0014794F">
              <w:rPr>
                <w:rFonts w:cs="Calibri"/>
              </w:rPr>
              <w:t>12.1</w:t>
            </w:r>
          </w:p>
        </w:tc>
        <w:tc>
          <w:tcPr>
            <w:tcW w:w="1168" w:type="dxa"/>
            <w:shd w:val="clear" w:color="auto" w:fill="auto"/>
            <w:vAlign w:val="center"/>
            <w:hideMark/>
          </w:tcPr>
          <w:p w14:paraId="39D958A3" w14:textId="77777777" w:rsidR="0036396A" w:rsidRPr="0014794F" w:rsidRDefault="0036396A" w:rsidP="0069625C">
            <w:pPr>
              <w:spacing w:after="0"/>
              <w:jc w:val="center"/>
              <w:rPr>
                <w:rFonts w:cs="Calibri"/>
                <w:color w:val="000000"/>
              </w:rPr>
            </w:pPr>
            <w:r w:rsidRPr="0014794F">
              <w:rPr>
                <w:rFonts w:cs="Calibri"/>
                <w:color w:val="000000"/>
              </w:rPr>
              <w:t>60</w:t>
            </w:r>
          </w:p>
        </w:tc>
        <w:tc>
          <w:tcPr>
            <w:tcW w:w="1110" w:type="dxa"/>
            <w:shd w:val="clear" w:color="auto" w:fill="auto"/>
            <w:vAlign w:val="center"/>
            <w:hideMark/>
          </w:tcPr>
          <w:p w14:paraId="622A462C" w14:textId="77777777" w:rsidR="0036396A" w:rsidRPr="0014794F" w:rsidRDefault="0036396A" w:rsidP="0069625C">
            <w:pPr>
              <w:spacing w:after="0"/>
              <w:jc w:val="center"/>
              <w:rPr>
                <w:rFonts w:cs="Calibri"/>
              </w:rPr>
            </w:pPr>
            <w:r w:rsidRPr="0014794F">
              <w:rPr>
                <w:rFonts w:cs="Calibri"/>
              </w:rPr>
              <w:t>47.9</w:t>
            </w:r>
          </w:p>
        </w:tc>
      </w:tr>
      <w:tr w:rsidR="0036396A" w:rsidRPr="0014794F" w14:paraId="22269FE1" w14:textId="77777777" w:rsidTr="0069625C">
        <w:trPr>
          <w:trHeight w:val="20"/>
          <w:jc w:val="center"/>
        </w:trPr>
        <w:tc>
          <w:tcPr>
            <w:tcW w:w="1790" w:type="dxa"/>
            <w:vMerge/>
            <w:vAlign w:val="center"/>
            <w:hideMark/>
          </w:tcPr>
          <w:p w14:paraId="5720B07A"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1C1F2A24" w14:textId="77777777" w:rsidR="0036396A" w:rsidRPr="0014794F" w:rsidRDefault="0036396A" w:rsidP="0069625C">
            <w:pPr>
              <w:spacing w:after="0"/>
              <w:jc w:val="center"/>
              <w:rPr>
                <w:rFonts w:cs="Calibri"/>
                <w:color w:val="000000"/>
              </w:rPr>
            </w:pPr>
            <w:r w:rsidRPr="0014794F">
              <w:rPr>
                <w:rFonts w:cs="Calibri"/>
                <w:color w:val="000000"/>
              </w:rPr>
              <w:t>1,100</w:t>
            </w:r>
          </w:p>
        </w:tc>
        <w:tc>
          <w:tcPr>
            <w:tcW w:w="1126" w:type="dxa"/>
            <w:shd w:val="clear" w:color="auto" w:fill="auto"/>
            <w:vAlign w:val="center"/>
            <w:hideMark/>
          </w:tcPr>
          <w:p w14:paraId="72A0572E" w14:textId="77777777" w:rsidR="0036396A" w:rsidRPr="0014794F" w:rsidRDefault="0036396A" w:rsidP="0069625C">
            <w:pPr>
              <w:spacing w:after="0"/>
              <w:jc w:val="center"/>
              <w:rPr>
                <w:rFonts w:cs="Calibri"/>
                <w:color w:val="000000"/>
              </w:rPr>
            </w:pPr>
            <w:r w:rsidRPr="0014794F">
              <w:rPr>
                <w:rFonts w:cs="Calibri"/>
                <w:color w:val="000000"/>
              </w:rPr>
              <w:t>1,599</w:t>
            </w:r>
          </w:p>
        </w:tc>
        <w:tc>
          <w:tcPr>
            <w:tcW w:w="1257" w:type="dxa"/>
            <w:shd w:val="clear" w:color="auto" w:fill="auto"/>
            <w:vAlign w:val="center"/>
            <w:hideMark/>
          </w:tcPr>
          <w:p w14:paraId="0C3D7115" w14:textId="77777777" w:rsidR="0036396A" w:rsidRPr="0014794F" w:rsidRDefault="0036396A" w:rsidP="0069625C">
            <w:pPr>
              <w:spacing w:after="0"/>
              <w:jc w:val="center"/>
              <w:rPr>
                <w:rFonts w:cs="Calibri"/>
              </w:rPr>
            </w:pPr>
            <w:r w:rsidRPr="0014794F">
              <w:rPr>
                <w:rFonts w:cs="Calibri"/>
              </w:rPr>
              <w:t>1350</w:t>
            </w:r>
          </w:p>
        </w:tc>
        <w:tc>
          <w:tcPr>
            <w:tcW w:w="990" w:type="dxa"/>
            <w:shd w:val="clear" w:color="auto" w:fill="auto"/>
            <w:vAlign w:val="center"/>
            <w:hideMark/>
          </w:tcPr>
          <w:p w14:paraId="2C27DF5D" w14:textId="77777777" w:rsidR="0036396A" w:rsidRPr="0014794F" w:rsidRDefault="0036396A" w:rsidP="0069625C">
            <w:pPr>
              <w:spacing w:after="0"/>
              <w:jc w:val="center"/>
              <w:rPr>
                <w:rFonts w:cs="Calibri"/>
              </w:rPr>
            </w:pPr>
            <w:r w:rsidRPr="0014794F">
              <w:rPr>
                <w:rFonts w:cs="Calibri"/>
              </w:rPr>
              <w:t>17.1</w:t>
            </w:r>
          </w:p>
        </w:tc>
        <w:tc>
          <w:tcPr>
            <w:tcW w:w="1168" w:type="dxa"/>
            <w:shd w:val="clear" w:color="auto" w:fill="auto"/>
            <w:vAlign w:val="center"/>
            <w:hideMark/>
          </w:tcPr>
          <w:p w14:paraId="10B0B71F" w14:textId="77777777" w:rsidR="0036396A" w:rsidRPr="0014794F" w:rsidRDefault="0036396A" w:rsidP="0069625C">
            <w:pPr>
              <w:spacing w:after="0"/>
              <w:jc w:val="center"/>
              <w:rPr>
                <w:rFonts w:cs="Calibri"/>
                <w:color w:val="000000"/>
              </w:rPr>
            </w:pPr>
            <w:r w:rsidRPr="0014794F">
              <w:rPr>
                <w:rFonts w:cs="Calibri"/>
                <w:color w:val="000000"/>
              </w:rPr>
              <w:t>75</w:t>
            </w:r>
          </w:p>
        </w:tc>
        <w:tc>
          <w:tcPr>
            <w:tcW w:w="1110" w:type="dxa"/>
            <w:shd w:val="clear" w:color="auto" w:fill="auto"/>
            <w:vAlign w:val="center"/>
            <w:hideMark/>
          </w:tcPr>
          <w:p w14:paraId="666DECE9" w14:textId="77777777" w:rsidR="0036396A" w:rsidRPr="0014794F" w:rsidRDefault="0036396A" w:rsidP="0069625C">
            <w:pPr>
              <w:spacing w:after="0"/>
              <w:jc w:val="center"/>
              <w:rPr>
                <w:rFonts w:cs="Calibri"/>
              </w:rPr>
            </w:pPr>
            <w:r w:rsidRPr="0014794F">
              <w:rPr>
                <w:rFonts w:cs="Calibri"/>
              </w:rPr>
              <w:t>57.9</w:t>
            </w:r>
          </w:p>
        </w:tc>
      </w:tr>
      <w:tr w:rsidR="0036396A" w:rsidRPr="0014794F" w14:paraId="73D24FB2" w14:textId="77777777" w:rsidTr="0069625C">
        <w:trPr>
          <w:trHeight w:val="20"/>
          <w:jc w:val="center"/>
        </w:trPr>
        <w:tc>
          <w:tcPr>
            <w:tcW w:w="1790" w:type="dxa"/>
            <w:vMerge/>
            <w:vAlign w:val="center"/>
            <w:hideMark/>
          </w:tcPr>
          <w:p w14:paraId="3ED05088"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58AE4A6B" w14:textId="77777777" w:rsidR="0036396A" w:rsidRPr="0014794F" w:rsidRDefault="0036396A" w:rsidP="0069625C">
            <w:pPr>
              <w:spacing w:after="0"/>
              <w:jc w:val="center"/>
              <w:rPr>
                <w:rFonts w:cs="Calibri"/>
                <w:color w:val="000000"/>
              </w:rPr>
            </w:pPr>
            <w:r w:rsidRPr="0014794F">
              <w:rPr>
                <w:rFonts w:cs="Calibri"/>
                <w:color w:val="000000"/>
              </w:rPr>
              <w:t>1,600</w:t>
            </w:r>
          </w:p>
        </w:tc>
        <w:tc>
          <w:tcPr>
            <w:tcW w:w="1126" w:type="dxa"/>
            <w:shd w:val="clear" w:color="auto" w:fill="auto"/>
            <w:vAlign w:val="center"/>
            <w:hideMark/>
          </w:tcPr>
          <w:p w14:paraId="3169E2FB" w14:textId="77777777" w:rsidR="0036396A" w:rsidRPr="0014794F" w:rsidRDefault="0036396A" w:rsidP="0069625C">
            <w:pPr>
              <w:spacing w:after="0"/>
              <w:jc w:val="center"/>
              <w:rPr>
                <w:rFonts w:cs="Calibri"/>
                <w:color w:val="000000"/>
              </w:rPr>
            </w:pPr>
            <w:r w:rsidRPr="0014794F">
              <w:rPr>
                <w:rFonts w:cs="Calibri"/>
                <w:color w:val="000000"/>
              </w:rPr>
              <w:t>1,999</w:t>
            </w:r>
          </w:p>
        </w:tc>
        <w:tc>
          <w:tcPr>
            <w:tcW w:w="1257" w:type="dxa"/>
            <w:shd w:val="clear" w:color="auto" w:fill="auto"/>
            <w:vAlign w:val="center"/>
            <w:hideMark/>
          </w:tcPr>
          <w:p w14:paraId="4635978B" w14:textId="77777777" w:rsidR="0036396A" w:rsidRPr="0014794F" w:rsidRDefault="0036396A" w:rsidP="0069625C">
            <w:pPr>
              <w:spacing w:after="0"/>
              <w:jc w:val="center"/>
              <w:rPr>
                <w:rFonts w:cs="Calibri"/>
              </w:rPr>
            </w:pPr>
            <w:r w:rsidRPr="0014794F">
              <w:rPr>
                <w:rFonts w:cs="Calibri"/>
              </w:rPr>
              <w:t>1800</w:t>
            </w:r>
          </w:p>
        </w:tc>
        <w:tc>
          <w:tcPr>
            <w:tcW w:w="990" w:type="dxa"/>
            <w:shd w:val="clear" w:color="auto" w:fill="auto"/>
            <w:vAlign w:val="center"/>
            <w:hideMark/>
          </w:tcPr>
          <w:p w14:paraId="1103799A" w14:textId="77777777" w:rsidR="0036396A" w:rsidRPr="0014794F" w:rsidRDefault="0036396A" w:rsidP="0069625C">
            <w:pPr>
              <w:spacing w:after="0"/>
              <w:jc w:val="center"/>
              <w:rPr>
                <w:rFonts w:cs="Calibri"/>
              </w:rPr>
            </w:pPr>
            <w:r w:rsidRPr="0014794F">
              <w:rPr>
                <w:rFonts w:cs="Calibri"/>
              </w:rPr>
              <w:t>22.8</w:t>
            </w:r>
          </w:p>
        </w:tc>
        <w:tc>
          <w:tcPr>
            <w:tcW w:w="1168" w:type="dxa"/>
            <w:shd w:val="clear" w:color="auto" w:fill="auto"/>
            <w:vAlign w:val="center"/>
            <w:hideMark/>
          </w:tcPr>
          <w:p w14:paraId="4D5CD512" w14:textId="77777777" w:rsidR="0036396A" w:rsidRPr="0014794F" w:rsidRDefault="0036396A" w:rsidP="0069625C">
            <w:pPr>
              <w:spacing w:after="0"/>
              <w:jc w:val="center"/>
              <w:rPr>
                <w:rFonts w:cs="Calibri"/>
                <w:color w:val="000000"/>
              </w:rPr>
            </w:pPr>
            <w:r w:rsidRPr="0014794F">
              <w:rPr>
                <w:rFonts w:cs="Calibri"/>
                <w:color w:val="000000"/>
              </w:rPr>
              <w:t>100</w:t>
            </w:r>
          </w:p>
        </w:tc>
        <w:tc>
          <w:tcPr>
            <w:tcW w:w="1110" w:type="dxa"/>
            <w:shd w:val="clear" w:color="auto" w:fill="auto"/>
            <w:vAlign w:val="center"/>
            <w:hideMark/>
          </w:tcPr>
          <w:p w14:paraId="7D67025B" w14:textId="77777777" w:rsidR="0036396A" w:rsidRPr="0014794F" w:rsidRDefault="0036396A" w:rsidP="0069625C">
            <w:pPr>
              <w:spacing w:after="0"/>
              <w:jc w:val="center"/>
              <w:rPr>
                <w:rFonts w:cs="Calibri"/>
              </w:rPr>
            </w:pPr>
            <w:r w:rsidRPr="0014794F">
              <w:rPr>
                <w:rFonts w:cs="Calibri"/>
              </w:rPr>
              <w:t>77.2</w:t>
            </w:r>
          </w:p>
        </w:tc>
      </w:tr>
      <w:tr w:rsidR="0036396A" w:rsidRPr="0014794F" w14:paraId="240D2396" w14:textId="77777777" w:rsidTr="0069625C">
        <w:trPr>
          <w:trHeight w:val="20"/>
          <w:jc w:val="center"/>
        </w:trPr>
        <w:tc>
          <w:tcPr>
            <w:tcW w:w="1790" w:type="dxa"/>
            <w:vMerge/>
            <w:vAlign w:val="center"/>
            <w:hideMark/>
          </w:tcPr>
          <w:p w14:paraId="66485C91"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01141F17" w14:textId="77777777" w:rsidR="0036396A" w:rsidRPr="0014794F" w:rsidRDefault="0036396A" w:rsidP="0069625C">
            <w:pPr>
              <w:spacing w:after="0"/>
              <w:jc w:val="center"/>
              <w:rPr>
                <w:rFonts w:cs="Calibri"/>
                <w:color w:val="000000"/>
              </w:rPr>
            </w:pPr>
            <w:r w:rsidRPr="0014794F">
              <w:rPr>
                <w:rFonts w:cs="Calibri"/>
                <w:color w:val="000000"/>
              </w:rPr>
              <w:t>2,000</w:t>
            </w:r>
          </w:p>
        </w:tc>
        <w:tc>
          <w:tcPr>
            <w:tcW w:w="1126" w:type="dxa"/>
            <w:shd w:val="clear" w:color="auto" w:fill="auto"/>
            <w:vAlign w:val="center"/>
            <w:hideMark/>
          </w:tcPr>
          <w:p w14:paraId="7BF964DB" w14:textId="77777777" w:rsidR="0036396A" w:rsidRPr="0014794F" w:rsidRDefault="0036396A" w:rsidP="0069625C">
            <w:pPr>
              <w:spacing w:after="0"/>
              <w:jc w:val="center"/>
              <w:rPr>
                <w:rFonts w:cs="Calibri"/>
                <w:color w:val="000000"/>
              </w:rPr>
            </w:pPr>
            <w:r w:rsidRPr="0014794F">
              <w:rPr>
                <w:rFonts w:cs="Calibri"/>
                <w:color w:val="000000"/>
              </w:rPr>
              <w:t>2,549</w:t>
            </w:r>
          </w:p>
        </w:tc>
        <w:tc>
          <w:tcPr>
            <w:tcW w:w="1257" w:type="dxa"/>
            <w:shd w:val="clear" w:color="auto" w:fill="auto"/>
            <w:vAlign w:val="center"/>
            <w:hideMark/>
          </w:tcPr>
          <w:p w14:paraId="299F2BE8" w14:textId="77777777" w:rsidR="0036396A" w:rsidRPr="0014794F" w:rsidRDefault="0036396A" w:rsidP="0069625C">
            <w:pPr>
              <w:spacing w:after="0"/>
              <w:jc w:val="center"/>
              <w:rPr>
                <w:rFonts w:cs="Calibri"/>
              </w:rPr>
            </w:pPr>
            <w:r w:rsidRPr="0014794F">
              <w:rPr>
                <w:rFonts w:cs="Calibri"/>
              </w:rPr>
              <w:t>2275</w:t>
            </w:r>
          </w:p>
        </w:tc>
        <w:tc>
          <w:tcPr>
            <w:tcW w:w="990" w:type="dxa"/>
            <w:shd w:val="clear" w:color="auto" w:fill="auto"/>
            <w:vAlign w:val="center"/>
            <w:hideMark/>
          </w:tcPr>
          <w:p w14:paraId="5A643C85" w14:textId="77777777" w:rsidR="0036396A" w:rsidRPr="0014794F" w:rsidRDefault="0036396A" w:rsidP="0069625C">
            <w:pPr>
              <w:spacing w:after="0"/>
              <w:jc w:val="center"/>
              <w:rPr>
                <w:rFonts w:cs="Calibri"/>
              </w:rPr>
            </w:pPr>
            <w:r w:rsidRPr="0014794F">
              <w:rPr>
                <w:rFonts w:cs="Calibri"/>
              </w:rPr>
              <w:t>28.9</w:t>
            </w:r>
          </w:p>
        </w:tc>
        <w:tc>
          <w:tcPr>
            <w:tcW w:w="1168" w:type="dxa"/>
            <w:shd w:val="clear" w:color="auto" w:fill="auto"/>
            <w:vAlign w:val="center"/>
            <w:hideMark/>
          </w:tcPr>
          <w:p w14:paraId="5272A0F8" w14:textId="77777777" w:rsidR="0036396A" w:rsidRPr="0014794F" w:rsidRDefault="0036396A" w:rsidP="0069625C">
            <w:pPr>
              <w:spacing w:after="0"/>
              <w:jc w:val="center"/>
              <w:rPr>
                <w:rFonts w:cs="Calibri"/>
                <w:color w:val="000000"/>
              </w:rPr>
            </w:pPr>
            <w:r w:rsidRPr="0014794F">
              <w:rPr>
                <w:rFonts w:cs="Calibri"/>
                <w:color w:val="000000"/>
              </w:rPr>
              <w:t>125</w:t>
            </w:r>
          </w:p>
        </w:tc>
        <w:tc>
          <w:tcPr>
            <w:tcW w:w="1110" w:type="dxa"/>
            <w:shd w:val="clear" w:color="auto" w:fill="auto"/>
            <w:vAlign w:val="center"/>
            <w:hideMark/>
          </w:tcPr>
          <w:p w14:paraId="12961E17" w14:textId="77777777" w:rsidR="0036396A" w:rsidRPr="0014794F" w:rsidRDefault="0036396A" w:rsidP="0069625C">
            <w:pPr>
              <w:spacing w:after="0"/>
              <w:jc w:val="center"/>
              <w:rPr>
                <w:rFonts w:cs="Calibri"/>
              </w:rPr>
            </w:pPr>
            <w:r w:rsidRPr="0014794F">
              <w:rPr>
                <w:rFonts w:cs="Calibri"/>
              </w:rPr>
              <w:t>96.1</w:t>
            </w:r>
          </w:p>
        </w:tc>
      </w:tr>
      <w:tr w:rsidR="0036396A" w:rsidRPr="0014794F" w14:paraId="2F507B4B" w14:textId="77777777" w:rsidTr="0069625C">
        <w:trPr>
          <w:trHeight w:val="20"/>
          <w:jc w:val="center"/>
        </w:trPr>
        <w:tc>
          <w:tcPr>
            <w:tcW w:w="1790" w:type="dxa"/>
            <w:vMerge/>
            <w:vAlign w:val="center"/>
            <w:hideMark/>
          </w:tcPr>
          <w:p w14:paraId="271AF30E"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4FEB3774" w14:textId="77777777" w:rsidR="0036396A" w:rsidRPr="0014794F" w:rsidRDefault="0036396A" w:rsidP="0069625C">
            <w:pPr>
              <w:spacing w:after="0"/>
              <w:jc w:val="center"/>
              <w:rPr>
                <w:rFonts w:cs="Calibri"/>
                <w:color w:val="000000"/>
              </w:rPr>
            </w:pPr>
            <w:r w:rsidRPr="0014794F">
              <w:rPr>
                <w:rFonts w:cs="Calibri"/>
                <w:color w:val="000000"/>
              </w:rPr>
              <w:t>2,550</w:t>
            </w:r>
          </w:p>
        </w:tc>
        <w:tc>
          <w:tcPr>
            <w:tcW w:w="1126" w:type="dxa"/>
            <w:shd w:val="clear" w:color="auto" w:fill="auto"/>
            <w:vAlign w:val="center"/>
            <w:hideMark/>
          </w:tcPr>
          <w:p w14:paraId="0DBB2F0A" w14:textId="77777777" w:rsidR="0036396A" w:rsidRPr="0014794F" w:rsidRDefault="0036396A" w:rsidP="0069625C">
            <w:pPr>
              <w:spacing w:after="0"/>
              <w:jc w:val="center"/>
              <w:rPr>
                <w:rFonts w:cs="Calibri"/>
                <w:color w:val="000000"/>
              </w:rPr>
            </w:pPr>
            <w:r w:rsidRPr="0014794F">
              <w:rPr>
                <w:rFonts w:cs="Calibri"/>
                <w:color w:val="000000"/>
              </w:rPr>
              <w:t>2,999</w:t>
            </w:r>
          </w:p>
        </w:tc>
        <w:tc>
          <w:tcPr>
            <w:tcW w:w="1257" w:type="dxa"/>
            <w:shd w:val="clear" w:color="auto" w:fill="auto"/>
            <w:vAlign w:val="center"/>
            <w:hideMark/>
          </w:tcPr>
          <w:p w14:paraId="61085A90" w14:textId="77777777" w:rsidR="0036396A" w:rsidRPr="0014794F" w:rsidRDefault="0036396A" w:rsidP="0069625C">
            <w:pPr>
              <w:spacing w:after="0"/>
              <w:jc w:val="center"/>
              <w:rPr>
                <w:rFonts w:cs="Calibri"/>
              </w:rPr>
            </w:pPr>
            <w:r w:rsidRPr="0014794F">
              <w:rPr>
                <w:rFonts w:cs="Calibri"/>
              </w:rPr>
              <w:t>2775</w:t>
            </w:r>
          </w:p>
        </w:tc>
        <w:tc>
          <w:tcPr>
            <w:tcW w:w="990" w:type="dxa"/>
            <w:shd w:val="clear" w:color="auto" w:fill="auto"/>
            <w:vAlign w:val="center"/>
            <w:hideMark/>
          </w:tcPr>
          <w:p w14:paraId="18872E8A" w14:textId="77777777" w:rsidR="0036396A" w:rsidRPr="0014794F" w:rsidRDefault="0036396A" w:rsidP="0069625C">
            <w:pPr>
              <w:spacing w:after="0"/>
              <w:jc w:val="center"/>
              <w:rPr>
                <w:rFonts w:cs="Calibri"/>
              </w:rPr>
            </w:pPr>
            <w:r w:rsidRPr="0014794F">
              <w:rPr>
                <w:rFonts w:cs="Calibri"/>
              </w:rPr>
              <w:t>35.2</w:t>
            </w:r>
          </w:p>
        </w:tc>
        <w:tc>
          <w:tcPr>
            <w:tcW w:w="1168" w:type="dxa"/>
            <w:shd w:val="clear" w:color="auto" w:fill="auto"/>
            <w:vAlign w:val="center"/>
            <w:hideMark/>
          </w:tcPr>
          <w:p w14:paraId="15113103" w14:textId="77777777" w:rsidR="0036396A" w:rsidRPr="0014794F" w:rsidRDefault="0036396A" w:rsidP="0069625C">
            <w:pPr>
              <w:spacing w:after="0"/>
              <w:jc w:val="center"/>
              <w:rPr>
                <w:rFonts w:cs="Calibri"/>
                <w:color w:val="000000"/>
              </w:rPr>
            </w:pPr>
            <w:r w:rsidRPr="0014794F">
              <w:rPr>
                <w:rFonts w:cs="Calibri"/>
                <w:color w:val="000000"/>
              </w:rPr>
              <w:t>150</w:t>
            </w:r>
          </w:p>
        </w:tc>
        <w:tc>
          <w:tcPr>
            <w:tcW w:w="1110" w:type="dxa"/>
            <w:shd w:val="clear" w:color="auto" w:fill="auto"/>
            <w:vAlign w:val="center"/>
            <w:hideMark/>
          </w:tcPr>
          <w:p w14:paraId="4F920180" w14:textId="77777777" w:rsidR="0036396A" w:rsidRPr="0014794F" w:rsidRDefault="0036396A" w:rsidP="0069625C">
            <w:pPr>
              <w:spacing w:after="0"/>
              <w:jc w:val="center"/>
              <w:rPr>
                <w:rFonts w:cs="Calibri"/>
              </w:rPr>
            </w:pPr>
            <w:r w:rsidRPr="0014794F">
              <w:rPr>
                <w:rFonts w:cs="Calibri"/>
              </w:rPr>
              <w:t>114.8</w:t>
            </w:r>
          </w:p>
        </w:tc>
      </w:tr>
      <w:tr w:rsidR="0036396A" w:rsidRPr="0014794F" w14:paraId="2BADEAFB" w14:textId="77777777" w:rsidTr="0069625C">
        <w:trPr>
          <w:trHeight w:val="20"/>
          <w:jc w:val="center"/>
        </w:trPr>
        <w:tc>
          <w:tcPr>
            <w:tcW w:w="1790" w:type="dxa"/>
            <w:vMerge w:val="restart"/>
            <w:shd w:val="clear" w:color="auto" w:fill="auto"/>
            <w:vAlign w:val="center"/>
            <w:hideMark/>
          </w:tcPr>
          <w:p w14:paraId="3D96C663" w14:textId="77777777" w:rsidR="0036396A" w:rsidRPr="0014794F" w:rsidRDefault="0036396A" w:rsidP="0069625C">
            <w:pPr>
              <w:spacing w:after="0"/>
              <w:jc w:val="center"/>
              <w:rPr>
                <w:rFonts w:cs="Calibri"/>
                <w:b/>
                <w:bCs/>
              </w:rPr>
            </w:pPr>
            <w:r w:rsidRPr="0014794F">
              <w:rPr>
                <w:rFonts w:cs="Calibri"/>
                <w:b/>
                <w:bCs/>
              </w:rPr>
              <w:t>Globe</w:t>
            </w:r>
            <w:r w:rsidRPr="0014794F">
              <w:rPr>
                <w:rFonts w:cs="Calibri"/>
                <w:b/>
                <w:bCs/>
              </w:rPr>
              <w:br/>
              <w:t>(medium and intermediate bases less than 750 lumens)</w:t>
            </w:r>
          </w:p>
        </w:tc>
        <w:tc>
          <w:tcPr>
            <w:tcW w:w="1033" w:type="dxa"/>
            <w:shd w:val="clear" w:color="auto" w:fill="auto"/>
            <w:vAlign w:val="center"/>
            <w:hideMark/>
          </w:tcPr>
          <w:p w14:paraId="5C458B25" w14:textId="77777777" w:rsidR="0036396A" w:rsidRPr="0014794F" w:rsidRDefault="0036396A" w:rsidP="0069625C">
            <w:pPr>
              <w:spacing w:after="0"/>
              <w:jc w:val="center"/>
              <w:rPr>
                <w:rFonts w:cs="Calibri"/>
                <w:color w:val="000000"/>
              </w:rPr>
            </w:pPr>
            <w:r w:rsidRPr="0014794F">
              <w:rPr>
                <w:rFonts w:cs="Calibri"/>
                <w:color w:val="000000"/>
              </w:rPr>
              <w:t>90</w:t>
            </w:r>
          </w:p>
        </w:tc>
        <w:tc>
          <w:tcPr>
            <w:tcW w:w="1126" w:type="dxa"/>
            <w:shd w:val="clear" w:color="auto" w:fill="auto"/>
            <w:vAlign w:val="center"/>
            <w:hideMark/>
          </w:tcPr>
          <w:p w14:paraId="72F7F9B5" w14:textId="77777777" w:rsidR="0036396A" w:rsidRPr="0014794F" w:rsidRDefault="0036396A" w:rsidP="0069625C">
            <w:pPr>
              <w:spacing w:after="0"/>
              <w:jc w:val="center"/>
              <w:rPr>
                <w:rFonts w:cs="Calibri"/>
                <w:color w:val="000000"/>
              </w:rPr>
            </w:pPr>
            <w:r w:rsidRPr="0014794F">
              <w:rPr>
                <w:rFonts w:cs="Calibri"/>
                <w:color w:val="000000"/>
              </w:rPr>
              <w:t>179</w:t>
            </w:r>
          </w:p>
        </w:tc>
        <w:tc>
          <w:tcPr>
            <w:tcW w:w="1257" w:type="dxa"/>
            <w:shd w:val="clear" w:color="auto" w:fill="auto"/>
            <w:vAlign w:val="center"/>
            <w:hideMark/>
          </w:tcPr>
          <w:p w14:paraId="2E338AD8" w14:textId="77777777" w:rsidR="0036396A" w:rsidRPr="0014794F" w:rsidRDefault="0036396A" w:rsidP="0069625C">
            <w:pPr>
              <w:spacing w:after="0"/>
              <w:jc w:val="center"/>
              <w:rPr>
                <w:rFonts w:cs="Calibri"/>
              </w:rPr>
            </w:pPr>
            <w:r w:rsidRPr="0014794F">
              <w:rPr>
                <w:rFonts w:cs="Calibri"/>
              </w:rPr>
              <w:t>135</w:t>
            </w:r>
          </w:p>
        </w:tc>
        <w:tc>
          <w:tcPr>
            <w:tcW w:w="990" w:type="dxa"/>
            <w:shd w:val="clear" w:color="auto" w:fill="auto"/>
            <w:vAlign w:val="center"/>
            <w:hideMark/>
          </w:tcPr>
          <w:p w14:paraId="0A623E23" w14:textId="77777777" w:rsidR="0036396A" w:rsidRPr="0014794F" w:rsidRDefault="0036396A" w:rsidP="0069625C">
            <w:pPr>
              <w:spacing w:after="0"/>
              <w:jc w:val="center"/>
              <w:rPr>
                <w:rFonts w:cs="Calibri"/>
              </w:rPr>
            </w:pPr>
            <w:r w:rsidRPr="0014794F">
              <w:rPr>
                <w:rFonts w:cs="Calibri"/>
              </w:rPr>
              <w:t>2.1</w:t>
            </w:r>
          </w:p>
        </w:tc>
        <w:tc>
          <w:tcPr>
            <w:tcW w:w="1168" w:type="dxa"/>
            <w:shd w:val="clear" w:color="auto" w:fill="auto"/>
            <w:vAlign w:val="center"/>
            <w:hideMark/>
          </w:tcPr>
          <w:p w14:paraId="75F68AFF" w14:textId="77777777" w:rsidR="0036396A" w:rsidRPr="0014794F" w:rsidRDefault="0036396A" w:rsidP="0069625C">
            <w:pPr>
              <w:spacing w:after="0"/>
              <w:jc w:val="center"/>
              <w:rPr>
                <w:rFonts w:cs="Calibri"/>
                <w:color w:val="000000"/>
              </w:rPr>
            </w:pPr>
            <w:r w:rsidRPr="0014794F">
              <w:rPr>
                <w:rFonts w:cs="Calibri"/>
                <w:color w:val="000000"/>
              </w:rPr>
              <w:t>10</w:t>
            </w:r>
          </w:p>
        </w:tc>
        <w:tc>
          <w:tcPr>
            <w:tcW w:w="1110" w:type="dxa"/>
            <w:shd w:val="clear" w:color="auto" w:fill="auto"/>
            <w:vAlign w:val="center"/>
            <w:hideMark/>
          </w:tcPr>
          <w:p w14:paraId="0E3F4104" w14:textId="77777777" w:rsidR="0036396A" w:rsidRPr="0014794F" w:rsidRDefault="0036396A" w:rsidP="0069625C">
            <w:pPr>
              <w:spacing w:after="0"/>
              <w:jc w:val="center"/>
              <w:rPr>
                <w:rFonts w:cs="Calibri"/>
              </w:rPr>
            </w:pPr>
            <w:r w:rsidRPr="0014794F">
              <w:rPr>
                <w:rFonts w:cs="Calibri"/>
              </w:rPr>
              <w:t>7.9</w:t>
            </w:r>
          </w:p>
        </w:tc>
      </w:tr>
      <w:tr w:rsidR="0036396A" w:rsidRPr="0014794F" w14:paraId="1E9E4447" w14:textId="77777777" w:rsidTr="0069625C">
        <w:trPr>
          <w:trHeight w:val="20"/>
          <w:jc w:val="center"/>
        </w:trPr>
        <w:tc>
          <w:tcPr>
            <w:tcW w:w="1790" w:type="dxa"/>
            <w:vMerge/>
            <w:vAlign w:val="center"/>
            <w:hideMark/>
          </w:tcPr>
          <w:p w14:paraId="4A1C5F52"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3D81B936" w14:textId="77777777" w:rsidR="0036396A" w:rsidRPr="0014794F" w:rsidRDefault="0036396A" w:rsidP="0069625C">
            <w:pPr>
              <w:spacing w:after="0"/>
              <w:jc w:val="center"/>
              <w:rPr>
                <w:rFonts w:cs="Calibri"/>
                <w:color w:val="000000"/>
              </w:rPr>
            </w:pPr>
            <w:r w:rsidRPr="0014794F">
              <w:rPr>
                <w:rFonts w:cs="Calibri"/>
                <w:color w:val="000000"/>
              </w:rPr>
              <w:t>180</w:t>
            </w:r>
          </w:p>
        </w:tc>
        <w:tc>
          <w:tcPr>
            <w:tcW w:w="1126" w:type="dxa"/>
            <w:shd w:val="clear" w:color="auto" w:fill="auto"/>
            <w:vAlign w:val="center"/>
            <w:hideMark/>
          </w:tcPr>
          <w:p w14:paraId="34AB2017" w14:textId="77777777" w:rsidR="0036396A" w:rsidRPr="0014794F" w:rsidRDefault="0036396A" w:rsidP="0069625C">
            <w:pPr>
              <w:spacing w:after="0"/>
              <w:jc w:val="center"/>
              <w:rPr>
                <w:rFonts w:cs="Calibri"/>
                <w:color w:val="000000"/>
              </w:rPr>
            </w:pPr>
            <w:r w:rsidRPr="0014794F">
              <w:rPr>
                <w:rFonts w:cs="Calibri"/>
                <w:color w:val="000000"/>
              </w:rPr>
              <w:t>249</w:t>
            </w:r>
          </w:p>
        </w:tc>
        <w:tc>
          <w:tcPr>
            <w:tcW w:w="1257" w:type="dxa"/>
            <w:shd w:val="clear" w:color="auto" w:fill="auto"/>
            <w:vAlign w:val="center"/>
            <w:hideMark/>
          </w:tcPr>
          <w:p w14:paraId="23FAD32C" w14:textId="77777777" w:rsidR="0036396A" w:rsidRPr="0014794F" w:rsidRDefault="0036396A" w:rsidP="0069625C">
            <w:pPr>
              <w:spacing w:after="0"/>
              <w:jc w:val="center"/>
              <w:rPr>
                <w:rFonts w:cs="Calibri"/>
              </w:rPr>
            </w:pPr>
            <w:r w:rsidRPr="0014794F">
              <w:rPr>
                <w:rFonts w:cs="Calibri"/>
              </w:rPr>
              <w:t>215</w:t>
            </w:r>
          </w:p>
        </w:tc>
        <w:tc>
          <w:tcPr>
            <w:tcW w:w="990" w:type="dxa"/>
            <w:shd w:val="clear" w:color="auto" w:fill="auto"/>
            <w:vAlign w:val="center"/>
            <w:hideMark/>
          </w:tcPr>
          <w:p w14:paraId="6883F707" w14:textId="77777777" w:rsidR="0036396A" w:rsidRPr="0014794F" w:rsidRDefault="0036396A" w:rsidP="0069625C">
            <w:pPr>
              <w:spacing w:after="0"/>
              <w:jc w:val="center"/>
              <w:rPr>
                <w:rFonts w:cs="Calibri"/>
              </w:rPr>
            </w:pPr>
            <w:r w:rsidRPr="0014794F">
              <w:rPr>
                <w:rFonts w:cs="Calibri"/>
              </w:rPr>
              <w:t>3.3</w:t>
            </w:r>
          </w:p>
        </w:tc>
        <w:tc>
          <w:tcPr>
            <w:tcW w:w="1168" w:type="dxa"/>
            <w:shd w:val="clear" w:color="auto" w:fill="auto"/>
            <w:vAlign w:val="center"/>
            <w:hideMark/>
          </w:tcPr>
          <w:p w14:paraId="29A8C2A7" w14:textId="77777777" w:rsidR="0036396A" w:rsidRPr="0014794F" w:rsidRDefault="0036396A" w:rsidP="0069625C">
            <w:pPr>
              <w:spacing w:after="0"/>
              <w:jc w:val="center"/>
              <w:rPr>
                <w:rFonts w:cs="Calibri"/>
                <w:color w:val="000000"/>
              </w:rPr>
            </w:pPr>
            <w:r w:rsidRPr="0014794F">
              <w:rPr>
                <w:rFonts w:cs="Calibri"/>
                <w:color w:val="000000"/>
              </w:rPr>
              <w:t>15</w:t>
            </w:r>
          </w:p>
        </w:tc>
        <w:tc>
          <w:tcPr>
            <w:tcW w:w="1110" w:type="dxa"/>
            <w:shd w:val="clear" w:color="auto" w:fill="auto"/>
            <w:vAlign w:val="center"/>
            <w:hideMark/>
          </w:tcPr>
          <w:p w14:paraId="4A4044DA" w14:textId="77777777" w:rsidR="0036396A" w:rsidRPr="0014794F" w:rsidRDefault="0036396A" w:rsidP="0069625C">
            <w:pPr>
              <w:spacing w:after="0"/>
              <w:jc w:val="center"/>
              <w:rPr>
                <w:rFonts w:cs="Calibri"/>
              </w:rPr>
            </w:pPr>
            <w:r w:rsidRPr="0014794F">
              <w:rPr>
                <w:rFonts w:cs="Calibri"/>
              </w:rPr>
              <w:t>11.7</w:t>
            </w:r>
          </w:p>
        </w:tc>
      </w:tr>
      <w:tr w:rsidR="0036396A" w:rsidRPr="0014794F" w14:paraId="613BE0C2" w14:textId="77777777" w:rsidTr="0069625C">
        <w:trPr>
          <w:trHeight w:val="20"/>
          <w:jc w:val="center"/>
        </w:trPr>
        <w:tc>
          <w:tcPr>
            <w:tcW w:w="1790" w:type="dxa"/>
            <w:vMerge/>
            <w:vAlign w:val="center"/>
            <w:hideMark/>
          </w:tcPr>
          <w:p w14:paraId="38AE0C8B"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0824058B" w14:textId="77777777" w:rsidR="0036396A" w:rsidRPr="0014794F" w:rsidRDefault="0036396A" w:rsidP="0069625C">
            <w:pPr>
              <w:spacing w:after="0"/>
              <w:jc w:val="center"/>
              <w:rPr>
                <w:rFonts w:cs="Calibri"/>
                <w:color w:val="000000"/>
              </w:rPr>
            </w:pPr>
            <w:r w:rsidRPr="0014794F">
              <w:rPr>
                <w:rFonts w:cs="Calibri"/>
                <w:color w:val="000000"/>
              </w:rPr>
              <w:t>250</w:t>
            </w:r>
          </w:p>
        </w:tc>
        <w:tc>
          <w:tcPr>
            <w:tcW w:w="1126" w:type="dxa"/>
            <w:shd w:val="clear" w:color="auto" w:fill="auto"/>
            <w:vAlign w:val="center"/>
            <w:hideMark/>
          </w:tcPr>
          <w:p w14:paraId="68F55F30" w14:textId="77777777" w:rsidR="0036396A" w:rsidRPr="0014794F" w:rsidRDefault="0036396A" w:rsidP="0069625C">
            <w:pPr>
              <w:spacing w:after="0"/>
              <w:jc w:val="center"/>
              <w:rPr>
                <w:rFonts w:cs="Calibri"/>
                <w:color w:val="000000"/>
              </w:rPr>
            </w:pPr>
            <w:r w:rsidRPr="0014794F">
              <w:rPr>
                <w:rFonts w:cs="Calibri"/>
                <w:color w:val="000000"/>
              </w:rPr>
              <w:t>349</w:t>
            </w:r>
          </w:p>
        </w:tc>
        <w:tc>
          <w:tcPr>
            <w:tcW w:w="1257" w:type="dxa"/>
            <w:shd w:val="clear" w:color="auto" w:fill="auto"/>
            <w:vAlign w:val="center"/>
            <w:hideMark/>
          </w:tcPr>
          <w:p w14:paraId="2851AF66" w14:textId="77777777" w:rsidR="0036396A" w:rsidRPr="0014794F" w:rsidRDefault="0036396A" w:rsidP="0069625C">
            <w:pPr>
              <w:spacing w:after="0"/>
              <w:jc w:val="center"/>
              <w:rPr>
                <w:rFonts w:cs="Calibri"/>
              </w:rPr>
            </w:pPr>
            <w:r w:rsidRPr="0014794F">
              <w:rPr>
                <w:rFonts w:cs="Calibri"/>
              </w:rPr>
              <w:t>300</w:t>
            </w:r>
          </w:p>
        </w:tc>
        <w:tc>
          <w:tcPr>
            <w:tcW w:w="990" w:type="dxa"/>
            <w:shd w:val="clear" w:color="auto" w:fill="auto"/>
            <w:vAlign w:val="center"/>
            <w:hideMark/>
          </w:tcPr>
          <w:p w14:paraId="60C2924D" w14:textId="77777777" w:rsidR="0036396A" w:rsidRPr="0014794F" w:rsidRDefault="0036396A" w:rsidP="0069625C">
            <w:pPr>
              <w:spacing w:after="0"/>
              <w:jc w:val="center"/>
              <w:rPr>
                <w:rFonts w:cs="Calibri"/>
              </w:rPr>
            </w:pPr>
            <w:r w:rsidRPr="0014794F">
              <w:rPr>
                <w:rFonts w:cs="Calibri"/>
              </w:rPr>
              <w:t>4.6</w:t>
            </w:r>
          </w:p>
        </w:tc>
        <w:tc>
          <w:tcPr>
            <w:tcW w:w="1168" w:type="dxa"/>
            <w:shd w:val="clear" w:color="auto" w:fill="auto"/>
            <w:vAlign w:val="center"/>
            <w:hideMark/>
          </w:tcPr>
          <w:p w14:paraId="2373814C" w14:textId="77777777" w:rsidR="0036396A" w:rsidRPr="0014794F" w:rsidRDefault="0036396A" w:rsidP="0069625C">
            <w:pPr>
              <w:spacing w:after="0"/>
              <w:jc w:val="center"/>
              <w:rPr>
                <w:rFonts w:cs="Calibri"/>
                <w:color w:val="000000"/>
              </w:rPr>
            </w:pPr>
            <w:r w:rsidRPr="0014794F">
              <w:rPr>
                <w:rFonts w:cs="Calibri"/>
                <w:color w:val="000000"/>
              </w:rPr>
              <w:t>25</w:t>
            </w:r>
          </w:p>
        </w:tc>
        <w:tc>
          <w:tcPr>
            <w:tcW w:w="1110" w:type="dxa"/>
            <w:shd w:val="clear" w:color="auto" w:fill="auto"/>
            <w:vAlign w:val="center"/>
            <w:hideMark/>
          </w:tcPr>
          <w:p w14:paraId="2133F49D" w14:textId="77777777" w:rsidR="0036396A" w:rsidRPr="0014794F" w:rsidRDefault="0036396A" w:rsidP="0069625C">
            <w:pPr>
              <w:spacing w:after="0"/>
              <w:jc w:val="center"/>
              <w:rPr>
                <w:rFonts w:cs="Calibri"/>
              </w:rPr>
            </w:pPr>
            <w:r w:rsidRPr="0014794F">
              <w:rPr>
                <w:rFonts w:cs="Calibri"/>
              </w:rPr>
              <w:t>20.4</w:t>
            </w:r>
          </w:p>
        </w:tc>
      </w:tr>
      <w:tr w:rsidR="0036396A" w:rsidRPr="0014794F" w14:paraId="2F2A7AF3" w14:textId="77777777" w:rsidTr="0069625C">
        <w:trPr>
          <w:trHeight w:val="20"/>
          <w:jc w:val="center"/>
        </w:trPr>
        <w:tc>
          <w:tcPr>
            <w:tcW w:w="1790" w:type="dxa"/>
            <w:vMerge/>
            <w:vAlign w:val="center"/>
            <w:hideMark/>
          </w:tcPr>
          <w:p w14:paraId="512A5562"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601A6173" w14:textId="77777777" w:rsidR="0036396A" w:rsidRPr="0014794F" w:rsidRDefault="0036396A" w:rsidP="0069625C">
            <w:pPr>
              <w:spacing w:after="0"/>
              <w:jc w:val="center"/>
              <w:rPr>
                <w:rFonts w:cs="Calibri"/>
                <w:color w:val="000000"/>
              </w:rPr>
            </w:pPr>
            <w:r w:rsidRPr="0014794F">
              <w:rPr>
                <w:rFonts w:cs="Calibri"/>
                <w:color w:val="000000"/>
              </w:rPr>
              <w:t>350</w:t>
            </w:r>
          </w:p>
        </w:tc>
        <w:tc>
          <w:tcPr>
            <w:tcW w:w="1126" w:type="dxa"/>
            <w:shd w:val="clear" w:color="auto" w:fill="auto"/>
            <w:vAlign w:val="center"/>
            <w:hideMark/>
          </w:tcPr>
          <w:p w14:paraId="6F19523D" w14:textId="77777777" w:rsidR="0036396A" w:rsidRPr="0014794F" w:rsidRDefault="0036396A" w:rsidP="0069625C">
            <w:pPr>
              <w:spacing w:after="0"/>
              <w:jc w:val="center"/>
              <w:rPr>
                <w:rFonts w:cs="Calibri"/>
                <w:color w:val="000000"/>
              </w:rPr>
            </w:pPr>
            <w:r w:rsidRPr="0014794F">
              <w:rPr>
                <w:rFonts w:cs="Calibri"/>
                <w:color w:val="000000"/>
              </w:rPr>
              <w:t>749</w:t>
            </w:r>
          </w:p>
        </w:tc>
        <w:tc>
          <w:tcPr>
            <w:tcW w:w="1257" w:type="dxa"/>
            <w:shd w:val="clear" w:color="auto" w:fill="auto"/>
            <w:vAlign w:val="center"/>
            <w:hideMark/>
          </w:tcPr>
          <w:p w14:paraId="3974E9B8" w14:textId="77777777" w:rsidR="0036396A" w:rsidRPr="0014794F" w:rsidRDefault="0036396A" w:rsidP="0069625C">
            <w:pPr>
              <w:spacing w:after="0"/>
              <w:jc w:val="center"/>
              <w:rPr>
                <w:rFonts w:cs="Calibri"/>
              </w:rPr>
            </w:pPr>
            <w:r w:rsidRPr="0014794F">
              <w:rPr>
                <w:rFonts w:cs="Calibri"/>
              </w:rPr>
              <w:t>550</w:t>
            </w:r>
          </w:p>
        </w:tc>
        <w:tc>
          <w:tcPr>
            <w:tcW w:w="990" w:type="dxa"/>
            <w:shd w:val="clear" w:color="auto" w:fill="auto"/>
            <w:vAlign w:val="center"/>
            <w:hideMark/>
          </w:tcPr>
          <w:p w14:paraId="5536FF8D" w14:textId="77777777" w:rsidR="0036396A" w:rsidRPr="0014794F" w:rsidRDefault="0036396A" w:rsidP="0069625C">
            <w:pPr>
              <w:spacing w:after="0"/>
              <w:jc w:val="center"/>
              <w:rPr>
                <w:rFonts w:cs="Calibri"/>
              </w:rPr>
            </w:pPr>
            <w:r w:rsidRPr="0014794F">
              <w:rPr>
                <w:rFonts w:cs="Calibri"/>
              </w:rPr>
              <w:t>8.5</w:t>
            </w:r>
          </w:p>
        </w:tc>
        <w:tc>
          <w:tcPr>
            <w:tcW w:w="1168" w:type="dxa"/>
            <w:shd w:val="clear" w:color="auto" w:fill="auto"/>
            <w:vAlign w:val="center"/>
            <w:hideMark/>
          </w:tcPr>
          <w:p w14:paraId="39F6978B" w14:textId="77777777" w:rsidR="0036396A" w:rsidRPr="0014794F" w:rsidRDefault="0036396A" w:rsidP="0069625C">
            <w:pPr>
              <w:spacing w:after="0"/>
              <w:jc w:val="center"/>
              <w:rPr>
                <w:rFonts w:cs="Calibri"/>
                <w:color w:val="000000"/>
              </w:rPr>
            </w:pPr>
            <w:r w:rsidRPr="0014794F">
              <w:rPr>
                <w:rFonts w:cs="Calibri"/>
                <w:color w:val="000000"/>
              </w:rPr>
              <w:t>40</w:t>
            </w:r>
          </w:p>
        </w:tc>
        <w:tc>
          <w:tcPr>
            <w:tcW w:w="1110" w:type="dxa"/>
            <w:shd w:val="clear" w:color="auto" w:fill="auto"/>
            <w:vAlign w:val="center"/>
            <w:hideMark/>
          </w:tcPr>
          <w:p w14:paraId="442088BC" w14:textId="77777777" w:rsidR="0036396A" w:rsidRPr="0014794F" w:rsidRDefault="0036396A" w:rsidP="0069625C">
            <w:pPr>
              <w:spacing w:after="0"/>
              <w:jc w:val="center"/>
              <w:rPr>
                <w:rFonts w:cs="Calibri"/>
              </w:rPr>
            </w:pPr>
            <w:r w:rsidRPr="0014794F">
              <w:rPr>
                <w:rFonts w:cs="Calibri"/>
              </w:rPr>
              <w:t>31.5</w:t>
            </w:r>
          </w:p>
        </w:tc>
      </w:tr>
      <w:tr w:rsidR="0036396A" w:rsidRPr="0014794F" w14:paraId="31E00FDE" w14:textId="77777777" w:rsidTr="0069625C">
        <w:trPr>
          <w:trHeight w:val="20"/>
          <w:jc w:val="center"/>
        </w:trPr>
        <w:tc>
          <w:tcPr>
            <w:tcW w:w="1790" w:type="dxa"/>
            <w:vMerge w:val="restart"/>
            <w:shd w:val="clear" w:color="auto" w:fill="auto"/>
            <w:vAlign w:val="center"/>
            <w:hideMark/>
          </w:tcPr>
          <w:p w14:paraId="0BBB9047" w14:textId="77777777" w:rsidR="0036396A" w:rsidRPr="0014794F" w:rsidRDefault="0036396A" w:rsidP="0069625C">
            <w:pPr>
              <w:spacing w:after="0"/>
              <w:jc w:val="center"/>
              <w:rPr>
                <w:rFonts w:cs="Calibri"/>
                <w:b/>
                <w:bCs/>
              </w:rPr>
            </w:pPr>
            <w:r w:rsidRPr="0014794F">
              <w:rPr>
                <w:rFonts w:cs="Calibri"/>
                <w:b/>
                <w:bCs/>
              </w:rPr>
              <w:t>Decorative</w:t>
            </w:r>
            <w:r w:rsidRPr="0014794F">
              <w:rPr>
                <w:rFonts w:cs="Calibri"/>
                <w:b/>
                <w:bCs/>
              </w:rPr>
              <w:br/>
              <w:t>(Shapes B, BA, C, CA, DC, F, G, medium and intermediate bases less than 750 lumens)</w:t>
            </w:r>
          </w:p>
        </w:tc>
        <w:tc>
          <w:tcPr>
            <w:tcW w:w="1033" w:type="dxa"/>
            <w:shd w:val="clear" w:color="auto" w:fill="auto"/>
            <w:vAlign w:val="center"/>
            <w:hideMark/>
          </w:tcPr>
          <w:p w14:paraId="359A98A9" w14:textId="77777777" w:rsidR="0036396A" w:rsidRPr="0014794F" w:rsidRDefault="0036396A" w:rsidP="0069625C">
            <w:pPr>
              <w:spacing w:after="0"/>
              <w:jc w:val="center"/>
              <w:rPr>
                <w:rFonts w:cs="Calibri"/>
                <w:color w:val="000000"/>
              </w:rPr>
            </w:pPr>
            <w:r w:rsidRPr="0014794F">
              <w:rPr>
                <w:rFonts w:cs="Calibri"/>
                <w:color w:val="000000"/>
              </w:rPr>
              <w:t>70</w:t>
            </w:r>
          </w:p>
        </w:tc>
        <w:tc>
          <w:tcPr>
            <w:tcW w:w="1126" w:type="dxa"/>
            <w:shd w:val="clear" w:color="auto" w:fill="auto"/>
            <w:vAlign w:val="center"/>
            <w:hideMark/>
          </w:tcPr>
          <w:p w14:paraId="06DF4CF6" w14:textId="77777777" w:rsidR="0036396A" w:rsidRPr="0014794F" w:rsidRDefault="0036396A" w:rsidP="0069625C">
            <w:pPr>
              <w:spacing w:after="0"/>
              <w:jc w:val="center"/>
              <w:rPr>
                <w:rFonts w:cs="Calibri"/>
                <w:color w:val="000000"/>
              </w:rPr>
            </w:pPr>
            <w:r w:rsidRPr="0014794F">
              <w:rPr>
                <w:rFonts w:cs="Calibri"/>
                <w:color w:val="000000"/>
              </w:rPr>
              <w:t>89</w:t>
            </w:r>
          </w:p>
        </w:tc>
        <w:tc>
          <w:tcPr>
            <w:tcW w:w="1257" w:type="dxa"/>
            <w:shd w:val="clear" w:color="auto" w:fill="auto"/>
            <w:vAlign w:val="center"/>
            <w:hideMark/>
          </w:tcPr>
          <w:p w14:paraId="3F982A5F" w14:textId="77777777" w:rsidR="0036396A" w:rsidRPr="0014794F" w:rsidRDefault="0036396A" w:rsidP="0069625C">
            <w:pPr>
              <w:spacing w:after="0"/>
              <w:jc w:val="center"/>
              <w:rPr>
                <w:rFonts w:cs="Calibri"/>
              </w:rPr>
            </w:pPr>
            <w:r w:rsidRPr="0014794F">
              <w:rPr>
                <w:rFonts w:cs="Calibri"/>
              </w:rPr>
              <w:t>80</w:t>
            </w:r>
          </w:p>
        </w:tc>
        <w:tc>
          <w:tcPr>
            <w:tcW w:w="990" w:type="dxa"/>
            <w:shd w:val="clear" w:color="auto" w:fill="auto"/>
            <w:vAlign w:val="center"/>
            <w:hideMark/>
          </w:tcPr>
          <w:p w14:paraId="4B9E5068" w14:textId="77777777" w:rsidR="0036396A" w:rsidRPr="0014794F" w:rsidRDefault="0036396A" w:rsidP="0069625C">
            <w:pPr>
              <w:spacing w:after="0"/>
              <w:jc w:val="center"/>
              <w:rPr>
                <w:rFonts w:cs="Calibri"/>
              </w:rPr>
            </w:pPr>
            <w:r w:rsidRPr="0014794F">
              <w:rPr>
                <w:rFonts w:cs="Calibri"/>
              </w:rPr>
              <w:t>1.2</w:t>
            </w:r>
          </w:p>
        </w:tc>
        <w:tc>
          <w:tcPr>
            <w:tcW w:w="1168" w:type="dxa"/>
            <w:shd w:val="clear" w:color="auto" w:fill="auto"/>
            <w:vAlign w:val="center"/>
            <w:hideMark/>
          </w:tcPr>
          <w:p w14:paraId="137F9414" w14:textId="77777777" w:rsidR="0036396A" w:rsidRPr="0014794F" w:rsidRDefault="0036396A" w:rsidP="0069625C">
            <w:pPr>
              <w:spacing w:after="0"/>
              <w:jc w:val="center"/>
              <w:rPr>
                <w:rFonts w:cs="Calibri"/>
                <w:color w:val="000000"/>
              </w:rPr>
            </w:pPr>
            <w:r w:rsidRPr="0014794F">
              <w:rPr>
                <w:rFonts w:cs="Calibri"/>
                <w:color w:val="000000"/>
              </w:rPr>
              <w:t>10</w:t>
            </w:r>
          </w:p>
        </w:tc>
        <w:tc>
          <w:tcPr>
            <w:tcW w:w="1110" w:type="dxa"/>
            <w:shd w:val="clear" w:color="auto" w:fill="auto"/>
            <w:vAlign w:val="center"/>
            <w:hideMark/>
          </w:tcPr>
          <w:p w14:paraId="20608521" w14:textId="77777777" w:rsidR="0036396A" w:rsidRPr="0014794F" w:rsidRDefault="0036396A" w:rsidP="0069625C">
            <w:pPr>
              <w:spacing w:after="0"/>
              <w:jc w:val="center"/>
              <w:rPr>
                <w:rFonts w:cs="Calibri"/>
              </w:rPr>
            </w:pPr>
            <w:r w:rsidRPr="0014794F">
              <w:rPr>
                <w:rFonts w:cs="Calibri"/>
              </w:rPr>
              <w:t>8.8</w:t>
            </w:r>
          </w:p>
        </w:tc>
      </w:tr>
      <w:tr w:rsidR="0036396A" w:rsidRPr="0014794F" w14:paraId="0D82E49F" w14:textId="77777777" w:rsidTr="0069625C">
        <w:trPr>
          <w:trHeight w:val="20"/>
          <w:jc w:val="center"/>
        </w:trPr>
        <w:tc>
          <w:tcPr>
            <w:tcW w:w="1790" w:type="dxa"/>
            <w:vMerge/>
            <w:vAlign w:val="center"/>
            <w:hideMark/>
          </w:tcPr>
          <w:p w14:paraId="7BCD790F"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14AA243F" w14:textId="77777777" w:rsidR="0036396A" w:rsidRPr="0014794F" w:rsidRDefault="0036396A" w:rsidP="0069625C">
            <w:pPr>
              <w:spacing w:after="0"/>
              <w:jc w:val="center"/>
              <w:rPr>
                <w:rFonts w:cs="Calibri"/>
                <w:color w:val="000000"/>
              </w:rPr>
            </w:pPr>
            <w:r w:rsidRPr="0014794F">
              <w:rPr>
                <w:rFonts w:cs="Calibri"/>
                <w:color w:val="000000"/>
              </w:rPr>
              <w:t>90</w:t>
            </w:r>
          </w:p>
        </w:tc>
        <w:tc>
          <w:tcPr>
            <w:tcW w:w="1126" w:type="dxa"/>
            <w:shd w:val="clear" w:color="auto" w:fill="auto"/>
            <w:vAlign w:val="center"/>
            <w:hideMark/>
          </w:tcPr>
          <w:p w14:paraId="5E3D38A9" w14:textId="77777777" w:rsidR="0036396A" w:rsidRPr="0014794F" w:rsidRDefault="0036396A" w:rsidP="0069625C">
            <w:pPr>
              <w:spacing w:after="0"/>
              <w:jc w:val="center"/>
              <w:rPr>
                <w:rFonts w:cs="Calibri"/>
                <w:color w:val="000000"/>
              </w:rPr>
            </w:pPr>
            <w:r w:rsidRPr="0014794F">
              <w:rPr>
                <w:rFonts w:cs="Calibri"/>
                <w:color w:val="000000"/>
              </w:rPr>
              <w:t>149</w:t>
            </w:r>
          </w:p>
        </w:tc>
        <w:tc>
          <w:tcPr>
            <w:tcW w:w="1257" w:type="dxa"/>
            <w:shd w:val="clear" w:color="auto" w:fill="auto"/>
            <w:vAlign w:val="center"/>
            <w:hideMark/>
          </w:tcPr>
          <w:p w14:paraId="6DB398F0" w14:textId="77777777" w:rsidR="0036396A" w:rsidRPr="0014794F" w:rsidRDefault="0036396A" w:rsidP="0069625C">
            <w:pPr>
              <w:spacing w:after="0"/>
              <w:jc w:val="center"/>
              <w:rPr>
                <w:rFonts w:cs="Calibri"/>
              </w:rPr>
            </w:pPr>
            <w:r w:rsidRPr="0014794F">
              <w:rPr>
                <w:rFonts w:cs="Calibri"/>
              </w:rPr>
              <w:t>120</w:t>
            </w:r>
          </w:p>
        </w:tc>
        <w:tc>
          <w:tcPr>
            <w:tcW w:w="990" w:type="dxa"/>
            <w:shd w:val="clear" w:color="auto" w:fill="auto"/>
            <w:vAlign w:val="center"/>
            <w:hideMark/>
          </w:tcPr>
          <w:p w14:paraId="1DFF1E75" w14:textId="77777777" w:rsidR="0036396A" w:rsidRPr="0014794F" w:rsidRDefault="0036396A" w:rsidP="0069625C">
            <w:pPr>
              <w:spacing w:after="0"/>
              <w:jc w:val="center"/>
              <w:rPr>
                <w:rFonts w:cs="Calibri"/>
              </w:rPr>
            </w:pPr>
            <w:r w:rsidRPr="0014794F">
              <w:rPr>
                <w:rFonts w:cs="Calibri"/>
              </w:rPr>
              <w:t>1.8</w:t>
            </w:r>
          </w:p>
        </w:tc>
        <w:tc>
          <w:tcPr>
            <w:tcW w:w="1168" w:type="dxa"/>
            <w:shd w:val="clear" w:color="auto" w:fill="auto"/>
            <w:vAlign w:val="center"/>
            <w:hideMark/>
          </w:tcPr>
          <w:p w14:paraId="5F403E4D" w14:textId="77777777" w:rsidR="0036396A" w:rsidRPr="0014794F" w:rsidRDefault="0036396A" w:rsidP="0069625C">
            <w:pPr>
              <w:spacing w:after="0"/>
              <w:jc w:val="center"/>
              <w:rPr>
                <w:rFonts w:cs="Calibri"/>
                <w:color w:val="000000"/>
              </w:rPr>
            </w:pPr>
            <w:r w:rsidRPr="0014794F">
              <w:rPr>
                <w:rFonts w:cs="Calibri"/>
                <w:color w:val="000000"/>
              </w:rPr>
              <w:t>15</w:t>
            </w:r>
          </w:p>
        </w:tc>
        <w:tc>
          <w:tcPr>
            <w:tcW w:w="1110" w:type="dxa"/>
            <w:shd w:val="clear" w:color="auto" w:fill="auto"/>
            <w:vAlign w:val="center"/>
            <w:hideMark/>
          </w:tcPr>
          <w:p w14:paraId="3EA2FAF8" w14:textId="77777777" w:rsidR="0036396A" w:rsidRPr="0014794F" w:rsidRDefault="0036396A" w:rsidP="0069625C">
            <w:pPr>
              <w:spacing w:after="0"/>
              <w:jc w:val="center"/>
              <w:rPr>
                <w:rFonts w:cs="Calibri"/>
              </w:rPr>
            </w:pPr>
            <w:r w:rsidRPr="0014794F">
              <w:rPr>
                <w:rFonts w:cs="Calibri"/>
              </w:rPr>
              <w:t>13.2</w:t>
            </w:r>
          </w:p>
        </w:tc>
      </w:tr>
      <w:tr w:rsidR="0036396A" w:rsidRPr="0014794F" w14:paraId="00B894E9" w14:textId="77777777" w:rsidTr="0069625C">
        <w:trPr>
          <w:trHeight w:val="20"/>
          <w:jc w:val="center"/>
        </w:trPr>
        <w:tc>
          <w:tcPr>
            <w:tcW w:w="1790" w:type="dxa"/>
            <w:vMerge/>
            <w:vAlign w:val="center"/>
            <w:hideMark/>
          </w:tcPr>
          <w:p w14:paraId="71896A25"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3FBA0B19" w14:textId="77777777" w:rsidR="0036396A" w:rsidRPr="0014794F" w:rsidRDefault="0036396A" w:rsidP="0069625C">
            <w:pPr>
              <w:spacing w:after="0"/>
              <w:jc w:val="center"/>
              <w:rPr>
                <w:rFonts w:cs="Calibri"/>
                <w:color w:val="000000"/>
              </w:rPr>
            </w:pPr>
            <w:r w:rsidRPr="0014794F">
              <w:rPr>
                <w:rFonts w:cs="Calibri"/>
                <w:color w:val="000000"/>
              </w:rPr>
              <w:t>150</w:t>
            </w:r>
          </w:p>
        </w:tc>
        <w:tc>
          <w:tcPr>
            <w:tcW w:w="1126" w:type="dxa"/>
            <w:shd w:val="clear" w:color="auto" w:fill="auto"/>
            <w:vAlign w:val="center"/>
            <w:hideMark/>
          </w:tcPr>
          <w:p w14:paraId="5F488915" w14:textId="77777777" w:rsidR="0036396A" w:rsidRPr="0014794F" w:rsidRDefault="0036396A" w:rsidP="0069625C">
            <w:pPr>
              <w:spacing w:after="0"/>
              <w:jc w:val="center"/>
              <w:rPr>
                <w:rFonts w:cs="Calibri"/>
                <w:color w:val="000000"/>
              </w:rPr>
            </w:pPr>
            <w:r w:rsidRPr="0014794F">
              <w:rPr>
                <w:rFonts w:cs="Calibri"/>
                <w:color w:val="000000"/>
              </w:rPr>
              <w:t>299</w:t>
            </w:r>
          </w:p>
        </w:tc>
        <w:tc>
          <w:tcPr>
            <w:tcW w:w="1257" w:type="dxa"/>
            <w:shd w:val="clear" w:color="auto" w:fill="auto"/>
            <w:vAlign w:val="center"/>
            <w:hideMark/>
          </w:tcPr>
          <w:p w14:paraId="7CBFE402" w14:textId="77777777" w:rsidR="0036396A" w:rsidRPr="0014794F" w:rsidRDefault="0036396A" w:rsidP="0069625C">
            <w:pPr>
              <w:spacing w:after="0"/>
              <w:jc w:val="center"/>
              <w:rPr>
                <w:rFonts w:cs="Calibri"/>
              </w:rPr>
            </w:pPr>
            <w:r w:rsidRPr="0014794F">
              <w:rPr>
                <w:rFonts w:cs="Calibri"/>
              </w:rPr>
              <w:t>225</w:t>
            </w:r>
          </w:p>
        </w:tc>
        <w:tc>
          <w:tcPr>
            <w:tcW w:w="990" w:type="dxa"/>
            <w:shd w:val="clear" w:color="auto" w:fill="auto"/>
            <w:vAlign w:val="center"/>
            <w:hideMark/>
          </w:tcPr>
          <w:p w14:paraId="689B2AD1" w14:textId="77777777" w:rsidR="0036396A" w:rsidRPr="0014794F" w:rsidRDefault="0036396A" w:rsidP="0069625C">
            <w:pPr>
              <w:spacing w:after="0"/>
              <w:jc w:val="center"/>
              <w:rPr>
                <w:rFonts w:cs="Calibri"/>
              </w:rPr>
            </w:pPr>
            <w:r w:rsidRPr="0014794F">
              <w:rPr>
                <w:rFonts w:cs="Calibri"/>
              </w:rPr>
              <w:t>3.5</w:t>
            </w:r>
          </w:p>
        </w:tc>
        <w:tc>
          <w:tcPr>
            <w:tcW w:w="1168" w:type="dxa"/>
            <w:shd w:val="clear" w:color="auto" w:fill="auto"/>
            <w:vAlign w:val="center"/>
            <w:hideMark/>
          </w:tcPr>
          <w:p w14:paraId="23C68B24" w14:textId="77777777" w:rsidR="0036396A" w:rsidRPr="0014794F" w:rsidRDefault="0036396A" w:rsidP="0069625C">
            <w:pPr>
              <w:spacing w:after="0"/>
              <w:jc w:val="center"/>
              <w:rPr>
                <w:rFonts w:cs="Calibri"/>
                <w:color w:val="000000"/>
              </w:rPr>
            </w:pPr>
            <w:r w:rsidRPr="0014794F">
              <w:rPr>
                <w:rFonts w:cs="Calibri"/>
                <w:color w:val="000000"/>
              </w:rPr>
              <w:t>25</w:t>
            </w:r>
          </w:p>
        </w:tc>
        <w:tc>
          <w:tcPr>
            <w:tcW w:w="1110" w:type="dxa"/>
            <w:shd w:val="clear" w:color="auto" w:fill="auto"/>
            <w:vAlign w:val="center"/>
            <w:hideMark/>
          </w:tcPr>
          <w:p w14:paraId="12D4972F" w14:textId="77777777" w:rsidR="0036396A" w:rsidRPr="0014794F" w:rsidRDefault="0036396A" w:rsidP="0069625C">
            <w:pPr>
              <w:spacing w:after="0"/>
              <w:jc w:val="center"/>
              <w:rPr>
                <w:rFonts w:cs="Calibri"/>
              </w:rPr>
            </w:pPr>
            <w:r w:rsidRPr="0014794F">
              <w:rPr>
                <w:rFonts w:cs="Calibri"/>
              </w:rPr>
              <w:t>21.5</w:t>
            </w:r>
          </w:p>
        </w:tc>
      </w:tr>
      <w:tr w:rsidR="0036396A" w:rsidRPr="0014794F" w14:paraId="7DEE43B9" w14:textId="77777777" w:rsidTr="0069625C">
        <w:trPr>
          <w:trHeight w:val="20"/>
          <w:jc w:val="center"/>
        </w:trPr>
        <w:tc>
          <w:tcPr>
            <w:tcW w:w="1790" w:type="dxa"/>
            <w:vMerge/>
            <w:vAlign w:val="center"/>
            <w:hideMark/>
          </w:tcPr>
          <w:p w14:paraId="44354FEA"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4C47905C" w14:textId="77777777" w:rsidR="0036396A" w:rsidRPr="0014794F" w:rsidRDefault="0036396A" w:rsidP="0069625C">
            <w:pPr>
              <w:spacing w:after="0"/>
              <w:jc w:val="center"/>
              <w:rPr>
                <w:rFonts w:cs="Calibri"/>
                <w:color w:val="000000"/>
              </w:rPr>
            </w:pPr>
            <w:r w:rsidRPr="0014794F">
              <w:rPr>
                <w:rFonts w:cs="Calibri"/>
                <w:color w:val="000000"/>
              </w:rPr>
              <w:t>300</w:t>
            </w:r>
          </w:p>
        </w:tc>
        <w:tc>
          <w:tcPr>
            <w:tcW w:w="1126" w:type="dxa"/>
            <w:shd w:val="clear" w:color="auto" w:fill="auto"/>
            <w:vAlign w:val="center"/>
            <w:hideMark/>
          </w:tcPr>
          <w:p w14:paraId="707A023E" w14:textId="77777777" w:rsidR="0036396A" w:rsidRPr="0014794F" w:rsidRDefault="0036396A" w:rsidP="0069625C">
            <w:pPr>
              <w:spacing w:after="0"/>
              <w:jc w:val="center"/>
              <w:rPr>
                <w:rFonts w:cs="Calibri"/>
                <w:color w:val="000000"/>
              </w:rPr>
            </w:pPr>
            <w:r w:rsidRPr="0014794F">
              <w:rPr>
                <w:rFonts w:cs="Calibri"/>
                <w:color w:val="000000"/>
              </w:rPr>
              <w:t>749</w:t>
            </w:r>
          </w:p>
        </w:tc>
        <w:tc>
          <w:tcPr>
            <w:tcW w:w="1257" w:type="dxa"/>
            <w:shd w:val="clear" w:color="auto" w:fill="auto"/>
            <w:vAlign w:val="center"/>
            <w:hideMark/>
          </w:tcPr>
          <w:p w14:paraId="13B50926" w14:textId="77777777" w:rsidR="0036396A" w:rsidRPr="0014794F" w:rsidRDefault="0036396A" w:rsidP="0069625C">
            <w:pPr>
              <w:spacing w:after="0"/>
              <w:jc w:val="center"/>
              <w:rPr>
                <w:rFonts w:cs="Calibri"/>
              </w:rPr>
            </w:pPr>
            <w:r w:rsidRPr="0014794F">
              <w:rPr>
                <w:rFonts w:cs="Calibri"/>
              </w:rPr>
              <w:t>525</w:t>
            </w:r>
          </w:p>
        </w:tc>
        <w:tc>
          <w:tcPr>
            <w:tcW w:w="990" w:type="dxa"/>
            <w:shd w:val="clear" w:color="auto" w:fill="auto"/>
            <w:vAlign w:val="center"/>
            <w:hideMark/>
          </w:tcPr>
          <w:p w14:paraId="232CBDC4" w14:textId="77777777" w:rsidR="0036396A" w:rsidRPr="0014794F" w:rsidRDefault="0036396A" w:rsidP="0069625C">
            <w:pPr>
              <w:spacing w:after="0"/>
              <w:jc w:val="center"/>
              <w:rPr>
                <w:rFonts w:cs="Calibri"/>
              </w:rPr>
            </w:pPr>
            <w:r w:rsidRPr="0014794F">
              <w:rPr>
                <w:rFonts w:cs="Calibri"/>
              </w:rPr>
              <w:t>8.1</w:t>
            </w:r>
          </w:p>
        </w:tc>
        <w:tc>
          <w:tcPr>
            <w:tcW w:w="1168" w:type="dxa"/>
            <w:shd w:val="clear" w:color="auto" w:fill="auto"/>
            <w:vAlign w:val="center"/>
            <w:hideMark/>
          </w:tcPr>
          <w:p w14:paraId="0678BC35" w14:textId="77777777" w:rsidR="0036396A" w:rsidRPr="0014794F" w:rsidRDefault="0036396A" w:rsidP="0069625C">
            <w:pPr>
              <w:spacing w:after="0"/>
              <w:jc w:val="center"/>
              <w:rPr>
                <w:rFonts w:cs="Calibri"/>
                <w:color w:val="000000"/>
              </w:rPr>
            </w:pPr>
            <w:r w:rsidRPr="0014794F">
              <w:rPr>
                <w:rFonts w:cs="Calibri"/>
                <w:color w:val="000000"/>
              </w:rPr>
              <w:t>40</w:t>
            </w:r>
          </w:p>
        </w:tc>
        <w:tc>
          <w:tcPr>
            <w:tcW w:w="1110" w:type="dxa"/>
            <w:shd w:val="clear" w:color="auto" w:fill="auto"/>
            <w:vAlign w:val="center"/>
            <w:hideMark/>
          </w:tcPr>
          <w:p w14:paraId="60D8F2FA" w14:textId="77777777" w:rsidR="0036396A" w:rsidRPr="0014794F" w:rsidRDefault="0036396A" w:rsidP="0069625C">
            <w:pPr>
              <w:spacing w:after="0"/>
              <w:jc w:val="center"/>
              <w:rPr>
                <w:rFonts w:cs="Calibri"/>
              </w:rPr>
            </w:pPr>
            <w:r w:rsidRPr="0014794F">
              <w:rPr>
                <w:rFonts w:cs="Calibri"/>
              </w:rPr>
              <w:t>31.9</w:t>
            </w:r>
          </w:p>
        </w:tc>
      </w:tr>
      <w:tr w:rsidR="0036396A" w:rsidRPr="0014794F" w14:paraId="7D1A9E66" w14:textId="77777777" w:rsidTr="0069625C">
        <w:trPr>
          <w:trHeight w:val="20"/>
          <w:jc w:val="center"/>
        </w:trPr>
        <w:tc>
          <w:tcPr>
            <w:tcW w:w="1790" w:type="dxa"/>
            <w:vMerge w:val="restart"/>
            <w:shd w:val="clear" w:color="auto" w:fill="auto"/>
            <w:vAlign w:val="center"/>
            <w:hideMark/>
          </w:tcPr>
          <w:p w14:paraId="38A9076B" w14:textId="77777777" w:rsidR="0036396A" w:rsidRPr="0014794F" w:rsidRDefault="0036396A" w:rsidP="0069625C">
            <w:pPr>
              <w:spacing w:after="0"/>
              <w:jc w:val="center"/>
              <w:rPr>
                <w:rFonts w:cs="Calibri"/>
                <w:b/>
                <w:bCs/>
              </w:rPr>
            </w:pPr>
            <w:r w:rsidRPr="0014794F">
              <w:rPr>
                <w:rFonts w:cs="Calibri"/>
                <w:b/>
                <w:bCs/>
              </w:rPr>
              <w:t>Globe</w:t>
            </w:r>
            <w:r w:rsidRPr="0014794F">
              <w:rPr>
                <w:rFonts w:cs="Calibri"/>
                <w:b/>
                <w:bCs/>
              </w:rPr>
              <w:br/>
              <w:t>(candelabra bases less than 1050 lumens)</w:t>
            </w:r>
          </w:p>
        </w:tc>
        <w:tc>
          <w:tcPr>
            <w:tcW w:w="1033" w:type="dxa"/>
            <w:shd w:val="clear" w:color="auto" w:fill="auto"/>
            <w:vAlign w:val="center"/>
            <w:hideMark/>
          </w:tcPr>
          <w:p w14:paraId="478E6D69" w14:textId="77777777" w:rsidR="0036396A" w:rsidRPr="0014794F" w:rsidRDefault="0036396A" w:rsidP="0069625C">
            <w:pPr>
              <w:spacing w:after="0"/>
              <w:jc w:val="center"/>
              <w:rPr>
                <w:rFonts w:cs="Calibri"/>
                <w:color w:val="000000"/>
              </w:rPr>
            </w:pPr>
            <w:r w:rsidRPr="0014794F">
              <w:rPr>
                <w:rFonts w:cs="Calibri"/>
                <w:color w:val="000000"/>
              </w:rPr>
              <w:t>90</w:t>
            </w:r>
          </w:p>
        </w:tc>
        <w:tc>
          <w:tcPr>
            <w:tcW w:w="1126" w:type="dxa"/>
            <w:shd w:val="clear" w:color="auto" w:fill="auto"/>
            <w:vAlign w:val="center"/>
            <w:hideMark/>
          </w:tcPr>
          <w:p w14:paraId="3E08314F" w14:textId="77777777" w:rsidR="0036396A" w:rsidRPr="0014794F" w:rsidRDefault="0036396A" w:rsidP="0069625C">
            <w:pPr>
              <w:spacing w:after="0"/>
              <w:jc w:val="center"/>
              <w:rPr>
                <w:rFonts w:cs="Calibri"/>
                <w:color w:val="000000"/>
              </w:rPr>
            </w:pPr>
            <w:r w:rsidRPr="0014794F">
              <w:rPr>
                <w:rFonts w:cs="Calibri"/>
                <w:color w:val="000000"/>
              </w:rPr>
              <w:t>179</w:t>
            </w:r>
          </w:p>
        </w:tc>
        <w:tc>
          <w:tcPr>
            <w:tcW w:w="1257" w:type="dxa"/>
            <w:shd w:val="clear" w:color="auto" w:fill="auto"/>
            <w:vAlign w:val="center"/>
            <w:hideMark/>
          </w:tcPr>
          <w:p w14:paraId="5B586735" w14:textId="77777777" w:rsidR="0036396A" w:rsidRPr="0014794F" w:rsidRDefault="0036396A" w:rsidP="0069625C">
            <w:pPr>
              <w:spacing w:after="0"/>
              <w:jc w:val="center"/>
              <w:rPr>
                <w:rFonts w:cs="Calibri"/>
              </w:rPr>
            </w:pPr>
            <w:r w:rsidRPr="0014794F">
              <w:rPr>
                <w:rFonts w:cs="Calibri"/>
              </w:rPr>
              <w:t>135</w:t>
            </w:r>
          </w:p>
        </w:tc>
        <w:tc>
          <w:tcPr>
            <w:tcW w:w="990" w:type="dxa"/>
            <w:shd w:val="clear" w:color="auto" w:fill="auto"/>
            <w:vAlign w:val="center"/>
            <w:hideMark/>
          </w:tcPr>
          <w:p w14:paraId="697C4F57" w14:textId="77777777" w:rsidR="0036396A" w:rsidRPr="0014794F" w:rsidRDefault="0036396A" w:rsidP="0069625C">
            <w:pPr>
              <w:spacing w:after="0"/>
              <w:jc w:val="center"/>
              <w:rPr>
                <w:rFonts w:cs="Calibri"/>
              </w:rPr>
            </w:pPr>
            <w:r w:rsidRPr="0014794F">
              <w:rPr>
                <w:rFonts w:cs="Calibri"/>
              </w:rPr>
              <w:t>2.1</w:t>
            </w:r>
          </w:p>
        </w:tc>
        <w:tc>
          <w:tcPr>
            <w:tcW w:w="1168" w:type="dxa"/>
            <w:shd w:val="clear" w:color="auto" w:fill="auto"/>
            <w:vAlign w:val="center"/>
            <w:hideMark/>
          </w:tcPr>
          <w:p w14:paraId="60FCBCCE" w14:textId="77777777" w:rsidR="0036396A" w:rsidRPr="0014794F" w:rsidRDefault="0036396A" w:rsidP="0069625C">
            <w:pPr>
              <w:spacing w:after="0"/>
              <w:jc w:val="center"/>
              <w:rPr>
                <w:rFonts w:cs="Calibri"/>
                <w:color w:val="000000"/>
              </w:rPr>
            </w:pPr>
            <w:r w:rsidRPr="0014794F">
              <w:rPr>
                <w:rFonts w:cs="Calibri"/>
                <w:color w:val="000000"/>
              </w:rPr>
              <w:t>10</w:t>
            </w:r>
          </w:p>
        </w:tc>
        <w:tc>
          <w:tcPr>
            <w:tcW w:w="1110" w:type="dxa"/>
            <w:shd w:val="clear" w:color="auto" w:fill="auto"/>
            <w:vAlign w:val="center"/>
            <w:hideMark/>
          </w:tcPr>
          <w:p w14:paraId="5AE422DF" w14:textId="77777777" w:rsidR="0036396A" w:rsidRPr="0014794F" w:rsidRDefault="0036396A" w:rsidP="0069625C">
            <w:pPr>
              <w:spacing w:after="0"/>
              <w:jc w:val="center"/>
              <w:rPr>
                <w:rFonts w:cs="Calibri"/>
              </w:rPr>
            </w:pPr>
            <w:r w:rsidRPr="0014794F">
              <w:rPr>
                <w:rFonts w:cs="Calibri"/>
              </w:rPr>
              <w:t>7.9</w:t>
            </w:r>
          </w:p>
        </w:tc>
      </w:tr>
      <w:tr w:rsidR="0036396A" w:rsidRPr="0014794F" w14:paraId="158DF033" w14:textId="77777777" w:rsidTr="0069625C">
        <w:trPr>
          <w:trHeight w:val="20"/>
          <w:jc w:val="center"/>
        </w:trPr>
        <w:tc>
          <w:tcPr>
            <w:tcW w:w="1790" w:type="dxa"/>
            <w:vMerge/>
            <w:vAlign w:val="center"/>
            <w:hideMark/>
          </w:tcPr>
          <w:p w14:paraId="013BA3A6"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6801BCB1" w14:textId="77777777" w:rsidR="0036396A" w:rsidRPr="0014794F" w:rsidRDefault="0036396A" w:rsidP="0069625C">
            <w:pPr>
              <w:spacing w:after="0"/>
              <w:jc w:val="center"/>
              <w:rPr>
                <w:rFonts w:cs="Calibri"/>
                <w:color w:val="000000"/>
              </w:rPr>
            </w:pPr>
            <w:r w:rsidRPr="0014794F">
              <w:rPr>
                <w:rFonts w:cs="Calibri"/>
                <w:color w:val="000000"/>
              </w:rPr>
              <w:t>180</w:t>
            </w:r>
          </w:p>
        </w:tc>
        <w:tc>
          <w:tcPr>
            <w:tcW w:w="1126" w:type="dxa"/>
            <w:shd w:val="clear" w:color="auto" w:fill="auto"/>
            <w:vAlign w:val="center"/>
            <w:hideMark/>
          </w:tcPr>
          <w:p w14:paraId="25B0C4A5" w14:textId="77777777" w:rsidR="0036396A" w:rsidRPr="0014794F" w:rsidRDefault="0036396A" w:rsidP="0069625C">
            <w:pPr>
              <w:spacing w:after="0"/>
              <w:jc w:val="center"/>
              <w:rPr>
                <w:rFonts w:cs="Calibri"/>
                <w:color w:val="000000"/>
              </w:rPr>
            </w:pPr>
            <w:r w:rsidRPr="0014794F">
              <w:rPr>
                <w:rFonts w:cs="Calibri"/>
                <w:color w:val="000000"/>
              </w:rPr>
              <w:t>249</w:t>
            </w:r>
          </w:p>
        </w:tc>
        <w:tc>
          <w:tcPr>
            <w:tcW w:w="1257" w:type="dxa"/>
            <w:shd w:val="clear" w:color="auto" w:fill="auto"/>
            <w:vAlign w:val="center"/>
            <w:hideMark/>
          </w:tcPr>
          <w:p w14:paraId="0974B3EE" w14:textId="77777777" w:rsidR="0036396A" w:rsidRPr="0014794F" w:rsidRDefault="0036396A" w:rsidP="0069625C">
            <w:pPr>
              <w:spacing w:after="0"/>
              <w:jc w:val="center"/>
              <w:rPr>
                <w:rFonts w:cs="Calibri"/>
              </w:rPr>
            </w:pPr>
            <w:r w:rsidRPr="0014794F">
              <w:rPr>
                <w:rFonts w:cs="Calibri"/>
              </w:rPr>
              <w:t>215</w:t>
            </w:r>
          </w:p>
        </w:tc>
        <w:tc>
          <w:tcPr>
            <w:tcW w:w="990" w:type="dxa"/>
            <w:shd w:val="clear" w:color="auto" w:fill="auto"/>
            <w:vAlign w:val="center"/>
            <w:hideMark/>
          </w:tcPr>
          <w:p w14:paraId="5D275799" w14:textId="77777777" w:rsidR="0036396A" w:rsidRPr="0014794F" w:rsidRDefault="0036396A" w:rsidP="0069625C">
            <w:pPr>
              <w:spacing w:after="0"/>
              <w:jc w:val="center"/>
              <w:rPr>
                <w:rFonts w:cs="Calibri"/>
              </w:rPr>
            </w:pPr>
            <w:r w:rsidRPr="0014794F">
              <w:rPr>
                <w:rFonts w:cs="Calibri"/>
              </w:rPr>
              <w:t>3.3</w:t>
            </w:r>
          </w:p>
        </w:tc>
        <w:tc>
          <w:tcPr>
            <w:tcW w:w="1168" w:type="dxa"/>
            <w:shd w:val="clear" w:color="auto" w:fill="auto"/>
            <w:vAlign w:val="center"/>
            <w:hideMark/>
          </w:tcPr>
          <w:p w14:paraId="495873E1" w14:textId="77777777" w:rsidR="0036396A" w:rsidRPr="0014794F" w:rsidRDefault="0036396A" w:rsidP="0069625C">
            <w:pPr>
              <w:spacing w:after="0"/>
              <w:jc w:val="center"/>
              <w:rPr>
                <w:rFonts w:cs="Calibri"/>
                <w:color w:val="000000"/>
              </w:rPr>
            </w:pPr>
            <w:r w:rsidRPr="0014794F">
              <w:rPr>
                <w:rFonts w:cs="Calibri"/>
                <w:color w:val="000000"/>
              </w:rPr>
              <w:t>15</w:t>
            </w:r>
          </w:p>
        </w:tc>
        <w:tc>
          <w:tcPr>
            <w:tcW w:w="1110" w:type="dxa"/>
            <w:shd w:val="clear" w:color="auto" w:fill="auto"/>
            <w:vAlign w:val="center"/>
            <w:hideMark/>
          </w:tcPr>
          <w:p w14:paraId="61625CC6" w14:textId="77777777" w:rsidR="0036396A" w:rsidRPr="0014794F" w:rsidRDefault="0036396A" w:rsidP="0069625C">
            <w:pPr>
              <w:spacing w:after="0"/>
              <w:jc w:val="center"/>
              <w:rPr>
                <w:rFonts w:cs="Calibri"/>
              </w:rPr>
            </w:pPr>
            <w:r w:rsidRPr="0014794F">
              <w:rPr>
                <w:rFonts w:cs="Calibri"/>
              </w:rPr>
              <w:t>11.7</w:t>
            </w:r>
          </w:p>
        </w:tc>
      </w:tr>
      <w:tr w:rsidR="0036396A" w:rsidRPr="0014794F" w14:paraId="1F4FC6E5" w14:textId="77777777" w:rsidTr="0069625C">
        <w:trPr>
          <w:trHeight w:val="20"/>
          <w:jc w:val="center"/>
        </w:trPr>
        <w:tc>
          <w:tcPr>
            <w:tcW w:w="1790" w:type="dxa"/>
            <w:vMerge/>
            <w:vAlign w:val="center"/>
            <w:hideMark/>
          </w:tcPr>
          <w:p w14:paraId="014486F5"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3CFA21D9" w14:textId="77777777" w:rsidR="0036396A" w:rsidRPr="0014794F" w:rsidRDefault="0036396A" w:rsidP="0069625C">
            <w:pPr>
              <w:spacing w:after="0"/>
              <w:jc w:val="center"/>
              <w:rPr>
                <w:rFonts w:cs="Calibri"/>
                <w:color w:val="000000"/>
              </w:rPr>
            </w:pPr>
            <w:r w:rsidRPr="0014794F">
              <w:rPr>
                <w:rFonts w:cs="Calibri"/>
                <w:color w:val="000000"/>
              </w:rPr>
              <w:t>250</w:t>
            </w:r>
          </w:p>
        </w:tc>
        <w:tc>
          <w:tcPr>
            <w:tcW w:w="1126" w:type="dxa"/>
            <w:shd w:val="clear" w:color="auto" w:fill="auto"/>
            <w:vAlign w:val="center"/>
            <w:hideMark/>
          </w:tcPr>
          <w:p w14:paraId="62F14830" w14:textId="77777777" w:rsidR="0036396A" w:rsidRPr="0014794F" w:rsidRDefault="0036396A" w:rsidP="0069625C">
            <w:pPr>
              <w:spacing w:after="0"/>
              <w:jc w:val="center"/>
              <w:rPr>
                <w:rFonts w:cs="Calibri"/>
                <w:color w:val="000000"/>
              </w:rPr>
            </w:pPr>
            <w:r w:rsidRPr="0014794F">
              <w:rPr>
                <w:rFonts w:cs="Calibri"/>
                <w:color w:val="000000"/>
              </w:rPr>
              <w:t>349</w:t>
            </w:r>
          </w:p>
        </w:tc>
        <w:tc>
          <w:tcPr>
            <w:tcW w:w="1257" w:type="dxa"/>
            <w:shd w:val="clear" w:color="auto" w:fill="auto"/>
            <w:vAlign w:val="center"/>
            <w:hideMark/>
          </w:tcPr>
          <w:p w14:paraId="5D6B543E" w14:textId="77777777" w:rsidR="0036396A" w:rsidRPr="0014794F" w:rsidRDefault="0036396A" w:rsidP="0069625C">
            <w:pPr>
              <w:spacing w:after="0"/>
              <w:jc w:val="center"/>
              <w:rPr>
                <w:rFonts w:cs="Calibri"/>
              </w:rPr>
            </w:pPr>
            <w:r w:rsidRPr="0014794F">
              <w:rPr>
                <w:rFonts w:cs="Calibri"/>
              </w:rPr>
              <w:t>300</w:t>
            </w:r>
          </w:p>
        </w:tc>
        <w:tc>
          <w:tcPr>
            <w:tcW w:w="990" w:type="dxa"/>
            <w:shd w:val="clear" w:color="auto" w:fill="auto"/>
            <w:vAlign w:val="center"/>
            <w:hideMark/>
          </w:tcPr>
          <w:p w14:paraId="798BC38F" w14:textId="77777777" w:rsidR="0036396A" w:rsidRPr="0014794F" w:rsidRDefault="0036396A" w:rsidP="0069625C">
            <w:pPr>
              <w:spacing w:after="0"/>
              <w:jc w:val="center"/>
              <w:rPr>
                <w:rFonts w:cs="Calibri"/>
              </w:rPr>
            </w:pPr>
            <w:r w:rsidRPr="0014794F">
              <w:rPr>
                <w:rFonts w:cs="Calibri"/>
              </w:rPr>
              <w:t>4.6</w:t>
            </w:r>
          </w:p>
        </w:tc>
        <w:tc>
          <w:tcPr>
            <w:tcW w:w="1168" w:type="dxa"/>
            <w:shd w:val="clear" w:color="auto" w:fill="auto"/>
            <w:vAlign w:val="center"/>
            <w:hideMark/>
          </w:tcPr>
          <w:p w14:paraId="01DA3A84" w14:textId="77777777" w:rsidR="0036396A" w:rsidRPr="0014794F" w:rsidRDefault="0036396A" w:rsidP="0069625C">
            <w:pPr>
              <w:spacing w:after="0"/>
              <w:jc w:val="center"/>
              <w:rPr>
                <w:rFonts w:cs="Calibri"/>
                <w:color w:val="000000"/>
              </w:rPr>
            </w:pPr>
            <w:r w:rsidRPr="0014794F">
              <w:rPr>
                <w:rFonts w:cs="Calibri"/>
                <w:color w:val="000000"/>
              </w:rPr>
              <w:t>25</w:t>
            </w:r>
          </w:p>
        </w:tc>
        <w:tc>
          <w:tcPr>
            <w:tcW w:w="1110" w:type="dxa"/>
            <w:shd w:val="clear" w:color="auto" w:fill="auto"/>
            <w:vAlign w:val="center"/>
            <w:hideMark/>
          </w:tcPr>
          <w:p w14:paraId="2C038D48" w14:textId="77777777" w:rsidR="0036396A" w:rsidRPr="0014794F" w:rsidRDefault="0036396A" w:rsidP="0069625C">
            <w:pPr>
              <w:spacing w:after="0"/>
              <w:jc w:val="center"/>
              <w:rPr>
                <w:rFonts w:cs="Calibri"/>
              </w:rPr>
            </w:pPr>
            <w:r w:rsidRPr="0014794F">
              <w:rPr>
                <w:rFonts w:cs="Calibri"/>
              </w:rPr>
              <w:t>20.4</w:t>
            </w:r>
          </w:p>
        </w:tc>
      </w:tr>
      <w:tr w:rsidR="0036396A" w:rsidRPr="0014794F" w14:paraId="282559B3" w14:textId="77777777" w:rsidTr="0069625C">
        <w:trPr>
          <w:trHeight w:val="20"/>
          <w:jc w:val="center"/>
        </w:trPr>
        <w:tc>
          <w:tcPr>
            <w:tcW w:w="1790" w:type="dxa"/>
            <w:vMerge/>
            <w:vAlign w:val="center"/>
            <w:hideMark/>
          </w:tcPr>
          <w:p w14:paraId="528E1176"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2F40C6A4" w14:textId="77777777" w:rsidR="0036396A" w:rsidRPr="0014794F" w:rsidRDefault="0036396A" w:rsidP="0069625C">
            <w:pPr>
              <w:spacing w:after="0"/>
              <w:jc w:val="center"/>
              <w:rPr>
                <w:rFonts w:cs="Calibri"/>
                <w:color w:val="000000"/>
              </w:rPr>
            </w:pPr>
            <w:r w:rsidRPr="0014794F">
              <w:rPr>
                <w:rFonts w:cs="Calibri"/>
                <w:color w:val="000000"/>
              </w:rPr>
              <w:t>350</w:t>
            </w:r>
          </w:p>
        </w:tc>
        <w:tc>
          <w:tcPr>
            <w:tcW w:w="1126" w:type="dxa"/>
            <w:shd w:val="clear" w:color="auto" w:fill="auto"/>
            <w:vAlign w:val="center"/>
            <w:hideMark/>
          </w:tcPr>
          <w:p w14:paraId="63115532" w14:textId="77777777" w:rsidR="0036396A" w:rsidRPr="0014794F" w:rsidRDefault="0036396A" w:rsidP="0069625C">
            <w:pPr>
              <w:spacing w:after="0"/>
              <w:jc w:val="center"/>
              <w:rPr>
                <w:rFonts w:cs="Calibri"/>
                <w:color w:val="000000"/>
              </w:rPr>
            </w:pPr>
            <w:r w:rsidRPr="0014794F">
              <w:rPr>
                <w:rFonts w:cs="Calibri"/>
                <w:color w:val="000000"/>
              </w:rPr>
              <w:t>499</w:t>
            </w:r>
          </w:p>
        </w:tc>
        <w:tc>
          <w:tcPr>
            <w:tcW w:w="1257" w:type="dxa"/>
            <w:shd w:val="clear" w:color="auto" w:fill="auto"/>
            <w:vAlign w:val="center"/>
            <w:hideMark/>
          </w:tcPr>
          <w:p w14:paraId="2AFE5447" w14:textId="77777777" w:rsidR="0036396A" w:rsidRPr="0014794F" w:rsidRDefault="0036396A" w:rsidP="0069625C">
            <w:pPr>
              <w:spacing w:after="0"/>
              <w:jc w:val="center"/>
              <w:rPr>
                <w:rFonts w:cs="Calibri"/>
              </w:rPr>
            </w:pPr>
            <w:r w:rsidRPr="0014794F">
              <w:rPr>
                <w:rFonts w:cs="Calibri"/>
              </w:rPr>
              <w:t>425</w:t>
            </w:r>
          </w:p>
        </w:tc>
        <w:tc>
          <w:tcPr>
            <w:tcW w:w="990" w:type="dxa"/>
            <w:shd w:val="clear" w:color="auto" w:fill="auto"/>
            <w:vAlign w:val="center"/>
            <w:hideMark/>
          </w:tcPr>
          <w:p w14:paraId="79F3FDF5" w14:textId="77777777" w:rsidR="0036396A" w:rsidRPr="0014794F" w:rsidRDefault="0036396A" w:rsidP="0069625C">
            <w:pPr>
              <w:spacing w:after="0"/>
              <w:jc w:val="center"/>
              <w:rPr>
                <w:rFonts w:cs="Calibri"/>
              </w:rPr>
            </w:pPr>
            <w:r w:rsidRPr="0014794F">
              <w:rPr>
                <w:rFonts w:cs="Calibri"/>
              </w:rPr>
              <w:t>6.5</w:t>
            </w:r>
          </w:p>
        </w:tc>
        <w:tc>
          <w:tcPr>
            <w:tcW w:w="1168" w:type="dxa"/>
            <w:shd w:val="clear" w:color="auto" w:fill="auto"/>
            <w:vAlign w:val="center"/>
            <w:hideMark/>
          </w:tcPr>
          <w:p w14:paraId="20629BDD" w14:textId="77777777" w:rsidR="0036396A" w:rsidRPr="0014794F" w:rsidRDefault="0036396A" w:rsidP="0069625C">
            <w:pPr>
              <w:spacing w:after="0"/>
              <w:jc w:val="center"/>
              <w:rPr>
                <w:rFonts w:cs="Calibri"/>
                <w:color w:val="000000"/>
              </w:rPr>
            </w:pPr>
            <w:r w:rsidRPr="0014794F">
              <w:rPr>
                <w:rFonts w:cs="Calibri"/>
                <w:color w:val="000000"/>
              </w:rPr>
              <w:t>40</w:t>
            </w:r>
          </w:p>
        </w:tc>
        <w:tc>
          <w:tcPr>
            <w:tcW w:w="1110" w:type="dxa"/>
            <w:shd w:val="clear" w:color="auto" w:fill="auto"/>
            <w:vAlign w:val="center"/>
            <w:hideMark/>
          </w:tcPr>
          <w:p w14:paraId="02022A81" w14:textId="77777777" w:rsidR="0036396A" w:rsidRPr="0014794F" w:rsidRDefault="0036396A" w:rsidP="0069625C">
            <w:pPr>
              <w:spacing w:after="0"/>
              <w:jc w:val="center"/>
              <w:rPr>
                <w:rFonts w:cs="Calibri"/>
              </w:rPr>
            </w:pPr>
            <w:r w:rsidRPr="0014794F">
              <w:rPr>
                <w:rFonts w:cs="Calibri"/>
              </w:rPr>
              <w:t>33.5</w:t>
            </w:r>
          </w:p>
        </w:tc>
      </w:tr>
      <w:tr w:rsidR="0036396A" w:rsidRPr="0014794F" w14:paraId="21C040FC" w14:textId="77777777" w:rsidTr="0069625C">
        <w:trPr>
          <w:trHeight w:val="20"/>
          <w:jc w:val="center"/>
        </w:trPr>
        <w:tc>
          <w:tcPr>
            <w:tcW w:w="1790" w:type="dxa"/>
            <w:vMerge/>
            <w:vAlign w:val="center"/>
            <w:hideMark/>
          </w:tcPr>
          <w:p w14:paraId="3BEF02C5"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5B4A08C5" w14:textId="77777777" w:rsidR="0036396A" w:rsidRPr="0014794F" w:rsidRDefault="0036396A" w:rsidP="0069625C">
            <w:pPr>
              <w:spacing w:after="0"/>
              <w:jc w:val="center"/>
              <w:rPr>
                <w:rFonts w:cs="Calibri"/>
                <w:color w:val="000000"/>
              </w:rPr>
            </w:pPr>
            <w:r w:rsidRPr="0014794F">
              <w:rPr>
                <w:rFonts w:cs="Calibri"/>
                <w:color w:val="000000"/>
              </w:rPr>
              <w:t>500</w:t>
            </w:r>
          </w:p>
        </w:tc>
        <w:tc>
          <w:tcPr>
            <w:tcW w:w="1126" w:type="dxa"/>
            <w:shd w:val="clear" w:color="auto" w:fill="auto"/>
            <w:vAlign w:val="center"/>
            <w:hideMark/>
          </w:tcPr>
          <w:p w14:paraId="423F592A" w14:textId="77777777" w:rsidR="0036396A" w:rsidRPr="0014794F" w:rsidRDefault="0036396A" w:rsidP="0069625C">
            <w:pPr>
              <w:spacing w:after="0"/>
              <w:jc w:val="center"/>
              <w:rPr>
                <w:rFonts w:cs="Calibri"/>
                <w:color w:val="000000"/>
              </w:rPr>
            </w:pPr>
            <w:r w:rsidRPr="0014794F">
              <w:rPr>
                <w:rFonts w:cs="Calibri"/>
                <w:color w:val="000000"/>
              </w:rPr>
              <w:t>1,049</w:t>
            </w:r>
          </w:p>
        </w:tc>
        <w:tc>
          <w:tcPr>
            <w:tcW w:w="1257" w:type="dxa"/>
            <w:shd w:val="clear" w:color="auto" w:fill="auto"/>
            <w:vAlign w:val="center"/>
            <w:hideMark/>
          </w:tcPr>
          <w:p w14:paraId="134C73CE" w14:textId="77777777" w:rsidR="0036396A" w:rsidRPr="0014794F" w:rsidRDefault="0036396A" w:rsidP="0069625C">
            <w:pPr>
              <w:spacing w:after="0"/>
              <w:jc w:val="center"/>
              <w:rPr>
                <w:rFonts w:cs="Calibri"/>
              </w:rPr>
            </w:pPr>
            <w:r w:rsidRPr="0014794F">
              <w:rPr>
                <w:rFonts w:cs="Calibri"/>
              </w:rPr>
              <w:t>775</w:t>
            </w:r>
          </w:p>
        </w:tc>
        <w:tc>
          <w:tcPr>
            <w:tcW w:w="990" w:type="dxa"/>
            <w:shd w:val="clear" w:color="auto" w:fill="auto"/>
            <w:vAlign w:val="center"/>
            <w:hideMark/>
          </w:tcPr>
          <w:p w14:paraId="77036D9D" w14:textId="77777777" w:rsidR="0036396A" w:rsidRPr="0014794F" w:rsidRDefault="0036396A" w:rsidP="0069625C">
            <w:pPr>
              <w:spacing w:after="0"/>
              <w:jc w:val="center"/>
              <w:rPr>
                <w:rFonts w:cs="Calibri"/>
              </w:rPr>
            </w:pPr>
            <w:r w:rsidRPr="0014794F">
              <w:rPr>
                <w:rFonts w:cs="Calibri"/>
              </w:rPr>
              <w:t>11.9</w:t>
            </w:r>
          </w:p>
        </w:tc>
        <w:tc>
          <w:tcPr>
            <w:tcW w:w="1168" w:type="dxa"/>
            <w:shd w:val="clear" w:color="auto" w:fill="auto"/>
            <w:vAlign w:val="center"/>
            <w:hideMark/>
          </w:tcPr>
          <w:p w14:paraId="599120B0" w14:textId="77777777" w:rsidR="0036396A" w:rsidRPr="0014794F" w:rsidRDefault="0036396A" w:rsidP="0069625C">
            <w:pPr>
              <w:spacing w:after="0"/>
              <w:jc w:val="center"/>
              <w:rPr>
                <w:rFonts w:cs="Calibri"/>
                <w:color w:val="000000"/>
              </w:rPr>
            </w:pPr>
            <w:r w:rsidRPr="0014794F">
              <w:rPr>
                <w:rFonts w:cs="Calibri"/>
                <w:color w:val="000000"/>
              </w:rPr>
              <w:t>60</w:t>
            </w:r>
          </w:p>
        </w:tc>
        <w:tc>
          <w:tcPr>
            <w:tcW w:w="1110" w:type="dxa"/>
            <w:shd w:val="clear" w:color="auto" w:fill="auto"/>
            <w:vAlign w:val="center"/>
            <w:hideMark/>
          </w:tcPr>
          <w:p w14:paraId="2F9FD522" w14:textId="77777777" w:rsidR="0036396A" w:rsidRPr="0014794F" w:rsidRDefault="0036396A" w:rsidP="0069625C">
            <w:pPr>
              <w:spacing w:after="0"/>
              <w:jc w:val="center"/>
              <w:rPr>
                <w:rFonts w:cs="Calibri"/>
              </w:rPr>
            </w:pPr>
            <w:r w:rsidRPr="0014794F">
              <w:rPr>
                <w:rFonts w:cs="Calibri"/>
              </w:rPr>
              <w:t>48.1</w:t>
            </w:r>
          </w:p>
        </w:tc>
      </w:tr>
      <w:tr w:rsidR="0036396A" w:rsidRPr="0014794F" w14:paraId="290B4D5F" w14:textId="77777777" w:rsidTr="0069625C">
        <w:trPr>
          <w:trHeight w:val="20"/>
          <w:jc w:val="center"/>
        </w:trPr>
        <w:tc>
          <w:tcPr>
            <w:tcW w:w="1790" w:type="dxa"/>
            <w:vMerge w:val="restart"/>
            <w:shd w:val="clear" w:color="auto" w:fill="auto"/>
            <w:vAlign w:val="center"/>
            <w:hideMark/>
          </w:tcPr>
          <w:p w14:paraId="6789CFE6" w14:textId="77777777" w:rsidR="0036396A" w:rsidRPr="0014794F" w:rsidRDefault="0036396A" w:rsidP="0069625C">
            <w:pPr>
              <w:spacing w:after="0"/>
              <w:jc w:val="center"/>
              <w:rPr>
                <w:rFonts w:cs="Calibri"/>
                <w:b/>
                <w:bCs/>
              </w:rPr>
            </w:pPr>
            <w:r w:rsidRPr="0014794F">
              <w:rPr>
                <w:rFonts w:cs="Calibri"/>
                <w:b/>
                <w:bCs/>
              </w:rPr>
              <w:t>Decorative</w:t>
            </w:r>
            <w:r w:rsidRPr="0014794F">
              <w:rPr>
                <w:rFonts w:cs="Calibri"/>
                <w:b/>
                <w:bCs/>
              </w:rPr>
              <w:br/>
              <w:t xml:space="preserve">(Shapes B, BA, C, CA, DC, F, G, candelabra bases </w:t>
            </w:r>
            <w:r w:rsidRPr="0014794F">
              <w:rPr>
                <w:rFonts w:cs="Calibri"/>
                <w:b/>
                <w:bCs/>
              </w:rPr>
              <w:lastRenderedPageBreak/>
              <w:t>less than 1050 lumens)</w:t>
            </w:r>
          </w:p>
        </w:tc>
        <w:tc>
          <w:tcPr>
            <w:tcW w:w="1033" w:type="dxa"/>
            <w:shd w:val="clear" w:color="auto" w:fill="auto"/>
            <w:vAlign w:val="center"/>
            <w:hideMark/>
          </w:tcPr>
          <w:p w14:paraId="2CF987EB" w14:textId="77777777" w:rsidR="0036396A" w:rsidRPr="0014794F" w:rsidRDefault="0036396A" w:rsidP="0069625C">
            <w:pPr>
              <w:spacing w:after="0"/>
              <w:jc w:val="center"/>
              <w:rPr>
                <w:rFonts w:cs="Calibri"/>
                <w:color w:val="000000"/>
              </w:rPr>
            </w:pPr>
            <w:r w:rsidRPr="0014794F">
              <w:rPr>
                <w:rFonts w:cs="Calibri"/>
                <w:color w:val="000000"/>
              </w:rPr>
              <w:lastRenderedPageBreak/>
              <w:t>70</w:t>
            </w:r>
          </w:p>
        </w:tc>
        <w:tc>
          <w:tcPr>
            <w:tcW w:w="1126" w:type="dxa"/>
            <w:shd w:val="clear" w:color="auto" w:fill="auto"/>
            <w:vAlign w:val="center"/>
            <w:hideMark/>
          </w:tcPr>
          <w:p w14:paraId="7BE00248" w14:textId="77777777" w:rsidR="0036396A" w:rsidRPr="0014794F" w:rsidRDefault="0036396A" w:rsidP="0069625C">
            <w:pPr>
              <w:spacing w:after="0"/>
              <w:jc w:val="center"/>
              <w:rPr>
                <w:rFonts w:cs="Calibri"/>
                <w:color w:val="000000"/>
              </w:rPr>
            </w:pPr>
            <w:r w:rsidRPr="0014794F">
              <w:rPr>
                <w:rFonts w:cs="Calibri"/>
                <w:color w:val="000000"/>
              </w:rPr>
              <w:t>89</w:t>
            </w:r>
          </w:p>
        </w:tc>
        <w:tc>
          <w:tcPr>
            <w:tcW w:w="1257" w:type="dxa"/>
            <w:shd w:val="clear" w:color="auto" w:fill="auto"/>
            <w:vAlign w:val="center"/>
            <w:hideMark/>
          </w:tcPr>
          <w:p w14:paraId="5BC48209" w14:textId="77777777" w:rsidR="0036396A" w:rsidRPr="0014794F" w:rsidRDefault="0036396A" w:rsidP="0069625C">
            <w:pPr>
              <w:spacing w:after="0"/>
              <w:jc w:val="center"/>
              <w:rPr>
                <w:rFonts w:cs="Calibri"/>
              </w:rPr>
            </w:pPr>
            <w:r w:rsidRPr="0014794F">
              <w:rPr>
                <w:rFonts w:cs="Calibri"/>
              </w:rPr>
              <w:t>80</w:t>
            </w:r>
          </w:p>
        </w:tc>
        <w:tc>
          <w:tcPr>
            <w:tcW w:w="990" w:type="dxa"/>
            <w:shd w:val="clear" w:color="auto" w:fill="auto"/>
            <w:vAlign w:val="center"/>
            <w:hideMark/>
          </w:tcPr>
          <w:p w14:paraId="1CBD731B" w14:textId="77777777" w:rsidR="0036396A" w:rsidRPr="0014794F" w:rsidRDefault="0036396A" w:rsidP="0069625C">
            <w:pPr>
              <w:spacing w:after="0"/>
              <w:jc w:val="center"/>
              <w:rPr>
                <w:rFonts w:cs="Calibri"/>
              </w:rPr>
            </w:pPr>
            <w:r w:rsidRPr="0014794F">
              <w:rPr>
                <w:rFonts w:cs="Calibri"/>
              </w:rPr>
              <w:t>1.2</w:t>
            </w:r>
          </w:p>
        </w:tc>
        <w:tc>
          <w:tcPr>
            <w:tcW w:w="1168" w:type="dxa"/>
            <w:shd w:val="clear" w:color="auto" w:fill="auto"/>
            <w:vAlign w:val="center"/>
            <w:hideMark/>
          </w:tcPr>
          <w:p w14:paraId="2AF59280" w14:textId="77777777" w:rsidR="0036396A" w:rsidRPr="0014794F" w:rsidRDefault="0036396A" w:rsidP="0069625C">
            <w:pPr>
              <w:spacing w:after="0"/>
              <w:jc w:val="center"/>
              <w:rPr>
                <w:rFonts w:cs="Calibri"/>
                <w:color w:val="000000"/>
              </w:rPr>
            </w:pPr>
            <w:r w:rsidRPr="0014794F">
              <w:rPr>
                <w:rFonts w:cs="Calibri"/>
                <w:color w:val="000000"/>
              </w:rPr>
              <w:t>10</w:t>
            </w:r>
          </w:p>
        </w:tc>
        <w:tc>
          <w:tcPr>
            <w:tcW w:w="1110" w:type="dxa"/>
            <w:shd w:val="clear" w:color="auto" w:fill="auto"/>
            <w:vAlign w:val="center"/>
            <w:hideMark/>
          </w:tcPr>
          <w:p w14:paraId="2A01FB1D" w14:textId="77777777" w:rsidR="0036396A" w:rsidRPr="0014794F" w:rsidRDefault="0036396A" w:rsidP="0069625C">
            <w:pPr>
              <w:spacing w:after="0"/>
              <w:jc w:val="center"/>
              <w:rPr>
                <w:rFonts w:cs="Calibri"/>
              </w:rPr>
            </w:pPr>
            <w:r w:rsidRPr="0014794F">
              <w:rPr>
                <w:rFonts w:cs="Calibri"/>
              </w:rPr>
              <w:t>8.8</w:t>
            </w:r>
          </w:p>
        </w:tc>
      </w:tr>
      <w:tr w:rsidR="0036396A" w:rsidRPr="0014794F" w14:paraId="70792D25" w14:textId="77777777" w:rsidTr="0069625C">
        <w:trPr>
          <w:trHeight w:val="20"/>
          <w:jc w:val="center"/>
        </w:trPr>
        <w:tc>
          <w:tcPr>
            <w:tcW w:w="1790" w:type="dxa"/>
            <w:vMerge/>
            <w:vAlign w:val="center"/>
            <w:hideMark/>
          </w:tcPr>
          <w:p w14:paraId="31A3F414"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79D77070" w14:textId="77777777" w:rsidR="0036396A" w:rsidRPr="0014794F" w:rsidRDefault="0036396A" w:rsidP="0069625C">
            <w:pPr>
              <w:spacing w:after="0"/>
              <w:jc w:val="center"/>
              <w:rPr>
                <w:rFonts w:cs="Calibri"/>
                <w:color w:val="000000"/>
              </w:rPr>
            </w:pPr>
            <w:r w:rsidRPr="0014794F">
              <w:rPr>
                <w:rFonts w:cs="Calibri"/>
                <w:color w:val="000000"/>
              </w:rPr>
              <w:t>90</w:t>
            </w:r>
          </w:p>
        </w:tc>
        <w:tc>
          <w:tcPr>
            <w:tcW w:w="1126" w:type="dxa"/>
            <w:shd w:val="clear" w:color="auto" w:fill="auto"/>
            <w:vAlign w:val="center"/>
            <w:hideMark/>
          </w:tcPr>
          <w:p w14:paraId="59017C56" w14:textId="77777777" w:rsidR="0036396A" w:rsidRPr="0014794F" w:rsidRDefault="0036396A" w:rsidP="0069625C">
            <w:pPr>
              <w:spacing w:after="0"/>
              <w:jc w:val="center"/>
              <w:rPr>
                <w:rFonts w:cs="Calibri"/>
                <w:color w:val="000000"/>
              </w:rPr>
            </w:pPr>
            <w:r w:rsidRPr="0014794F">
              <w:rPr>
                <w:rFonts w:cs="Calibri"/>
                <w:color w:val="000000"/>
              </w:rPr>
              <w:t>149</w:t>
            </w:r>
          </w:p>
        </w:tc>
        <w:tc>
          <w:tcPr>
            <w:tcW w:w="1257" w:type="dxa"/>
            <w:shd w:val="clear" w:color="auto" w:fill="auto"/>
            <w:vAlign w:val="center"/>
            <w:hideMark/>
          </w:tcPr>
          <w:p w14:paraId="290BCEA1" w14:textId="77777777" w:rsidR="0036396A" w:rsidRPr="0014794F" w:rsidRDefault="0036396A" w:rsidP="0069625C">
            <w:pPr>
              <w:spacing w:after="0"/>
              <w:jc w:val="center"/>
              <w:rPr>
                <w:rFonts w:cs="Calibri"/>
              </w:rPr>
            </w:pPr>
            <w:r w:rsidRPr="0014794F">
              <w:rPr>
                <w:rFonts w:cs="Calibri"/>
              </w:rPr>
              <w:t>120</w:t>
            </w:r>
          </w:p>
        </w:tc>
        <w:tc>
          <w:tcPr>
            <w:tcW w:w="990" w:type="dxa"/>
            <w:shd w:val="clear" w:color="auto" w:fill="auto"/>
            <w:vAlign w:val="center"/>
            <w:hideMark/>
          </w:tcPr>
          <w:p w14:paraId="4502B2BB" w14:textId="77777777" w:rsidR="0036396A" w:rsidRPr="0014794F" w:rsidRDefault="0036396A" w:rsidP="0069625C">
            <w:pPr>
              <w:spacing w:after="0"/>
              <w:jc w:val="center"/>
              <w:rPr>
                <w:rFonts w:cs="Calibri"/>
              </w:rPr>
            </w:pPr>
            <w:r w:rsidRPr="0014794F">
              <w:rPr>
                <w:rFonts w:cs="Calibri"/>
              </w:rPr>
              <w:t>1.8</w:t>
            </w:r>
          </w:p>
        </w:tc>
        <w:tc>
          <w:tcPr>
            <w:tcW w:w="1168" w:type="dxa"/>
            <w:shd w:val="clear" w:color="auto" w:fill="auto"/>
            <w:vAlign w:val="center"/>
            <w:hideMark/>
          </w:tcPr>
          <w:p w14:paraId="138F8B46" w14:textId="77777777" w:rsidR="0036396A" w:rsidRPr="0014794F" w:rsidRDefault="0036396A" w:rsidP="0069625C">
            <w:pPr>
              <w:spacing w:after="0"/>
              <w:jc w:val="center"/>
              <w:rPr>
                <w:rFonts w:cs="Calibri"/>
                <w:color w:val="000000"/>
              </w:rPr>
            </w:pPr>
            <w:r w:rsidRPr="0014794F">
              <w:rPr>
                <w:rFonts w:cs="Calibri"/>
                <w:color w:val="000000"/>
              </w:rPr>
              <w:t>15</w:t>
            </w:r>
          </w:p>
        </w:tc>
        <w:tc>
          <w:tcPr>
            <w:tcW w:w="1110" w:type="dxa"/>
            <w:shd w:val="clear" w:color="auto" w:fill="auto"/>
            <w:vAlign w:val="center"/>
            <w:hideMark/>
          </w:tcPr>
          <w:p w14:paraId="04DEC005" w14:textId="77777777" w:rsidR="0036396A" w:rsidRPr="0014794F" w:rsidRDefault="0036396A" w:rsidP="0069625C">
            <w:pPr>
              <w:spacing w:after="0"/>
              <w:jc w:val="center"/>
              <w:rPr>
                <w:rFonts w:cs="Calibri"/>
              </w:rPr>
            </w:pPr>
            <w:r w:rsidRPr="0014794F">
              <w:rPr>
                <w:rFonts w:cs="Calibri"/>
              </w:rPr>
              <w:t>13.2</w:t>
            </w:r>
          </w:p>
        </w:tc>
      </w:tr>
      <w:tr w:rsidR="0036396A" w:rsidRPr="0014794F" w14:paraId="58DB967B" w14:textId="77777777" w:rsidTr="0069625C">
        <w:trPr>
          <w:trHeight w:val="20"/>
          <w:jc w:val="center"/>
        </w:trPr>
        <w:tc>
          <w:tcPr>
            <w:tcW w:w="1790" w:type="dxa"/>
            <w:vMerge/>
            <w:vAlign w:val="center"/>
            <w:hideMark/>
          </w:tcPr>
          <w:p w14:paraId="73C5E085"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094346BB" w14:textId="77777777" w:rsidR="0036396A" w:rsidRPr="0014794F" w:rsidRDefault="0036396A" w:rsidP="0069625C">
            <w:pPr>
              <w:spacing w:after="0"/>
              <w:jc w:val="center"/>
              <w:rPr>
                <w:rFonts w:cs="Calibri"/>
                <w:color w:val="000000"/>
              </w:rPr>
            </w:pPr>
            <w:r w:rsidRPr="0014794F">
              <w:rPr>
                <w:rFonts w:cs="Calibri"/>
                <w:color w:val="000000"/>
              </w:rPr>
              <w:t>150</w:t>
            </w:r>
          </w:p>
        </w:tc>
        <w:tc>
          <w:tcPr>
            <w:tcW w:w="1126" w:type="dxa"/>
            <w:shd w:val="clear" w:color="auto" w:fill="auto"/>
            <w:vAlign w:val="center"/>
            <w:hideMark/>
          </w:tcPr>
          <w:p w14:paraId="74FD2383" w14:textId="77777777" w:rsidR="0036396A" w:rsidRPr="0014794F" w:rsidRDefault="0036396A" w:rsidP="0069625C">
            <w:pPr>
              <w:spacing w:after="0"/>
              <w:jc w:val="center"/>
              <w:rPr>
                <w:rFonts w:cs="Calibri"/>
                <w:color w:val="000000"/>
              </w:rPr>
            </w:pPr>
            <w:r w:rsidRPr="0014794F">
              <w:rPr>
                <w:rFonts w:cs="Calibri"/>
                <w:color w:val="000000"/>
              </w:rPr>
              <w:t>299</w:t>
            </w:r>
          </w:p>
        </w:tc>
        <w:tc>
          <w:tcPr>
            <w:tcW w:w="1257" w:type="dxa"/>
            <w:shd w:val="clear" w:color="auto" w:fill="auto"/>
            <w:vAlign w:val="center"/>
            <w:hideMark/>
          </w:tcPr>
          <w:p w14:paraId="2E483F8B" w14:textId="77777777" w:rsidR="0036396A" w:rsidRPr="0014794F" w:rsidRDefault="0036396A" w:rsidP="0069625C">
            <w:pPr>
              <w:spacing w:after="0"/>
              <w:jc w:val="center"/>
              <w:rPr>
                <w:rFonts w:cs="Calibri"/>
              </w:rPr>
            </w:pPr>
            <w:r w:rsidRPr="0014794F">
              <w:rPr>
                <w:rFonts w:cs="Calibri"/>
              </w:rPr>
              <w:t>225</w:t>
            </w:r>
          </w:p>
        </w:tc>
        <w:tc>
          <w:tcPr>
            <w:tcW w:w="990" w:type="dxa"/>
            <w:shd w:val="clear" w:color="auto" w:fill="auto"/>
            <w:vAlign w:val="center"/>
            <w:hideMark/>
          </w:tcPr>
          <w:p w14:paraId="24BA8127" w14:textId="77777777" w:rsidR="0036396A" w:rsidRPr="0014794F" w:rsidRDefault="0036396A" w:rsidP="0069625C">
            <w:pPr>
              <w:spacing w:after="0"/>
              <w:jc w:val="center"/>
              <w:rPr>
                <w:rFonts w:cs="Calibri"/>
              </w:rPr>
            </w:pPr>
            <w:r w:rsidRPr="0014794F">
              <w:rPr>
                <w:rFonts w:cs="Calibri"/>
              </w:rPr>
              <w:t>3.5</w:t>
            </w:r>
          </w:p>
        </w:tc>
        <w:tc>
          <w:tcPr>
            <w:tcW w:w="1168" w:type="dxa"/>
            <w:shd w:val="clear" w:color="auto" w:fill="auto"/>
            <w:vAlign w:val="center"/>
            <w:hideMark/>
          </w:tcPr>
          <w:p w14:paraId="21F97DDA" w14:textId="77777777" w:rsidR="0036396A" w:rsidRPr="0014794F" w:rsidRDefault="0036396A" w:rsidP="0069625C">
            <w:pPr>
              <w:spacing w:after="0"/>
              <w:jc w:val="center"/>
              <w:rPr>
                <w:rFonts w:cs="Calibri"/>
                <w:color w:val="000000"/>
              </w:rPr>
            </w:pPr>
            <w:r w:rsidRPr="0014794F">
              <w:rPr>
                <w:rFonts w:cs="Calibri"/>
                <w:color w:val="000000"/>
              </w:rPr>
              <w:t>25</w:t>
            </w:r>
          </w:p>
        </w:tc>
        <w:tc>
          <w:tcPr>
            <w:tcW w:w="1110" w:type="dxa"/>
            <w:shd w:val="clear" w:color="auto" w:fill="auto"/>
            <w:vAlign w:val="center"/>
            <w:hideMark/>
          </w:tcPr>
          <w:p w14:paraId="7B5DCF03" w14:textId="77777777" w:rsidR="0036396A" w:rsidRPr="0014794F" w:rsidRDefault="0036396A" w:rsidP="0069625C">
            <w:pPr>
              <w:spacing w:after="0"/>
              <w:jc w:val="center"/>
              <w:rPr>
                <w:rFonts w:cs="Calibri"/>
              </w:rPr>
            </w:pPr>
            <w:r w:rsidRPr="0014794F">
              <w:rPr>
                <w:rFonts w:cs="Calibri"/>
              </w:rPr>
              <w:t>21.5</w:t>
            </w:r>
          </w:p>
        </w:tc>
      </w:tr>
      <w:tr w:rsidR="0036396A" w:rsidRPr="0014794F" w14:paraId="05CBC011" w14:textId="77777777" w:rsidTr="0069625C">
        <w:trPr>
          <w:trHeight w:val="20"/>
          <w:jc w:val="center"/>
        </w:trPr>
        <w:tc>
          <w:tcPr>
            <w:tcW w:w="1790" w:type="dxa"/>
            <w:vMerge/>
            <w:vAlign w:val="center"/>
            <w:hideMark/>
          </w:tcPr>
          <w:p w14:paraId="7B28D834"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68FB35D4" w14:textId="77777777" w:rsidR="0036396A" w:rsidRPr="0014794F" w:rsidRDefault="0036396A" w:rsidP="0069625C">
            <w:pPr>
              <w:spacing w:after="0"/>
              <w:jc w:val="center"/>
              <w:rPr>
                <w:rFonts w:cs="Calibri"/>
                <w:color w:val="000000"/>
              </w:rPr>
            </w:pPr>
            <w:r w:rsidRPr="0014794F">
              <w:rPr>
                <w:rFonts w:cs="Calibri"/>
                <w:color w:val="000000"/>
              </w:rPr>
              <w:t>300</w:t>
            </w:r>
          </w:p>
        </w:tc>
        <w:tc>
          <w:tcPr>
            <w:tcW w:w="1126" w:type="dxa"/>
            <w:shd w:val="clear" w:color="auto" w:fill="auto"/>
            <w:vAlign w:val="center"/>
            <w:hideMark/>
          </w:tcPr>
          <w:p w14:paraId="084CF86F" w14:textId="77777777" w:rsidR="0036396A" w:rsidRPr="0014794F" w:rsidRDefault="0036396A" w:rsidP="0069625C">
            <w:pPr>
              <w:spacing w:after="0"/>
              <w:jc w:val="center"/>
              <w:rPr>
                <w:rFonts w:cs="Calibri"/>
                <w:color w:val="000000"/>
              </w:rPr>
            </w:pPr>
            <w:r w:rsidRPr="0014794F">
              <w:rPr>
                <w:rFonts w:cs="Calibri"/>
                <w:color w:val="000000"/>
              </w:rPr>
              <w:t>499</w:t>
            </w:r>
          </w:p>
        </w:tc>
        <w:tc>
          <w:tcPr>
            <w:tcW w:w="1257" w:type="dxa"/>
            <w:shd w:val="clear" w:color="auto" w:fill="auto"/>
            <w:vAlign w:val="center"/>
            <w:hideMark/>
          </w:tcPr>
          <w:p w14:paraId="0BE37BD1" w14:textId="77777777" w:rsidR="0036396A" w:rsidRPr="0014794F" w:rsidRDefault="0036396A" w:rsidP="0069625C">
            <w:pPr>
              <w:spacing w:after="0"/>
              <w:jc w:val="center"/>
              <w:rPr>
                <w:rFonts w:cs="Calibri"/>
              </w:rPr>
            </w:pPr>
            <w:r w:rsidRPr="0014794F">
              <w:rPr>
                <w:rFonts w:cs="Calibri"/>
              </w:rPr>
              <w:t>400</w:t>
            </w:r>
          </w:p>
        </w:tc>
        <w:tc>
          <w:tcPr>
            <w:tcW w:w="990" w:type="dxa"/>
            <w:shd w:val="clear" w:color="auto" w:fill="auto"/>
            <w:vAlign w:val="center"/>
            <w:hideMark/>
          </w:tcPr>
          <w:p w14:paraId="3111AAF6" w14:textId="77777777" w:rsidR="0036396A" w:rsidRPr="0014794F" w:rsidRDefault="0036396A" w:rsidP="0069625C">
            <w:pPr>
              <w:spacing w:after="0"/>
              <w:jc w:val="center"/>
              <w:rPr>
                <w:rFonts w:cs="Calibri"/>
              </w:rPr>
            </w:pPr>
            <w:r w:rsidRPr="0014794F">
              <w:rPr>
                <w:rFonts w:cs="Calibri"/>
              </w:rPr>
              <w:t>6.1</w:t>
            </w:r>
          </w:p>
        </w:tc>
        <w:tc>
          <w:tcPr>
            <w:tcW w:w="1168" w:type="dxa"/>
            <w:shd w:val="clear" w:color="auto" w:fill="auto"/>
            <w:vAlign w:val="center"/>
            <w:hideMark/>
          </w:tcPr>
          <w:p w14:paraId="0DD87563" w14:textId="77777777" w:rsidR="0036396A" w:rsidRPr="0014794F" w:rsidRDefault="0036396A" w:rsidP="0069625C">
            <w:pPr>
              <w:spacing w:after="0"/>
              <w:jc w:val="center"/>
              <w:rPr>
                <w:rFonts w:cs="Calibri"/>
                <w:color w:val="000000"/>
              </w:rPr>
            </w:pPr>
            <w:r w:rsidRPr="0014794F">
              <w:rPr>
                <w:rFonts w:cs="Calibri"/>
                <w:color w:val="000000"/>
              </w:rPr>
              <w:t>40</w:t>
            </w:r>
          </w:p>
        </w:tc>
        <w:tc>
          <w:tcPr>
            <w:tcW w:w="1110" w:type="dxa"/>
            <w:shd w:val="clear" w:color="auto" w:fill="auto"/>
            <w:vAlign w:val="center"/>
            <w:hideMark/>
          </w:tcPr>
          <w:p w14:paraId="441C1E85" w14:textId="77777777" w:rsidR="0036396A" w:rsidRPr="0014794F" w:rsidRDefault="0036396A" w:rsidP="0069625C">
            <w:pPr>
              <w:spacing w:after="0"/>
              <w:jc w:val="center"/>
              <w:rPr>
                <w:rFonts w:cs="Calibri"/>
              </w:rPr>
            </w:pPr>
            <w:r w:rsidRPr="0014794F">
              <w:rPr>
                <w:rFonts w:cs="Calibri"/>
              </w:rPr>
              <w:t>33.9</w:t>
            </w:r>
          </w:p>
        </w:tc>
      </w:tr>
      <w:tr w:rsidR="0036396A" w:rsidRPr="0014794F" w14:paraId="175B4C94" w14:textId="77777777" w:rsidTr="0069625C">
        <w:trPr>
          <w:trHeight w:val="20"/>
          <w:jc w:val="center"/>
        </w:trPr>
        <w:tc>
          <w:tcPr>
            <w:tcW w:w="1790" w:type="dxa"/>
            <w:vMerge/>
            <w:vAlign w:val="center"/>
            <w:hideMark/>
          </w:tcPr>
          <w:p w14:paraId="7494074B"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6DE8AE25" w14:textId="77777777" w:rsidR="0036396A" w:rsidRPr="0014794F" w:rsidRDefault="0036396A" w:rsidP="0069625C">
            <w:pPr>
              <w:spacing w:after="0"/>
              <w:jc w:val="center"/>
              <w:rPr>
                <w:rFonts w:cs="Calibri"/>
                <w:color w:val="000000"/>
              </w:rPr>
            </w:pPr>
            <w:r w:rsidRPr="0014794F">
              <w:rPr>
                <w:rFonts w:cs="Calibri"/>
                <w:color w:val="000000"/>
              </w:rPr>
              <w:t>500</w:t>
            </w:r>
          </w:p>
        </w:tc>
        <w:tc>
          <w:tcPr>
            <w:tcW w:w="1126" w:type="dxa"/>
            <w:shd w:val="clear" w:color="auto" w:fill="auto"/>
            <w:vAlign w:val="center"/>
            <w:hideMark/>
          </w:tcPr>
          <w:p w14:paraId="126DC2D8" w14:textId="77777777" w:rsidR="0036396A" w:rsidRPr="0014794F" w:rsidRDefault="0036396A" w:rsidP="0069625C">
            <w:pPr>
              <w:spacing w:after="0"/>
              <w:jc w:val="center"/>
              <w:rPr>
                <w:rFonts w:cs="Calibri"/>
                <w:color w:val="000000"/>
              </w:rPr>
            </w:pPr>
            <w:r w:rsidRPr="0014794F">
              <w:rPr>
                <w:rFonts w:cs="Calibri"/>
                <w:color w:val="000000"/>
              </w:rPr>
              <w:t>1,049</w:t>
            </w:r>
          </w:p>
        </w:tc>
        <w:tc>
          <w:tcPr>
            <w:tcW w:w="1257" w:type="dxa"/>
            <w:shd w:val="clear" w:color="auto" w:fill="auto"/>
            <w:vAlign w:val="center"/>
            <w:hideMark/>
          </w:tcPr>
          <w:p w14:paraId="17D8A69F" w14:textId="77777777" w:rsidR="0036396A" w:rsidRPr="0014794F" w:rsidRDefault="0036396A" w:rsidP="0069625C">
            <w:pPr>
              <w:spacing w:after="0"/>
              <w:jc w:val="center"/>
              <w:rPr>
                <w:rFonts w:cs="Calibri"/>
              </w:rPr>
            </w:pPr>
            <w:r w:rsidRPr="0014794F">
              <w:rPr>
                <w:rFonts w:cs="Calibri"/>
              </w:rPr>
              <w:t>775</w:t>
            </w:r>
          </w:p>
        </w:tc>
        <w:tc>
          <w:tcPr>
            <w:tcW w:w="990" w:type="dxa"/>
            <w:shd w:val="clear" w:color="auto" w:fill="auto"/>
            <w:vAlign w:val="center"/>
            <w:hideMark/>
          </w:tcPr>
          <w:p w14:paraId="6D7CE68B" w14:textId="77777777" w:rsidR="0036396A" w:rsidRPr="0014794F" w:rsidRDefault="0036396A" w:rsidP="0069625C">
            <w:pPr>
              <w:spacing w:after="0"/>
              <w:jc w:val="center"/>
              <w:rPr>
                <w:rFonts w:cs="Calibri"/>
              </w:rPr>
            </w:pPr>
            <w:r w:rsidRPr="0014794F">
              <w:rPr>
                <w:rFonts w:cs="Calibri"/>
              </w:rPr>
              <w:t>11.9</w:t>
            </w:r>
          </w:p>
        </w:tc>
        <w:tc>
          <w:tcPr>
            <w:tcW w:w="1168" w:type="dxa"/>
            <w:shd w:val="clear" w:color="auto" w:fill="auto"/>
            <w:vAlign w:val="center"/>
            <w:hideMark/>
          </w:tcPr>
          <w:p w14:paraId="6BA558F5" w14:textId="77777777" w:rsidR="0036396A" w:rsidRPr="0014794F" w:rsidRDefault="0036396A" w:rsidP="0069625C">
            <w:pPr>
              <w:spacing w:after="0"/>
              <w:jc w:val="center"/>
              <w:rPr>
                <w:rFonts w:cs="Calibri"/>
                <w:color w:val="000000"/>
              </w:rPr>
            </w:pPr>
            <w:r w:rsidRPr="0014794F">
              <w:rPr>
                <w:rFonts w:cs="Calibri"/>
                <w:color w:val="000000"/>
              </w:rPr>
              <w:t>60</w:t>
            </w:r>
          </w:p>
        </w:tc>
        <w:tc>
          <w:tcPr>
            <w:tcW w:w="1110" w:type="dxa"/>
            <w:shd w:val="clear" w:color="auto" w:fill="auto"/>
            <w:vAlign w:val="center"/>
            <w:hideMark/>
          </w:tcPr>
          <w:p w14:paraId="41528F96" w14:textId="77777777" w:rsidR="0036396A" w:rsidRPr="0014794F" w:rsidRDefault="0036396A" w:rsidP="0069625C">
            <w:pPr>
              <w:spacing w:after="0"/>
              <w:jc w:val="center"/>
              <w:rPr>
                <w:rFonts w:cs="Calibri"/>
              </w:rPr>
            </w:pPr>
            <w:r w:rsidRPr="0014794F">
              <w:rPr>
                <w:rFonts w:cs="Calibri"/>
              </w:rPr>
              <w:t>48.1</w:t>
            </w:r>
          </w:p>
        </w:tc>
      </w:tr>
    </w:tbl>
    <w:p w14:paraId="24959080" w14:textId="77777777" w:rsidR="0036396A" w:rsidRDefault="0036396A" w:rsidP="0036396A">
      <w:pPr>
        <w:spacing w:line="276" w:lineRule="auto"/>
        <w:jc w:val="center"/>
        <w:rPr>
          <w:noProof/>
        </w:rPr>
      </w:pPr>
    </w:p>
    <w:p w14:paraId="18D543F6" w14:textId="77777777" w:rsidR="0036396A" w:rsidRDefault="0036396A" w:rsidP="0036396A">
      <w:pPr>
        <w:ind w:left="1440"/>
        <w:rPr>
          <w:noProof/>
        </w:rPr>
      </w:pPr>
      <w:r w:rsidRPr="006512F3">
        <w:rPr>
          <w:b/>
          <w:noProof/>
        </w:rPr>
        <w:t xml:space="preserve">Directional Lamps - </w:t>
      </w:r>
      <w:r w:rsidRPr="00D52685">
        <w:rPr>
          <w:noProof/>
        </w:rPr>
        <w:t xml:space="preserve">ENERGY STAR Minimum Luminous Efficacy = </w:t>
      </w:r>
      <w:r>
        <w:rPr>
          <w:noProof/>
        </w:rPr>
        <w:t>7</w:t>
      </w:r>
      <w:r w:rsidRPr="00D52685">
        <w:rPr>
          <w:noProof/>
        </w:rPr>
        <w:t xml:space="preserve">0Lm/W for </w:t>
      </w:r>
      <w:r>
        <w:rPr>
          <w:noProof/>
        </w:rPr>
        <w:t xml:space="preserve">&lt;90 CRI </w:t>
      </w:r>
      <w:r w:rsidRPr="00D52685">
        <w:rPr>
          <w:noProof/>
        </w:rPr>
        <w:t>lamp</w:t>
      </w:r>
      <w:r>
        <w:rPr>
          <w:noProof/>
        </w:rPr>
        <w:t xml:space="preserve">s </w:t>
      </w:r>
      <w:r w:rsidRPr="00D52685">
        <w:rPr>
          <w:noProof/>
        </w:rPr>
        <w:t xml:space="preserve">and </w:t>
      </w:r>
      <w:r>
        <w:rPr>
          <w:noProof/>
        </w:rPr>
        <w:t>61</w:t>
      </w:r>
      <w:r w:rsidRPr="00D52685">
        <w:rPr>
          <w:noProof/>
        </w:rPr>
        <w:t xml:space="preserve"> Lm/W for </w:t>
      </w:r>
      <w:r>
        <w:rPr>
          <w:noProof/>
        </w:rPr>
        <w:t xml:space="preserve">&gt;=90CRI </w:t>
      </w:r>
      <w:r w:rsidRPr="00D52685">
        <w:rPr>
          <w:noProof/>
        </w:rPr>
        <w:t>lamp</w:t>
      </w:r>
      <w:r>
        <w:rPr>
          <w:noProof/>
        </w:rPr>
        <w:t>s</w:t>
      </w:r>
      <w:r w:rsidRPr="00D52685">
        <w:rPr>
          <w:noProof/>
        </w:rPr>
        <w:t>.</w:t>
      </w:r>
    </w:p>
    <w:p w14:paraId="489CF674" w14:textId="77777777" w:rsidR="0036396A" w:rsidRDefault="0036396A" w:rsidP="0036396A">
      <w:pPr>
        <w:ind w:left="1440"/>
        <w:rPr>
          <w:noProof/>
        </w:rPr>
      </w:pPr>
      <w:r>
        <w:rPr>
          <w:noProof/>
        </w:rPr>
        <w:t>For Directional R, BR, and ER lamp types:</w:t>
      </w: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1339"/>
        <w:gridCol w:w="1346"/>
        <w:gridCol w:w="1101"/>
        <w:gridCol w:w="966"/>
        <w:gridCol w:w="1094"/>
        <w:gridCol w:w="1035"/>
      </w:tblGrid>
      <w:tr w:rsidR="0036396A" w:rsidRPr="00EE3637" w14:paraId="4D31DDD8" w14:textId="77777777" w:rsidTr="0069625C">
        <w:trPr>
          <w:trHeight w:val="20"/>
          <w:tblHeader/>
          <w:jc w:val="center"/>
        </w:trPr>
        <w:tc>
          <w:tcPr>
            <w:tcW w:w="1114" w:type="dxa"/>
            <w:shd w:val="clear" w:color="000000" w:fill="808080"/>
            <w:vAlign w:val="center"/>
            <w:hideMark/>
          </w:tcPr>
          <w:p w14:paraId="48A7A1EC" w14:textId="77777777" w:rsidR="0036396A" w:rsidRPr="00EE3637" w:rsidRDefault="0036396A" w:rsidP="0069625C">
            <w:pPr>
              <w:spacing w:after="0"/>
              <w:jc w:val="center"/>
              <w:rPr>
                <w:b/>
                <w:bCs/>
                <w:color w:val="FFFFFF"/>
              </w:rPr>
            </w:pPr>
            <w:r w:rsidRPr="00EE3637">
              <w:rPr>
                <w:b/>
                <w:bCs/>
                <w:color w:val="FFFFFF"/>
              </w:rPr>
              <w:t>Bulb Type</w:t>
            </w:r>
          </w:p>
        </w:tc>
        <w:tc>
          <w:tcPr>
            <w:tcW w:w="1339" w:type="dxa"/>
            <w:shd w:val="clear" w:color="000000" w:fill="808080"/>
            <w:vAlign w:val="center"/>
            <w:hideMark/>
          </w:tcPr>
          <w:p w14:paraId="61FBB625" w14:textId="77777777" w:rsidR="0036396A" w:rsidRPr="00EE3637" w:rsidRDefault="0036396A" w:rsidP="0069625C">
            <w:pPr>
              <w:spacing w:after="0"/>
              <w:jc w:val="center"/>
              <w:rPr>
                <w:b/>
                <w:bCs/>
                <w:color w:val="FFFFFF"/>
              </w:rPr>
            </w:pPr>
            <w:r>
              <w:rPr>
                <w:b/>
                <w:bCs/>
                <w:color w:val="FFFFFF"/>
              </w:rPr>
              <w:t>Minimum Lumens</w:t>
            </w:r>
          </w:p>
        </w:tc>
        <w:tc>
          <w:tcPr>
            <w:tcW w:w="1346" w:type="dxa"/>
            <w:shd w:val="clear" w:color="000000" w:fill="808080"/>
            <w:vAlign w:val="center"/>
            <w:hideMark/>
          </w:tcPr>
          <w:p w14:paraId="10879A5D" w14:textId="77777777" w:rsidR="0036396A" w:rsidRPr="00EE3637" w:rsidRDefault="0036396A" w:rsidP="0069625C">
            <w:pPr>
              <w:spacing w:after="0"/>
              <w:jc w:val="center"/>
              <w:rPr>
                <w:b/>
                <w:bCs/>
                <w:color w:val="FFFFFF"/>
              </w:rPr>
            </w:pPr>
            <w:r>
              <w:rPr>
                <w:b/>
                <w:bCs/>
                <w:color w:val="FFFFFF"/>
              </w:rPr>
              <w:t>Maximum Lumens</w:t>
            </w:r>
          </w:p>
        </w:tc>
        <w:tc>
          <w:tcPr>
            <w:tcW w:w="1101" w:type="dxa"/>
            <w:shd w:val="clear" w:color="000000" w:fill="808080"/>
            <w:vAlign w:val="center"/>
            <w:hideMark/>
          </w:tcPr>
          <w:p w14:paraId="3D398AFF" w14:textId="77777777" w:rsidR="0036396A" w:rsidRPr="00EE3637" w:rsidRDefault="0036396A" w:rsidP="0069625C">
            <w:pPr>
              <w:spacing w:after="0"/>
              <w:jc w:val="center"/>
              <w:rPr>
                <w:b/>
                <w:bCs/>
                <w:color w:val="FFFFFF"/>
              </w:rPr>
            </w:pPr>
            <w:r w:rsidRPr="00EE3637">
              <w:rPr>
                <w:b/>
                <w:bCs/>
                <w:color w:val="FFFFFF"/>
              </w:rPr>
              <w:t>Lumens used to calculate LED Wattage (midpoint)</w:t>
            </w:r>
          </w:p>
        </w:tc>
        <w:tc>
          <w:tcPr>
            <w:tcW w:w="966" w:type="dxa"/>
            <w:shd w:val="clear" w:color="000000" w:fill="808080"/>
            <w:vAlign w:val="center"/>
            <w:hideMark/>
          </w:tcPr>
          <w:p w14:paraId="63962EBA" w14:textId="77777777" w:rsidR="0036396A" w:rsidRPr="00EE3637" w:rsidRDefault="0036396A" w:rsidP="0069625C">
            <w:pPr>
              <w:spacing w:after="0"/>
              <w:jc w:val="center"/>
              <w:rPr>
                <w:b/>
                <w:bCs/>
                <w:color w:val="FFFFFF"/>
              </w:rPr>
            </w:pPr>
            <w:r w:rsidRPr="00EE3637">
              <w:rPr>
                <w:b/>
                <w:bCs/>
                <w:color w:val="FFFFFF"/>
              </w:rPr>
              <w:t>LED Wattage (Watts</w:t>
            </w:r>
            <w:r w:rsidRPr="00EE3637">
              <w:rPr>
                <w:b/>
                <w:bCs/>
                <w:color w:val="FFFFFF"/>
                <w:vertAlign w:val="subscript"/>
              </w:rPr>
              <w:t>EE</w:t>
            </w:r>
            <w:r w:rsidRPr="00EE3637">
              <w:rPr>
                <w:b/>
                <w:bCs/>
                <w:color w:val="FFFFFF"/>
              </w:rPr>
              <w:t>)</w:t>
            </w:r>
          </w:p>
        </w:tc>
        <w:tc>
          <w:tcPr>
            <w:tcW w:w="1094" w:type="dxa"/>
            <w:shd w:val="clear" w:color="000000" w:fill="808080"/>
            <w:vAlign w:val="center"/>
          </w:tcPr>
          <w:p w14:paraId="138B8A76" w14:textId="77777777" w:rsidR="0036396A" w:rsidRPr="00EE3637" w:rsidRDefault="0036396A" w:rsidP="0069625C">
            <w:pPr>
              <w:spacing w:after="0"/>
              <w:jc w:val="center"/>
              <w:rPr>
                <w:b/>
                <w:bCs/>
                <w:color w:val="FFFFFF" w:themeColor="background1"/>
              </w:rPr>
            </w:pPr>
            <w:r>
              <w:rPr>
                <w:rFonts w:cs="Calibri"/>
                <w:b/>
                <w:bCs/>
                <w:color w:val="FFFFFF"/>
              </w:rPr>
              <w:t xml:space="preserve">Baseline </w:t>
            </w:r>
            <w:r w:rsidRPr="0014794F">
              <w:rPr>
                <w:rFonts w:cs="Calibri"/>
                <w:b/>
                <w:bCs/>
                <w:color w:val="FFFFFF"/>
              </w:rPr>
              <w:t>(Watts</w:t>
            </w:r>
            <w:r w:rsidRPr="0014794F">
              <w:rPr>
                <w:rFonts w:cs="Calibri"/>
                <w:b/>
                <w:bCs/>
                <w:color w:val="FFFFFF"/>
                <w:vertAlign w:val="subscript"/>
              </w:rPr>
              <w:t>Base</w:t>
            </w:r>
            <w:r w:rsidRPr="0014794F">
              <w:rPr>
                <w:rFonts w:cs="Calibri"/>
                <w:b/>
                <w:bCs/>
                <w:color w:val="FFFFFF"/>
              </w:rPr>
              <w:t>)</w:t>
            </w:r>
          </w:p>
        </w:tc>
        <w:tc>
          <w:tcPr>
            <w:tcW w:w="1035" w:type="dxa"/>
            <w:shd w:val="clear" w:color="000000" w:fill="808080"/>
            <w:vAlign w:val="center"/>
            <w:hideMark/>
          </w:tcPr>
          <w:p w14:paraId="6B4B9221" w14:textId="77777777" w:rsidR="0036396A" w:rsidRPr="00EE3637" w:rsidRDefault="0036396A" w:rsidP="0069625C">
            <w:pPr>
              <w:spacing w:after="0"/>
              <w:jc w:val="center"/>
              <w:rPr>
                <w:b/>
                <w:bCs/>
                <w:color w:val="FFFFFF"/>
              </w:rPr>
            </w:pPr>
            <w:r w:rsidRPr="00EE3637">
              <w:rPr>
                <w:b/>
                <w:bCs/>
                <w:color w:val="FFFFFF" w:themeColor="background1"/>
              </w:rPr>
              <w:t>Delta Watts</w:t>
            </w:r>
            <w:r>
              <w:rPr>
                <w:b/>
                <w:bCs/>
                <w:color w:val="FFFFFF" w:themeColor="background1"/>
              </w:rPr>
              <w:t xml:space="preserve"> </w:t>
            </w:r>
            <w:r w:rsidRPr="0014794F">
              <w:rPr>
                <w:rFonts w:cs="Calibri"/>
                <w:b/>
                <w:bCs/>
                <w:color w:val="FFFFFF"/>
              </w:rPr>
              <w:br/>
              <w:t>(WattsEE)</w:t>
            </w:r>
          </w:p>
        </w:tc>
      </w:tr>
      <w:tr w:rsidR="0036396A" w:rsidRPr="00EE3637" w14:paraId="08B52C29" w14:textId="77777777" w:rsidTr="0069625C">
        <w:trPr>
          <w:trHeight w:val="20"/>
          <w:jc w:val="center"/>
        </w:trPr>
        <w:tc>
          <w:tcPr>
            <w:tcW w:w="1114" w:type="dxa"/>
            <w:vMerge w:val="restart"/>
            <w:shd w:val="clear" w:color="auto" w:fill="auto"/>
            <w:vAlign w:val="center"/>
            <w:hideMark/>
          </w:tcPr>
          <w:p w14:paraId="0D188A01" w14:textId="77777777" w:rsidR="0036396A" w:rsidRPr="00EE3637" w:rsidRDefault="0036396A" w:rsidP="0069625C">
            <w:pPr>
              <w:spacing w:after="0"/>
              <w:jc w:val="center"/>
              <w:rPr>
                <w:b/>
                <w:bCs/>
                <w:color w:val="000000"/>
              </w:rPr>
            </w:pPr>
            <w:r w:rsidRPr="00EE3637">
              <w:rPr>
                <w:b/>
                <w:bCs/>
                <w:color w:val="000000"/>
              </w:rPr>
              <w:t>R, ER, BR with medium screw bases w/ diameter &gt;2.25" (*see exceptions below)</w:t>
            </w:r>
          </w:p>
        </w:tc>
        <w:tc>
          <w:tcPr>
            <w:tcW w:w="1339" w:type="dxa"/>
            <w:shd w:val="clear" w:color="auto" w:fill="auto"/>
            <w:vAlign w:val="center"/>
            <w:hideMark/>
          </w:tcPr>
          <w:p w14:paraId="0172F660" w14:textId="77777777" w:rsidR="0036396A" w:rsidRPr="00EE3637" w:rsidRDefault="0036396A" w:rsidP="0069625C">
            <w:pPr>
              <w:spacing w:after="0"/>
              <w:jc w:val="center"/>
              <w:rPr>
                <w:color w:val="000000"/>
              </w:rPr>
            </w:pPr>
            <w:r w:rsidRPr="00EE3637">
              <w:rPr>
                <w:color w:val="000000"/>
              </w:rPr>
              <w:t>420</w:t>
            </w:r>
          </w:p>
        </w:tc>
        <w:tc>
          <w:tcPr>
            <w:tcW w:w="1346" w:type="dxa"/>
            <w:shd w:val="clear" w:color="auto" w:fill="auto"/>
            <w:vAlign w:val="center"/>
            <w:hideMark/>
          </w:tcPr>
          <w:p w14:paraId="32626238" w14:textId="77777777" w:rsidR="0036396A" w:rsidRPr="00EE3637" w:rsidRDefault="0036396A" w:rsidP="0069625C">
            <w:pPr>
              <w:spacing w:after="0"/>
              <w:jc w:val="center"/>
              <w:rPr>
                <w:color w:val="000000"/>
              </w:rPr>
            </w:pPr>
            <w:r w:rsidRPr="00EE3637">
              <w:rPr>
                <w:color w:val="000000"/>
              </w:rPr>
              <w:t>472</w:t>
            </w:r>
          </w:p>
        </w:tc>
        <w:tc>
          <w:tcPr>
            <w:tcW w:w="1101" w:type="dxa"/>
            <w:shd w:val="clear" w:color="auto" w:fill="auto"/>
            <w:vAlign w:val="center"/>
            <w:hideMark/>
          </w:tcPr>
          <w:p w14:paraId="035ED1AB" w14:textId="77777777" w:rsidR="0036396A" w:rsidRPr="009C362B" w:rsidRDefault="0036396A" w:rsidP="0069625C">
            <w:pPr>
              <w:spacing w:after="0"/>
              <w:jc w:val="center"/>
              <w:rPr>
                <w:color w:val="000000"/>
              </w:rPr>
            </w:pPr>
            <w:r w:rsidRPr="009C362B">
              <w:rPr>
                <w:color w:val="000000"/>
              </w:rPr>
              <w:t>446</w:t>
            </w:r>
          </w:p>
        </w:tc>
        <w:tc>
          <w:tcPr>
            <w:tcW w:w="966" w:type="dxa"/>
            <w:shd w:val="clear" w:color="auto" w:fill="auto"/>
            <w:noWrap/>
            <w:vAlign w:val="center"/>
            <w:hideMark/>
          </w:tcPr>
          <w:p w14:paraId="679E4B7F" w14:textId="77777777" w:rsidR="0036396A" w:rsidRPr="009C362B" w:rsidRDefault="0036396A" w:rsidP="0069625C">
            <w:pPr>
              <w:spacing w:after="0"/>
              <w:jc w:val="center"/>
              <w:rPr>
                <w:color w:val="000000"/>
              </w:rPr>
            </w:pPr>
            <w:r>
              <w:rPr>
                <w:color w:val="000000"/>
              </w:rPr>
              <w:t>6.6</w:t>
            </w:r>
          </w:p>
        </w:tc>
        <w:tc>
          <w:tcPr>
            <w:tcW w:w="1094" w:type="dxa"/>
            <w:vAlign w:val="center"/>
          </w:tcPr>
          <w:p w14:paraId="3EC33C70" w14:textId="77777777" w:rsidR="0036396A" w:rsidRDefault="0036396A" w:rsidP="0069625C">
            <w:pPr>
              <w:spacing w:after="0"/>
              <w:jc w:val="center"/>
              <w:rPr>
                <w:color w:val="000000"/>
              </w:rPr>
            </w:pPr>
            <w:r w:rsidRPr="00EE3637">
              <w:rPr>
                <w:color w:val="000000"/>
              </w:rPr>
              <w:t>40</w:t>
            </w:r>
          </w:p>
        </w:tc>
        <w:tc>
          <w:tcPr>
            <w:tcW w:w="1035" w:type="dxa"/>
            <w:shd w:val="clear" w:color="auto" w:fill="auto"/>
            <w:noWrap/>
            <w:vAlign w:val="center"/>
            <w:hideMark/>
          </w:tcPr>
          <w:p w14:paraId="62F2690E" w14:textId="77777777" w:rsidR="0036396A" w:rsidRPr="009C362B" w:rsidRDefault="0036396A" w:rsidP="0069625C">
            <w:pPr>
              <w:spacing w:after="0"/>
              <w:jc w:val="center"/>
              <w:rPr>
                <w:color w:val="000000"/>
              </w:rPr>
            </w:pPr>
            <w:r>
              <w:rPr>
                <w:color w:val="000000"/>
              </w:rPr>
              <w:t>33.4</w:t>
            </w:r>
          </w:p>
        </w:tc>
      </w:tr>
      <w:tr w:rsidR="0036396A" w:rsidRPr="00EE3637" w14:paraId="6A7E25E3" w14:textId="77777777" w:rsidTr="0069625C">
        <w:trPr>
          <w:trHeight w:val="20"/>
          <w:jc w:val="center"/>
        </w:trPr>
        <w:tc>
          <w:tcPr>
            <w:tcW w:w="1114" w:type="dxa"/>
            <w:vMerge/>
            <w:vAlign w:val="center"/>
            <w:hideMark/>
          </w:tcPr>
          <w:p w14:paraId="296BCDDA"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27C4FD70" w14:textId="77777777" w:rsidR="0036396A" w:rsidRPr="00EE3637" w:rsidRDefault="0036396A" w:rsidP="0069625C">
            <w:pPr>
              <w:spacing w:after="0"/>
              <w:jc w:val="center"/>
              <w:rPr>
                <w:color w:val="000000"/>
              </w:rPr>
            </w:pPr>
            <w:r w:rsidRPr="00EE3637">
              <w:rPr>
                <w:color w:val="000000"/>
              </w:rPr>
              <w:t>473</w:t>
            </w:r>
          </w:p>
        </w:tc>
        <w:tc>
          <w:tcPr>
            <w:tcW w:w="1346" w:type="dxa"/>
            <w:shd w:val="clear" w:color="auto" w:fill="auto"/>
            <w:vAlign w:val="center"/>
            <w:hideMark/>
          </w:tcPr>
          <w:p w14:paraId="4B3B71FA" w14:textId="77777777" w:rsidR="0036396A" w:rsidRPr="00EE3637" w:rsidRDefault="0036396A" w:rsidP="0069625C">
            <w:pPr>
              <w:spacing w:after="0"/>
              <w:jc w:val="center"/>
              <w:rPr>
                <w:color w:val="000000"/>
              </w:rPr>
            </w:pPr>
            <w:r w:rsidRPr="00EE3637">
              <w:rPr>
                <w:color w:val="000000"/>
              </w:rPr>
              <w:t>524</w:t>
            </w:r>
          </w:p>
        </w:tc>
        <w:tc>
          <w:tcPr>
            <w:tcW w:w="1101" w:type="dxa"/>
            <w:shd w:val="clear" w:color="auto" w:fill="auto"/>
            <w:vAlign w:val="center"/>
            <w:hideMark/>
          </w:tcPr>
          <w:p w14:paraId="429057D1" w14:textId="77777777" w:rsidR="0036396A" w:rsidRPr="009C362B" w:rsidRDefault="0036396A" w:rsidP="0069625C">
            <w:pPr>
              <w:spacing w:after="0"/>
              <w:jc w:val="center"/>
              <w:rPr>
                <w:color w:val="000000"/>
              </w:rPr>
            </w:pPr>
            <w:r w:rsidRPr="009C362B">
              <w:rPr>
                <w:color w:val="000000"/>
              </w:rPr>
              <w:t>499</w:t>
            </w:r>
          </w:p>
        </w:tc>
        <w:tc>
          <w:tcPr>
            <w:tcW w:w="966" w:type="dxa"/>
            <w:shd w:val="clear" w:color="auto" w:fill="auto"/>
            <w:noWrap/>
            <w:vAlign w:val="center"/>
            <w:hideMark/>
          </w:tcPr>
          <w:p w14:paraId="3685B828" w14:textId="77777777" w:rsidR="0036396A" w:rsidRPr="009C362B" w:rsidRDefault="0036396A" w:rsidP="0069625C">
            <w:pPr>
              <w:spacing w:after="0"/>
              <w:jc w:val="center"/>
              <w:rPr>
                <w:color w:val="000000"/>
              </w:rPr>
            </w:pPr>
            <w:r>
              <w:rPr>
                <w:color w:val="000000"/>
              </w:rPr>
              <w:t>7.3</w:t>
            </w:r>
          </w:p>
        </w:tc>
        <w:tc>
          <w:tcPr>
            <w:tcW w:w="1094" w:type="dxa"/>
            <w:vAlign w:val="center"/>
          </w:tcPr>
          <w:p w14:paraId="42F69818" w14:textId="77777777" w:rsidR="0036396A" w:rsidRDefault="0036396A" w:rsidP="0069625C">
            <w:pPr>
              <w:spacing w:after="0"/>
              <w:jc w:val="center"/>
              <w:rPr>
                <w:color w:val="000000"/>
              </w:rPr>
            </w:pPr>
            <w:r w:rsidRPr="00EE3637">
              <w:rPr>
                <w:color w:val="000000"/>
              </w:rPr>
              <w:t>45</w:t>
            </w:r>
          </w:p>
        </w:tc>
        <w:tc>
          <w:tcPr>
            <w:tcW w:w="1035" w:type="dxa"/>
            <w:shd w:val="clear" w:color="auto" w:fill="auto"/>
            <w:noWrap/>
            <w:vAlign w:val="center"/>
            <w:hideMark/>
          </w:tcPr>
          <w:p w14:paraId="0935A817" w14:textId="77777777" w:rsidR="0036396A" w:rsidRPr="009C362B" w:rsidRDefault="0036396A" w:rsidP="0069625C">
            <w:pPr>
              <w:spacing w:after="0"/>
              <w:jc w:val="center"/>
              <w:rPr>
                <w:color w:val="000000"/>
              </w:rPr>
            </w:pPr>
            <w:r>
              <w:rPr>
                <w:color w:val="000000"/>
              </w:rPr>
              <w:t>37.7</w:t>
            </w:r>
          </w:p>
        </w:tc>
      </w:tr>
      <w:tr w:rsidR="0036396A" w:rsidRPr="00EE3637" w14:paraId="01A728D1" w14:textId="77777777" w:rsidTr="0069625C">
        <w:trPr>
          <w:trHeight w:val="20"/>
          <w:jc w:val="center"/>
        </w:trPr>
        <w:tc>
          <w:tcPr>
            <w:tcW w:w="1114" w:type="dxa"/>
            <w:vMerge/>
            <w:vAlign w:val="center"/>
            <w:hideMark/>
          </w:tcPr>
          <w:p w14:paraId="048063C3"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4C7FF1B4" w14:textId="77777777" w:rsidR="0036396A" w:rsidRPr="00EE3637" w:rsidRDefault="0036396A" w:rsidP="0069625C">
            <w:pPr>
              <w:spacing w:after="0"/>
              <w:jc w:val="center"/>
              <w:rPr>
                <w:color w:val="000000"/>
              </w:rPr>
            </w:pPr>
            <w:r w:rsidRPr="00EE3637">
              <w:rPr>
                <w:color w:val="000000"/>
              </w:rPr>
              <w:t>525</w:t>
            </w:r>
          </w:p>
        </w:tc>
        <w:tc>
          <w:tcPr>
            <w:tcW w:w="1346" w:type="dxa"/>
            <w:shd w:val="clear" w:color="auto" w:fill="auto"/>
            <w:vAlign w:val="center"/>
            <w:hideMark/>
          </w:tcPr>
          <w:p w14:paraId="63685344" w14:textId="77777777" w:rsidR="0036396A" w:rsidRPr="00EE3637" w:rsidRDefault="0036396A" w:rsidP="0069625C">
            <w:pPr>
              <w:spacing w:after="0"/>
              <w:jc w:val="center"/>
              <w:rPr>
                <w:color w:val="000000"/>
              </w:rPr>
            </w:pPr>
            <w:r w:rsidRPr="00EE3637">
              <w:rPr>
                <w:color w:val="000000"/>
              </w:rPr>
              <w:t>714</w:t>
            </w:r>
          </w:p>
        </w:tc>
        <w:tc>
          <w:tcPr>
            <w:tcW w:w="1101" w:type="dxa"/>
            <w:shd w:val="clear" w:color="auto" w:fill="auto"/>
            <w:vAlign w:val="center"/>
            <w:hideMark/>
          </w:tcPr>
          <w:p w14:paraId="344F3F7B" w14:textId="77777777" w:rsidR="0036396A" w:rsidRPr="009C362B" w:rsidRDefault="0036396A" w:rsidP="0069625C">
            <w:pPr>
              <w:spacing w:after="0"/>
              <w:jc w:val="center"/>
              <w:rPr>
                <w:color w:val="000000"/>
              </w:rPr>
            </w:pPr>
            <w:r w:rsidRPr="009C362B">
              <w:rPr>
                <w:color w:val="000000"/>
              </w:rPr>
              <w:t>620</w:t>
            </w:r>
          </w:p>
        </w:tc>
        <w:tc>
          <w:tcPr>
            <w:tcW w:w="966" w:type="dxa"/>
            <w:shd w:val="clear" w:color="auto" w:fill="auto"/>
            <w:noWrap/>
            <w:vAlign w:val="center"/>
            <w:hideMark/>
          </w:tcPr>
          <w:p w14:paraId="5F431B1D" w14:textId="77777777" w:rsidR="0036396A" w:rsidRPr="009C362B" w:rsidRDefault="0036396A" w:rsidP="0069625C">
            <w:pPr>
              <w:spacing w:after="0"/>
              <w:jc w:val="center"/>
              <w:rPr>
                <w:color w:val="000000"/>
              </w:rPr>
            </w:pPr>
            <w:r>
              <w:rPr>
                <w:color w:val="000000"/>
              </w:rPr>
              <w:t>9.1</w:t>
            </w:r>
          </w:p>
        </w:tc>
        <w:tc>
          <w:tcPr>
            <w:tcW w:w="1094" w:type="dxa"/>
            <w:vAlign w:val="center"/>
          </w:tcPr>
          <w:p w14:paraId="2C7401AD" w14:textId="77777777" w:rsidR="0036396A" w:rsidRDefault="0036396A" w:rsidP="0069625C">
            <w:pPr>
              <w:spacing w:after="0"/>
              <w:jc w:val="center"/>
              <w:rPr>
                <w:color w:val="000000"/>
              </w:rPr>
            </w:pPr>
            <w:r w:rsidRPr="00EE3637">
              <w:rPr>
                <w:color w:val="000000"/>
              </w:rPr>
              <w:t>50</w:t>
            </w:r>
          </w:p>
        </w:tc>
        <w:tc>
          <w:tcPr>
            <w:tcW w:w="1035" w:type="dxa"/>
            <w:shd w:val="clear" w:color="auto" w:fill="auto"/>
            <w:noWrap/>
            <w:vAlign w:val="center"/>
            <w:hideMark/>
          </w:tcPr>
          <w:p w14:paraId="79711107" w14:textId="77777777" w:rsidR="0036396A" w:rsidRPr="009C362B" w:rsidRDefault="0036396A" w:rsidP="0069625C">
            <w:pPr>
              <w:spacing w:after="0"/>
              <w:jc w:val="center"/>
              <w:rPr>
                <w:color w:val="000000"/>
              </w:rPr>
            </w:pPr>
            <w:r>
              <w:rPr>
                <w:color w:val="000000"/>
              </w:rPr>
              <w:t>40.9</w:t>
            </w:r>
          </w:p>
        </w:tc>
      </w:tr>
      <w:tr w:rsidR="0036396A" w:rsidRPr="00EE3637" w14:paraId="5D6FD7F0" w14:textId="77777777" w:rsidTr="0069625C">
        <w:trPr>
          <w:trHeight w:val="20"/>
          <w:jc w:val="center"/>
        </w:trPr>
        <w:tc>
          <w:tcPr>
            <w:tcW w:w="1114" w:type="dxa"/>
            <w:vMerge/>
            <w:vAlign w:val="center"/>
            <w:hideMark/>
          </w:tcPr>
          <w:p w14:paraId="04D5835D"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0E1D4B6D" w14:textId="77777777" w:rsidR="0036396A" w:rsidRPr="00EE3637" w:rsidRDefault="0036396A" w:rsidP="0069625C">
            <w:pPr>
              <w:spacing w:after="0"/>
              <w:jc w:val="center"/>
              <w:rPr>
                <w:color w:val="000000"/>
              </w:rPr>
            </w:pPr>
            <w:r w:rsidRPr="00EE3637">
              <w:rPr>
                <w:color w:val="000000"/>
              </w:rPr>
              <w:t>715</w:t>
            </w:r>
          </w:p>
        </w:tc>
        <w:tc>
          <w:tcPr>
            <w:tcW w:w="1346" w:type="dxa"/>
            <w:shd w:val="clear" w:color="auto" w:fill="auto"/>
            <w:vAlign w:val="center"/>
            <w:hideMark/>
          </w:tcPr>
          <w:p w14:paraId="14E33BE5" w14:textId="77777777" w:rsidR="0036396A" w:rsidRPr="00EE3637" w:rsidRDefault="0036396A" w:rsidP="0069625C">
            <w:pPr>
              <w:spacing w:after="0"/>
              <w:jc w:val="center"/>
              <w:rPr>
                <w:color w:val="000000"/>
              </w:rPr>
            </w:pPr>
            <w:r w:rsidRPr="00EE3637">
              <w:rPr>
                <w:color w:val="000000"/>
              </w:rPr>
              <w:t>937</w:t>
            </w:r>
          </w:p>
        </w:tc>
        <w:tc>
          <w:tcPr>
            <w:tcW w:w="1101" w:type="dxa"/>
            <w:shd w:val="clear" w:color="auto" w:fill="auto"/>
            <w:vAlign w:val="center"/>
            <w:hideMark/>
          </w:tcPr>
          <w:p w14:paraId="6C7D899A" w14:textId="77777777" w:rsidR="0036396A" w:rsidRPr="009C362B" w:rsidRDefault="0036396A" w:rsidP="0069625C">
            <w:pPr>
              <w:spacing w:after="0"/>
              <w:jc w:val="center"/>
              <w:rPr>
                <w:color w:val="000000"/>
              </w:rPr>
            </w:pPr>
            <w:r w:rsidRPr="009C362B">
              <w:rPr>
                <w:color w:val="000000"/>
              </w:rPr>
              <w:t>826</w:t>
            </w:r>
          </w:p>
        </w:tc>
        <w:tc>
          <w:tcPr>
            <w:tcW w:w="966" w:type="dxa"/>
            <w:shd w:val="clear" w:color="auto" w:fill="auto"/>
            <w:noWrap/>
            <w:vAlign w:val="center"/>
            <w:hideMark/>
          </w:tcPr>
          <w:p w14:paraId="2714BAEF" w14:textId="77777777" w:rsidR="0036396A" w:rsidRPr="009C362B" w:rsidRDefault="0036396A" w:rsidP="0069625C">
            <w:pPr>
              <w:spacing w:after="0"/>
              <w:jc w:val="center"/>
              <w:rPr>
                <w:color w:val="000000"/>
              </w:rPr>
            </w:pPr>
            <w:r>
              <w:rPr>
                <w:color w:val="000000"/>
              </w:rPr>
              <w:t>12.1</w:t>
            </w:r>
          </w:p>
        </w:tc>
        <w:tc>
          <w:tcPr>
            <w:tcW w:w="1094" w:type="dxa"/>
            <w:vAlign w:val="center"/>
          </w:tcPr>
          <w:p w14:paraId="615434B8" w14:textId="77777777" w:rsidR="0036396A" w:rsidRDefault="0036396A" w:rsidP="0069625C">
            <w:pPr>
              <w:spacing w:after="0"/>
              <w:jc w:val="center"/>
              <w:rPr>
                <w:color w:val="000000"/>
              </w:rPr>
            </w:pPr>
            <w:r w:rsidRPr="00EE3637">
              <w:rPr>
                <w:color w:val="000000"/>
              </w:rPr>
              <w:t>65</w:t>
            </w:r>
          </w:p>
        </w:tc>
        <w:tc>
          <w:tcPr>
            <w:tcW w:w="1035" w:type="dxa"/>
            <w:shd w:val="clear" w:color="auto" w:fill="auto"/>
            <w:noWrap/>
            <w:vAlign w:val="center"/>
            <w:hideMark/>
          </w:tcPr>
          <w:p w14:paraId="76776523" w14:textId="77777777" w:rsidR="0036396A" w:rsidRPr="009C362B" w:rsidRDefault="0036396A" w:rsidP="0069625C">
            <w:pPr>
              <w:spacing w:after="0"/>
              <w:jc w:val="center"/>
              <w:rPr>
                <w:color w:val="000000"/>
              </w:rPr>
            </w:pPr>
            <w:r>
              <w:rPr>
                <w:color w:val="000000"/>
              </w:rPr>
              <w:t>52.9</w:t>
            </w:r>
          </w:p>
        </w:tc>
      </w:tr>
      <w:tr w:rsidR="0036396A" w:rsidRPr="00EE3637" w14:paraId="58825CD6" w14:textId="77777777" w:rsidTr="0069625C">
        <w:trPr>
          <w:trHeight w:val="20"/>
          <w:jc w:val="center"/>
        </w:trPr>
        <w:tc>
          <w:tcPr>
            <w:tcW w:w="1114" w:type="dxa"/>
            <w:vMerge/>
            <w:vAlign w:val="center"/>
            <w:hideMark/>
          </w:tcPr>
          <w:p w14:paraId="26BC0581"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162BEE3F" w14:textId="77777777" w:rsidR="0036396A" w:rsidRPr="00EE3637" w:rsidRDefault="0036396A" w:rsidP="0069625C">
            <w:pPr>
              <w:spacing w:after="0"/>
              <w:jc w:val="center"/>
              <w:rPr>
                <w:color w:val="000000"/>
              </w:rPr>
            </w:pPr>
            <w:r w:rsidRPr="00EE3637">
              <w:rPr>
                <w:color w:val="000000"/>
              </w:rPr>
              <w:t>938</w:t>
            </w:r>
          </w:p>
        </w:tc>
        <w:tc>
          <w:tcPr>
            <w:tcW w:w="1346" w:type="dxa"/>
            <w:shd w:val="clear" w:color="auto" w:fill="auto"/>
            <w:vAlign w:val="center"/>
            <w:hideMark/>
          </w:tcPr>
          <w:p w14:paraId="2E5FAC32" w14:textId="77777777" w:rsidR="0036396A" w:rsidRPr="00EE3637" w:rsidRDefault="0036396A" w:rsidP="0069625C">
            <w:pPr>
              <w:spacing w:after="0"/>
              <w:jc w:val="center"/>
              <w:rPr>
                <w:color w:val="000000"/>
              </w:rPr>
            </w:pPr>
            <w:r w:rsidRPr="00EE3637">
              <w:rPr>
                <w:color w:val="000000"/>
              </w:rPr>
              <w:t>1259</w:t>
            </w:r>
          </w:p>
        </w:tc>
        <w:tc>
          <w:tcPr>
            <w:tcW w:w="1101" w:type="dxa"/>
            <w:shd w:val="clear" w:color="auto" w:fill="auto"/>
            <w:vAlign w:val="center"/>
            <w:hideMark/>
          </w:tcPr>
          <w:p w14:paraId="275DD4AE" w14:textId="77777777" w:rsidR="0036396A" w:rsidRPr="009C362B" w:rsidRDefault="0036396A" w:rsidP="0069625C">
            <w:pPr>
              <w:spacing w:after="0"/>
              <w:jc w:val="center"/>
              <w:rPr>
                <w:color w:val="000000"/>
              </w:rPr>
            </w:pPr>
            <w:r w:rsidRPr="009C362B">
              <w:rPr>
                <w:color w:val="000000"/>
              </w:rPr>
              <w:t>1099</w:t>
            </w:r>
          </w:p>
        </w:tc>
        <w:tc>
          <w:tcPr>
            <w:tcW w:w="966" w:type="dxa"/>
            <w:shd w:val="clear" w:color="auto" w:fill="auto"/>
            <w:noWrap/>
            <w:vAlign w:val="center"/>
            <w:hideMark/>
          </w:tcPr>
          <w:p w14:paraId="55B4DADF" w14:textId="77777777" w:rsidR="0036396A" w:rsidRPr="009C362B" w:rsidRDefault="0036396A" w:rsidP="0069625C">
            <w:pPr>
              <w:spacing w:after="0"/>
              <w:jc w:val="center"/>
              <w:rPr>
                <w:color w:val="000000"/>
              </w:rPr>
            </w:pPr>
            <w:r>
              <w:rPr>
                <w:color w:val="000000"/>
              </w:rPr>
              <w:t>16.2</w:t>
            </w:r>
          </w:p>
        </w:tc>
        <w:tc>
          <w:tcPr>
            <w:tcW w:w="1094" w:type="dxa"/>
            <w:vAlign w:val="center"/>
          </w:tcPr>
          <w:p w14:paraId="163D77AE" w14:textId="77777777" w:rsidR="0036396A" w:rsidRDefault="0036396A" w:rsidP="0069625C">
            <w:pPr>
              <w:spacing w:after="0"/>
              <w:jc w:val="center"/>
              <w:rPr>
                <w:color w:val="000000"/>
              </w:rPr>
            </w:pPr>
            <w:r w:rsidRPr="00EE3637">
              <w:rPr>
                <w:color w:val="000000"/>
              </w:rPr>
              <w:t>75</w:t>
            </w:r>
          </w:p>
        </w:tc>
        <w:tc>
          <w:tcPr>
            <w:tcW w:w="1035" w:type="dxa"/>
            <w:shd w:val="clear" w:color="auto" w:fill="auto"/>
            <w:noWrap/>
            <w:vAlign w:val="center"/>
            <w:hideMark/>
          </w:tcPr>
          <w:p w14:paraId="4F24F972" w14:textId="77777777" w:rsidR="0036396A" w:rsidRPr="009C362B" w:rsidRDefault="0036396A" w:rsidP="0069625C">
            <w:pPr>
              <w:spacing w:after="0"/>
              <w:jc w:val="center"/>
              <w:rPr>
                <w:color w:val="000000"/>
              </w:rPr>
            </w:pPr>
            <w:r>
              <w:rPr>
                <w:color w:val="000000"/>
              </w:rPr>
              <w:t>58.8</w:t>
            </w:r>
          </w:p>
        </w:tc>
      </w:tr>
      <w:tr w:rsidR="0036396A" w:rsidRPr="00EE3637" w14:paraId="6A4ECB51" w14:textId="77777777" w:rsidTr="0069625C">
        <w:trPr>
          <w:trHeight w:val="20"/>
          <w:jc w:val="center"/>
        </w:trPr>
        <w:tc>
          <w:tcPr>
            <w:tcW w:w="1114" w:type="dxa"/>
            <w:vMerge/>
            <w:vAlign w:val="center"/>
            <w:hideMark/>
          </w:tcPr>
          <w:p w14:paraId="1C305017"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047D4DBD" w14:textId="77777777" w:rsidR="0036396A" w:rsidRPr="00EE3637" w:rsidRDefault="0036396A" w:rsidP="0069625C">
            <w:pPr>
              <w:spacing w:after="0"/>
              <w:jc w:val="center"/>
              <w:rPr>
                <w:color w:val="000000"/>
              </w:rPr>
            </w:pPr>
            <w:r w:rsidRPr="00EE3637">
              <w:rPr>
                <w:color w:val="000000"/>
              </w:rPr>
              <w:t>1260</w:t>
            </w:r>
          </w:p>
        </w:tc>
        <w:tc>
          <w:tcPr>
            <w:tcW w:w="1346" w:type="dxa"/>
            <w:shd w:val="clear" w:color="auto" w:fill="auto"/>
            <w:vAlign w:val="center"/>
            <w:hideMark/>
          </w:tcPr>
          <w:p w14:paraId="561BF4CB" w14:textId="77777777" w:rsidR="0036396A" w:rsidRPr="00EE3637" w:rsidRDefault="0036396A" w:rsidP="0069625C">
            <w:pPr>
              <w:spacing w:after="0"/>
              <w:jc w:val="center"/>
              <w:rPr>
                <w:color w:val="000000"/>
              </w:rPr>
            </w:pPr>
            <w:r w:rsidRPr="00EE3637">
              <w:rPr>
                <w:color w:val="000000"/>
              </w:rPr>
              <w:t>1399</w:t>
            </w:r>
          </w:p>
        </w:tc>
        <w:tc>
          <w:tcPr>
            <w:tcW w:w="1101" w:type="dxa"/>
            <w:shd w:val="clear" w:color="auto" w:fill="auto"/>
            <w:vAlign w:val="center"/>
            <w:hideMark/>
          </w:tcPr>
          <w:p w14:paraId="098B053D" w14:textId="77777777" w:rsidR="0036396A" w:rsidRPr="009C362B" w:rsidRDefault="0036396A" w:rsidP="0069625C">
            <w:pPr>
              <w:spacing w:after="0"/>
              <w:jc w:val="center"/>
              <w:rPr>
                <w:color w:val="000000"/>
              </w:rPr>
            </w:pPr>
            <w:r w:rsidRPr="009C362B">
              <w:rPr>
                <w:color w:val="000000"/>
              </w:rPr>
              <w:t>1330</w:t>
            </w:r>
          </w:p>
        </w:tc>
        <w:tc>
          <w:tcPr>
            <w:tcW w:w="966" w:type="dxa"/>
            <w:shd w:val="clear" w:color="auto" w:fill="auto"/>
            <w:noWrap/>
            <w:vAlign w:val="center"/>
            <w:hideMark/>
          </w:tcPr>
          <w:p w14:paraId="3554A172" w14:textId="77777777" w:rsidR="0036396A" w:rsidRPr="009C362B" w:rsidRDefault="0036396A" w:rsidP="0069625C">
            <w:pPr>
              <w:spacing w:after="0"/>
              <w:jc w:val="center"/>
              <w:rPr>
                <w:color w:val="000000"/>
              </w:rPr>
            </w:pPr>
            <w:r>
              <w:rPr>
                <w:color w:val="000000"/>
              </w:rPr>
              <w:t>19.6</w:t>
            </w:r>
          </w:p>
        </w:tc>
        <w:tc>
          <w:tcPr>
            <w:tcW w:w="1094" w:type="dxa"/>
            <w:vAlign w:val="center"/>
          </w:tcPr>
          <w:p w14:paraId="0AC2534E" w14:textId="77777777" w:rsidR="0036396A" w:rsidRDefault="0036396A" w:rsidP="0069625C">
            <w:pPr>
              <w:spacing w:after="0"/>
              <w:jc w:val="center"/>
              <w:rPr>
                <w:color w:val="000000"/>
              </w:rPr>
            </w:pPr>
            <w:r w:rsidRPr="00EE3637">
              <w:rPr>
                <w:color w:val="000000"/>
              </w:rPr>
              <w:t>90</w:t>
            </w:r>
          </w:p>
        </w:tc>
        <w:tc>
          <w:tcPr>
            <w:tcW w:w="1035" w:type="dxa"/>
            <w:shd w:val="clear" w:color="auto" w:fill="auto"/>
            <w:noWrap/>
            <w:vAlign w:val="center"/>
            <w:hideMark/>
          </w:tcPr>
          <w:p w14:paraId="5C029659" w14:textId="77777777" w:rsidR="0036396A" w:rsidRPr="009C362B" w:rsidRDefault="0036396A" w:rsidP="0069625C">
            <w:pPr>
              <w:spacing w:after="0"/>
              <w:jc w:val="center"/>
              <w:rPr>
                <w:color w:val="000000"/>
              </w:rPr>
            </w:pPr>
            <w:r>
              <w:rPr>
                <w:color w:val="000000"/>
              </w:rPr>
              <w:t>70.4</w:t>
            </w:r>
          </w:p>
        </w:tc>
      </w:tr>
      <w:tr w:rsidR="0036396A" w:rsidRPr="00EE3637" w14:paraId="6230FF91" w14:textId="77777777" w:rsidTr="0069625C">
        <w:trPr>
          <w:trHeight w:val="20"/>
          <w:jc w:val="center"/>
        </w:trPr>
        <w:tc>
          <w:tcPr>
            <w:tcW w:w="1114" w:type="dxa"/>
            <w:vMerge/>
            <w:vAlign w:val="center"/>
            <w:hideMark/>
          </w:tcPr>
          <w:p w14:paraId="6BDACD59"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4404B0E4" w14:textId="77777777" w:rsidR="0036396A" w:rsidRPr="00EE3637" w:rsidRDefault="0036396A" w:rsidP="0069625C">
            <w:pPr>
              <w:spacing w:after="0"/>
              <w:jc w:val="center"/>
              <w:rPr>
                <w:color w:val="000000"/>
              </w:rPr>
            </w:pPr>
            <w:r w:rsidRPr="00EE3637">
              <w:rPr>
                <w:color w:val="000000"/>
              </w:rPr>
              <w:t>1400</w:t>
            </w:r>
          </w:p>
        </w:tc>
        <w:tc>
          <w:tcPr>
            <w:tcW w:w="1346" w:type="dxa"/>
            <w:shd w:val="clear" w:color="auto" w:fill="auto"/>
            <w:vAlign w:val="center"/>
            <w:hideMark/>
          </w:tcPr>
          <w:p w14:paraId="0302E17D" w14:textId="77777777" w:rsidR="0036396A" w:rsidRPr="00EE3637" w:rsidRDefault="0036396A" w:rsidP="0069625C">
            <w:pPr>
              <w:spacing w:after="0"/>
              <w:jc w:val="center"/>
              <w:rPr>
                <w:color w:val="000000"/>
              </w:rPr>
            </w:pPr>
            <w:r w:rsidRPr="00EE3637">
              <w:rPr>
                <w:color w:val="000000"/>
              </w:rPr>
              <w:t>1739</w:t>
            </w:r>
          </w:p>
        </w:tc>
        <w:tc>
          <w:tcPr>
            <w:tcW w:w="1101" w:type="dxa"/>
            <w:shd w:val="clear" w:color="auto" w:fill="auto"/>
            <w:vAlign w:val="center"/>
            <w:hideMark/>
          </w:tcPr>
          <w:p w14:paraId="209136E7" w14:textId="77777777" w:rsidR="0036396A" w:rsidRPr="009C362B" w:rsidRDefault="0036396A" w:rsidP="0069625C">
            <w:pPr>
              <w:spacing w:after="0"/>
              <w:jc w:val="center"/>
              <w:rPr>
                <w:color w:val="000000"/>
              </w:rPr>
            </w:pPr>
            <w:r w:rsidRPr="009C362B">
              <w:rPr>
                <w:color w:val="000000"/>
              </w:rPr>
              <w:t>1570</w:t>
            </w:r>
          </w:p>
        </w:tc>
        <w:tc>
          <w:tcPr>
            <w:tcW w:w="966" w:type="dxa"/>
            <w:shd w:val="clear" w:color="auto" w:fill="auto"/>
            <w:noWrap/>
            <w:vAlign w:val="center"/>
            <w:hideMark/>
          </w:tcPr>
          <w:p w14:paraId="7DF40220" w14:textId="77777777" w:rsidR="0036396A" w:rsidRPr="009C362B" w:rsidRDefault="0036396A" w:rsidP="0069625C">
            <w:pPr>
              <w:spacing w:after="0"/>
              <w:jc w:val="center"/>
              <w:rPr>
                <w:color w:val="000000"/>
              </w:rPr>
            </w:pPr>
            <w:r>
              <w:rPr>
                <w:color w:val="000000"/>
              </w:rPr>
              <w:t>23.1</w:t>
            </w:r>
          </w:p>
        </w:tc>
        <w:tc>
          <w:tcPr>
            <w:tcW w:w="1094" w:type="dxa"/>
            <w:vAlign w:val="center"/>
          </w:tcPr>
          <w:p w14:paraId="15027E0A" w14:textId="77777777" w:rsidR="0036396A" w:rsidRDefault="0036396A" w:rsidP="0069625C">
            <w:pPr>
              <w:spacing w:after="0"/>
              <w:jc w:val="center"/>
              <w:rPr>
                <w:color w:val="000000"/>
              </w:rPr>
            </w:pPr>
            <w:r w:rsidRPr="00EE3637">
              <w:rPr>
                <w:color w:val="000000"/>
              </w:rPr>
              <w:t>100</w:t>
            </w:r>
          </w:p>
        </w:tc>
        <w:tc>
          <w:tcPr>
            <w:tcW w:w="1035" w:type="dxa"/>
            <w:shd w:val="clear" w:color="auto" w:fill="auto"/>
            <w:noWrap/>
            <w:vAlign w:val="center"/>
            <w:hideMark/>
          </w:tcPr>
          <w:p w14:paraId="1BA9F537" w14:textId="77777777" w:rsidR="0036396A" w:rsidRPr="009C362B" w:rsidRDefault="0036396A" w:rsidP="0069625C">
            <w:pPr>
              <w:spacing w:after="0"/>
              <w:jc w:val="center"/>
              <w:rPr>
                <w:color w:val="000000"/>
              </w:rPr>
            </w:pPr>
            <w:r>
              <w:rPr>
                <w:color w:val="000000"/>
              </w:rPr>
              <w:t>76.9</w:t>
            </w:r>
          </w:p>
        </w:tc>
      </w:tr>
      <w:tr w:rsidR="0036396A" w:rsidRPr="00EE3637" w14:paraId="18940EA1" w14:textId="77777777" w:rsidTr="0069625C">
        <w:trPr>
          <w:trHeight w:val="20"/>
          <w:jc w:val="center"/>
        </w:trPr>
        <w:tc>
          <w:tcPr>
            <w:tcW w:w="1114" w:type="dxa"/>
            <w:vMerge/>
            <w:vAlign w:val="center"/>
            <w:hideMark/>
          </w:tcPr>
          <w:p w14:paraId="0CC94D8C"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21B0AE9B" w14:textId="77777777" w:rsidR="0036396A" w:rsidRPr="00EE3637" w:rsidRDefault="0036396A" w:rsidP="0069625C">
            <w:pPr>
              <w:spacing w:after="0"/>
              <w:jc w:val="center"/>
              <w:rPr>
                <w:color w:val="000000"/>
              </w:rPr>
            </w:pPr>
            <w:r w:rsidRPr="00EE3637">
              <w:rPr>
                <w:color w:val="000000"/>
              </w:rPr>
              <w:t>1740</w:t>
            </w:r>
          </w:p>
        </w:tc>
        <w:tc>
          <w:tcPr>
            <w:tcW w:w="1346" w:type="dxa"/>
            <w:shd w:val="clear" w:color="auto" w:fill="auto"/>
            <w:vAlign w:val="center"/>
            <w:hideMark/>
          </w:tcPr>
          <w:p w14:paraId="1227335F" w14:textId="77777777" w:rsidR="0036396A" w:rsidRPr="00EE3637" w:rsidRDefault="0036396A" w:rsidP="0069625C">
            <w:pPr>
              <w:spacing w:after="0"/>
              <w:jc w:val="center"/>
              <w:rPr>
                <w:color w:val="000000"/>
              </w:rPr>
            </w:pPr>
            <w:r w:rsidRPr="00EE3637">
              <w:rPr>
                <w:color w:val="000000"/>
              </w:rPr>
              <w:t>2174</w:t>
            </w:r>
          </w:p>
        </w:tc>
        <w:tc>
          <w:tcPr>
            <w:tcW w:w="1101" w:type="dxa"/>
            <w:shd w:val="clear" w:color="auto" w:fill="auto"/>
            <w:vAlign w:val="center"/>
            <w:hideMark/>
          </w:tcPr>
          <w:p w14:paraId="04EA8CCC" w14:textId="77777777" w:rsidR="0036396A" w:rsidRPr="009C362B" w:rsidRDefault="0036396A" w:rsidP="0069625C">
            <w:pPr>
              <w:spacing w:after="0"/>
              <w:jc w:val="center"/>
              <w:rPr>
                <w:color w:val="000000"/>
              </w:rPr>
            </w:pPr>
            <w:r w:rsidRPr="009C362B">
              <w:rPr>
                <w:color w:val="000000"/>
              </w:rPr>
              <w:t>1957</w:t>
            </w:r>
          </w:p>
        </w:tc>
        <w:tc>
          <w:tcPr>
            <w:tcW w:w="966" w:type="dxa"/>
            <w:shd w:val="clear" w:color="auto" w:fill="auto"/>
            <w:noWrap/>
            <w:vAlign w:val="center"/>
            <w:hideMark/>
          </w:tcPr>
          <w:p w14:paraId="352813F3" w14:textId="77777777" w:rsidR="0036396A" w:rsidRPr="009C362B" w:rsidRDefault="0036396A" w:rsidP="0069625C">
            <w:pPr>
              <w:spacing w:after="0"/>
              <w:jc w:val="center"/>
              <w:rPr>
                <w:color w:val="000000"/>
              </w:rPr>
            </w:pPr>
            <w:r>
              <w:rPr>
                <w:color w:val="000000"/>
              </w:rPr>
              <w:t>28.8</w:t>
            </w:r>
          </w:p>
        </w:tc>
        <w:tc>
          <w:tcPr>
            <w:tcW w:w="1094" w:type="dxa"/>
            <w:vAlign w:val="center"/>
          </w:tcPr>
          <w:p w14:paraId="5D9220B3" w14:textId="77777777" w:rsidR="0036396A" w:rsidRDefault="0036396A" w:rsidP="0069625C">
            <w:pPr>
              <w:spacing w:after="0"/>
              <w:jc w:val="center"/>
              <w:rPr>
                <w:color w:val="000000"/>
              </w:rPr>
            </w:pPr>
            <w:r w:rsidRPr="00EE3637">
              <w:rPr>
                <w:color w:val="000000"/>
              </w:rPr>
              <w:t>120</w:t>
            </w:r>
          </w:p>
        </w:tc>
        <w:tc>
          <w:tcPr>
            <w:tcW w:w="1035" w:type="dxa"/>
            <w:shd w:val="clear" w:color="auto" w:fill="auto"/>
            <w:noWrap/>
            <w:vAlign w:val="center"/>
            <w:hideMark/>
          </w:tcPr>
          <w:p w14:paraId="49FD618C" w14:textId="77777777" w:rsidR="0036396A" w:rsidRPr="009C362B" w:rsidRDefault="0036396A" w:rsidP="0069625C">
            <w:pPr>
              <w:spacing w:after="0"/>
              <w:jc w:val="center"/>
              <w:rPr>
                <w:color w:val="000000"/>
              </w:rPr>
            </w:pPr>
            <w:r>
              <w:rPr>
                <w:color w:val="000000"/>
              </w:rPr>
              <w:t>91.2</w:t>
            </w:r>
          </w:p>
        </w:tc>
      </w:tr>
      <w:tr w:rsidR="0036396A" w:rsidRPr="00EE3637" w14:paraId="35A1B6C6" w14:textId="77777777" w:rsidTr="0069625C">
        <w:trPr>
          <w:trHeight w:val="20"/>
          <w:jc w:val="center"/>
        </w:trPr>
        <w:tc>
          <w:tcPr>
            <w:tcW w:w="1114" w:type="dxa"/>
            <w:vMerge/>
            <w:vAlign w:val="center"/>
            <w:hideMark/>
          </w:tcPr>
          <w:p w14:paraId="0301F701"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7D6DA3E5" w14:textId="77777777" w:rsidR="0036396A" w:rsidRPr="00EE3637" w:rsidRDefault="0036396A" w:rsidP="0069625C">
            <w:pPr>
              <w:spacing w:after="0"/>
              <w:jc w:val="center"/>
              <w:rPr>
                <w:color w:val="000000"/>
              </w:rPr>
            </w:pPr>
            <w:r w:rsidRPr="00EE3637">
              <w:rPr>
                <w:color w:val="000000"/>
              </w:rPr>
              <w:t>2175</w:t>
            </w:r>
          </w:p>
        </w:tc>
        <w:tc>
          <w:tcPr>
            <w:tcW w:w="1346" w:type="dxa"/>
            <w:shd w:val="clear" w:color="auto" w:fill="auto"/>
            <w:vAlign w:val="center"/>
            <w:hideMark/>
          </w:tcPr>
          <w:p w14:paraId="723593C8" w14:textId="77777777" w:rsidR="0036396A" w:rsidRPr="00EE3637" w:rsidRDefault="0036396A" w:rsidP="0069625C">
            <w:pPr>
              <w:spacing w:after="0"/>
              <w:jc w:val="center"/>
              <w:rPr>
                <w:color w:val="000000"/>
              </w:rPr>
            </w:pPr>
            <w:r w:rsidRPr="00EE3637">
              <w:rPr>
                <w:color w:val="000000"/>
              </w:rPr>
              <w:t>2624</w:t>
            </w:r>
          </w:p>
        </w:tc>
        <w:tc>
          <w:tcPr>
            <w:tcW w:w="1101" w:type="dxa"/>
            <w:shd w:val="clear" w:color="auto" w:fill="auto"/>
            <w:vAlign w:val="center"/>
            <w:hideMark/>
          </w:tcPr>
          <w:p w14:paraId="0C735FB6" w14:textId="77777777" w:rsidR="0036396A" w:rsidRPr="009C362B" w:rsidRDefault="0036396A" w:rsidP="0069625C">
            <w:pPr>
              <w:spacing w:after="0"/>
              <w:jc w:val="center"/>
              <w:rPr>
                <w:color w:val="000000"/>
              </w:rPr>
            </w:pPr>
            <w:r w:rsidRPr="009C362B">
              <w:rPr>
                <w:color w:val="000000"/>
              </w:rPr>
              <w:t>2400</w:t>
            </w:r>
          </w:p>
        </w:tc>
        <w:tc>
          <w:tcPr>
            <w:tcW w:w="966" w:type="dxa"/>
            <w:shd w:val="clear" w:color="auto" w:fill="auto"/>
            <w:noWrap/>
            <w:vAlign w:val="center"/>
            <w:hideMark/>
          </w:tcPr>
          <w:p w14:paraId="412B8CED" w14:textId="77777777" w:rsidR="0036396A" w:rsidRPr="009C362B" w:rsidRDefault="0036396A" w:rsidP="0069625C">
            <w:pPr>
              <w:spacing w:after="0"/>
              <w:jc w:val="center"/>
              <w:rPr>
                <w:color w:val="000000"/>
              </w:rPr>
            </w:pPr>
            <w:r>
              <w:rPr>
                <w:color w:val="000000"/>
              </w:rPr>
              <w:t>35.3</w:t>
            </w:r>
          </w:p>
        </w:tc>
        <w:tc>
          <w:tcPr>
            <w:tcW w:w="1094" w:type="dxa"/>
            <w:vAlign w:val="center"/>
          </w:tcPr>
          <w:p w14:paraId="3ECA48B3" w14:textId="77777777" w:rsidR="0036396A" w:rsidRDefault="0036396A" w:rsidP="0069625C">
            <w:pPr>
              <w:spacing w:after="0"/>
              <w:jc w:val="center"/>
              <w:rPr>
                <w:color w:val="000000"/>
              </w:rPr>
            </w:pPr>
            <w:r w:rsidRPr="00EE3637">
              <w:rPr>
                <w:color w:val="000000"/>
              </w:rPr>
              <w:t>150</w:t>
            </w:r>
          </w:p>
        </w:tc>
        <w:tc>
          <w:tcPr>
            <w:tcW w:w="1035" w:type="dxa"/>
            <w:shd w:val="clear" w:color="auto" w:fill="auto"/>
            <w:noWrap/>
            <w:vAlign w:val="center"/>
            <w:hideMark/>
          </w:tcPr>
          <w:p w14:paraId="7153C461" w14:textId="77777777" w:rsidR="0036396A" w:rsidRPr="009C362B" w:rsidRDefault="0036396A" w:rsidP="0069625C">
            <w:pPr>
              <w:spacing w:after="0"/>
              <w:jc w:val="center"/>
              <w:rPr>
                <w:color w:val="000000"/>
              </w:rPr>
            </w:pPr>
            <w:r>
              <w:rPr>
                <w:color w:val="000000"/>
              </w:rPr>
              <w:t>114.7</w:t>
            </w:r>
          </w:p>
        </w:tc>
      </w:tr>
      <w:tr w:rsidR="0036396A" w:rsidRPr="00EE3637" w14:paraId="49B6B654" w14:textId="77777777" w:rsidTr="0069625C">
        <w:trPr>
          <w:trHeight w:val="20"/>
          <w:jc w:val="center"/>
        </w:trPr>
        <w:tc>
          <w:tcPr>
            <w:tcW w:w="1114" w:type="dxa"/>
            <w:vMerge/>
            <w:vAlign w:val="center"/>
            <w:hideMark/>
          </w:tcPr>
          <w:p w14:paraId="17ED9563"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1088A712" w14:textId="77777777" w:rsidR="0036396A" w:rsidRPr="00EE3637" w:rsidRDefault="0036396A" w:rsidP="0069625C">
            <w:pPr>
              <w:spacing w:after="0"/>
              <w:jc w:val="center"/>
              <w:rPr>
                <w:color w:val="000000"/>
              </w:rPr>
            </w:pPr>
            <w:r w:rsidRPr="00EE3637">
              <w:rPr>
                <w:color w:val="000000"/>
              </w:rPr>
              <w:t>2625</w:t>
            </w:r>
          </w:p>
        </w:tc>
        <w:tc>
          <w:tcPr>
            <w:tcW w:w="1346" w:type="dxa"/>
            <w:shd w:val="clear" w:color="auto" w:fill="auto"/>
            <w:vAlign w:val="center"/>
            <w:hideMark/>
          </w:tcPr>
          <w:p w14:paraId="657E288A" w14:textId="77777777" w:rsidR="0036396A" w:rsidRPr="00EE3637" w:rsidRDefault="0036396A" w:rsidP="0069625C">
            <w:pPr>
              <w:spacing w:after="0"/>
              <w:jc w:val="center"/>
              <w:rPr>
                <w:color w:val="000000"/>
              </w:rPr>
            </w:pPr>
            <w:r w:rsidRPr="00EE3637">
              <w:rPr>
                <w:color w:val="000000"/>
              </w:rPr>
              <w:t>2999</w:t>
            </w:r>
          </w:p>
        </w:tc>
        <w:tc>
          <w:tcPr>
            <w:tcW w:w="1101" w:type="dxa"/>
            <w:shd w:val="clear" w:color="auto" w:fill="auto"/>
            <w:vAlign w:val="center"/>
            <w:hideMark/>
          </w:tcPr>
          <w:p w14:paraId="33E62F85" w14:textId="77777777" w:rsidR="0036396A" w:rsidRPr="009C362B" w:rsidRDefault="0036396A" w:rsidP="0069625C">
            <w:pPr>
              <w:spacing w:after="0"/>
              <w:jc w:val="center"/>
              <w:rPr>
                <w:color w:val="000000"/>
              </w:rPr>
            </w:pPr>
            <w:r w:rsidRPr="009C362B">
              <w:rPr>
                <w:color w:val="000000"/>
              </w:rPr>
              <w:t>2812</w:t>
            </w:r>
          </w:p>
        </w:tc>
        <w:tc>
          <w:tcPr>
            <w:tcW w:w="966" w:type="dxa"/>
            <w:shd w:val="clear" w:color="auto" w:fill="auto"/>
            <w:noWrap/>
            <w:vAlign w:val="center"/>
            <w:hideMark/>
          </w:tcPr>
          <w:p w14:paraId="20B9BEAF" w14:textId="77777777" w:rsidR="0036396A" w:rsidRPr="009C362B" w:rsidRDefault="0036396A" w:rsidP="0069625C">
            <w:pPr>
              <w:spacing w:after="0"/>
              <w:jc w:val="center"/>
              <w:rPr>
                <w:color w:val="000000"/>
              </w:rPr>
            </w:pPr>
            <w:r>
              <w:rPr>
                <w:color w:val="000000"/>
              </w:rPr>
              <w:t>41.3</w:t>
            </w:r>
          </w:p>
        </w:tc>
        <w:tc>
          <w:tcPr>
            <w:tcW w:w="1094" w:type="dxa"/>
            <w:vAlign w:val="center"/>
          </w:tcPr>
          <w:p w14:paraId="10D5105A" w14:textId="77777777" w:rsidR="0036396A" w:rsidRDefault="0036396A" w:rsidP="0069625C">
            <w:pPr>
              <w:spacing w:after="0"/>
              <w:jc w:val="center"/>
              <w:rPr>
                <w:color w:val="000000"/>
              </w:rPr>
            </w:pPr>
            <w:r w:rsidRPr="00EE3637">
              <w:rPr>
                <w:color w:val="000000"/>
              </w:rPr>
              <w:t>175</w:t>
            </w:r>
          </w:p>
        </w:tc>
        <w:tc>
          <w:tcPr>
            <w:tcW w:w="1035" w:type="dxa"/>
            <w:shd w:val="clear" w:color="auto" w:fill="auto"/>
            <w:noWrap/>
            <w:vAlign w:val="center"/>
            <w:hideMark/>
          </w:tcPr>
          <w:p w14:paraId="58E0F8D4" w14:textId="77777777" w:rsidR="0036396A" w:rsidRPr="009C362B" w:rsidRDefault="0036396A" w:rsidP="0069625C">
            <w:pPr>
              <w:spacing w:after="0"/>
              <w:jc w:val="center"/>
              <w:rPr>
                <w:color w:val="000000"/>
              </w:rPr>
            </w:pPr>
            <w:r>
              <w:rPr>
                <w:color w:val="000000"/>
              </w:rPr>
              <w:t>133.7</w:t>
            </w:r>
          </w:p>
        </w:tc>
      </w:tr>
      <w:tr w:rsidR="0036396A" w:rsidRPr="00EE3637" w14:paraId="56F5FB06" w14:textId="77777777" w:rsidTr="0069625C">
        <w:trPr>
          <w:trHeight w:val="20"/>
          <w:jc w:val="center"/>
        </w:trPr>
        <w:tc>
          <w:tcPr>
            <w:tcW w:w="1114" w:type="dxa"/>
            <w:vMerge/>
            <w:vAlign w:val="center"/>
            <w:hideMark/>
          </w:tcPr>
          <w:p w14:paraId="017DA224"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4BC1E897" w14:textId="77777777" w:rsidR="0036396A" w:rsidRPr="00EE3637" w:rsidRDefault="0036396A" w:rsidP="0069625C">
            <w:pPr>
              <w:spacing w:after="0"/>
              <w:jc w:val="center"/>
              <w:rPr>
                <w:color w:val="000000"/>
              </w:rPr>
            </w:pPr>
            <w:r w:rsidRPr="00EE3637">
              <w:rPr>
                <w:color w:val="000000"/>
              </w:rPr>
              <w:t>3000</w:t>
            </w:r>
          </w:p>
        </w:tc>
        <w:tc>
          <w:tcPr>
            <w:tcW w:w="1346" w:type="dxa"/>
            <w:shd w:val="clear" w:color="auto" w:fill="auto"/>
            <w:vAlign w:val="center"/>
            <w:hideMark/>
          </w:tcPr>
          <w:p w14:paraId="6904B475" w14:textId="77777777" w:rsidR="0036396A" w:rsidRPr="00EE3637" w:rsidRDefault="0036396A" w:rsidP="0069625C">
            <w:pPr>
              <w:spacing w:after="0"/>
              <w:jc w:val="center"/>
              <w:rPr>
                <w:color w:val="000000"/>
              </w:rPr>
            </w:pPr>
            <w:r w:rsidRPr="00EE3637">
              <w:rPr>
                <w:color w:val="000000"/>
              </w:rPr>
              <w:t>4500</w:t>
            </w:r>
          </w:p>
        </w:tc>
        <w:tc>
          <w:tcPr>
            <w:tcW w:w="1101" w:type="dxa"/>
            <w:shd w:val="clear" w:color="auto" w:fill="auto"/>
            <w:vAlign w:val="center"/>
            <w:hideMark/>
          </w:tcPr>
          <w:p w14:paraId="748BDC5E" w14:textId="77777777" w:rsidR="0036396A" w:rsidRPr="009C362B" w:rsidRDefault="0036396A" w:rsidP="0069625C">
            <w:pPr>
              <w:spacing w:after="0"/>
              <w:jc w:val="center"/>
              <w:rPr>
                <w:color w:val="000000"/>
              </w:rPr>
            </w:pPr>
            <w:r w:rsidRPr="009C362B">
              <w:rPr>
                <w:color w:val="000000"/>
              </w:rPr>
              <w:t>3750</w:t>
            </w:r>
          </w:p>
        </w:tc>
        <w:tc>
          <w:tcPr>
            <w:tcW w:w="966" w:type="dxa"/>
            <w:shd w:val="clear" w:color="auto" w:fill="auto"/>
            <w:noWrap/>
            <w:vAlign w:val="center"/>
            <w:hideMark/>
          </w:tcPr>
          <w:p w14:paraId="3492099F" w14:textId="77777777" w:rsidR="0036396A" w:rsidRPr="009C362B" w:rsidRDefault="0036396A" w:rsidP="0069625C">
            <w:pPr>
              <w:spacing w:after="0"/>
              <w:jc w:val="center"/>
              <w:rPr>
                <w:color w:val="000000"/>
              </w:rPr>
            </w:pPr>
            <w:r>
              <w:rPr>
                <w:color w:val="000000"/>
              </w:rPr>
              <w:t>55.1</w:t>
            </w:r>
          </w:p>
        </w:tc>
        <w:tc>
          <w:tcPr>
            <w:tcW w:w="1094" w:type="dxa"/>
            <w:vAlign w:val="center"/>
          </w:tcPr>
          <w:p w14:paraId="6187DBD2" w14:textId="77777777" w:rsidR="0036396A" w:rsidRDefault="0036396A" w:rsidP="0069625C">
            <w:pPr>
              <w:spacing w:after="0"/>
              <w:jc w:val="center"/>
              <w:rPr>
                <w:color w:val="000000"/>
              </w:rPr>
            </w:pPr>
            <w:r w:rsidRPr="00EE3637">
              <w:rPr>
                <w:color w:val="000000"/>
              </w:rPr>
              <w:t>200</w:t>
            </w:r>
          </w:p>
        </w:tc>
        <w:tc>
          <w:tcPr>
            <w:tcW w:w="1035" w:type="dxa"/>
            <w:shd w:val="clear" w:color="auto" w:fill="auto"/>
            <w:noWrap/>
            <w:vAlign w:val="center"/>
            <w:hideMark/>
          </w:tcPr>
          <w:p w14:paraId="3408F6EF" w14:textId="77777777" w:rsidR="0036396A" w:rsidRPr="009C362B" w:rsidRDefault="0036396A" w:rsidP="0069625C">
            <w:pPr>
              <w:spacing w:after="0"/>
              <w:jc w:val="center"/>
              <w:rPr>
                <w:color w:val="000000"/>
              </w:rPr>
            </w:pPr>
            <w:r>
              <w:rPr>
                <w:color w:val="000000"/>
              </w:rPr>
              <w:t>144.9</w:t>
            </w:r>
          </w:p>
        </w:tc>
      </w:tr>
      <w:tr w:rsidR="0036396A" w:rsidRPr="00EE3637" w14:paraId="7D244821" w14:textId="77777777" w:rsidTr="0069625C">
        <w:trPr>
          <w:trHeight w:val="20"/>
          <w:jc w:val="center"/>
        </w:trPr>
        <w:tc>
          <w:tcPr>
            <w:tcW w:w="1114" w:type="dxa"/>
            <w:vMerge w:val="restart"/>
            <w:shd w:val="clear" w:color="auto" w:fill="auto"/>
            <w:vAlign w:val="center"/>
            <w:hideMark/>
          </w:tcPr>
          <w:p w14:paraId="35AC0AF8" w14:textId="77777777" w:rsidR="0036396A" w:rsidRPr="00EE3637" w:rsidRDefault="0036396A" w:rsidP="0069625C">
            <w:pPr>
              <w:spacing w:after="0"/>
              <w:jc w:val="center"/>
              <w:rPr>
                <w:b/>
                <w:bCs/>
                <w:color w:val="000000"/>
              </w:rPr>
            </w:pPr>
            <w:r w:rsidRPr="00EE3637">
              <w:rPr>
                <w:b/>
                <w:bCs/>
                <w:color w:val="000000"/>
              </w:rPr>
              <w:t>*R, BR, and ER with medium screw bases w/ diameter &lt;=2.25"</w:t>
            </w:r>
          </w:p>
        </w:tc>
        <w:tc>
          <w:tcPr>
            <w:tcW w:w="1339" w:type="dxa"/>
            <w:shd w:val="clear" w:color="auto" w:fill="auto"/>
            <w:vAlign w:val="center"/>
            <w:hideMark/>
          </w:tcPr>
          <w:p w14:paraId="242D9440" w14:textId="77777777" w:rsidR="0036396A" w:rsidRPr="00EE3637" w:rsidRDefault="0036396A" w:rsidP="0069625C">
            <w:pPr>
              <w:spacing w:after="0"/>
              <w:jc w:val="center"/>
              <w:rPr>
                <w:color w:val="000000"/>
              </w:rPr>
            </w:pPr>
            <w:r w:rsidRPr="00EE3637">
              <w:rPr>
                <w:color w:val="000000"/>
              </w:rPr>
              <w:t>400</w:t>
            </w:r>
          </w:p>
        </w:tc>
        <w:tc>
          <w:tcPr>
            <w:tcW w:w="1346" w:type="dxa"/>
            <w:shd w:val="clear" w:color="auto" w:fill="auto"/>
            <w:vAlign w:val="center"/>
            <w:hideMark/>
          </w:tcPr>
          <w:p w14:paraId="039D3205" w14:textId="77777777" w:rsidR="0036396A" w:rsidRPr="00EE3637" w:rsidRDefault="0036396A" w:rsidP="0069625C">
            <w:pPr>
              <w:spacing w:after="0"/>
              <w:jc w:val="center"/>
              <w:rPr>
                <w:color w:val="000000"/>
              </w:rPr>
            </w:pPr>
            <w:r w:rsidRPr="00EE3637">
              <w:rPr>
                <w:color w:val="000000"/>
              </w:rPr>
              <w:t>449</w:t>
            </w:r>
          </w:p>
        </w:tc>
        <w:tc>
          <w:tcPr>
            <w:tcW w:w="1101" w:type="dxa"/>
            <w:shd w:val="clear" w:color="auto" w:fill="auto"/>
            <w:vAlign w:val="center"/>
            <w:hideMark/>
          </w:tcPr>
          <w:p w14:paraId="4094AA54" w14:textId="77777777" w:rsidR="0036396A" w:rsidRPr="009C362B" w:rsidRDefault="0036396A" w:rsidP="0069625C">
            <w:pPr>
              <w:spacing w:after="0"/>
              <w:jc w:val="center"/>
              <w:rPr>
                <w:color w:val="000000"/>
              </w:rPr>
            </w:pPr>
            <w:r w:rsidRPr="009C362B">
              <w:rPr>
                <w:color w:val="000000"/>
              </w:rPr>
              <w:t>425</w:t>
            </w:r>
          </w:p>
        </w:tc>
        <w:tc>
          <w:tcPr>
            <w:tcW w:w="966" w:type="dxa"/>
            <w:shd w:val="clear" w:color="auto" w:fill="auto"/>
            <w:noWrap/>
            <w:vAlign w:val="center"/>
            <w:hideMark/>
          </w:tcPr>
          <w:p w14:paraId="2257416B" w14:textId="77777777" w:rsidR="0036396A" w:rsidRPr="009C362B" w:rsidRDefault="0036396A" w:rsidP="0069625C">
            <w:pPr>
              <w:spacing w:after="0"/>
              <w:jc w:val="center"/>
              <w:rPr>
                <w:color w:val="000000"/>
              </w:rPr>
            </w:pPr>
            <w:r>
              <w:rPr>
                <w:color w:val="000000"/>
              </w:rPr>
              <w:t>6.2</w:t>
            </w:r>
          </w:p>
        </w:tc>
        <w:tc>
          <w:tcPr>
            <w:tcW w:w="1094" w:type="dxa"/>
            <w:vAlign w:val="center"/>
          </w:tcPr>
          <w:p w14:paraId="087564BD" w14:textId="77777777" w:rsidR="0036396A" w:rsidRDefault="0036396A" w:rsidP="0069625C">
            <w:pPr>
              <w:spacing w:after="0"/>
              <w:jc w:val="center"/>
              <w:rPr>
                <w:color w:val="000000"/>
              </w:rPr>
            </w:pPr>
            <w:r w:rsidRPr="00EE3637">
              <w:rPr>
                <w:color w:val="000000"/>
              </w:rPr>
              <w:t>40</w:t>
            </w:r>
          </w:p>
        </w:tc>
        <w:tc>
          <w:tcPr>
            <w:tcW w:w="1035" w:type="dxa"/>
            <w:shd w:val="clear" w:color="auto" w:fill="auto"/>
            <w:noWrap/>
            <w:vAlign w:val="center"/>
            <w:hideMark/>
          </w:tcPr>
          <w:p w14:paraId="1AA66959" w14:textId="77777777" w:rsidR="0036396A" w:rsidRPr="009C362B" w:rsidRDefault="0036396A" w:rsidP="0069625C">
            <w:pPr>
              <w:spacing w:after="0"/>
              <w:jc w:val="center"/>
              <w:rPr>
                <w:color w:val="000000"/>
              </w:rPr>
            </w:pPr>
            <w:r>
              <w:rPr>
                <w:color w:val="000000"/>
              </w:rPr>
              <w:t>33.8</w:t>
            </w:r>
          </w:p>
        </w:tc>
      </w:tr>
      <w:tr w:rsidR="0036396A" w:rsidRPr="00EE3637" w14:paraId="734F872D" w14:textId="77777777" w:rsidTr="0069625C">
        <w:trPr>
          <w:trHeight w:val="20"/>
          <w:jc w:val="center"/>
        </w:trPr>
        <w:tc>
          <w:tcPr>
            <w:tcW w:w="1114" w:type="dxa"/>
            <w:vMerge/>
            <w:vAlign w:val="center"/>
            <w:hideMark/>
          </w:tcPr>
          <w:p w14:paraId="73F02128"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5E34EF72" w14:textId="77777777" w:rsidR="0036396A" w:rsidRPr="00EE3637" w:rsidRDefault="0036396A" w:rsidP="0069625C">
            <w:pPr>
              <w:spacing w:after="0"/>
              <w:jc w:val="center"/>
              <w:rPr>
                <w:color w:val="000000"/>
              </w:rPr>
            </w:pPr>
            <w:r w:rsidRPr="00EE3637">
              <w:rPr>
                <w:color w:val="000000"/>
              </w:rPr>
              <w:t>450</w:t>
            </w:r>
          </w:p>
        </w:tc>
        <w:tc>
          <w:tcPr>
            <w:tcW w:w="1346" w:type="dxa"/>
            <w:shd w:val="clear" w:color="auto" w:fill="auto"/>
            <w:vAlign w:val="center"/>
            <w:hideMark/>
          </w:tcPr>
          <w:p w14:paraId="2FD2C241" w14:textId="77777777" w:rsidR="0036396A" w:rsidRPr="00EE3637" w:rsidRDefault="0036396A" w:rsidP="0069625C">
            <w:pPr>
              <w:spacing w:after="0"/>
              <w:jc w:val="center"/>
              <w:rPr>
                <w:color w:val="000000"/>
              </w:rPr>
            </w:pPr>
            <w:r w:rsidRPr="00EE3637">
              <w:rPr>
                <w:color w:val="000000"/>
              </w:rPr>
              <w:t>499</w:t>
            </w:r>
          </w:p>
        </w:tc>
        <w:tc>
          <w:tcPr>
            <w:tcW w:w="1101" w:type="dxa"/>
            <w:shd w:val="clear" w:color="auto" w:fill="auto"/>
            <w:vAlign w:val="center"/>
            <w:hideMark/>
          </w:tcPr>
          <w:p w14:paraId="43730949" w14:textId="77777777" w:rsidR="0036396A" w:rsidRPr="009C362B" w:rsidRDefault="0036396A" w:rsidP="0069625C">
            <w:pPr>
              <w:spacing w:after="0"/>
              <w:jc w:val="center"/>
              <w:rPr>
                <w:color w:val="000000"/>
              </w:rPr>
            </w:pPr>
            <w:r w:rsidRPr="009C362B">
              <w:rPr>
                <w:color w:val="000000"/>
              </w:rPr>
              <w:t>475</w:t>
            </w:r>
          </w:p>
        </w:tc>
        <w:tc>
          <w:tcPr>
            <w:tcW w:w="966" w:type="dxa"/>
            <w:shd w:val="clear" w:color="auto" w:fill="auto"/>
            <w:noWrap/>
            <w:vAlign w:val="center"/>
            <w:hideMark/>
          </w:tcPr>
          <w:p w14:paraId="2F380EE9" w14:textId="77777777" w:rsidR="0036396A" w:rsidRPr="009C362B" w:rsidRDefault="0036396A" w:rsidP="0069625C">
            <w:pPr>
              <w:spacing w:after="0"/>
              <w:jc w:val="center"/>
              <w:rPr>
                <w:color w:val="000000"/>
              </w:rPr>
            </w:pPr>
            <w:r>
              <w:rPr>
                <w:color w:val="000000"/>
              </w:rPr>
              <w:t>7.0</w:t>
            </w:r>
          </w:p>
        </w:tc>
        <w:tc>
          <w:tcPr>
            <w:tcW w:w="1094" w:type="dxa"/>
            <w:vAlign w:val="center"/>
          </w:tcPr>
          <w:p w14:paraId="14A0CEDF" w14:textId="77777777" w:rsidR="0036396A" w:rsidRDefault="0036396A" w:rsidP="0069625C">
            <w:pPr>
              <w:spacing w:after="0"/>
              <w:jc w:val="center"/>
              <w:rPr>
                <w:color w:val="000000"/>
              </w:rPr>
            </w:pPr>
            <w:r w:rsidRPr="00EE3637">
              <w:rPr>
                <w:color w:val="000000"/>
              </w:rPr>
              <w:t>45</w:t>
            </w:r>
          </w:p>
        </w:tc>
        <w:tc>
          <w:tcPr>
            <w:tcW w:w="1035" w:type="dxa"/>
            <w:shd w:val="clear" w:color="auto" w:fill="auto"/>
            <w:noWrap/>
            <w:vAlign w:val="center"/>
            <w:hideMark/>
          </w:tcPr>
          <w:p w14:paraId="782D0CC3" w14:textId="77777777" w:rsidR="0036396A" w:rsidRPr="009C362B" w:rsidRDefault="0036396A" w:rsidP="0069625C">
            <w:pPr>
              <w:spacing w:after="0"/>
              <w:jc w:val="center"/>
              <w:rPr>
                <w:color w:val="000000"/>
              </w:rPr>
            </w:pPr>
            <w:r>
              <w:rPr>
                <w:color w:val="000000"/>
              </w:rPr>
              <w:t>38.0</w:t>
            </w:r>
          </w:p>
        </w:tc>
      </w:tr>
      <w:tr w:rsidR="0036396A" w:rsidRPr="00EE3637" w14:paraId="34BDD1E5" w14:textId="77777777" w:rsidTr="0069625C">
        <w:trPr>
          <w:trHeight w:val="20"/>
          <w:jc w:val="center"/>
        </w:trPr>
        <w:tc>
          <w:tcPr>
            <w:tcW w:w="1114" w:type="dxa"/>
            <w:vMerge/>
            <w:vAlign w:val="center"/>
            <w:hideMark/>
          </w:tcPr>
          <w:p w14:paraId="4D01D0BE"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59B1EB8E" w14:textId="77777777" w:rsidR="0036396A" w:rsidRPr="00EE3637" w:rsidRDefault="0036396A" w:rsidP="0069625C">
            <w:pPr>
              <w:spacing w:after="0"/>
              <w:jc w:val="center"/>
              <w:rPr>
                <w:color w:val="000000"/>
              </w:rPr>
            </w:pPr>
            <w:r w:rsidRPr="00EE3637">
              <w:rPr>
                <w:color w:val="000000"/>
              </w:rPr>
              <w:t>500</w:t>
            </w:r>
          </w:p>
        </w:tc>
        <w:tc>
          <w:tcPr>
            <w:tcW w:w="1346" w:type="dxa"/>
            <w:shd w:val="clear" w:color="auto" w:fill="auto"/>
            <w:vAlign w:val="center"/>
            <w:hideMark/>
          </w:tcPr>
          <w:p w14:paraId="19A67AF5" w14:textId="77777777" w:rsidR="0036396A" w:rsidRPr="00EE3637" w:rsidRDefault="0036396A" w:rsidP="0069625C">
            <w:pPr>
              <w:spacing w:after="0"/>
              <w:jc w:val="center"/>
              <w:rPr>
                <w:color w:val="000000"/>
              </w:rPr>
            </w:pPr>
            <w:r w:rsidRPr="00EE3637">
              <w:rPr>
                <w:color w:val="000000"/>
              </w:rPr>
              <w:t>649</w:t>
            </w:r>
          </w:p>
        </w:tc>
        <w:tc>
          <w:tcPr>
            <w:tcW w:w="1101" w:type="dxa"/>
            <w:shd w:val="clear" w:color="auto" w:fill="auto"/>
            <w:vAlign w:val="center"/>
            <w:hideMark/>
          </w:tcPr>
          <w:p w14:paraId="22C7D0B6" w14:textId="77777777" w:rsidR="0036396A" w:rsidRPr="009C362B" w:rsidRDefault="0036396A" w:rsidP="0069625C">
            <w:pPr>
              <w:spacing w:after="0"/>
              <w:jc w:val="center"/>
              <w:rPr>
                <w:color w:val="000000"/>
              </w:rPr>
            </w:pPr>
            <w:r w:rsidRPr="009C362B">
              <w:rPr>
                <w:color w:val="000000"/>
              </w:rPr>
              <w:t>575</w:t>
            </w:r>
          </w:p>
        </w:tc>
        <w:tc>
          <w:tcPr>
            <w:tcW w:w="966" w:type="dxa"/>
            <w:shd w:val="clear" w:color="auto" w:fill="auto"/>
            <w:noWrap/>
            <w:vAlign w:val="center"/>
            <w:hideMark/>
          </w:tcPr>
          <w:p w14:paraId="669EA96F" w14:textId="77777777" w:rsidR="0036396A" w:rsidRPr="009C362B" w:rsidRDefault="0036396A" w:rsidP="0069625C">
            <w:pPr>
              <w:spacing w:after="0"/>
              <w:jc w:val="center"/>
              <w:rPr>
                <w:color w:val="000000"/>
              </w:rPr>
            </w:pPr>
            <w:r>
              <w:rPr>
                <w:color w:val="000000"/>
              </w:rPr>
              <w:t>8.5</w:t>
            </w:r>
          </w:p>
        </w:tc>
        <w:tc>
          <w:tcPr>
            <w:tcW w:w="1094" w:type="dxa"/>
            <w:vAlign w:val="center"/>
          </w:tcPr>
          <w:p w14:paraId="6FD706ED" w14:textId="77777777" w:rsidR="0036396A" w:rsidRDefault="0036396A" w:rsidP="0069625C">
            <w:pPr>
              <w:spacing w:after="0"/>
              <w:jc w:val="center"/>
              <w:rPr>
                <w:color w:val="000000"/>
              </w:rPr>
            </w:pPr>
            <w:r w:rsidRPr="00EE3637">
              <w:rPr>
                <w:color w:val="000000"/>
              </w:rPr>
              <w:t>50</w:t>
            </w:r>
          </w:p>
        </w:tc>
        <w:tc>
          <w:tcPr>
            <w:tcW w:w="1035" w:type="dxa"/>
            <w:shd w:val="clear" w:color="auto" w:fill="auto"/>
            <w:noWrap/>
            <w:vAlign w:val="center"/>
            <w:hideMark/>
          </w:tcPr>
          <w:p w14:paraId="273198C0" w14:textId="77777777" w:rsidR="0036396A" w:rsidRPr="009C362B" w:rsidRDefault="0036396A" w:rsidP="0069625C">
            <w:pPr>
              <w:spacing w:after="0"/>
              <w:jc w:val="center"/>
              <w:rPr>
                <w:color w:val="000000"/>
              </w:rPr>
            </w:pPr>
            <w:r>
              <w:rPr>
                <w:color w:val="000000"/>
              </w:rPr>
              <w:t>41.5</w:t>
            </w:r>
          </w:p>
        </w:tc>
      </w:tr>
      <w:tr w:rsidR="0036396A" w:rsidRPr="00EE3637" w14:paraId="08DE3DFF" w14:textId="77777777" w:rsidTr="0069625C">
        <w:trPr>
          <w:trHeight w:val="20"/>
          <w:jc w:val="center"/>
        </w:trPr>
        <w:tc>
          <w:tcPr>
            <w:tcW w:w="1114" w:type="dxa"/>
            <w:vMerge/>
            <w:vAlign w:val="center"/>
            <w:hideMark/>
          </w:tcPr>
          <w:p w14:paraId="712A175A"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76CEDDBD" w14:textId="77777777" w:rsidR="0036396A" w:rsidRPr="00EE3637" w:rsidRDefault="0036396A" w:rsidP="0069625C">
            <w:pPr>
              <w:spacing w:after="0"/>
              <w:jc w:val="center"/>
              <w:rPr>
                <w:color w:val="000000"/>
              </w:rPr>
            </w:pPr>
            <w:r w:rsidRPr="00EE3637">
              <w:rPr>
                <w:color w:val="000000"/>
              </w:rPr>
              <w:t>650</w:t>
            </w:r>
          </w:p>
        </w:tc>
        <w:tc>
          <w:tcPr>
            <w:tcW w:w="1346" w:type="dxa"/>
            <w:shd w:val="clear" w:color="auto" w:fill="auto"/>
            <w:vAlign w:val="center"/>
            <w:hideMark/>
          </w:tcPr>
          <w:p w14:paraId="791D9A36" w14:textId="77777777" w:rsidR="0036396A" w:rsidRPr="00EE3637" w:rsidRDefault="0036396A" w:rsidP="0069625C">
            <w:pPr>
              <w:spacing w:after="0"/>
              <w:jc w:val="center"/>
              <w:rPr>
                <w:color w:val="000000"/>
              </w:rPr>
            </w:pPr>
            <w:r w:rsidRPr="00EE3637">
              <w:rPr>
                <w:color w:val="000000"/>
              </w:rPr>
              <w:t>1199</w:t>
            </w:r>
          </w:p>
        </w:tc>
        <w:tc>
          <w:tcPr>
            <w:tcW w:w="1101" w:type="dxa"/>
            <w:shd w:val="clear" w:color="auto" w:fill="auto"/>
            <w:vAlign w:val="center"/>
            <w:hideMark/>
          </w:tcPr>
          <w:p w14:paraId="7FB201E0" w14:textId="77777777" w:rsidR="0036396A" w:rsidRPr="009C362B" w:rsidRDefault="0036396A" w:rsidP="0069625C">
            <w:pPr>
              <w:spacing w:after="0"/>
              <w:jc w:val="center"/>
              <w:rPr>
                <w:color w:val="000000"/>
              </w:rPr>
            </w:pPr>
            <w:r w:rsidRPr="009C362B">
              <w:rPr>
                <w:color w:val="000000"/>
              </w:rPr>
              <w:t>925</w:t>
            </w:r>
          </w:p>
        </w:tc>
        <w:tc>
          <w:tcPr>
            <w:tcW w:w="966" w:type="dxa"/>
            <w:shd w:val="clear" w:color="auto" w:fill="auto"/>
            <w:noWrap/>
            <w:vAlign w:val="center"/>
            <w:hideMark/>
          </w:tcPr>
          <w:p w14:paraId="6AFEDCBE" w14:textId="77777777" w:rsidR="0036396A" w:rsidRPr="009C362B" w:rsidRDefault="0036396A" w:rsidP="0069625C">
            <w:pPr>
              <w:spacing w:after="0"/>
              <w:jc w:val="center"/>
              <w:rPr>
                <w:color w:val="000000"/>
              </w:rPr>
            </w:pPr>
            <w:r>
              <w:rPr>
                <w:color w:val="000000"/>
              </w:rPr>
              <w:t>13.6</w:t>
            </w:r>
          </w:p>
        </w:tc>
        <w:tc>
          <w:tcPr>
            <w:tcW w:w="1094" w:type="dxa"/>
            <w:vAlign w:val="center"/>
          </w:tcPr>
          <w:p w14:paraId="4E67544B" w14:textId="77777777" w:rsidR="0036396A" w:rsidRDefault="0036396A" w:rsidP="0069625C">
            <w:pPr>
              <w:spacing w:after="0"/>
              <w:jc w:val="center"/>
              <w:rPr>
                <w:color w:val="000000"/>
              </w:rPr>
            </w:pPr>
            <w:r w:rsidRPr="00EE3637">
              <w:rPr>
                <w:color w:val="000000"/>
              </w:rPr>
              <w:t>65</w:t>
            </w:r>
          </w:p>
        </w:tc>
        <w:tc>
          <w:tcPr>
            <w:tcW w:w="1035" w:type="dxa"/>
            <w:shd w:val="clear" w:color="auto" w:fill="auto"/>
            <w:noWrap/>
            <w:vAlign w:val="center"/>
            <w:hideMark/>
          </w:tcPr>
          <w:p w14:paraId="6D19910B" w14:textId="77777777" w:rsidR="0036396A" w:rsidRPr="009C362B" w:rsidRDefault="0036396A" w:rsidP="0069625C">
            <w:pPr>
              <w:spacing w:after="0"/>
              <w:jc w:val="center"/>
              <w:rPr>
                <w:color w:val="000000"/>
              </w:rPr>
            </w:pPr>
            <w:r>
              <w:rPr>
                <w:color w:val="000000"/>
              </w:rPr>
              <w:t>51.4</w:t>
            </w:r>
          </w:p>
        </w:tc>
      </w:tr>
      <w:tr w:rsidR="0036396A" w:rsidRPr="00EE3637" w14:paraId="431916CA" w14:textId="77777777" w:rsidTr="0069625C">
        <w:trPr>
          <w:trHeight w:val="20"/>
          <w:jc w:val="center"/>
        </w:trPr>
        <w:tc>
          <w:tcPr>
            <w:tcW w:w="1114" w:type="dxa"/>
            <w:vMerge w:val="restart"/>
            <w:shd w:val="clear" w:color="auto" w:fill="auto"/>
            <w:vAlign w:val="center"/>
            <w:hideMark/>
          </w:tcPr>
          <w:p w14:paraId="50FD21CC" w14:textId="77777777" w:rsidR="0036396A" w:rsidRPr="00EE3637" w:rsidRDefault="0036396A" w:rsidP="0069625C">
            <w:pPr>
              <w:spacing w:after="0"/>
              <w:jc w:val="center"/>
              <w:rPr>
                <w:b/>
                <w:bCs/>
                <w:color w:val="000000"/>
              </w:rPr>
            </w:pPr>
            <w:r w:rsidRPr="00EE3637">
              <w:rPr>
                <w:b/>
                <w:bCs/>
                <w:color w:val="000000"/>
              </w:rPr>
              <w:t>*ER30, BR30, BR40, or ER40</w:t>
            </w:r>
          </w:p>
        </w:tc>
        <w:tc>
          <w:tcPr>
            <w:tcW w:w="1339" w:type="dxa"/>
            <w:shd w:val="clear" w:color="auto" w:fill="auto"/>
            <w:vAlign w:val="center"/>
            <w:hideMark/>
          </w:tcPr>
          <w:p w14:paraId="1A0677DD" w14:textId="77777777" w:rsidR="0036396A" w:rsidRPr="00EE3637" w:rsidRDefault="0036396A" w:rsidP="0069625C">
            <w:pPr>
              <w:spacing w:after="0"/>
              <w:jc w:val="center"/>
              <w:rPr>
                <w:color w:val="000000"/>
              </w:rPr>
            </w:pPr>
            <w:r w:rsidRPr="00EE3637">
              <w:rPr>
                <w:color w:val="000000"/>
              </w:rPr>
              <w:t>400</w:t>
            </w:r>
          </w:p>
        </w:tc>
        <w:tc>
          <w:tcPr>
            <w:tcW w:w="1346" w:type="dxa"/>
            <w:shd w:val="clear" w:color="auto" w:fill="auto"/>
            <w:vAlign w:val="center"/>
            <w:hideMark/>
          </w:tcPr>
          <w:p w14:paraId="05310A38" w14:textId="77777777" w:rsidR="0036396A" w:rsidRPr="00EE3637" w:rsidRDefault="0036396A" w:rsidP="0069625C">
            <w:pPr>
              <w:spacing w:after="0"/>
              <w:jc w:val="center"/>
              <w:rPr>
                <w:color w:val="000000"/>
              </w:rPr>
            </w:pPr>
            <w:r w:rsidRPr="00EE3637">
              <w:rPr>
                <w:color w:val="000000"/>
              </w:rPr>
              <w:t>449</w:t>
            </w:r>
          </w:p>
        </w:tc>
        <w:tc>
          <w:tcPr>
            <w:tcW w:w="1101" w:type="dxa"/>
            <w:shd w:val="clear" w:color="auto" w:fill="auto"/>
            <w:vAlign w:val="center"/>
            <w:hideMark/>
          </w:tcPr>
          <w:p w14:paraId="4561AAE9" w14:textId="77777777" w:rsidR="0036396A" w:rsidRPr="009C362B" w:rsidRDefault="0036396A" w:rsidP="0069625C">
            <w:pPr>
              <w:spacing w:after="0"/>
              <w:jc w:val="center"/>
              <w:rPr>
                <w:color w:val="000000"/>
              </w:rPr>
            </w:pPr>
            <w:r w:rsidRPr="009C362B">
              <w:rPr>
                <w:color w:val="000000"/>
              </w:rPr>
              <w:t>425</w:t>
            </w:r>
          </w:p>
        </w:tc>
        <w:tc>
          <w:tcPr>
            <w:tcW w:w="966" w:type="dxa"/>
            <w:shd w:val="clear" w:color="auto" w:fill="auto"/>
            <w:noWrap/>
            <w:vAlign w:val="center"/>
            <w:hideMark/>
          </w:tcPr>
          <w:p w14:paraId="4EE678B2" w14:textId="77777777" w:rsidR="0036396A" w:rsidRPr="009C362B" w:rsidRDefault="0036396A" w:rsidP="0069625C">
            <w:pPr>
              <w:spacing w:after="0"/>
              <w:jc w:val="center"/>
              <w:rPr>
                <w:color w:val="000000"/>
              </w:rPr>
            </w:pPr>
            <w:r>
              <w:rPr>
                <w:color w:val="000000"/>
              </w:rPr>
              <w:t>6.2</w:t>
            </w:r>
          </w:p>
        </w:tc>
        <w:tc>
          <w:tcPr>
            <w:tcW w:w="1094" w:type="dxa"/>
            <w:vAlign w:val="center"/>
          </w:tcPr>
          <w:p w14:paraId="7AB12C83" w14:textId="77777777" w:rsidR="0036396A" w:rsidRDefault="0036396A" w:rsidP="0069625C">
            <w:pPr>
              <w:spacing w:after="0"/>
              <w:jc w:val="center"/>
              <w:rPr>
                <w:color w:val="000000"/>
              </w:rPr>
            </w:pPr>
            <w:r w:rsidRPr="00EE3637">
              <w:rPr>
                <w:color w:val="000000"/>
              </w:rPr>
              <w:t>40</w:t>
            </w:r>
          </w:p>
        </w:tc>
        <w:tc>
          <w:tcPr>
            <w:tcW w:w="1035" w:type="dxa"/>
            <w:shd w:val="clear" w:color="auto" w:fill="auto"/>
            <w:noWrap/>
            <w:vAlign w:val="center"/>
            <w:hideMark/>
          </w:tcPr>
          <w:p w14:paraId="7A059459" w14:textId="77777777" w:rsidR="0036396A" w:rsidRPr="009C362B" w:rsidRDefault="0036396A" w:rsidP="0069625C">
            <w:pPr>
              <w:spacing w:after="0"/>
              <w:jc w:val="center"/>
              <w:rPr>
                <w:color w:val="000000"/>
              </w:rPr>
            </w:pPr>
            <w:r>
              <w:rPr>
                <w:color w:val="000000"/>
              </w:rPr>
              <w:t>33.8</w:t>
            </w:r>
          </w:p>
        </w:tc>
      </w:tr>
      <w:tr w:rsidR="0036396A" w:rsidRPr="00EE3637" w14:paraId="2F64AEFD" w14:textId="77777777" w:rsidTr="0069625C">
        <w:trPr>
          <w:trHeight w:val="20"/>
          <w:jc w:val="center"/>
        </w:trPr>
        <w:tc>
          <w:tcPr>
            <w:tcW w:w="1114" w:type="dxa"/>
            <w:vMerge/>
            <w:vAlign w:val="center"/>
            <w:hideMark/>
          </w:tcPr>
          <w:p w14:paraId="348C11FC"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7C9AB8C6" w14:textId="77777777" w:rsidR="0036396A" w:rsidRPr="00EE3637" w:rsidRDefault="0036396A" w:rsidP="0069625C">
            <w:pPr>
              <w:spacing w:after="0"/>
              <w:jc w:val="center"/>
              <w:rPr>
                <w:color w:val="000000"/>
              </w:rPr>
            </w:pPr>
            <w:r w:rsidRPr="00EE3637">
              <w:rPr>
                <w:color w:val="000000"/>
              </w:rPr>
              <w:t>450</w:t>
            </w:r>
          </w:p>
        </w:tc>
        <w:tc>
          <w:tcPr>
            <w:tcW w:w="1346" w:type="dxa"/>
            <w:shd w:val="clear" w:color="auto" w:fill="auto"/>
            <w:vAlign w:val="center"/>
            <w:hideMark/>
          </w:tcPr>
          <w:p w14:paraId="56AF8807" w14:textId="77777777" w:rsidR="0036396A" w:rsidRPr="00EE3637" w:rsidRDefault="0036396A" w:rsidP="0069625C">
            <w:pPr>
              <w:spacing w:after="0"/>
              <w:jc w:val="center"/>
              <w:rPr>
                <w:color w:val="000000"/>
              </w:rPr>
            </w:pPr>
            <w:r w:rsidRPr="00EE3637">
              <w:rPr>
                <w:color w:val="000000"/>
              </w:rPr>
              <w:t>499</w:t>
            </w:r>
          </w:p>
        </w:tc>
        <w:tc>
          <w:tcPr>
            <w:tcW w:w="1101" w:type="dxa"/>
            <w:shd w:val="clear" w:color="auto" w:fill="auto"/>
            <w:vAlign w:val="center"/>
            <w:hideMark/>
          </w:tcPr>
          <w:p w14:paraId="27025760" w14:textId="77777777" w:rsidR="0036396A" w:rsidRPr="009C362B" w:rsidRDefault="0036396A" w:rsidP="0069625C">
            <w:pPr>
              <w:spacing w:after="0"/>
              <w:jc w:val="center"/>
              <w:rPr>
                <w:color w:val="000000"/>
              </w:rPr>
            </w:pPr>
            <w:r w:rsidRPr="009C362B">
              <w:rPr>
                <w:color w:val="000000"/>
              </w:rPr>
              <w:t>475</w:t>
            </w:r>
          </w:p>
        </w:tc>
        <w:tc>
          <w:tcPr>
            <w:tcW w:w="966" w:type="dxa"/>
            <w:shd w:val="clear" w:color="auto" w:fill="auto"/>
            <w:noWrap/>
            <w:vAlign w:val="center"/>
            <w:hideMark/>
          </w:tcPr>
          <w:p w14:paraId="1FDEC7C2" w14:textId="77777777" w:rsidR="0036396A" w:rsidRPr="009C362B" w:rsidRDefault="0036396A" w:rsidP="0069625C">
            <w:pPr>
              <w:spacing w:after="0"/>
              <w:jc w:val="center"/>
              <w:rPr>
                <w:color w:val="000000"/>
              </w:rPr>
            </w:pPr>
            <w:r>
              <w:rPr>
                <w:color w:val="000000"/>
              </w:rPr>
              <w:t>7.0</w:t>
            </w:r>
          </w:p>
        </w:tc>
        <w:tc>
          <w:tcPr>
            <w:tcW w:w="1094" w:type="dxa"/>
            <w:vAlign w:val="center"/>
          </w:tcPr>
          <w:p w14:paraId="40A214B3" w14:textId="77777777" w:rsidR="0036396A" w:rsidRDefault="0036396A" w:rsidP="0069625C">
            <w:pPr>
              <w:spacing w:after="0"/>
              <w:jc w:val="center"/>
              <w:rPr>
                <w:color w:val="000000"/>
              </w:rPr>
            </w:pPr>
            <w:r w:rsidRPr="00EE3637">
              <w:rPr>
                <w:color w:val="000000"/>
              </w:rPr>
              <w:t>45</w:t>
            </w:r>
          </w:p>
        </w:tc>
        <w:tc>
          <w:tcPr>
            <w:tcW w:w="1035" w:type="dxa"/>
            <w:shd w:val="clear" w:color="auto" w:fill="auto"/>
            <w:noWrap/>
            <w:vAlign w:val="center"/>
            <w:hideMark/>
          </w:tcPr>
          <w:p w14:paraId="2500EBD9" w14:textId="77777777" w:rsidR="0036396A" w:rsidRPr="009C362B" w:rsidRDefault="0036396A" w:rsidP="0069625C">
            <w:pPr>
              <w:spacing w:after="0"/>
              <w:jc w:val="center"/>
              <w:rPr>
                <w:color w:val="000000"/>
              </w:rPr>
            </w:pPr>
            <w:r>
              <w:rPr>
                <w:color w:val="000000"/>
              </w:rPr>
              <w:t>38.0</w:t>
            </w:r>
          </w:p>
        </w:tc>
      </w:tr>
      <w:tr w:rsidR="0036396A" w:rsidRPr="00EE3637" w14:paraId="36A81101" w14:textId="77777777" w:rsidTr="0069625C">
        <w:trPr>
          <w:trHeight w:val="20"/>
          <w:jc w:val="center"/>
        </w:trPr>
        <w:tc>
          <w:tcPr>
            <w:tcW w:w="1114" w:type="dxa"/>
            <w:vMerge/>
            <w:vAlign w:val="center"/>
            <w:hideMark/>
          </w:tcPr>
          <w:p w14:paraId="4499DA81"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5D606259" w14:textId="77777777" w:rsidR="0036396A" w:rsidRPr="00EE3637" w:rsidRDefault="0036396A" w:rsidP="0069625C">
            <w:pPr>
              <w:spacing w:after="0"/>
              <w:jc w:val="center"/>
              <w:rPr>
                <w:color w:val="000000"/>
              </w:rPr>
            </w:pPr>
            <w:r w:rsidRPr="00EE3637">
              <w:rPr>
                <w:color w:val="000000"/>
              </w:rPr>
              <w:t>500</w:t>
            </w:r>
          </w:p>
        </w:tc>
        <w:tc>
          <w:tcPr>
            <w:tcW w:w="1346" w:type="dxa"/>
            <w:shd w:val="clear" w:color="auto" w:fill="auto"/>
            <w:vAlign w:val="center"/>
            <w:hideMark/>
          </w:tcPr>
          <w:p w14:paraId="55A9E837" w14:textId="77777777" w:rsidR="0036396A" w:rsidRPr="00EE3637" w:rsidRDefault="0036396A" w:rsidP="0069625C">
            <w:pPr>
              <w:spacing w:after="0"/>
              <w:jc w:val="center"/>
              <w:rPr>
                <w:color w:val="000000"/>
              </w:rPr>
            </w:pPr>
            <w:r w:rsidRPr="00EE3637">
              <w:rPr>
                <w:color w:val="000000"/>
              </w:rPr>
              <w:t>649</w:t>
            </w:r>
          </w:p>
        </w:tc>
        <w:tc>
          <w:tcPr>
            <w:tcW w:w="1101" w:type="dxa"/>
            <w:shd w:val="clear" w:color="auto" w:fill="auto"/>
            <w:vAlign w:val="center"/>
            <w:hideMark/>
          </w:tcPr>
          <w:p w14:paraId="723E77CB" w14:textId="77777777" w:rsidR="0036396A" w:rsidRPr="009C362B" w:rsidRDefault="0036396A" w:rsidP="0069625C">
            <w:pPr>
              <w:spacing w:after="0"/>
              <w:jc w:val="center"/>
              <w:rPr>
                <w:color w:val="000000"/>
              </w:rPr>
            </w:pPr>
            <w:r w:rsidRPr="009C362B">
              <w:rPr>
                <w:color w:val="000000"/>
              </w:rPr>
              <w:t>575</w:t>
            </w:r>
          </w:p>
        </w:tc>
        <w:tc>
          <w:tcPr>
            <w:tcW w:w="966" w:type="dxa"/>
            <w:shd w:val="clear" w:color="auto" w:fill="auto"/>
            <w:noWrap/>
            <w:vAlign w:val="center"/>
            <w:hideMark/>
          </w:tcPr>
          <w:p w14:paraId="6186A393" w14:textId="77777777" w:rsidR="0036396A" w:rsidRPr="009C362B" w:rsidRDefault="0036396A" w:rsidP="0069625C">
            <w:pPr>
              <w:spacing w:after="0"/>
              <w:jc w:val="center"/>
              <w:rPr>
                <w:color w:val="000000"/>
              </w:rPr>
            </w:pPr>
            <w:r>
              <w:rPr>
                <w:color w:val="000000"/>
              </w:rPr>
              <w:t>8.5</w:t>
            </w:r>
          </w:p>
        </w:tc>
        <w:tc>
          <w:tcPr>
            <w:tcW w:w="1094" w:type="dxa"/>
            <w:vAlign w:val="center"/>
          </w:tcPr>
          <w:p w14:paraId="053E2FEC" w14:textId="77777777" w:rsidR="0036396A" w:rsidRDefault="0036396A" w:rsidP="0069625C">
            <w:pPr>
              <w:spacing w:after="0"/>
              <w:jc w:val="center"/>
              <w:rPr>
                <w:color w:val="000000"/>
              </w:rPr>
            </w:pPr>
            <w:r w:rsidRPr="00EE3637">
              <w:rPr>
                <w:color w:val="000000"/>
              </w:rPr>
              <w:t>50</w:t>
            </w:r>
          </w:p>
        </w:tc>
        <w:tc>
          <w:tcPr>
            <w:tcW w:w="1035" w:type="dxa"/>
            <w:shd w:val="clear" w:color="auto" w:fill="auto"/>
            <w:noWrap/>
            <w:vAlign w:val="center"/>
            <w:hideMark/>
          </w:tcPr>
          <w:p w14:paraId="3DC12B54" w14:textId="77777777" w:rsidR="0036396A" w:rsidRPr="009C362B" w:rsidRDefault="0036396A" w:rsidP="0069625C">
            <w:pPr>
              <w:spacing w:after="0"/>
              <w:jc w:val="center"/>
              <w:rPr>
                <w:color w:val="000000"/>
              </w:rPr>
            </w:pPr>
            <w:r>
              <w:rPr>
                <w:color w:val="000000"/>
              </w:rPr>
              <w:t>41.5</w:t>
            </w:r>
          </w:p>
        </w:tc>
      </w:tr>
      <w:tr w:rsidR="0036396A" w:rsidRPr="00EE3637" w14:paraId="0E4FF436" w14:textId="77777777" w:rsidTr="0069625C">
        <w:trPr>
          <w:trHeight w:val="20"/>
          <w:jc w:val="center"/>
        </w:trPr>
        <w:tc>
          <w:tcPr>
            <w:tcW w:w="1114" w:type="dxa"/>
            <w:shd w:val="clear" w:color="auto" w:fill="auto"/>
            <w:vAlign w:val="center"/>
            <w:hideMark/>
          </w:tcPr>
          <w:p w14:paraId="68A124E2" w14:textId="77777777" w:rsidR="0036396A" w:rsidRPr="00EE3637" w:rsidRDefault="0036396A" w:rsidP="0069625C">
            <w:pPr>
              <w:spacing w:after="0"/>
              <w:jc w:val="center"/>
              <w:rPr>
                <w:b/>
                <w:bCs/>
                <w:color w:val="000000"/>
              </w:rPr>
            </w:pPr>
            <w:r w:rsidRPr="00EE3637">
              <w:rPr>
                <w:b/>
                <w:bCs/>
                <w:color w:val="000000"/>
              </w:rPr>
              <w:t>*BR30, BR40, or ER40</w:t>
            </w:r>
          </w:p>
        </w:tc>
        <w:tc>
          <w:tcPr>
            <w:tcW w:w="1339" w:type="dxa"/>
            <w:shd w:val="clear" w:color="auto" w:fill="auto"/>
            <w:vAlign w:val="center"/>
            <w:hideMark/>
          </w:tcPr>
          <w:p w14:paraId="0910E3EC" w14:textId="77777777" w:rsidR="0036396A" w:rsidRPr="00EE3637" w:rsidRDefault="0036396A" w:rsidP="0069625C">
            <w:pPr>
              <w:spacing w:after="0"/>
              <w:jc w:val="center"/>
              <w:rPr>
                <w:color w:val="000000"/>
              </w:rPr>
            </w:pPr>
            <w:r w:rsidRPr="00EE3637">
              <w:rPr>
                <w:color w:val="000000"/>
              </w:rPr>
              <w:t>650</w:t>
            </w:r>
          </w:p>
        </w:tc>
        <w:tc>
          <w:tcPr>
            <w:tcW w:w="1346" w:type="dxa"/>
            <w:shd w:val="clear" w:color="auto" w:fill="auto"/>
            <w:vAlign w:val="center"/>
            <w:hideMark/>
          </w:tcPr>
          <w:p w14:paraId="680484D6" w14:textId="77777777" w:rsidR="0036396A" w:rsidRPr="00EE3637" w:rsidRDefault="0036396A" w:rsidP="0069625C">
            <w:pPr>
              <w:spacing w:after="0"/>
              <w:jc w:val="center"/>
              <w:rPr>
                <w:color w:val="000000"/>
              </w:rPr>
            </w:pPr>
            <w:r w:rsidRPr="00EE3637">
              <w:rPr>
                <w:color w:val="000000"/>
              </w:rPr>
              <w:t>1419</w:t>
            </w:r>
          </w:p>
        </w:tc>
        <w:tc>
          <w:tcPr>
            <w:tcW w:w="1101" w:type="dxa"/>
            <w:shd w:val="clear" w:color="auto" w:fill="auto"/>
            <w:vAlign w:val="center"/>
            <w:hideMark/>
          </w:tcPr>
          <w:p w14:paraId="1068F71D" w14:textId="77777777" w:rsidR="0036396A" w:rsidRPr="009C362B" w:rsidRDefault="0036396A" w:rsidP="0069625C">
            <w:pPr>
              <w:spacing w:after="0"/>
              <w:jc w:val="center"/>
              <w:rPr>
                <w:color w:val="000000"/>
              </w:rPr>
            </w:pPr>
            <w:r w:rsidRPr="009C362B">
              <w:rPr>
                <w:color w:val="000000"/>
              </w:rPr>
              <w:t>1035</w:t>
            </w:r>
          </w:p>
        </w:tc>
        <w:tc>
          <w:tcPr>
            <w:tcW w:w="966" w:type="dxa"/>
            <w:shd w:val="clear" w:color="auto" w:fill="auto"/>
            <w:noWrap/>
            <w:vAlign w:val="center"/>
            <w:hideMark/>
          </w:tcPr>
          <w:p w14:paraId="25DCC032" w14:textId="77777777" w:rsidR="0036396A" w:rsidRPr="009C362B" w:rsidRDefault="0036396A" w:rsidP="0069625C">
            <w:pPr>
              <w:spacing w:after="0"/>
              <w:jc w:val="center"/>
              <w:rPr>
                <w:color w:val="000000"/>
              </w:rPr>
            </w:pPr>
            <w:r>
              <w:rPr>
                <w:color w:val="000000"/>
              </w:rPr>
              <w:t>15.2</w:t>
            </w:r>
          </w:p>
        </w:tc>
        <w:tc>
          <w:tcPr>
            <w:tcW w:w="1094" w:type="dxa"/>
            <w:vAlign w:val="center"/>
          </w:tcPr>
          <w:p w14:paraId="20C5FB88" w14:textId="77777777" w:rsidR="0036396A" w:rsidRDefault="0036396A" w:rsidP="0069625C">
            <w:pPr>
              <w:spacing w:after="0"/>
              <w:jc w:val="center"/>
              <w:rPr>
                <w:color w:val="000000"/>
              </w:rPr>
            </w:pPr>
            <w:r w:rsidRPr="00EE3637">
              <w:rPr>
                <w:color w:val="000000"/>
              </w:rPr>
              <w:t>65</w:t>
            </w:r>
          </w:p>
        </w:tc>
        <w:tc>
          <w:tcPr>
            <w:tcW w:w="1035" w:type="dxa"/>
            <w:shd w:val="clear" w:color="auto" w:fill="auto"/>
            <w:noWrap/>
            <w:vAlign w:val="center"/>
            <w:hideMark/>
          </w:tcPr>
          <w:p w14:paraId="664F612D" w14:textId="77777777" w:rsidR="0036396A" w:rsidRPr="009C362B" w:rsidRDefault="0036396A" w:rsidP="0069625C">
            <w:pPr>
              <w:spacing w:after="0"/>
              <w:jc w:val="center"/>
              <w:rPr>
                <w:color w:val="000000"/>
              </w:rPr>
            </w:pPr>
            <w:r>
              <w:rPr>
                <w:color w:val="000000"/>
              </w:rPr>
              <w:t>49.8</w:t>
            </w:r>
          </w:p>
        </w:tc>
      </w:tr>
      <w:tr w:rsidR="0036396A" w:rsidRPr="00EE3637" w14:paraId="1E0BF811" w14:textId="77777777" w:rsidTr="0069625C">
        <w:trPr>
          <w:trHeight w:val="20"/>
          <w:jc w:val="center"/>
        </w:trPr>
        <w:tc>
          <w:tcPr>
            <w:tcW w:w="1114" w:type="dxa"/>
            <w:vMerge w:val="restart"/>
            <w:shd w:val="clear" w:color="auto" w:fill="auto"/>
            <w:vAlign w:val="center"/>
            <w:hideMark/>
          </w:tcPr>
          <w:p w14:paraId="2C586E92" w14:textId="77777777" w:rsidR="0036396A" w:rsidRPr="00EE3637" w:rsidRDefault="0036396A" w:rsidP="0069625C">
            <w:pPr>
              <w:spacing w:after="0"/>
              <w:jc w:val="center"/>
              <w:rPr>
                <w:b/>
                <w:bCs/>
                <w:color w:val="000000"/>
              </w:rPr>
            </w:pPr>
            <w:r w:rsidRPr="00EE3637">
              <w:rPr>
                <w:b/>
                <w:bCs/>
                <w:color w:val="000000"/>
              </w:rPr>
              <w:t>*R20</w:t>
            </w:r>
          </w:p>
        </w:tc>
        <w:tc>
          <w:tcPr>
            <w:tcW w:w="1339" w:type="dxa"/>
            <w:shd w:val="clear" w:color="auto" w:fill="auto"/>
            <w:vAlign w:val="center"/>
            <w:hideMark/>
          </w:tcPr>
          <w:p w14:paraId="57969E4B" w14:textId="77777777" w:rsidR="0036396A" w:rsidRPr="00EE3637" w:rsidRDefault="0036396A" w:rsidP="0069625C">
            <w:pPr>
              <w:spacing w:after="0"/>
              <w:jc w:val="center"/>
              <w:rPr>
                <w:color w:val="000000"/>
              </w:rPr>
            </w:pPr>
            <w:r w:rsidRPr="00EE3637">
              <w:rPr>
                <w:color w:val="000000"/>
              </w:rPr>
              <w:t>400</w:t>
            </w:r>
          </w:p>
        </w:tc>
        <w:tc>
          <w:tcPr>
            <w:tcW w:w="1346" w:type="dxa"/>
            <w:shd w:val="clear" w:color="auto" w:fill="auto"/>
            <w:vAlign w:val="center"/>
            <w:hideMark/>
          </w:tcPr>
          <w:p w14:paraId="4843997C" w14:textId="77777777" w:rsidR="0036396A" w:rsidRPr="00EE3637" w:rsidRDefault="0036396A" w:rsidP="0069625C">
            <w:pPr>
              <w:spacing w:after="0"/>
              <w:jc w:val="center"/>
              <w:rPr>
                <w:color w:val="000000"/>
              </w:rPr>
            </w:pPr>
            <w:r w:rsidRPr="00EE3637">
              <w:rPr>
                <w:color w:val="000000"/>
              </w:rPr>
              <w:t>449</w:t>
            </w:r>
          </w:p>
        </w:tc>
        <w:tc>
          <w:tcPr>
            <w:tcW w:w="1101" w:type="dxa"/>
            <w:shd w:val="clear" w:color="auto" w:fill="auto"/>
            <w:vAlign w:val="center"/>
            <w:hideMark/>
          </w:tcPr>
          <w:p w14:paraId="6463F5A6" w14:textId="77777777" w:rsidR="0036396A" w:rsidRPr="009C362B" w:rsidRDefault="0036396A" w:rsidP="0069625C">
            <w:pPr>
              <w:spacing w:after="0"/>
              <w:jc w:val="center"/>
              <w:rPr>
                <w:color w:val="000000"/>
              </w:rPr>
            </w:pPr>
            <w:r w:rsidRPr="009C362B">
              <w:rPr>
                <w:color w:val="000000"/>
              </w:rPr>
              <w:t>425</w:t>
            </w:r>
          </w:p>
        </w:tc>
        <w:tc>
          <w:tcPr>
            <w:tcW w:w="966" w:type="dxa"/>
            <w:shd w:val="clear" w:color="auto" w:fill="auto"/>
            <w:noWrap/>
            <w:vAlign w:val="center"/>
            <w:hideMark/>
          </w:tcPr>
          <w:p w14:paraId="69D3C5B5" w14:textId="77777777" w:rsidR="0036396A" w:rsidRPr="009C362B" w:rsidRDefault="0036396A" w:rsidP="0069625C">
            <w:pPr>
              <w:spacing w:after="0"/>
              <w:jc w:val="center"/>
              <w:rPr>
                <w:color w:val="000000"/>
              </w:rPr>
            </w:pPr>
            <w:r>
              <w:rPr>
                <w:color w:val="000000"/>
              </w:rPr>
              <w:t>6.2</w:t>
            </w:r>
          </w:p>
        </w:tc>
        <w:tc>
          <w:tcPr>
            <w:tcW w:w="1094" w:type="dxa"/>
            <w:vAlign w:val="center"/>
          </w:tcPr>
          <w:p w14:paraId="7C5499E0" w14:textId="77777777" w:rsidR="0036396A" w:rsidRDefault="0036396A" w:rsidP="0069625C">
            <w:pPr>
              <w:spacing w:after="0"/>
              <w:jc w:val="center"/>
              <w:rPr>
                <w:color w:val="000000"/>
              </w:rPr>
            </w:pPr>
            <w:r w:rsidRPr="00EE3637">
              <w:rPr>
                <w:color w:val="000000"/>
              </w:rPr>
              <w:t>40</w:t>
            </w:r>
          </w:p>
        </w:tc>
        <w:tc>
          <w:tcPr>
            <w:tcW w:w="1035" w:type="dxa"/>
            <w:shd w:val="clear" w:color="auto" w:fill="auto"/>
            <w:noWrap/>
            <w:vAlign w:val="center"/>
            <w:hideMark/>
          </w:tcPr>
          <w:p w14:paraId="54A02082" w14:textId="77777777" w:rsidR="0036396A" w:rsidRPr="009C362B" w:rsidRDefault="0036396A" w:rsidP="0069625C">
            <w:pPr>
              <w:spacing w:after="0"/>
              <w:jc w:val="center"/>
              <w:rPr>
                <w:color w:val="000000"/>
              </w:rPr>
            </w:pPr>
            <w:r>
              <w:rPr>
                <w:color w:val="000000"/>
              </w:rPr>
              <w:t>33.8</w:t>
            </w:r>
          </w:p>
        </w:tc>
      </w:tr>
      <w:tr w:rsidR="0036396A" w:rsidRPr="00EE3637" w14:paraId="7AC32407" w14:textId="77777777" w:rsidTr="0069625C">
        <w:trPr>
          <w:trHeight w:val="20"/>
          <w:jc w:val="center"/>
        </w:trPr>
        <w:tc>
          <w:tcPr>
            <w:tcW w:w="1114" w:type="dxa"/>
            <w:vMerge/>
            <w:vAlign w:val="center"/>
            <w:hideMark/>
          </w:tcPr>
          <w:p w14:paraId="4C3859AD"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28D50FDA" w14:textId="77777777" w:rsidR="0036396A" w:rsidRPr="00EE3637" w:rsidRDefault="0036396A" w:rsidP="0069625C">
            <w:pPr>
              <w:spacing w:after="0"/>
              <w:jc w:val="center"/>
              <w:rPr>
                <w:color w:val="000000"/>
              </w:rPr>
            </w:pPr>
            <w:r w:rsidRPr="00EE3637">
              <w:rPr>
                <w:color w:val="000000"/>
              </w:rPr>
              <w:t>450</w:t>
            </w:r>
          </w:p>
        </w:tc>
        <w:tc>
          <w:tcPr>
            <w:tcW w:w="1346" w:type="dxa"/>
            <w:shd w:val="clear" w:color="auto" w:fill="auto"/>
            <w:vAlign w:val="center"/>
            <w:hideMark/>
          </w:tcPr>
          <w:p w14:paraId="10CDD50C" w14:textId="77777777" w:rsidR="0036396A" w:rsidRPr="00EE3637" w:rsidRDefault="0036396A" w:rsidP="0069625C">
            <w:pPr>
              <w:spacing w:after="0"/>
              <w:jc w:val="center"/>
              <w:rPr>
                <w:color w:val="000000"/>
              </w:rPr>
            </w:pPr>
            <w:r w:rsidRPr="00EE3637">
              <w:rPr>
                <w:color w:val="000000"/>
              </w:rPr>
              <w:t>719</w:t>
            </w:r>
          </w:p>
        </w:tc>
        <w:tc>
          <w:tcPr>
            <w:tcW w:w="1101" w:type="dxa"/>
            <w:shd w:val="clear" w:color="auto" w:fill="auto"/>
            <w:vAlign w:val="center"/>
            <w:hideMark/>
          </w:tcPr>
          <w:p w14:paraId="4372DF56" w14:textId="77777777" w:rsidR="0036396A" w:rsidRPr="009C362B" w:rsidRDefault="0036396A" w:rsidP="0069625C">
            <w:pPr>
              <w:spacing w:after="0"/>
              <w:jc w:val="center"/>
              <w:rPr>
                <w:color w:val="000000"/>
              </w:rPr>
            </w:pPr>
            <w:r w:rsidRPr="009C362B">
              <w:rPr>
                <w:color w:val="000000"/>
              </w:rPr>
              <w:t>585</w:t>
            </w:r>
          </w:p>
        </w:tc>
        <w:tc>
          <w:tcPr>
            <w:tcW w:w="966" w:type="dxa"/>
            <w:shd w:val="clear" w:color="auto" w:fill="auto"/>
            <w:noWrap/>
            <w:vAlign w:val="center"/>
            <w:hideMark/>
          </w:tcPr>
          <w:p w14:paraId="28EEC601" w14:textId="77777777" w:rsidR="0036396A" w:rsidRPr="009C362B" w:rsidRDefault="0036396A" w:rsidP="0069625C">
            <w:pPr>
              <w:spacing w:after="0"/>
              <w:jc w:val="center"/>
              <w:rPr>
                <w:color w:val="000000"/>
              </w:rPr>
            </w:pPr>
            <w:r>
              <w:rPr>
                <w:color w:val="000000"/>
              </w:rPr>
              <w:t>8.6</w:t>
            </w:r>
          </w:p>
        </w:tc>
        <w:tc>
          <w:tcPr>
            <w:tcW w:w="1094" w:type="dxa"/>
            <w:vAlign w:val="center"/>
          </w:tcPr>
          <w:p w14:paraId="6B2ECD15" w14:textId="77777777" w:rsidR="0036396A" w:rsidRDefault="0036396A" w:rsidP="0069625C">
            <w:pPr>
              <w:spacing w:after="0"/>
              <w:jc w:val="center"/>
              <w:rPr>
                <w:color w:val="000000"/>
              </w:rPr>
            </w:pPr>
            <w:r w:rsidRPr="00EE3637">
              <w:rPr>
                <w:color w:val="000000"/>
              </w:rPr>
              <w:t>45</w:t>
            </w:r>
          </w:p>
        </w:tc>
        <w:tc>
          <w:tcPr>
            <w:tcW w:w="1035" w:type="dxa"/>
            <w:shd w:val="clear" w:color="auto" w:fill="auto"/>
            <w:noWrap/>
            <w:vAlign w:val="center"/>
            <w:hideMark/>
          </w:tcPr>
          <w:p w14:paraId="7D7E8BB9" w14:textId="77777777" w:rsidR="0036396A" w:rsidRPr="009C362B" w:rsidRDefault="0036396A" w:rsidP="0069625C">
            <w:pPr>
              <w:spacing w:after="0"/>
              <w:jc w:val="center"/>
              <w:rPr>
                <w:color w:val="000000"/>
              </w:rPr>
            </w:pPr>
            <w:r>
              <w:rPr>
                <w:color w:val="000000"/>
              </w:rPr>
              <w:t>36.4</w:t>
            </w:r>
          </w:p>
        </w:tc>
      </w:tr>
      <w:tr w:rsidR="0036396A" w:rsidRPr="00EE3637" w14:paraId="115DFA67" w14:textId="77777777" w:rsidTr="0069625C">
        <w:trPr>
          <w:trHeight w:val="20"/>
          <w:jc w:val="center"/>
        </w:trPr>
        <w:tc>
          <w:tcPr>
            <w:tcW w:w="1114" w:type="dxa"/>
            <w:vMerge w:val="restart"/>
            <w:shd w:val="clear" w:color="auto" w:fill="auto"/>
            <w:vAlign w:val="center"/>
            <w:hideMark/>
          </w:tcPr>
          <w:p w14:paraId="2B4A0912" w14:textId="77777777" w:rsidR="0036396A" w:rsidRPr="00EE3637" w:rsidRDefault="0036396A" w:rsidP="0069625C">
            <w:pPr>
              <w:spacing w:after="0"/>
              <w:jc w:val="center"/>
              <w:rPr>
                <w:b/>
                <w:bCs/>
                <w:color w:val="000000"/>
              </w:rPr>
            </w:pPr>
            <w:r w:rsidRPr="00EE3637">
              <w:rPr>
                <w:b/>
                <w:bCs/>
                <w:color w:val="000000"/>
              </w:rPr>
              <w:t xml:space="preserve">*All </w:t>
            </w:r>
            <w:r w:rsidRPr="00EE3637">
              <w:rPr>
                <w:b/>
                <w:bCs/>
                <w:color w:val="000000"/>
              </w:rPr>
              <w:lastRenderedPageBreak/>
              <w:t>reflector lamps below lumen ranges specified above</w:t>
            </w:r>
          </w:p>
        </w:tc>
        <w:tc>
          <w:tcPr>
            <w:tcW w:w="1339" w:type="dxa"/>
            <w:shd w:val="clear" w:color="auto" w:fill="auto"/>
            <w:vAlign w:val="center"/>
            <w:hideMark/>
          </w:tcPr>
          <w:p w14:paraId="524ABA00" w14:textId="77777777" w:rsidR="0036396A" w:rsidRPr="00EE3637" w:rsidRDefault="0036396A" w:rsidP="0069625C">
            <w:pPr>
              <w:spacing w:after="0"/>
              <w:jc w:val="center"/>
              <w:rPr>
                <w:color w:val="000000"/>
              </w:rPr>
            </w:pPr>
            <w:r w:rsidRPr="00EE3637">
              <w:rPr>
                <w:color w:val="000000"/>
              </w:rPr>
              <w:lastRenderedPageBreak/>
              <w:t>200</w:t>
            </w:r>
          </w:p>
        </w:tc>
        <w:tc>
          <w:tcPr>
            <w:tcW w:w="1346" w:type="dxa"/>
            <w:shd w:val="clear" w:color="auto" w:fill="auto"/>
            <w:vAlign w:val="center"/>
            <w:hideMark/>
          </w:tcPr>
          <w:p w14:paraId="17CE7043" w14:textId="77777777" w:rsidR="0036396A" w:rsidRPr="00EE3637" w:rsidRDefault="0036396A" w:rsidP="0069625C">
            <w:pPr>
              <w:spacing w:after="0"/>
              <w:jc w:val="center"/>
              <w:rPr>
                <w:color w:val="000000"/>
              </w:rPr>
            </w:pPr>
            <w:r w:rsidRPr="00EE3637">
              <w:rPr>
                <w:color w:val="000000"/>
              </w:rPr>
              <w:t>299</w:t>
            </w:r>
          </w:p>
        </w:tc>
        <w:tc>
          <w:tcPr>
            <w:tcW w:w="1101" w:type="dxa"/>
            <w:shd w:val="clear" w:color="auto" w:fill="auto"/>
            <w:vAlign w:val="center"/>
            <w:hideMark/>
          </w:tcPr>
          <w:p w14:paraId="65B58125" w14:textId="77777777" w:rsidR="0036396A" w:rsidRPr="009C362B" w:rsidRDefault="0036396A" w:rsidP="0069625C">
            <w:pPr>
              <w:spacing w:after="0"/>
              <w:jc w:val="center"/>
              <w:rPr>
                <w:color w:val="000000"/>
              </w:rPr>
            </w:pPr>
            <w:r w:rsidRPr="009C362B">
              <w:rPr>
                <w:color w:val="000000"/>
              </w:rPr>
              <w:t>250</w:t>
            </w:r>
          </w:p>
        </w:tc>
        <w:tc>
          <w:tcPr>
            <w:tcW w:w="966" w:type="dxa"/>
            <w:shd w:val="clear" w:color="auto" w:fill="auto"/>
            <w:noWrap/>
            <w:vAlign w:val="center"/>
            <w:hideMark/>
          </w:tcPr>
          <w:p w14:paraId="7F285B3A" w14:textId="77777777" w:rsidR="0036396A" w:rsidRPr="009C362B" w:rsidRDefault="0036396A" w:rsidP="0069625C">
            <w:pPr>
              <w:spacing w:after="0"/>
              <w:jc w:val="center"/>
              <w:rPr>
                <w:color w:val="000000"/>
              </w:rPr>
            </w:pPr>
            <w:r>
              <w:rPr>
                <w:color w:val="000000"/>
              </w:rPr>
              <w:t>3.7</w:t>
            </w:r>
          </w:p>
        </w:tc>
        <w:tc>
          <w:tcPr>
            <w:tcW w:w="1094" w:type="dxa"/>
            <w:vAlign w:val="center"/>
          </w:tcPr>
          <w:p w14:paraId="4A40CAC3" w14:textId="77777777" w:rsidR="0036396A" w:rsidRDefault="0036396A" w:rsidP="0069625C">
            <w:pPr>
              <w:spacing w:after="0"/>
              <w:jc w:val="center"/>
              <w:rPr>
                <w:color w:val="000000"/>
              </w:rPr>
            </w:pPr>
            <w:r w:rsidRPr="00EE3637">
              <w:rPr>
                <w:color w:val="000000"/>
              </w:rPr>
              <w:t>20</w:t>
            </w:r>
          </w:p>
        </w:tc>
        <w:tc>
          <w:tcPr>
            <w:tcW w:w="1035" w:type="dxa"/>
            <w:shd w:val="clear" w:color="auto" w:fill="auto"/>
            <w:noWrap/>
            <w:vAlign w:val="center"/>
            <w:hideMark/>
          </w:tcPr>
          <w:p w14:paraId="32AF7D12" w14:textId="77777777" w:rsidR="0036396A" w:rsidRPr="009C362B" w:rsidRDefault="0036396A" w:rsidP="0069625C">
            <w:pPr>
              <w:spacing w:after="0"/>
              <w:jc w:val="center"/>
              <w:rPr>
                <w:color w:val="000000"/>
              </w:rPr>
            </w:pPr>
            <w:r>
              <w:rPr>
                <w:color w:val="000000"/>
              </w:rPr>
              <w:t>16.3</w:t>
            </w:r>
          </w:p>
        </w:tc>
      </w:tr>
      <w:tr w:rsidR="0036396A" w:rsidRPr="00EE3637" w14:paraId="0F3512E3" w14:textId="77777777" w:rsidTr="0069625C">
        <w:trPr>
          <w:trHeight w:val="20"/>
          <w:jc w:val="center"/>
        </w:trPr>
        <w:tc>
          <w:tcPr>
            <w:tcW w:w="1114" w:type="dxa"/>
            <w:vMerge/>
            <w:vAlign w:val="center"/>
            <w:hideMark/>
          </w:tcPr>
          <w:p w14:paraId="5D5BF33E"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2B8F89B6" w14:textId="77777777" w:rsidR="0036396A" w:rsidRPr="00EE3637" w:rsidRDefault="0036396A" w:rsidP="0069625C">
            <w:pPr>
              <w:spacing w:after="0"/>
              <w:jc w:val="center"/>
              <w:rPr>
                <w:color w:val="000000"/>
              </w:rPr>
            </w:pPr>
            <w:r w:rsidRPr="00EE3637">
              <w:rPr>
                <w:color w:val="000000"/>
              </w:rPr>
              <w:t>300</w:t>
            </w:r>
          </w:p>
        </w:tc>
        <w:tc>
          <w:tcPr>
            <w:tcW w:w="1346" w:type="dxa"/>
            <w:shd w:val="clear" w:color="auto" w:fill="auto"/>
            <w:vAlign w:val="center"/>
            <w:hideMark/>
          </w:tcPr>
          <w:p w14:paraId="3CA2CC15" w14:textId="77777777" w:rsidR="0036396A" w:rsidRPr="009C362B" w:rsidRDefault="0036396A" w:rsidP="0069625C">
            <w:pPr>
              <w:spacing w:after="0"/>
              <w:jc w:val="center"/>
              <w:rPr>
                <w:color w:val="000000"/>
              </w:rPr>
            </w:pPr>
            <w:r w:rsidRPr="009C362B">
              <w:rPr>
                <w:color w:val="000000"/>
              </w:rPr>
              <w:footnoteReference w:customMarkFollows="1" w:id="21"/>
              <w:t>399</w:t>
            </w:r>
          </w:p>
        </w:tc>
        <w:tc>
          <w:tcPr>
            <w:tcW w:w="1101" w:type="dxa"/>
            <w:shd w:val="clear" w:color="auto" w:fill="auto"/>
            <w:vAlign w:val="center"/>
            <w:hideMark/>
          </w:tcPr>
          <w:p w14:paraId="4C7C079D" w14:textId="77777777" w:rsidR="0036396A" w:rsidRPr="009C362B" w:rsidRDefault="0036396A" w:rsidP="0069625C">
            <w:pPr>
              <w:spacing w:after="0"/>
              <w:jc w:val="center"/>
              <w:rPr>
                <w:color w:val="000000"/>
              </w:rPr>
            </w:pPr>
            <w:r w:rsidRPr="009C362B">
              <w:rPr>
                <w:color w:val="000000"/>
              </w:rPr>
              <w:t>350</w:t>
            </w:r>
          </w:p>
        </w:tc>
        <w:tc>
          <w:tcPr>
            <w:tcW w:w="966" w:type="dxa"/>
            <w:shd w:val="clear" w:color="auto" w:fill="auto"/>
            <w:noWrap/>
            <w:vAlign w:val="center"/>
            <w:hideMark/>
          </w:tcPr>
          <w:p w14:paraId="4D3CDE89" w14:textId="77777777" w:rsidR="0036396A" w:rsidRPr="009C362B" w:rsidRDefault="0036396A" w:rsidP="0069625C">
            <w:pPr>
              <w:spacing w:after="0"/>
              <w:jc w:val="center"/>
              <w:rPr>
                <w:color w:val="000000"/>
              </w:rPr>
            </w:pPr>
            <w:r>
              <w:rPr>
                <w:color w:val="000000"/>
              </w:rPr>
              <w:t>5.1</w:t>
            </w:r>
          </w:p>
        </w:tc>
        <w:tc>
          <w:tcPr>
            <w:tcW w:w="1094" w:type="dxa"/>
            <w:vAlign w:val="center"/>
          </w:tcPr>
          <w:p w14:paraId="33321911" w14:textId="77777777" w:rsidR="0036396A" w:rsidRDefault="0036396A" w:rsidP="0069625C">
            <w:pPr>
              <w:spacing w:after="0"/>
              <w:jc w:val="center"/>
              <w:rPr>
                <w:color w:val="000000"/>
              </w:rPr>
            </w:pPr>
            <w:r w:rsidRPr="00EE3637">
              <w:rPr>
                <w:color w:val="000000"/>
              </w:rPr>
              <w:t>30</w:t>
            </w:r>
          </w:p>
        </w:tc>
        <w:tc>
          <w:tcPr>
            <w:tcW w:w="1035" w:type="dxa"/>
            <w:shd w:val="clear" w:color="auto" w:fill="auto"/>
            <w:noWrap/>
            <w:vAlign w:val="center"/>
            <w:hideMark/>
          </w:tcPr>
          <w:p w14:paraId="23F87F36" w14:textId="77777777" w:rsidR="0036396A" w:rsidRPr="009C362B" w:rsidRDefault="0036396A" w:rsidP="0069625C">
            <w:pPr>
              <w:spacing w:after="0"/>
              <w:jc w:val="center"/>
              <w:rPr>
                <w:color w:val="000000"/>
              </w:rPr>
            </w:pPr>
            <w:r>
              <w:rPr>
                <w:color w:val="000000"/>
              </w:rPr>
              <w:t>24.9</w:t>
            </w:r>
          </w:p>
        </w:tc>
      </w:tr>
    </w:tbl>
    <w:p w14:paraId="022240E5" w14:textId="77777777" w:rsidR="0036396A" w:rsidRPr="006512F3" w:rsidRDefault="0036396A" w:rsidP="0036396A">
      <w:pPr>
        <w:ind w:left="1440"/>
        <w:rPr>
          <w:b/>
          <w:noProof/>
        </w:rPr>
      </w:pPr>
    </w:p>
    <w:p w14:paraId="77204E08" w14:textId="77777777" w:rsidR="0036396A" w:rsidRDefault="0036396A" w:rsidP="0036396A">
      <w:pPr>
        <w:ind w:firstLine="720"/>
        <w:rPr>
          <w:noProof/>
        </w:rPr>
      </w:pPr>
      <w:r>
        <w:rPr>
          <w:noProof/>
        </w:rPr>
        <w:t>For PAR, MR, and MRX Lamps Types:</w:t>
      </w:r>
    </w:p>
    <w:p w14:paraId="2D5E75A2" w14:textId="77777777" w:rsidR="0036396A" w:rsidRDefault="0036396A" w:rsidP="0036396A">
      <w:pPr>
        <w:ind w:left="720"/>
        <w:rPr>
          <w:noProof/>
        </w:rPr>
      </w:pPr>
      <w:r>
        <w:rPr>
          <w:noProof/>
        </w:rPr>
        <w:t>For these highly focused directional lamp types, it is necessary to have Center Beam Candle Power (CBCP) and beam angle measurements to accurately estimate the equivalent baseline wattage.  The formula below is based on the Energy Star Center Beam Candle Power tool.</w:t>
      </w:r>
      <w:r>
        <w:rPr>
          <w:rStyle w:val="FootnoteReference"/>
          <w:noProof/>
        </w:rPr>
        <w:footnoteReference w:id="22"/>
      </w:r>
      <w:r>
        <w:rPr>
          <w:noProof/>
        </w:rPr>
        <w:t xml:space="preserve"> If CBCP and beam angle information are not available</w:t>
      </w:r>
      <w:r w:rsidRPr="00A61773">
        <w:rPr>
          <w:noProof/>
        </w:rPr>
        <w:t xml:space="preserve"> </w:t>
      </w:r>
      <w:r>
        <w:rPr>
          <w:noProof/>
        </w:rPr>
        <w:t>or if the equation below returns a negative value (or undefined), use the manufacturer’s recommended baseline wattage equivalent.</w:t>
      </w:r>
      <w:r>
        <w:rPr>
          <w:rStyle w:val="FootnoteReference"/>
          <w:noProof/>
        </w:rPr>
        <w:footnoteReference w:id="23"/>
      </w:r>
    </w:p>
    <w:p w14:paraId="1BD38179" w14:textId="77777777" w:rsidR="0036396A" w:rsidRPr="009C362B" w:rsidRDefault="0036396A" w:rsidP="0036396A">
      <w:pPr>
        <w:ind w:left="720"/>
        <w:rPr>
          <w:noProof/>
          <w:sz w:val="17"/>
          <w:szCs w:val="17"/>
        </w:rPr>
      </w:pPr>
      <m:oMathPara>
        <m:oMathParaPr>
          <m:jc m:val="left"/>
        </m:oMathParaPr>
        <m:oMath>
          <m:r>
            <m:rPr>
              <m:sty m:val="p"/>
            </m:rPr>
            <w:rPr>
              <w:rFonts w:ascii="Cambria Math" w:hAnsi="Cambria Math"/>
              <w:noProof/>
              <w:sz w:val="17"/>
              <w:szCs w:val="17"/>
            </w:rPr>
            <m:t>Wattsbase</m:t>
          </m:r>
          <m:r>
            <w:rPr>
              <w:rFonts w:ascii="Cambria Math" w:hAnsi="Cambria Math"/>
              <w:noProof/>
              <w:sz w:val="17"/>
              <w:szCs w:val="17"/>
            </w:rPr>
            <m:t>=</m:t>
          </m:r>
        </m:oMath>
      </m:oMathPara>
    </w:p>
    <w:p w14:paraId="1C1ACC96" w14:textId="77777777" w:rsidR="0036396A" w:rsidRPr="009C362B" w:rsidRDefault="0036396A" w:rsidP="0036396A">
      <w:pPr>
        <w:rPr>
          <w:noProof/>
          <w:sz w:val="17"/>
          <w:szCs w:val="17"/>
        </w:rPr>
      </w:pPr>
      <m:oMathPara>
        <m:oMath>
          <m:r>
            <w:rPr>
              <w:rFonts w:ascii="Cambria Math" w:hAnsi="Cambria Math"/>
              <w:noProof/>
              <w:sz w:val="17"/>
              <w:szCs w:val="17"/>
            </w:rPr>
            <m:t>375.1-4.355</m:t>
          </m:r>
          <m:d>
            <m:dPr>
              <m:ctrlPr>
                <w:rPr>
                  <w:rFonts w:ascii="Cambria Math" w:hAnsi="Cambria Math"/>
                  <w:i/>
                  <w:noProof/>
                  <w:sz w:val="17"/>
                  <w:szCs w:val="17"/>
                </w:rPr>
              </m:ctrlPr>
            </m:dPr>
            <m:e>
              <m:r>
                <w:rPr>
                  <w:rFonts w:ascii="Cambria Math" w:hAnsi="Cambria Math"/>
                  <w:noProof/>
                  <w:sz w:val="17"/>
                  <w:szCs w:val="17"/>
                </w:rPr>
                <m:t>D</m:t>
              </m:r>
            </m:e>
          </m:d>
          <m:r>
            <w:rPr>
              <w:rFonts w:ascii="Cambria Math" w:hAnsi="Cambria Math"/>
              <w:noProof/>
              <w:sz w:val="17"/>
              <w:szCs w:val="17"/>
            </w:rPr>
            <m:t xml:space="preserve">- </m:t>
          </m:r>
          <m:rad>
            <m:radPr>
              <m:degHide m:val="1"/>
              <m:ctrlPr>
                <w:rPr>
                  <w:rFonts w:ascii="Cambria Math" w:hAnsi="Cambria Math"/>
                  <w:i/>
                  <w:noProof/>
                  <w:sz w:val="17"/>
                  <w:szCs w:val="17"/>
                </w:rPr>
              </m:ctrlPr>
            </m:radPr>
            <m:deg/>
            <m:e>
              <m:r>
                <w:rPr>
                  <w:rFonts w:ascii="Cambria Math" w:hAnsi="Cambria Math"/>
                  <w:noProof/>
                  <w:sz w:val="17"/>
                  <w:szCs w:val="17"/>
                </w:rPr>
                <m:t>227,800-937.9</m:t>
              </m:r>
              <m:d>
                <m:dPr>
                  <m:ctrlPr>
                    <w:rPr>
                      <w:rFonts w:ascii="Cambria Math" w:hAnsi="Cambria Math"/>
                      <w:i/>
                      <w:noProof/>
                      <w:sz w:val="17"/>
                      <w:szCs w:val="17"/>
                    </w:rPr>
                  </m:ctrlPr>
                </m:dPr>
                <m:e>
                  <m:r>
                    <w:rPr>
                      <w:rFonts w:ascii="Cambria Math" w:hAnsi="Cambria Math"/>
                      <w:noProof/>
                      <w:sz w:val="17"/>
                      <w:szCs w:val="17"/>
                    </w:rPr>
                    <m:t>D</m:t>
                  </m:r>
                </m:e>
              </m:d>
              <m:r>
                <w:rPr>
                  <w:rFonts w:ascii="Cambria Math" w:hAnsi="Cambria Math"/>
                  <w:noProof/>
                  <w:sz w:val="17"/>
                  <w:szCs w:val="17"/>
                </w:rPr>
                <m:t>-0.9903</m:t>
              </m:r>
              <m:d>
                <m:dPr>
                  <m:ctrlPr>
                    <w:rPr>
                      <w:rFonts w:ascii="Cambria Math" w:hAnsi="Cambria Math"/>
                      <w:i/>
                      <w:noProof/>
                      <w:sz w:val="17"/>
                      <w:szCs w:val="17"/>
                    </w:rPr>
                  </m:ctrlPr>
                </m:dPr>
                <m:e>
                  <m:sSup>
                    <m:sSupPr>
                      <m:ctrlPr>
                        <w:rPr>
                          <w:rFonts w:ascii="Cambria Math" w:hAnsi="Cambria Math"/>
                          <w:i/>
                          <w:noProof/>
                          <w:sz w:val="17"/>
                          <w:szCs w:val="17"/>
                        </w:rPr>
                      </m:ctrlPr>
                    </m:sSupPr>
                    <m:e>
                      <m:r>
                        <w:rPr>
                          <w:rFonts w:ascii="Cambria Math" w:hAnsi="Cambria Math"/>
                          <w:noProof/>
                          <w:sz w:val="17"/>
                          <w:szCs w:val="17"/>
                        </w:rPr>
                        <m:t>D</m:t>
                      </m:r>
                    </m:e>
                    <m:sup>
                      <m:r>
                        <w:rPr>
                          <w:rFonts w:ascii="Cambria Math" w:hAnsi="Cambria Math"/>
                          <w:noProof/>
                          <w:sz w:val="17"/>
                          <w:szCs w:val="17"/>
                        </w:rPr>
                        <m:t>2</m:t>
                      </m:r>
                    </m:sup>
                  </m:sSup>
                </m:e>
              </m:d>
              <m:r>
                <w:rPr>
                  <w:rFonts w:ascii="Cambria Math" w:hAnsi="Cambria Math"/>
                  <w:noProof/>
                  <w:sz w:val="17"/>
                  <w:szCs w:val="17"/>
                </w:rPr>
                <m:t>-1479</m:t>
              </m:r>
              <m:d>
                <m:dPr>
                  <m:ctrlPr>
                    <w:rPr>
                      <w:rFonts w:ascii="Cambria Math" w:hAnsi="Cambria Math"/>
                      <w:i/>
                      <w:noProof/>
                      <w:sz w:val="17"/>
                      <w:szCs w:val="17"/>
                    </w:rPr>
                  </m:ctrlPr>
                </m:dPr>
                <m:e>
                  <m:r>
                    <w:rPr>
                      <w:rFonts w:ascii="Cambria Math" w:hAnsi="Cambria Math"/>
                      <w:noProof/>
                      <w:sz w:val="17"/>
                      <w:szCs w:val="17"/>
                    </w:rPr>
                    <m:t>BA</m:t>
                  </m:r>
                </m:e>
              </m:d>
              <m:r>
                <w:rPr>
                  <w:rFonts w:ascii="Cambria Math" w:hAnsi="Cambria Math"/>
                  <w:noProof/>
                  <w:sz w:val="17"/>
                  <w:szCs w:val="17"/>
                </w:rPr>
                <m:t>-12.02</m:t>
              </m:r>
              <m:d>
                <m:dPr>
                  <m:ctrlPr>
                    <w:rPr>
                      <w:rFonts w:ascii="Cambria Math" w:hAnsi="Cambria Math"/>
                      <w:i/>
                      <w:noProof/>
                      <w:sz w:val="17"/>
                      <w:szCs w:val="17"/>
                    </w:rPr>
                  </m:ctrlPr>
                </m:dPr>
                <m:e>
                  <m:r>
                    <w:rPr>
                      <w:rFonts w:ascii="Cambria Math" w:hAnsi="Cambria Math"/>
                      <w:noProof/>
                      <w:sz w:val="17"/>
                      <w:szCs w:val="17"/>
                    </w:rPr>
                    <m:t>D*BA</m:t>
                  </m:r>
                </m:e>
              </m:d>
              <m:r>
                <w:rPr>
                  <w:rFonts w:ascii="Cambria Math" w:hAnsi="Cambria Math"/>
                  <w:noProof/>
                  <w:sz w:val="17"/>
                  <w:szCs w:val="17"/>
                </w:rPr>
                <m:t>+14.69</m:t>
              </m:r>
              <m:d>
                <m:dPr>
                  <m:ctrlPr>
                    <w:rPr>
                      <w:rFonts w:ascii="Cambria Math" w:hAnsi="Cambria Math"/>
                      <w:i/>
                      <w:noProof/>
                      <w:sz w:val="17"/>
                      <w:szCs w:val="17"/>
                    </w:rPr>
                  </m:ctrlPr>
                </m:dPr>
                <m:e>
                  <m:sSup>
                    <m:sSupPr>
                      <m:ctrlPr>
                        <w:rPr>
                          <w:rFonts w:ascii="Cambria Math" w:hAnsi="Cambria Math"/>
                          <w:i/>
                          <w:noProof/>
                          <w:sz w:val="17"/>
                          <w:szCs w:val="17"/>
                        </w:rPr>
                      </m:ctrlPr>
                    </m:sSupPr>
                    <m:e>
                      <m:r>
                        <w:rPr>
                          <w:rFonts w:ascii="Cambria Math" w:hAnsi="Cambria Math"/>
                          <w:noProof/>
                          <w:sz w:val="17"/>
                          <w:szCs w:val="17"/>
                        </w:rPr>
                        <m:t>BA</m:t>
                      </m:r>
                    </m:e>
                    <m:sup>
                      <m:r>
                        <w:rPr>
                          <w:rFonts w:ascii="Cambria Math" w:hAnsi="Cambria Math"/>
                          <w:noProof/>
                          <w:sz w:val="17"/>
                          <w:szCs w:val="17"/>
                        </w:rPr>
                        <m:t>2</m:t>
                      </m:r>
                    </m:sup>
                  </m:sSup>
                </m:e>
              </m:d>
              <m:r>
                <w:rPr>
                  <w:rFonts w:ascii="Cambria Math" w:hAnsi="Cambria Math"/>
                  <w:noProof/>
                  <w:sz w:val="17"/>
                  <w:szCs w:val="17"/>
                </w:rPr>
                <m:t>-16,720*</m:t>
              </m:r>
              <m:r>
                <m:rPr>
                  <m:sty m:val="p"/>
                </m:rPr>
                <w:rPr>
                  <w:rFonts w:ascii="Cambria Math" w:hAnsi="Cambria Math"/>
                  <w:noProof/>
                  <w:sz w:val="17"/>
                  <w:szCs w:val="17"/>
                </w:rPr>
                <m:t>ln⁡</m:t>
              </m:r>
              <m:r>
                <w:rPr>
                  <w:rFonts w:ascii="Cambria Math" w:hAnsi="Cambria Math"/>
                  <w:noProof/>
                  <w:sz w:val="17"/>
                  <w:szCs w:val="17"/>
                </w:rPr>
                <m:t>(CBCP)</m:t>
              </m:r>
            </m:e>
          </m:rad>
        </m:oMath>
      </m:oMathPara>
    </w:p>
    <w:p w14:paraId="4B2750DC" w14:textId="77777777" w:rsidR="0036396A" w:rsidRDefault="0036396A" w:rsidP="0036396A">
      <w:pPr>
        <w:ind w:left="1440"/>
        <w:rPr>
          <w:noProof/>
        </w:rPr>
      </w:pPr>
      <w:r>
        <w:rPr>
          <w:noProof/>
        </w:rPr>
        <w:t>Where:</w:t>
      </w:r>
    </w:p>
    <w:p w14:paraId="3E55F4DE" w14:textId="77777777" w:rsidR="0036396A" w:rsidRDefault="0036396A" w:rsidP="0036396A">
      <w:pPr>
        <w:ind w:left="1440"/>
        <w:rPr>
          <w:noProof/>
        </w:rPr>
      </w:pPr>
      <w:r>
        <w:rPr>
          <w:noProof/>
        </w:rPr>
        <w:tab/>
        <w:t xml:space="preserve">D </w:t>
      </w:r>
      <w:r>
        <w:rPr>
          <w:noProof/>
        </w:rPr>
        <w:tab/>
      </w:r>
      <w:r>
        <w:rPr>
          <w:noProof/>
        </w:rPr>
        <w:tab/>
        <w:t>= Bulb diameter (e.g.  for PAR20 D = 20)</w:t>
      </w:r>
    </w:p>
    <w:p w14:paraId="029FC68A" w14:textId="77777777" w:rsidR="0036396A" w:rsidRDefault="0036396A" w:rsidP="0036396A">
      <w:pPr>
        <w:ind w:left="1440"/>
        <w:rPr>
          <w:noProof/>
        </w:rPr>
      </w:pPr>
      <w:r>
        <w:rPr>
          <w:noProof/>
        </w:rPr>
        <w:tab/>
        <w:t>BA</w:t>
      </w:r>
      <w:r>
        <w:rPr>
          <w:noProof/>
        </w:rPr>
        <w:tab/>
      </w:r>
      <w:r>
        <w:rPr>
          <w:noProof/>
        </w:rPr>
        <w:tab/>
        <w:t>= Beam angle</w:t>
      </w:r>
    </w:p>
    <w:p w14:paraId="46904019" w14:textId="77777777" w:rsidR="0036396A" w:rsidRDefault="0036396A" w:rsidP="0036396A">
      <w:pPr>
        <w:ind w:left="1440"/>
        <w:rPr>
          <w:noProof/>
        </w:rPr>
      </w:pPr>
      <w:r>
        <w:rPr>
          <w:noProof/>
        </w:rPr>
        <w:tab/>
        <w:t>CBCP</w:t>
      </w:r>
      <w:r>
        <w:rPr>
          <w:noProof/>
        </w:rPr>
        <w:tab/>
      </w:r>
      <w:r>
        <w:rPr>
          <w:noProof/>
        </w:rPr>
        <w:tab/>
        <w:t>= Center beam candle power</w:t>
      </w:r>
    </w:p>
    <w:p w14:paraId="26F7E01E" w14:textId="77777777" w:rsidR="0036396A" w:rsidRDefault="0036396A" w:rsidP="0036396A">
      <w:pPr>
        <w:rPr>
          <w:noProof/>
        </w:rPr>
      </w:pPr>
      <w:r>
        <w:rPr>
          <w:noProof/>
        </w:rPr>
        <w:t>The result of the equation above should be rounded DOWN to the nearest wattage established by Energy Star:</w:t>
      </w:r>
    </w:p>
    <w:tbl>
      <w:tblPr>
        <w:tblW w:w="7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4490"/>
      </w:tblGrid>
      <w:tr w:rsidR="0036396A" w:rsidRPr="00022158" w14:paraId="100FE81D" w14:textId="77777777" w:rsidTr="0069625C">
        <w:trPr>
          <w:trHeight w:val="20"/>
          <w:tblHeader/>
          <w:jc w:val="center"/>
        </w:trPr>
        <w:tc>
          <w:tcPr>
            <w:tcW w:w="2540" w:type="dxa"/>
            <w:shd w:val="clear" w:color="000000" w:fill="808080"/>
            <w:vAlign w:val="center"/>
            <w:hideMark/>
          </w:tcPr>
          <w:p w14:paraId="0E5DB1FF" w14:textId="77777777" w:rsidR="0036396A" w:rsidRPr="00022158" w:rsidRDefault="0036396A" w:rsidP="0069625C">
            <w:pPr>
              <w:spacing w:after="0"/>
              <w:jc w:val="center"/>
              <w:rPr>
                <w:rFonts w:cs="Calibri"/>
                <w:b/>
                <w:bCs/>
                <w:color w:val="FFFFFF"/>
              </w:rPr>
            </w:pPr>
            <w:r w:rsidRPr="00022158">
              <w:rPr>
                <w:rFonts w:cs="Calibri"/>
                <w:b/>
                <w:bCs/>
                <w:color w:val="FFFFFF"/>
              </w:rPr>
              <w:t>Diameter</w:t>
            </w:r>
          </w:p>
        </w:tc>
        <w:tc>
          <w:tcPr>
            <w:tcW w:w="4490" w:type="dxa"/>
            <w:shd w:val="clear" w:color="000000" w:fill="808080"/>
            <w:vAlign w:val="center"/>
            <w:hideMark/>
          </w:tcPr>
          <w:p w14:paraId="3B8247F9" w14:textId="77777777" w:rsidR="0036396A" w:rsidRPr="00022158" w:rsidRDefault="0036396A" w:rsidP="0069625C">
            <w:pPr>
              <w:spacing w:after="0"/>
              <w:jc w:val="center"/>
              <w:rPr>
                <w:rFonts w:cs="Calibri"/>
                <w:b/>
                <w:bCs/>
                <w:color w:val="FFFFFF"/>
              </w:rPr>
            </w:pPr>
            <w:r w:rsidRPr="00022158">
              <w:rPr>
                <w:rFonts w:cs="Calibri"/>
                <w:b/>
                <w:bCs/>
                <w:color w:val="FFFFFF"/>
              </w:rPr>
              <w:t>Permitted Wattages</w:t>
            </w:r>
          </w:p>
        </w:tc>
      </w:tr>
      <w:tr w:rsidR="0036396A" w:rsidRPr="00022158" w14:paraId="174D4267" w14:textId="77777777" w:rsidTr="0069625C">
        <w:trPr>
          <w:trHeight w:val="20"/>
          <w:jc w:val="center"/>
        </w:trPr>
        <w:tc>
          <w:tcPr>
            <w:tcW w:w="2540" w:type="dxa"/>
            <w:shd w:val="clear" w:color="auto" w:fill="auto"/>
            <w:vAlign w:val="center"/>
            <w:hideMark/>
          </w:tcPr>
          <w:p w14:paraId="4D484D0B" w14:textId="77777777" w:rsidR="0036396A" w:rsidRPr="00022158" w:rsidRDefault="0036396A" w:rsidP="0069625C">
            <w:pPr>
              <w:spacing w:after="0"/>
              <w:jc w:val="center"/>
              <w:rPr>
                <w:rFonts w:cs="Calibri"/>
                <w:color w:val="000000"/>
              </w:rPr>
            </w:pPr>
            <w:r w:rsidRPr="00022158">
              <w:rPr>
                <w:rFonts w:cs="Calibri"/>
                <w:color w:val="000000"/>
              </w:rPr>
              <w:t>16</w:t>
            </w:r>
          </w:p>
        </w:tc>
        <w:tc>
          <w:tcPr>
            <w:tcW w:w="4490" w:type="dxa"/>
            <w:shd w:val="clear" w:color="auto" w:fill="auto"/>
            <w:vAlign w:val="center"/>
            <w:hideMark/>
          </w:tcPr>
          <w:p w14:paraId="69C074C9" w14:textId="77777777" w:rsidR="0036396A" w:rsidRPr="00022158" w:rsidRDefault="0036396A" w:rsidP="0069625C">
            <w:pPr>
              <w:spacing w:after="0"/>
              <w:jc w:val="left"/>
              <w:rPr>
                <w:rFonts w:cs="Calibri"/>
                <w:color w:val="000000"/>
              </w:rPr>
            </w:pPr>
            <w:r w:rsidRPr="00022158">
              <w:rPr>
                <w:rFonts w:cs="Calibri"/>
                <w:color w:val="000000"/>
              </w:rPr>
              <w:t>20, 35, 40, 45, 50, 60, 75</w:t>
            </w:r>
          </w:p>
        </w:tc>
      </w:tr>
      <w:tr w:rsidR="0036396A" w:rsidRPr="00022158" w14:paraId="16E7A17C" w14:textId="77777777" w:rsidTr="0069625C">
        <w:trPr>
          <w:trHeight w:val="20"/>
          <w:jc w:val="center"/>
        </w:trPr>
        <w:tc>
          <w:tcPr>
            <w:tcW w:w="2540" w:type="dxa"/>
            <w:shd w:val="clear" w:color="auto" w:fill="auto"/>
            <w:vAlign w:val="center"/>
            <w:hideMark/>
          </w:tcPr>
          <w:p w14:paraId="09F914CE" w14:textId="77777777" w:rsidR="0036396A" w:rsidRPr="00022158" w:rsidRDefault="0036396A" w:rsidP="0069625C">
            <w:pPr>
              <w:spacing w:after="0"/>
              <w:jc w:val="center"/>
              <w:rPr>
                <w:rFonts w:cs="Calibri"/>
                <w:color w:val="000000"/>
              </w:rPr>
            </w:pPr>
            <w:r w:rsidRPr="00022158">
              <w:rPr>
                <w:rFonts w:cs="Calibri"/>
                <w:color w:val="000000"/>
              </w:rPr>
              <w:t>20</w:t>
            </w:r>
          </w:p>
        </w:tc>
        <w:tc>
          <w:tcPr>
            <w:tcW w:w="4490" w:type="dxa"/>
            <w:shd w:val="clear" w:color="auto" w:fill="auto"/>
            <w:vAlign w:val="center"/>
            <w:hideMark/>
          </w:tcPr>
          <w:p w14:paraId="339FDCD5" w14:textId="77777777" w:rsidR="0036396A" w:rsidRPr="00022158" w:rsidRDefault="0036396A" w:rsidP="0069625C">
            <w:pPr>
              <w:spacing w:after="0"/>
              <w:jc w:val="left"/>
              <w:rPr>
                <w:rFonts w:cs="Calibri"/>
                <w:color w:val="000000"/>
              </w:rPr>
            </w:pPr>
            <w:r w:rsidRPr="00022158">
              <w:rPr>
                <w:rFonts w:cs="Calibri"/>
                <w:color w:val="000000"/>
              </w:rPr>
              <w:t>50</w:t>
            </w:r>
          </w:p>
        </w:tc>
      </w:tr>
      <w:tr w:rsidR="0036396A" w:rsidRPr="00022158" w14:paraId="47B5A71D" w14:textId="77777777" w:rsidTr="0069625C">
        <w:trPr>
          <w:trHeight w:val="20"/>
          <w:jc w:val="center"/>
        </w:trPr>
        <w:tc>
          <w:tcPr>
            <w:tcW w:w="2540" w:type="dxa"/>
            <w:shd w:val="clear" w:color="auto" w:fill="auto"/>
            <w:vAlign w:val="center"/>
            <w:hideMark/>
          </w:tcPr>
          <w:p w14:paraId="4F2ADE2C" w14:textId="77777777" w:rsidR="0036396A" w:rsidRPr="00022158" w:rsidRDefault="0036396A" w:rsidP="0069625C">
            <w:pPr>
              <w:spacing w:after="0"/>
              <w:jc w:val="center"/>
              <w:rPr>
                <w:rFonts w:cs="Calibri"/>
                <w:color w:val="000000"/>
              </w:rPr>
            </w:pPr>
            <w:r w:rsidRPr="00022158">
              <w:rPr>
                <w:rFonts w:cs="Calibri"/>
                <w:color w:val="000000"/>
              </w:rPr>
              <w:t>30S</w:t>
            </w:r>
          </w:p>
        </w:tc>
        <w:tc>
          <w:tcPr>
            <w:tcW w:w="4490" w:type="dxa"/>
            <w:shd w:val="clear" w:color="auto" w:fill="auto"/>
            <w:vAlign w:val="center"/>
            <w:hideMark/>
          </w:tcPr>
          <w:p w14:paraId="3A9A2CCE" w14:textId="77777777" w:rsidR="0036396A" w:rsidRPr="00022158" w:rsidRDefault="0036396A" w:rsidP="0069625C">
            <w:pPr>
              <w:spacing w:after="0"/>
              <w:jc w:val="left"/>
              <w:rPr>
                <w:rFonts w:cs="Calibri"/>
                <w:color w:val="000000"/>
              </w:rPr>
            </w:pPr>
            <w:r w:rsidRPr="00022158">
              <w:rPr>
                <w:rFonts w:cs="Calibri"/>
                <w:color w:val="000000"/>
              </w:rPr>
              <w:t>40, 45, 50, 60, 75</w:t>
            </w:r>
          </w:p>
        </w:tc>
      </w:tr>
      <w:tr w:rsidR="0036396A" w:rsidRPr="00022158" w14:paraId="63833647" w14:textId="77777777" w:rsidTr="0069625C">
        <w:trPr>
          <w:trHeight w:val="20"/>
          <w:jc w:val="center"/>
        </w:trPr>
        <w:tc>
          <w:tcPr>
            <w:tcW w:w="2540" w:type="dxa"/>
            <w:shd w:val="clear" w:color="auto" w:fill="auto"/>
            <w:vAlign w:val="center"/>
            <w:hideMark/>
          </w:tcPr>
          <w:p w14:paraId="1ED8D9EE" w14:textId="77777777" w:rsidR="0036396A" w:rsidRPr="00022158" w:rsidRDefault="0036396A" w:rsidP="0069625C">
            <w:pPr>
              <w:spacing w:after="0"/>
              <w:jc w:val="center"/>
              <w:rPr>
                <w:rFonts w:cs="Calibri"/>
                <w:color w:val="000000"/>
              </w:rPr>
            </w:pPr>
            <w:r w:rsidRPr="00022158">
              <w:rPr>
                <w:rFonts w:cs="Calibri"/>
                <w:color w:val="000000"/>
              </w:rPr>
              <w:t>30L</w:t>
            </w:r>
          </w:p>
        </w:tc>
        <w:tc>
          <w:tcPr>
            <w:tcW w:w="4490" w:type="dxa"/>
            <w:shd w:val="clear" w:color="auto" w:fill="auto"/>
            <w:vAlign w:val="center"/>
            <w:hideMark/>
          </w:tcPr>
          <w:p w14:paraId="002D4380" w14:textId="77777777" w:rsidR="0036396A" w:rsidRPr="00022158" w:rsidRDefault="0036396A" w:rsidP="0069625C">
            <w:pPr>
              <w:spacing w:after="0"/>
              <w:jc w:val="left"/>
              <w:rPr>
                <w:rFonts w:cs="Calibri"/>
                <w:color w:val="000000"/>
              </w:rPr>
            </w:pPr>
            <w:r w:rsidRPr="00022158">
              <w:rPr>
                <w:rFonts w:cs="Calibri"/>
                <w:color w:val="000000"/>
              </w:rPr>
              <w:t>50, 75</w:t>
            </w:r>
          </w:p>
        </w:tc>
      </w:tr>
      <w:tr w:rsidR="0036396A" w:rsidRPr="00022158" w14:paraId="05BB485B" w14:textId="77777777" w:rsidTr="0069625C">
        <w:trPr>
          <w:trHeight w:val="20"/>
          <w:jc w:val="center"/>
        </w:trPr>
        <w:tc>
          <w:tcPr>
            <w:tcW w:w="2540" w:type="dxa"/>
            <w:shd w:val="clear" w:color="auto" w:fill="auto"/>
            <w:vAlign w:val="center"/>
            <w:hideMark/>
          </w:tcPr>
          <w:p w14:paraId="3BC62526" w14:textId="77777777" w:rsidR="0036396A" w:rsidRPr="00022158" w:rsidRDefault="0036396A" w:rsidP="0069625C">
            <w:pPr>
              <w:spacing w:after="0"/>
              <w:jc w:val="center"/>
              <w:rPr>
                <w:rFonts w:cs="Calibri"/>
                <w:color w:val="000000"/>
              </w:rPr>
            </w:pPr>
            <w:r w:rsidRPr="00022158">
              <w:rPr>
                <w:rFonts w:cs="Calibri"/>
                <w:color w:val="000000"/>
              </w:rPr>
              <w:t>38</w:t>
            </w:r>
          </w:p>
        </w:tc>
        <w:tc>
          <w:tcPr>
            <w:tcW w:w="4490" w:type="dxa"/>
            <w:shd w:val="clear" w:color="auto" w:fill="auto"/>
            <w:vAlign w:val="center"/>
            <w:hideMark/>
          </w:tcPr>
          <w:p w14:paraId="3B8C057C" w14:textId="77777777" w:rsidR="0036396A" w:rsidRPr="00022158" w:rsidRDefault="0036396A" w:rsidP="0069625C">
            <w:pPr>
              <w:spacing w:after="0"/>
              <w:jc w:val="left"/>
              <w:rPr>
                <w:rFonts w:cs="Calibri"/>
                <w:color w:val="000000"/>
              </w:rPr>
            </w:pPr>
            <w:r w:rsidRPr="00022158">
              <w:rPr>
                <w:rFonts w:cs="Calibri"/>
                <w:color w:val="000000"/>
              </w:rPr>
              <w:t>40, 45, 50, 55, 60, 65, 75, 85, 90, 100, 120, 150, 250</w:t>
            </w:r>
          </w:p>
        </w:tc>
      </w:tr>
    </w:tbl>
    <w:p w14:paraId="7CD38A85" w14:textId="77777777" w:rsidR="0036396A" w:rsidRDefault="0036396A" w:rsidP="0036396A">
      <w:pPr>
        <w:rPr>
          <w:noProof/>
        </w:rPr>
      </w:pPr>
    </w:p>
    <w:p w14:paraId="5A760ABF" w14:textId="77777777" w:rsidR="0036396A" w:rsidRDefault="0036396A" w:rsidP="0036396A">
      <w:pPr>
        <w:ind w:firstLine="720"/>
        <w:rPr>
          <w:rFonts w:cstheme="minorHAnsi"/>
          <w:noProof/>
        </w:rPr>
      </w:pPr>
      <w:r>
        <w:rPr>
          <w:rFonts w:cstheme="minorHAnsi"/>
          <w:noProof/>
        </w:rPr>
        <w:t>Additional EISA non-exempt bulb types:</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086"/>
        <w:gridCol w:w="1064"/>
        <w:gridCol w:w="1101"/>
        <w:gridCol w:w="966"/>
        <w:gridCol w:w="1094"/>
        <w:gridCol w:w="1035"/>
      </w:tblGrid>
      <w:tr w:rsidR="0036396A" w:rsidRPr="00143374" w14:paraId="1C73214C" w14:textId="77777777" w:rsidTr="0069625C">
        <w:trPr>
          <w:trHeight w:val="20"/>
          <w:tblHeader/>
          <w:jc w:val="center"/>
        </w:trPr>
        <w:tc>
          <w:tcPr>
            <w:tcW w:w="2250" w:type="dxa"/>
            <w:shd w:val="clear" w:color="000000" w:fill="808080"/>
            <w:vAlign w:val="center"/>
            <w:hideMark/>
          </w:tcPr>
          <w:p w14:paraId="7D873A18" w14:textId="77777777" w:rsidR="0036396A" w:rsidRPr="00143374" w:rsidRDefault="0036396A" w:rsidP="0069625C">
            <w:pPr>
              <w:spacing w:after="0"/>
              <w:jc w:val="center"/>
              <w:rPr>
                <w:rFonts w:cs="Calibri"/>
                <w:b/>
                <w:bCs/>
                <w:color w:val="FFFFFF"/>
              </w:rPr>
            </w:pPr>
            <w:r w:rsidRPr="00143374">
              <w:rPr>
                <w:rFonts w:cs="Calibri"/>
                <w:b/>
                <w:bCs/>
                <w:color w:val="FFFFFF"/>
              </w:rPr>
              <w:lastRenderedPageBreak/>
              <w:t>Bulb Type</w:t>
            </w:r>
          </w:p>
        </w:tc>
        <w:tc>
          <w:tcPr>
            <w:tcW w:w="1086" w:type="dxa"/>
            <w:shd w:val="clear" w:color="000000" w:fill="808080"/>
            <w:vAlign w:val="center"/>
            <w:hideMark/>
          </w:tcPr>
          <w:p w14:paraId="47CC9C76" w14:textId="77777777" w:rsidR="0036396A" w:rsidRPr="00143374" w:rsidRDefault="0036396A" w:rsidP="0069625C">
            <w:pPr>
              <w:spacing w:after="0"/>
              <w:jc w:val="center"/>
              <w:rPr>
                <w:rFonts w:cs="Calibri"/>
                <w:b/>
                <w:bCs/>
                <w:color w:val="FFFFFF"/>
              </w:rPr>
            </w:pPr>
            <w:r w:rsidRPr="00143374">
              <w:rPr>
                <w:rFonts w:cs="Calibri"/>
                <w:b/>
                <w:bCs/>
                <w:color w:val="FFFFFF"/>
              </w:rPr>
              <w:t>Minimum Lumens</w:t>
            </w:r>
          </w:p>
        </w:tc>
        <w:tc>
          <w:tcPr>
            <w:tcW w:w="0" w:type="auto"/>
            <w:shd w:val="clear" w:color="000000" w:fill="808080"/>
            <w:vAlign w:val="center"/>
            <w:hideMark/>
          </w:tcPr>
          <w:p w14:paraId="0F9B2A85" w14:textId="77777777" w:rsidR="0036396A" w:rsidRPr="00143374" w:rsidRDefault="0036396A" w:rsidP="0069625C">
            <w:pPr>
              <w:spacing w:after="0"/>
              <w:jc w:val="center"/>
              <w:rPr>
                <w:rFonts w:cs="Calibri"/>
                <w:b/>
                <w:bCs/>
                <w:color w:val="FFFFFF"/>
              </w:rPr>
            </w:pPr>
            <w:r w:rsidRPr="00143374">
              <w:rPr>
                <w:rFonts w:cs="Calibri"/>
                <w:b/>
                <w:bCs/>
                <w:color w:val="FFFFFF"/>
              </w:rPr>
              <w:t>Maximum Lumens</w:t>
            </w:r>
          </w:p>
        </w:tc>
        <w:tc>
          <w:tcPr>
            <w:tcW w:w="0" w:type="auto"/>
            <w:shd w:val="clear" w:color="000000" w:fill="808080"/>
            <w:vAlign w:val="center"/>
            <w:hideMark/>
          </w:tcPr>
          <w:p w14:paraId="4EBAE703" w14:textId="77777777" w:rsidR="0036396A" w:rsidRPr="00143374" w:rsidRDefault="0036396A" w:rsidP="0069625C">
            <w:pPr>
              <w:spacing w:after="0"/>
              <w:jc w:val="center"/>
              <w:rPr>
                <w:rFonts w:cs="Calibri"/>
                <w:b/>
                <w:bCs/>
                <w:color w:val="FFFFFF"/>
              </w:rPr>
            </w:pPr>
            <w:r w:rsidRPr="00143374">
              <w:rPr>
                <w:rFonts w:cs="Calibri"/>
                <w:b/>
                <w:bCs/>
                <w:color w:val="FFFFFF"/>
              </w:rPr>
              <w:t>Lumens used to calculate LED Wattage (midpoint)</w:t>
            </w:r>
          </w:p>
        </w:tc>
        <w:tc>
          <w:tcPr>
            <w:tcW w:w="0" w:type="auto"/>
            <w:shd w:val="clear" w:color="000000" w:fill="808080"/>
            <w:vAlign w:val="center"/>
            <w:hideMark/>
          </w:tcPr>
          <w:p w14:paraId="733D4EDB" w14:textId="77777777" w:rsidR="0036396A" w:rsidRPr="00143374" w:rsidRDefault="0036396A" w:rsidP="0069625C">
            <w:pPr>
              <w:spacing w:after="0"/>
              <w:jc w:val="center"/>
              <w:rPr>
                <w:rFonts w:cs="Calibri"/>
                <w:b/>
                <w:bCs/>
                <w:color w:val="FFFFFF"/>
              </w:rPr>
            </w:pPr>
            <w:r w:rsidRPr="00143374">
              <w:rPr>
                <w:rFonts w:cs="Calibri"/>
                <w:b/>
                <w:bCs/>
                <w:color w:val="FFFFFF"/>
              </w:rPr>
              <w:t>LED Wattage (Watts</w:t>
            </w:r>
            <w:r w:rsidRPr="00143374">
              <w:rPr>
                <w:rFonts w:cs="Calibri"/>
                <w:b/>
                <w:bCs/>
                <w:color w:val="FFFFFF"/>
                <w:vertAlign w:val="subscript"/>
              </w:rPr>
              <w:t>EE</w:t>
            </w:r>
            <w:r w:rsidRPr="00143374">
              <w:rPr>
                <w:rFonts w:cs="Calibri"/>
                <w:b/>
                <w:bCs/>
                <w:color w:val="FFFFFF"/>
              </w:rPr>
              <w:t>)</w:t>
            </w:r>
          </w:p>
        </w:tc>
        <w:tc>
          <w:tcPr>
            <w:tcW w:w="0" w:type="auto"/>
            <w:shd w:val="clear" w:color="000000" w:fill="808080"/>
            <w:vAlign w:val="center"/>
            <w:hideMark/>
          </w:tcPr>
          <w:p w14:paraId="12070F90" w14:textId="77777777" w:rsidR="0036396A" w:rsidRPr="00143374" w:rsidRDefault="0036396A" w:rsidP="0069625C">
            <w:pPr>
              <w:spacing w:after="0"/>
              <w:jc w:val="center"/>
              <w:rPr>
                <w:rFonts w:cs="Calibri"/>
                <w:b/>
                <w:bCs/>
                <w:color w:val="FFFFFF"/>
              </w:rPr>
            </w:pPr>
            <w:r>
              <w:rPr>
                <w:rFonts w:cs="Calibri"/>
                <w:b/>
                <w:bCs/>
                <w:color w:val="FFFFFF"/>
              </w:rPr>
              <w:t xml:space="preserve">Baseline </w:t>
            </w:r>
            <w:r w:rsidRPr="00143374">
              <w:rPr>
                <w:rFonts w:cs="Calibri"/>
                <w:b/>
                <w:bCs/>
                <w:color w:val="FFFFFF"/>
              </w:rPr>
              <w:t>(Watts</w:t>
            </w:r>
            <w:r w:rsidRPr="00143374">
              <w:rPr>
                <w:rFonts w:cs="Calibri"/>
                <w:b/>
                <w:bCs/>
                <w:color w:val="FFFFFF"/>
                <w:vertAlign w:val="subscript"/>
              </w:rPr>
              <w:t>Base</w:t>
            </w:r>
            <w:r w:rsidRPr="00143374">
              <w:rPr>
                <w:rFonts w:cs="Calibri"/>
                <w:b/>
                <w:bCs/>
                <w:color w:val="FFFFFF"/>
              </w:rPr>
              <w:t>)</w:t>
            </w:r>
          </w:p>
        </w:tc>
        <w:tc>
          <w:tcPr>
            <w:tcW w:w="0" w:type="auto"/>
            <w:shd w:val="clear" w:color="000000" w:fill="808080"/>
            <w:vAlign w:val="center"/>
            <w:hideMark/>
          </w:tcPr>
          <w:p w14:paraId="33ECBF49" w14:textId="77777777" w:rsidR="0036396A" w:rsidRPr="00143374" w:rsidRDefault="0036396A" w:rsidP="0069625C">
            <w:pPr>
              <w:spacing w:after="0"/>
              <w:jc w:val="center"/>
              <w:rPr>
                <w:rFonts w:cs="Calibri"/>
                <w:b/>
                <w:bCs/>
                <w:color w:val="FFFFFF"/>
              </w:rPr>
            </w:pPr>
            <w:r>
              <w:rPr>
                <w:rFonts w:cs="Calibri"/>
                <w:b/>
                <w:bCs/>
                <w:color w:val="FFFFFF"/>
              </w:rPr>
              <w:t xml:space="preserve">Delta Watts </w:t>
            </w:r>
            <w:r w:rsidRPr="00143374">
              <w:rPr>
                <w:rFonts w:cs="Calibri"/>
                <w:b/>
                <w:bCs/>
                <w:color w:val="FFFFFF"/>
              </w:rPr>
              <w:br/>
              <w:t>(WattsEE)</w:t>
            </w:r>
          </w:p>
        </w:tc>
      </w:tr>
      <w:tr w:rsidR="0036396A" w:rsidRPr="00143374" w14:paraId="0F85D73F" w14:textId="77777777" w:rsidTr="0069625C">
        <w:trPr>
          <w:trHeight w:val="20"/>
          <w:jc w:val="center"/>
        </w:trPr>
        <w:tc>
          <w:tcPr>
            <w:tcW w:w="2250" w:type="dxa"/>
            <w:vMerge w:val="restart"/>
            <w:shd w:val="clear" w:color="auto" w:fill="auto"/>
            <w:vAlign w:val="center"/>
            <w:hideMark/>
          </w:tcPr>
          <w:p w14:paraId="07D128EB" w14:textId="77777777" w:rsidR="0036396A" w:rsidRPr="00143374" w:rsidRDefault="0036396A" w:rsidP="0069625C">
            <w:pPr>
              <w:spacing w:after="0"/>
              <w:jc w:val="center"/>
              <w:rPr>
                <w:rFonts w:cs="Calibri"/>
                <w:b/>
                <w:bCs/>
                <w:color w:val="000000"/>
              </w:rPr>
            </w:pPr>
            <w:r w:rsidRPr="00143374">
              <w:rPr>
                <w:rFonts w:cs="Calibri"/>
                <w:b/>
                <w:bCs/>
                <w:color w:val="000000"/>
              </w:rPr>
              <w:t>Dimmable Twist, Globe (less than 5" in diameter and &gt; 749 lumens), candle (shapes B, BA, CA &gt; 749 lumens), Candelabra Base Lamps (&gt;1049 lumens), Intermediate Base Lamps (&gt;749 lumens)</w:t>
            </w:r>
          </w:p>
        </w:tc>
        <w:tc>
          <w:tcPr>
            <w:tcW w:w="1086" w:type="dxa"/>
            <w:shd w:val="clear" w:color="auto" w:fill="auto"/>
            <w:vAlign w:val="center"/>
            <w:hideMark/>
          </w:tcPr>
          <w:p w14:paraId="7E1B7DB5" w14:textId="77777777" w:rsidR="0036396A" w:rsidRPr="00143374" w:rsidRDefault="0036396A" w:rsidP="0069625C">
            <w:pPr>
              <w:spacing w:after="0"/>
              <w:jc w:val="center"/>
              <w:rPr>
                <w:rFonts w:cs="Calibri"/>
                <w:color w:val="000000"/>
              </w:rPr>
            </w:pPr>
            <w:r w:rsidRPr="00143374">
              <w:rPr>
                <w:rFonts w:cs="Calibri"/>
                <w:color w:val="000000"/>
              </w:rPr>
              <w:t>310</w:t>
            </w:r>
          </w:p>
        </w:tc>
        <w:tc>
          <w:tcPr>
            <w:tcW w:w="0" w:type="auto"/>
            <w:shd w:val="clear" w:color="auto" w:fill="auto"/>
            <w:vAlign w:val="center"/>
            <w:hideMark/>
          </w:tcPr>
          <w:p w14:paraId="7FB28DC0" w14:textId="77777777" w:rsidR="0036396A" w:rsidRPr="00143374" w:rsidRDefault="0036396A" w:rsidP="0069625C">
            <w:pPr>
              <w:spacing w:after="0"/>
              <w:jc w:val="center"/>
              <w:rPr>
                <w:rFonts w:cs="Calibri"/>
                <w:color w:val="000000"/>
              </w:rPr>
            </w:pPr>
            <w:r w:rsidRPr="00143374">
              <w:rPr>
                <w:rFonts w:cs="Calibri"/>
                <w:color w:val="000000"/>
              </w:rPr>
              <w:t>749</w:t>
            </w:r>
          </w:p>
        </w:tc>
        <w:tc>
          <w:tcPr>
            <w:tcW w:w="0" w:type="auto"/>
            <w:shd w:val="clear" w:color="auto" w:fill="auto"/>
            <w:vAlign w:val="center"/>
            <w:hideMark/>
          </w:tcPr>
          <w:p w14:paraId="7FF4E878" w14:textId="77777777" w:rsidR="0036396A" w:rsidRPr="00143374" w:rsidRDefault="0036396A" w:rsidP="0069625C">
            <w:pPr>
              <w:spacing w:after="0"/>
              <w:jc w:val="center"/>
              <w:rPr>
                <w:rFonts w:cs="Calibri"/>
              </w:rPr>
            </w:pPr>
            <w:r w:rsidRPr="00143374">
              <w:rPr>
                <w:rFonts w:cs="Calibri"/>
              </w:rPr>
              <w:t>530</w:t>
            </w:r>
          </w:p>
        </w:tc>
        <w:tc>
          <w:tcPr>
            <w:tcW w:w="0" w:type="auto"/>
            <w:shd w:val="clear" w:color="auto" w:fill="auto"/>
            <w:vAlign w:val="center"/>
            <w:hideMark/>
          </w:tcPr>
          <w:p w14:paraId="71874F2F" w14:textId="77777777" w:rsidR="0036396A" w:rsidRPr="00143374" w:rsidRDefault="0036396A" w:rsidP="0069625C">
            <w:pPr>
              <w:spacing w:after="0"/>
              <w:jc w:val="center"/>
              <w:rPr>
                <w:rFonts w:cs="Calibri"/>
              </w:rPr>
            </w:pPr>
            <w:r w:rsidRPr="00143374">
              <w:rPr>
                <w:rFonts w:cs="Calibri"/>
              </w:rPr>
              <w:t>6.7</w:t>
            </w:r>
          </w:p>
        </w:tc>
        <w:tc>
          <w:tcPr>
            <w:tcW w:w="0" w:type="auto"/>
            <w:shd w:val="clear" w:color="auto" w:fill="auto"/>
            <w:vAlign w:val="center"/>
            <w:hideMark/>
          </w:tcPr>
          <w:p w14:paraId="6EF5A732" w14:textId="77777777" w:rsidR="0036396A" w:rsidRPr="00143374" w:rsidRDefault="0036396A" w:rsidP="0069625C">
            <w:pPr>
              <w:spacing w:after="0"/>
              <w:jc w:val="center"/>
              <w:rPr>
                <w:rFonts w:cs="Calibri"/>
                <w:color w:val="000000"/>
              </w:rPr>
            </w:pPr>
            <w:r w:rsidRPr="00143374">
              <w:rPr>
                <w:rFonts w:cs="Calibri"/>
                <w:color w:val="000000"/>
              </w:rPr>
              <w:t>29</w:t>
            </w:r>
          </w:p>
        </w:tc>
        <w:tc>
          <w:tcPr>
            <w:tcW w:w="0" w:type="auto"/>
            <w:shd w:val="clear" w:color="auto" w:fill="auto"/>
            <w:vAlign w:val="center"/>
            <w:hideMark/>
          </w:tcPr>
          <w:p w14:paraId="611C235F" w14:textId="77777777" w:rsidR="0036396A" w:rsidRPr="00143374" w:rsidRDefault="0036396A" w:rsidP="0069625C">
            <w:pPr>
              <w:spacing w:after="0"/>
              <w:jc w:val="center"/>
              <w:rPr>
                <w:rFonts w:cs="Calibri"/>
              </w:rPr>
            </w:pPr>
            <w:r w:rsidRPr="00143374">
              <w:rPr>
                <w:rFonts w:cs="Calibri"/>
              </w:rPr>
              <w:t>22.3</w:t>
            </w:r>
          </w:p>
        </w:tc>
      </w:tr>
      <w:tr w:rsidR="0036396A" w:rsidRPr="00143374" w14:paraId="70A55756" w14:textId="77777777" w:rsidTr="0069625C">
        <w:trPr>
          <w:trHeight w:val="20"/>
          <w:jc w:val="center"/>
        </w:trPr>
        <w:tc>
          <w:tcPr>
            <w:tcW w:w="2250" w:type="dxa"/>
            <w:vMerge/>
            <w:vAlign w:val="center"/>
            <w:hideMark/>
          </w:tcPr>
          <w:p w14:paraId="1C9F364C" w14:textId="77777777" w:rsidR="0036396A" w:rsidRPr="00143374" w:rsidRDefault="0036396A" w:rsidP="0069625C">
            <w:pPr>
              <w:spacing w:after="0"/>
              <w:jc w:val="left"/>
              <w:rPr>
                <w:rFonts w:cs="Calibri"/>
                <w:b/>
                <w:bCs/>
                <w:color w:val="000000"/>
              </w:rPr>
            </w:pPr>
          </w:p>
        </w:tc>
        <w:tc>
          <w:tcPr>
            <w:tcW w:w="1086" w:type="dxa"/>
            <w:shd w:val="clear" w:color="auto" w:fill="auto"/>
            <w:vAlign w:val="center"/>
            <w:hideMark/>
          </w:tcPr>
          <w:p w14:paraId="22F2D41C" w14:textId="77777777" w:rsidR="0036396A" w:rsidRPr="00143374" w:rsidRDefault="0036396A" w:rsidP="0069625C">
            <w:pPr>
              <w:spacing w:after="0"/>
              <w:jc w:val="center"/>
              <w:rPr>
                <w:rFonts w:cs="Calibri"/>
                <w:color w:val="000000"/>
              </w:rPr>
            </w:pPr>
            <w:r w:rsidRPr="00143374">
              <w:rPr>
                <w:rFonts w:cs="Calibri"/>
                <w:color w:val="000000"/>
              </w:rPr>
              <w:t>750</w:t>
            </w:r>
          </w:p>
        </w:tc>
        <w:tc>
          <w:tcPr>
            <w:tcW w:w="0" w:type="auto"/>
            <w:shd w:val="clear" w:color="auto" w:fill="auto"/>
            <w:vAlign w:val="center"/>
            <w:hideMark/>
          </w:tcPr>
          <w:p w14:paraId="58BFE91F" w14:textId="77777777" w:rsidR="0036396A" w:rsidRPr="00143374" w:rsidRDefault="0036396A" w:rsidP="0069625C">
            <w:pPr>
              <w:spacing w:after="0"/>
              <w:jc w:val="center"/>
              <w:rPr>
                <w:rFonts w:cs="Calibri"/>
                <w:color w:val="000000"/>
              </w:rPr>
            </w:pPr>
            <w:r w:rsidRPr="00143374">
              <w:rPr>
                <w:rFonts w:cs="Calibri"/>
                <w:color w:val="000000"/>
              </w:rPr>
              <w:t>1049</w:t>
            </w:r>
          </w:p>
        </w:tc>
        <w:tc>
          <w:tcPr>
            <w:tcW w:w="0" w:type="auto"/>
            <w:shd w:val="clear" w:color="auto" w:fill="auto"/>
            <w:vAlign w:val="center"/>
            <w:hideMark/>
          </w:tcPr>
          <w:p w14:paraId="555F37E1" w14:textId="77777777" w:rsidR="0036396A" w:rsidRPr="00143374" w:rsidRDefault="0036396A" w:rsidP="0069625C">
            <w:pPr>
              <w:spacing w:after="0"/>
              <w:jc w:val="center"/>
              <w:rPr>
                <w:rFonts w:cs="Calibri"/>
              </w:rPr>
            </w:pPr>
            <w:r w:rsidRPr="00143374">
              <w:rPr>
                <w:rFonts w:cs="Calibri"/>
              </w:rPr>
              <w:t>900</w:t>
            </w:r>
          </w:p>
        </w:tc>
        <w:tc>
          <w:tcPr>
            <w:tcW w:w="0" w:type="auto"/>
            <w:shd w:val="clear" w:color="auto" w:fill="auto"/>
            <w:vAlign w:val="center"/>
            <w:hideMark/>
          </w:tcPr>
          <w:p w14:paraId="40EFA8FA" w14:textId="77777777" w:rsidR="0036396A" w:rsidRPr="00143374" w:rsidRDefault="0036396A" w:rsidP="0069625C">
            <w:pPr>
              <w:spacing w:after="0"/>
              <w:jc w:val="center"/>
              <w:rPr>
                <w:rFonts w:cs="Calibri"/>
              </w:rPr>
            </w:pPr>
            <w:r w:rsidRPr="00143374">
              <w:rPr>
                <w:rFonts w:cs="Calibri"/>
              </w:rPr>
              <w:t>11.4</w:t>
            </w:r>
          </w:p>
        </w:tc>
        <w:tc>
          <w:tcPr>
            <w:tcW w:w="0" w:type="auto"/>
            <w:shd w:val="clear" w:color="auto" w:fill="auto"/>
            <w:vAlign w:val="center"/>
            <w:hideMark/>
          </w:tcPr>
          <w:p w14:paraId="45324A6C" w14:textId="77777777" w:rsidR="0036396A" w:rsidRPr="00143374" w:rsidRDefault="0036396A" w:rsidP="0069625C">
            <w:pPr>
              <w:spacing w:after="0"/>
              <w:jc w:val="center"/>
              <w:rPr>
                <w:rFonts w:cs="Calibri"/>
                <w:color w:val="000000"/>
              </w:rPr>
            </w:pPr>
            <w:r w:rsidRPr="00143374">
              <w:rPr>
                <w:rFonts w:cs="Calibri"/>
                <w:color w:val="000000"/>
              </w:rPr>
              <w:t>43</w:t>
            </w:r>
          </w:p>
        </w:tc>
        <w:tc>
          <w:tcPr>
            <w:tcW w:w="0" w:type="auto"/>
            <w:shd w:val="clear" w:color="auto" w:fill="auto"/>
            <w:vAlign w:val="center"/>
            <w:hideMark/>
          </w:tcPr>
          <w:p w14:paraId="355DF5A4" w14:textId="77777777" w:rsidR="0036396A" w:rsidRPr="00143374" w:rsidRDefault="0036396A" w:rsidP="0069625C">
            <w:pPr>
              <w:spacing w:after="0"/>
              <w:jc w:val="center"/>
              <w:rPr>
                <w:rFonts w:cs="Calibri"/>
              </w:rPr>
            </w:pPr>
            <w:r w:rsidRPr="00143374">
              <w:rPr>
                <w:rFonts w:cs="Calibri"/>
              </w:rPr>
              <w:t>31.6</w:t>
            </w:r>
          </w:p>
        </w:tc>
      </w:tr>
      <w:tr w:rsidR="0036396A" w:rsidRPr="00143374" w14:paraId="59D7844B" w14:textId="77777777" w:rsidTr="0069625C">
        <w:trPr>
          <w:trHeight w:val="20"/>
          <w:jc w:val="center"/>
        </w:trPr>
        <w:tc>
          <w:tcPr>
            <w:tcW w:w="2250" w:type="dxa"/>
            <w:vMerge/>
            <w:vAlign w:val="center"/>
            <w:hideMark/>
          </w:tcPr>
          <w:p w14:paraId="12147861" w14:textId="77777777" w:rsidR="0036396A" w:rsidRPr="00143374" w:rsidRDefault="0036396A" w:rsidP="0069625C">
            <w:pPr>
              <w:spacing w:after="0"/>
              <w:jc w:val="left"/>
              <w:rPr>
                <w:rFonts w:cs="Calibri"/>
                <w:b/>
                <w:bCs/>
                <w:color w:val="000000"/>
              </w:rPr>
            </w:pPr>
          </w:p>
        </w:tc>
        <w:tc>
          <w:tcPr>
            <w:tcW w:w="1086" w:type="dxa"/>
            <w:shd w:val="clear" w:color="auto" w:fill="auto"/>
            <w:vAlign w:val="center"/>
            <w:hideMark/>
          </w:tcPr>
          <w:p w14:paraId="365AD7B6" w14:textId="77777777" w:rsidR="0036396A" w:rsidRPr="00143374" w:rsidRDefault="0036396A" w:rsidP="0069625C">
            <w:pPr>
              <w:spacing w:after="0"/>
              <w:jc w:val="center"/>
              <w:rPr>
                <w:rFonts w:cs="Calibri"/>
                <w:color w:val="000000"/>
              </w:rPr>
            </w:pPr>
            <w:r w:rsidRPr="00143374">
              <w:rPr>
                <w:rFonts w:cs="Calibri"/>
                <w:color w:val="000000"/>
              </w:rPr>
              <w:t>1050</w:t>
            </w:r>
          </w:p>
        </w:tc>
        <w:tc>
          <w:tcPr>
            <w:tcW w:w="0" w:type="auto"/>
            <w:shd w:val="clear" w:color="auto" w:fill="auto"/>
            <w:vAlign w:val="center"/>
            <w:hideMark/>
          </w:tcPr>
          <w:p w14:paraId="56123CFA" w14:textId="77777777" w:rsidR="0036396A" w:rsidRPr="00143374" w:rsidRDefault="0036396A" w:rsidP="0069625C">
            <w:pPr>
              <w:spacing w:after="0"/>
              <w:jc w:val="center"/>
              <w:rPr>
                <w:rFonts w:cs="Calibri"/>
                <w:color w:val="000000"/>
              </w:rPr>
            </w:pPr>
            <w:r w:rsidRPr="00143374">
              <w:rPr>
                <w:rFonts w:cs="Calibri"/>
                <w:color w:val="000000"/>
              </w:rPr>
              <w:t>1489</w:t>
            </w:r>
          </w:p>
        </w:tc>
        <w:tc>
          <w:tcPr>
            <w:tcW w:w="0" w:type="auto"/>
            <w:shd w:val="clear" w:color="auto" w:fill="auto"/>
            <w:vAlign w:val="center"/>
            <w:hideMark/>
          </w:tcPr>
          <w:p w14:paraId="14BA3730" w14:textId="77777777" w:rsidR="0036396A" w:rsidRPr="00143374" w:rsidRDefault="0036396A" w:rsidP="0069625C">
            <w:pPr>
              <w:spacing w:after="0"/>
              <w:jc w:val="center"/>
              <w:rPr>
                <w:rFonts w:cs="Calibri"/>
              </w:rPr>
            </w:pPr>
            <w:r w:rsidRPr="00143374">
              <w:rPr>
                <w:rFonts w:cs="Calibri"/>
              </w:rPr>
              <w:t>1270</w:t>
            </w:r>
          </w:p>
        </w:tc>
        <w:tc>
          <w:tcPr>
            <w:tcW w:w="0" w:type="auto"/>
            <w:shd w:val="clear" w:color="auto" w:fill="auto"/>
            <w:vAlign w:val="center"/>
            <w:hideMark/>
          </w:tcPr>
          <w:p w14:paraId="46E3E349" w14:textId="77777777" w:rsidR="0036396A" w:rsidRPr="00143374" w:rsidRDefault="0036396A" w:rsidP="0069625C">
            <w:pPr>
              <w:spacing w:after="0"/>
              <w:jc w:val="center"/>
              <w:rPr>
                <w:rFonts w:cs="Calibri"/>
              </w:rPr>
            </w:pPr>
            <w:r w:rsidRPr="00143374">
              <w:rPr>
                <w:rFonts w:cs="Calibri"/>
              </w:rPr>
              <w:t>16.1</w:t>
            </w:r>
          </w:p>
        </w:tc>
        <w:tc>
          <w:tcPr>
            <w:tcW w:w="0" w:type="auto"/>
            <w:shd w:val="clear" w:color="auto" w:fill="auto"/>
            <w:vAlign w:val="center"/>
            <w:hideMark/>
          </w:tcPr>
          <w:p w14:paraId="2F933FDC" w14:textId="77777777" w:rsidR="0036396A" w:rsidRPr="00143374" w:rsidRDefault="0036396A" w:rsidP="0069625C">
            <w:pPr>
              <w:spacing w:after="0"/>
              <w:jc w:val="center"/>
              <w:rPr>
                <w:rFonts w:cs="Calibri"/>
                <w:color w:val="000000"/>
              </w:rPr>
            </w:pPr>
            <w:r w:rsidRPr="00143374">
              <w:rPr>
                <w:rFonts w:cs="Calibri"/>
                <w:color w:val="000000"/>
              </w:rPr>
              <w:t>53</w:t>
            </w:r>
          </w:p>
        </w:tc>
        <w:tc>
          <w:tcPr>
            <w:tcW w:w="0" w:type="auto"/>
            <w:shd w:val="clear" w:color="auto" w:fill="auto"/>
            <w:vAlign w:val="center"/>
            <w:hideMark/>
          </w:tcPr>
          <w:p w14:paraId="3F05BAAE" w14:textId="77777777" w:rsidR="0036396A" w:rsidRPr="00143374" w:rsidRDefault="0036396A" w:rsidP="0069625C">
            <w:pPr>
              <w:spacing w:after="0"/>
              <w:jc w:val="center"/>
              <w:rPr>
                <w:rFonts w:cs="Calibri"/>
              </w:rPr>
            </w:pPr>
            <w:r w:rsidRPr="00143374">
              <w:rPr>
                <w:rFonts w:cs="Calibri"/>
              </w:rPr>
              <w:t>36.9</w:t>
            </w:r>
          </w:p>
        </w:tc>
      </w:tr>
      <w:tr w:rsidR="0036396A" w:rsidRPr="00143374" w14:paraId="29B07973" w14:textId="77777777" w:rsidTr="0069625C">
        <w:trPr>
          <w:trHeight w:val="20"/>
          <w:jc w:val="center"/>
        </w:trPr>
        <w:tc>
          <w:tcPr>
            <w:tcW w:w="2250" w:type="dxa"/>
            <w:vMerge/>
            <w:vAlign w:val="center"/>
            <w:hideMark/>
          </w:tcPr>
          <w:p w14:paraId="3BFB1E58" w14:textId="77777777" w:rsidR="0036396A" w:rsidRPr="00143374" w:rsidRDefault="0036396A" w:rsidP="0069625C">
            <w:pPr>
              <w:spacing w:after="0"/>
              <w:jc w:val="left"/>
              <w:rPr>
                <w:rFonts w:cs="Calibri"/>
                <w:b/>
                <w:bCs/>
                <w:color w:val="000000"/>
              </w:rPr>
            </w:pPr>
          </w:p>
        </w:tc>
        <w:tc>
          <w:tcPr>
            <w:tcW w:w="1086" w:type="dxa"/>
            <w:shd w:val="clear" w:color="auto" w:fill="auto"/>
            <w:vAlign w:val="center"/>
            <w:hideMark/>
          </w:tcPr>
          <w:p w14:paraId="2BC7DB6E" w14:textId="77777777" w:rsidR="0036396A" w:rsidRPr="00143374" w:rsidRDefault="0036396A" w:rsidP="0069625C">
            <w:pPr>
              <w:spacing w:after="0"/>
              <w:jc w:val="center"/>
              <w:rPr>
                <w:rFonts w:cs="Calibri"/>
                <w:color w:val="000000"/>
              </w:rPr>
            </w:pPr>
            <w:r w:rsidRPr="00143374">
              <w:rPr>
                <w:rFonts w:cs="Calibri"/>
                <w:color w:val="000000"/>
              </w:rPr>
              <w:t>1490</w:t>
            </w:r>
          </w:p>
        </w:tc>
        <w:tc>
          <w:tcPr>
            <w:tcW w:w="0" w:type="auto"/>
            <w:shd w:val="clear" w:color="auto" w:fill="auto"/>
            <w:vAlign w:val="center"/>
            <w:hideMark/>
          </w:tcPr>
          <w:p w14:paraId="2D39CD0D" w14:textId="77777777" w:rsidR="0036396A" w:rsidRPr="00143374" w:rsidRDefault="0036396A" w:rsidP="0069625C">
            <w:pPr>
              <w:spacing w:after="0"/>
              <w:jc w:val="center"/>
              <w:rPr>
                <w:rFonts w:cs="Calibri"/>
                <w:color w:val="000000"/>
              </w:rPr>
            </w:pPr>
            <w:r w:rsidRPr="00143374">
              <w:rPr>
                <w:rFonts w:cs="Calibri"/>
                <w:color w:val="000000"/>
              </w:rPr>
              <w:t>2600</w:t>
            </w:r>
          </w:p>
        </w:tc>
        <w:tc>
          <w:tcPr>
            <w:tcW w:w="0" w:type="auto"/>
            <w:shd w:val="clear" w:color="auto" w:fill="auto"/>
            <w:vAlign w:val="center"/>
            <w:hideMark/>
          </w:tcPr>
          <w:p w14:paraId="1D7C2725" w14:textId="77777777" w:rsidR="0036396A" w:rsidRPr="00143374" w:rsidRDefault="0036396A" w:rsidP="0069625C">
            <w:pPr>
              <w:spacing w:after="0"/>
              <w:jc w:val="center"/>
              <w:rPr>
                <w:rFonts w:cs="Calibri"/>
              </w:rPr>
            </w:pPr>
            <w:r w:rsidRPr="00143374">
              <w:rPr>
                <w:rFonts w:cs="Calibri"/>
              </w:rPr>
              <w:t>2045</w:t>
            </w:r>
          </w:p>
        </w:tc>
        <w:tc>
          <w:tcPr>
            <w:tcW w:w="0" w:type="auto"/>
            <w:shd w:val="clear" w:color="auto" w:fill="auto"/>
            <w:vAlign w:val="center"/>
            <w:hideMark/>
          </w:tcPr>
          <w:p w14:paraId="3EF66B7E" w14:textId="77777777" w:rsidR="0036396A" w:rsidRPr="00143374" w:rsidRDefault="0036396A" w:rsidP="0069625C">
            <w:pPr>
              <w:spacing w:after="0"/>
              <w:jc w:val="center"/>
              <w:rPr>
                <w:rFonts w:cs="Calibri"/>
              </w:rPr>
            </w:pPr>
            <w:r w:rsidRPr="00143374">
              <w:rPr>
                <w:rFonts w:cs="Calibri"/>
              </w:rPr>
              <w:t>26.0</w:t>
            </w:r>
          </w:p>
        </w:tc>
        <w:tc>
          <w:tcPr>
            <w:tcW w:w="0" w:type="auto"/>
            <w:shd w:val="clear" w:color="auto" w:fill="auto"/>
            <w:vAlign w:val="center"/>
            <w:hideMark/>
          </w:tcPr>
          <w:p w14:paraId="0E868B55" w14:textId="77777777" w:rsidR="0036396A" w:rsidRPr="00143374" w:rsidRDefault="0036396A" w:rsidP="0069625C">
            <w:pPr>
              <w:spacing w:after="0"/>
              <w:jc w:val="center"/>
              <w:rPr>
                <w:rFonts w:cs="Calibri"/>
                <w:color w:val="000000"/>
              </w:rPr>
            </w:pPr>
            <w:r w:rsidRPr="00143374">
              <w:rPr>
                <w:rFonts w:cs="Calibri"/>
                <w:color w:val="000000"/>
              </w:rPr>
              <w:t>72</w:t>
            </w:r>
          </w:p>
        </w:tc>
        <w:tc>
          <w:tcPr>
            <w:tcW w:w="0" w:type="auto"/>
            <w:shd w:val="clear" w:color="auto" w:fill="auto"/>
            <w:vAlign w:val="center"/>
            <w:hideMark/>
          </w:tcPr>
          <w:p w14:paraId="5A9BE517" w14:textId="77777777" w:rsidR="0036396A" w:rsidRPr="00143374" w:rsidRDefault="0036396A" w:rsidP="0069625C">
            <w:pPr>
              <w:spacing w:after="0"/>
              <w:jc w:val="center"/>
              <w:rPr>
                <w:rFonts w:cs="Calibri"/>
              </w:rPr>
            </w:pPr>
            <w:r w:rsidRPr="00143374">
              <w:rPr>
                <w:rFonts w:cs="Calibri"/>
              </w:rPr>
              <w:t>46.0</w:t>
            </w:r>
          </w:p>
        </w:tc>
      </w:tr>
    </w:tbl>
    <w:p w14:paraId="722FFF4D" w14:textId="77777777" w:rsidR="0036396A" w:rsidRDefault="0036396A" w:rsidP="0036396A">
      <w:pPr>
        <w:rPr>
          <w:noProof/>
        </w:rPr>
      </w:pPr>
    </w:p>
    <w:p w14:paraId="36621499" w14:textId="77777777" w:rsidR="0036396A" w:rsidRDefault="0036396A" w:rsidP="0036396A">
      <w:pPr>
        <w:ind w:left="2160" w:hanging="1440"/>
        <w:rPr>
          <w:noProof/>
        </w:rPr>
      </w:pPr>
      <w:r>
        <w:rPr>
          <w:noProof/>
        </w:rPr>
        <w:t>Hours</w:t>
      </w:r>
      <w:r>
        <w:rPr>
          <w:noProof/>
        </w:rPr>
        <w:tab/>
        <w:t xml:space="preserve">= Average hours of use per year are provided in the Reference Table in Section 4.5 </w:t>
      </w:r>
      <w:r>
        <w:rPr>
          <w:rFonts w:cstheme="minorHAnsi"/>
          <w:noProof/>
        </w:rPr>
        <w:t>for each building type</w:t>
      </w:r>
      <w:r>
        <w:rPr>
          <w:noProof/>
        </w:rPr>
        <w:t xml:space="preserve">.  If unknown, use the Miscellaneous value. </w:t>
      </w:r>
    </w:p>
    <w:p w14:paraId="6BBD1383" w14:textId="77777777" w:rsidR="0036396A" w:rsidRDefault="0036396A" w:rsidP="0036396A">
      <w:pPr>
        <w:ind w:left="2160" w:hanging="1440"/>
        <w:jc w:val="left"/>
      </w:pPr>
      <w:r>
        <w:rPr>
          <w:noProof/>
        </w:rPr>
        <w:t>WHFe</w:t>
      </w:r>
      <w:r>
        <w:rPr>
          <w:noProof/>
        </w:rPr>
        <w:tab/>
      </w:r>
      <w:r>
        <w:t>= Waste heat factor for energy to account for cooling energy savings from efficient lighting are provided below for each building type</w:t>
      </w:r>
      <w:r>
        <w:rPr>
          <w:noProof/>
        </w:rPr>
        <w:t xml:space="preserve"> in the Referecne Table in Section 4.5</w:t>
      </w:r>
      <w:r>
        <w:t xml:space="preserve">.  If unknown, use the Miscellaneous value. </w:t>
      </w:r>
    </w:p>
    <w:p w14:paraId="4FA271F0" w14:textId="77777777" w:rsidR="0036396A" w:rsidRDefault="0036396A" w:rsidP="0036396A">
      <w:pPr>
        <w:ind w:firstLine="720"/>
      </w:pPr>
      <w:r>
        <w:t>ISR</w:t>
      </w:r>
      <w:r>
        <w:tab/>
      </w:r>
      <w:r>
        <w:tab/>
        <w:t xml:space="preserve">= In Service Rate -the percentage of units rebated that actually get installed. </w:t>
      </w:r>
    </w:p>
    <w:p w14:paraId="25F9ED04" w14:textId="77777777" w:rsidR="0036396A" w:rsidRDefault="0036396A" w:rsidP="0036396A">
      <w:pPr>
        <w:ind w:left="2160"/>
        <w:rPr>
          <w:rFonts w:cstheme="minorHAnsi"/>
          <w:noProof/>
        </w:rPr>
      </w:pPr>
      <w:r>
        <w:rPr>
          <w:rFonts w:cstheme="minorHAnsi"/>
          <w:noProof/>
        </w:rPr>
        <w:t>=100%</w:t>
      </w:r>
      <w:r>
        <w:rPr>
          <w:rStyle w:val="FootnoteReference"/>
          <w:rFonts w:eastAsiaTheme="majorEastAsia"/>
        </w:rPr>
        <w:footnoteReference w:id="24"/>
      </w:r>
      <w:r>
        <w:rPr>
          <w:rFonts w:cstheme="minorHAnsi"/>
          <w:noProof/>
        </w:rPr>
        <w:t xml:space="preserve"> if application form completed with sign off that equipment is not placed into storage. If sign</w:t>
      </w:r>
      <w:r w:rsidR="004C7A8E">
        <w:rPr>
          <w:rFonts w:cstheme="minorHAnsi"/>
          <w:noProof/>
        </w:rPr>
        <w:t>-</w:t>
      </w:r>
      <w:r>
        <w:rPr>
          <w:rFonts w:cstheme="minorHAnsi"/>
          <w:noProof/>
        </w:rPr>
        <w:t>off form not completed</w:t>
      </w:r>
      <w:r w:rsidR="004C7A8E">
        <w:rPr>
          <w:rFonts w:cstheme="minorHAnsi"/>
          <w:noProof/>
        </w:rPr>
        <w:t>,</w:t>
      </w:r>
      <w:r>
        <w:rPr>
          <w:rFonts w:cstheme="minorHAnsi"/>
          <w:noProof/>
        </w:rPr>
        <w:t xml:space="preserve"> assume the following 3 year ISR assumptions:</w:t>
      </w:r>
    </w:p>
    <w:tbl>
      <w:tblPr>
        <w:tblStyle w:val="TableGrid"/>
        <w:tblW w:w="0" w:type="auto"/>
        <w:jc w:val="center"/>
        <w:tblLook w:val="04A0" w:firstRow="1" w:lastRow="0" w:firstColumn="1" w:lastColumn="0" w:noHBand="0" w:noVBand="1"/>
      </w:tblPr>
      <w:tblGrid>
        <w:gridCol w:w="1428"/>
        <w:gridCol w:w="1235"/>
        <w:gridCol w:w="1235"/>
        <w:gridCol w:w="1167"/>
      </w:tblGrid>
      <w:tr w:rsidR="0036396A" w:rsidRPr="00E52196" w14:paraId="466DCB2F" w14:textId="77777777" w:rsidTr="0069625C">
        <w:trPr>
          <w:trHeight w:val="20"/>
          <w:tblHeader/>
          <w:jc w:val="center"/>
        </w:trPr>
        <w:tc>
          <w:tcPr>
            <w:tcW w:w="142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0066A5B" w14:textId="77777777" w:rsidR="0036396A" w:rsidRPr="00E52196" w:rsidRDefault="0036396A" w:rsidP="004C7A8E">
            <w:pPr>
              <w:spacing w:after="0"/>
              <w:jc w:val="center"/>
              <w:rPr>
                <w:rFonts w:asciiTheme="minorHAnsi" w:hAnsiTheme="minorHAnsi"/>
                <w:b/>
                <w:color w:val="FFFFFF" w:themeColor="background1"/>
                <w:szCs w:val="22"/>
              </w:rPr>
            </w:pPr>
            <w:r w:rsidRPr="00E52196">
              <w:rPr>
                <w:rFonts w:asciiTheme="minorHAnsi" w:hAnsiTheme="minorHAnsi"/>
                <w:b/>
                <w:color w:val="FFFFFF" w:themeColor="background1"/>
              </w:rPr>
              <w:t>Weighted Average 1st year In Service Rate (ISR)</w:t>
            </w:r>
          </w:p>
        </w:tc>
        <w:tc>
          <w:tcPr>
            <w:tcW w:w="123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12AC581" w14:textId="77777777" w:rsidR="0036396A" w:rsidRPr="00E52196" w:rsidRDefault="0036396A" w:rsidP="004C7A8E">
            <w:pPr>
              <w:spacing w:after="0"/>
              <w:jc w:val="center"/>
              <w:rPr>
                <w:rFonts w:asciiTheme="minorHAnsi" w:hAnsiTheme="minorHAnsi"/>
                <w:b/>
                <w:color w:val="FFFFFF" w:themeColor="background1"/>
                <w:szCs w:val="22"/>
              </w:rPr>
            </w:pPr>
            <w:r w:rsidRPr="00E52196">
              <w:rPr>
                <w:rFonts w:asciiTheme="minorHAnsi" w:hAnsiTheme="minorHAnsi"/>
                <w:b/>
                <w:color w:val="FFFFFF" w:themeColor="background1"/>
              </w:rPr>
              <w:t>2nd year Installations</w:t>
            </w:r>
          </w:p>
        </w:tc>
        <w:tc>
          <w:tcPr>
            <w:tcW w:w="123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0E7B24B" w14:textId="77777777" w:rsidR="0036396A" w:rsidRPr="00E52196" w:rsidRDefault="0036396A" w:rsidP="004C7A8E">
            <w:pPr>
              <w:spacing w:after="0"/>
              <w:jc w:val="center"/>
              <w:rPr>
                <w:rFonts w:asciiTheme="minorHAnsi" w:hAnsiTheme="minorHAnsi"/>
                <w:b/>
                <w:color w:val="FFFFFF" w:themeColor="background1"/>
                <w:szCs w:val="22"/>
              </w:rPr>
            </w:pPr>
            <w:r w:rsidRPr="00E52196">
              <w:rPr>
                <w:rFonts w:asciiTheme="minorHAnsi" w:hAnsiTheme="minorHAnsi"/>
                <w:b/>
                <w:color w:val="FFFFFF" w:themeColor="background1"/>
              </w:rPr>
              <w:t>3rd year Installations</w:t>
            </w: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3AFB2DE" w14:textId="77777777" w:rsidR="0036396A" w:rsidRPr="00E52196" w:rsidRDefault="0036396A" w:rsidP="004C7A8E">
            <w:pPr>
              <w:spacing w:after="0"/>
              <w:jc w:val="center"/>
              <w:rPr>
                <w:rFonts w:asciiTheme="minorHAnsi" w:hAnsiTheme="minorHAnsi"/>
                <w:b/>
                <w:color w:val="FFFFFF" w:themeColor="background1"/>
                <w:szCs w:val="22"/>
              </w:rPr>
            </w:pPr>
            <w:r w:rsidRPr="00E52196">
              <w:rPr>
                <w:rFonts w:asciiTheme="minorHAnsi" w:hAnsiTheme="minorHAnsi"/>
                <w:b/>
                <w:color w:val="FFFFFF" w:themeColor="background1"/>
              </w:rPr>
              <w:t>Final Lifetime In Service Rate</w:t>
            </w:r>
          </w:p>
        </w:tc>
      </w:tr>
      <w:tr w:rsidR="0036396A" w:rsidRPr="00E52196" w14:paraId="4ED82F40" w14:textId="77777777" w:rsidTr="0069625C">
        <w:trPr>
          <w:trHeight w:val="20"/>
          <w:jc w:val="center"/>
        </w:trPr>
        <w:tc>
          <w:tcPr>
            <w:tcW w:w="1428" w:type="dxa"/>
            <w:tcBorders>
              <w:top w:val="single" w:sz="4" w:space="0" w:color="auto"/>
              <w:left w:val="single" w:sz="4" w:space="0" w:color="auto"/>
              <w:bottom w:val="single" w:sz="4" w:space="0" w:color="auto"/>
              <w:right w:val="single" w:sz="4" w:space="0" w:color="auto"/>
            </w:tcBorders>
            <w:vAlign w:val="center"/>
            <w:hideMark/>
          </w:tcPr>
          <w:p w14:paraId="7D18B06C" w14:textId="77777777" w:rsidR="0036396A" w:rsidRPr="009F37FC" w:rsidRDefault="0036396A" w:rsidP="004C7A8E">
            <w:pPr>
              <w:spacing w:after="0"/>
              <w:jc w:val="center"/>
              <w:rPr>
                <w:rFonts w:asciiTheme="minorHAnsi" w:hAnsiTheme="minorHAnsi"/>
                <w:szCs w:val="22"/>
              </w:rPr>
            </w:pPr>
            <w:r>
              <w:rPr>
                <w:rFonts w:asciiTheme="minorHAnsi" w:hAnsiTheme="minorHAnsi"/>
              </w:rPr>
              <w:t>82.5</w:t>
            </w:r>
            <w:r w:rsidRPr="009F37FC">
              <w:rPr>
                <w:rFonts w:asciiTheme="minorHAnsi" w:hAnsiTheme="minorHAnsi"/>
              </w:rPr>
              <w:t>%</w:t>
            </w:r>
            <w:r w:rsidRPr="009F37FC">
              <w:rPr>
                <w:rStyle w:val="FootnoteReference"/>
                <w:rFonts w:asciiTheme="minorHAnsi" w:hAnsiTheme="minorHAnsi"/>
              </w:rPr>
              <w:footnoteReference w:id="25"/>
            </w:r>
          </w:p>
        </w:tc>
        <w:tc>
          <w:tcPr>
            <w:tcW w:w="1235" w:type="dxa"/>
            <w:tcBorders>
              <w:top w:val="single" w:sz="4" w:space="0" w:color="auto"/>
              <w:left w:val="single" w:sz="4" w:space="0" w:color="auto"/>
              <w:bottom w:val="single" w:sz="4" w:space="0" w:color="auto"/>
              <w:right w:val="single" w:sz="4" w:space="0" w:color="auto"/>
            </w:tcBorders>
            <w:vAlign w:val="center"/>
            <w:hideMark/>
          </w:tcPr>
          <w:p w14:paraId="37352415" w14:textId="77777777" w:rsidR="0036396A" w:rsidRPr="009F37FC" w:rsidRDefault="0036396A" w:rsidP="004C7A8E">
            <w:pPr>
              <w:spacing w:after="0"/>
              <w:jc w:val="center"/>
              <w:rPr>
                <w:rFonts w:asciiTheme="minorHAnsi" w:hAnsiTheme="minorHAnsi"/>
                <w:szCs w:val="22"/>
              </w:rPr>
            </w:pPr>
            <w:r>
              <w:rPr>
                <w:rFonts w:asciiTheme="minorHAnsi" w:hAnsiTheme="minorHAnsi"/>
              </w:rPr>
              <w:t>8.4</w:t>
            </w:r>
            <w:r w:rsidRPr="009F37FC">
              <w:rPr>
                <w:rFonts w:asciiTheme="minorHAnsi" w:hAnsiTheme="minorHAnsi"/>
              </w:rPr>
              <w:t>%</w:t>
            </w:r>
          </w:p>
        </w:tc>
        <w:tc>
          <w:tcPr>
            <w:tcW w:w="1235" w:type="dxa"/>
            <w:tcBorders>
              <w:top w:val="single" w:sz="4" w:space="0" w:color="auto"/>
              <w:left w:val="single" w:sz="4" w:space="0" w:color="auto"/>
              <w:bottom w:val="single" w:sz="4" w:space="0" w:color="auto"/>
              <w:right w:val="single" w:sz="4" w:space="0" w:color="auto"/>
            </w:tcBorders>
            <w:vAlign w:val="center"/>
            <w:hideMark/>
          </w:tcPr>
          <w:p w14:paraId="0CB6156B" w14:textId="77777777" w:rsidR="0036396A" w:rsidRPr="009F37FC" w:rsidRDefault="0036396A" w:rsidP="004C7A8E">
            <w:pPr>
              <w:spacing w:after="0"/>
              <w:jc w:val="center"/>
              <w:rPr>
                <w:rFonts w:asciiTheme="minorHAnsi" w:hAnsiTheme="minorHAnsi"/>
                <w:szCs w:val="22"/>
              </w:rPr>
            </w:pPr>
            <w:r>
              <w:rPr>
                <w:rFonts w:asciiTheme="minorHAnsi" w:hAnsiTheme="minorHAnsi"/>
              </w:rPr>
              <w:t>7.1</w:t>
            </w:r>
            <w:r w:rsidRPr="009F37FC">
              <w:rPr>
                <w:rFonts w:asciiTheme="minorHAnsi" w:hAnsiTheme="minorHAnsi"/>
              </w:rPr>
              <w:t>%</w:t>
            </w:r>
          </w:p>
        </w:tc>
        <w:tc>
          <w:tcPr>
            <w:tcW w:w="1167" w:type="dxa"/>
            <w:tcBorders>
              <w:top w:val="single" w:sz="4" w:space="0" w:color="auto"/>
              <w:left w:val="single" w:sz="4" w:space="0" w:color="auto"/>
              <w:bottom w:val="single" w:sz="4" w:space="0" w:color="auto"/>
              <w:right w:val="single" w:sz="4" w:space="0" w:color="auto"/>
            </w:tcBorders>
            <w:vAlign w:val="center"/>
            <w:hideMark/>
          </w:tcPr>
          <w:p w14:paraId="406070E7" w14:textId="77777777" w:rsidR="0036396A" w:rsidRPr="009F37FC" w:rsidRDefault="0036396A" w:rsidP="004C7A8E">
            <w:pPr>
              <w:spacing w:after="0"/>
              <w:jc w:val="center"/>
              <w:rPr>
                <w:rFonts w:asciiTheme="minorHAnsi" w:hAnsiTheme="minorHAnsi"/>
                <w:szCs w:val="22"/>
              </w:rPr>
            </w:pPr>
            <w:r w:rsidRPr="009F37FC">
              <w:rPr>
                <w:rFonts w:asciiTheme="minorHAnsi" w:hAnsiTheme="minorHAnsi"/>
              </w:rPr>
              <w:t>98.0%</w:t>
            </w:r>
            <w:r w:rsidRPr="009F37FC">
              <w:rPr>
                <w:rFonts w:asciiTheme="minorHAnsi" w:eastAsiaTheme="majorEastAsia" w:hAnsiTheme="minorHAnsi"/>
                <w:vertAlign w:val="superscript"/>
              </w:rPr>
              <w:footnoteReference w:id="26"/>
            </w:r>
          </w:p>
        </w:tc>
      </w:tr>
    </w:tbl>
    <w:p w14:paraId="56998237" w14:textId="77777777" w:rsidR="0036396A" w:rsidRDefault="0036396A" w:rsidP="0036396A">
      <w:pPr>
        <w:rPr>
          <w:rFonts w:cstheme="minorHAnsi"/>
          <w:b/>
        </w:rPr>
      </w:pPr>
      <w:r>
        <w:rPr>
          <w:rFonts w:cstheme="minorHAnsi"/>
          <w:b/>
        </w:rPr>
        <w:tab/>
      </w:r>
      <w:r>
        <w:rPr>
          <w:rFonts w:cstheme="minorHAnsi"/>
          <w:b/>
        </w:rPr>
        <w:tab/>
      </w:r>
      <w:r>
        <w:rPr>
          <w:rFonts w:cstheme="minorHAnsi"/>
          <w:b/>
        </w:rPr>
        <w:tab/>
      </w:r>
    </w:p>
    <w:p w14:paraId="5A255B42" w14:textId="77777777" w:rsidR="0036396A" w:rsidRPr="0081217A" w:rsidRDefault="0036396A" w:rsidP="0036396A">
      <w:pPr>
        <w:rPr>
          <w:rFonts w:cstheme="minorHAnsi"/>
        </w:rPr>
      </w:pPr>
      <w:r>
        <w:rPr>
          <w:rFonts w:cstheme="minorHAnsi"/>
          <w:b/>
        </w:rPr>
        <w:tab/>
      </w:r>
      <w:r>
        <w:rPr>
          <w:rFonts w:cstheme="minorHAnsi"/>
          <w:b/>
        </w:rPr>
        <w:tab/>
      </w:r>
      <w:r>
        <w:rPr>
          <w:rFonts w:cstheme="minorHAnsi"/>
          <w:b/>
        </w:rPr>
        <w:tab/>
      </w:r>
      <w:r w:rsidRPr="0081217A">
        <w:rPr>
          <w:rFonts w:cstheme="minorHAnsi"/>
        </w:rPr>
        <w:t>For Kits, use survey response data to determine appropriate ISR.</w:t>
      </w:r>
    </w:p>
    <w:p w14:paraId="662AE6AA" w14:textId="77777777" w:rsidR="0036396A" w:rsidRDefault="0036396A" w:rsidP="0036396A">
      <w:pPr>
        <w:rPr>
          <w:rFonts w:cstheme="minorHAnsi"/>
          <w:b/>
        </w:rPr>
      </w:pPr>
    </w:p>
    <w:p w14:paraId="16DFF2FC" w14:textId="77777777" w:rsidR="0036396A" w:rsidRPr="00E432E0" w:rsidRDefault="0036396A" w:rsidP="0036396A">
      <w:pPr>
        <w:rPr>
          <w:rFonts w:cstheme="minorHAnsi"/>
          <w:b/>
        </w:rPr>
      </w:pPr>
      <w:r w:rsidRPr="00E432E0">
        <w:rPr>
          <w:rFonts w:cstheme="minorHAnsi"/>
          <w:b/>
        </w:rPr>
        <w:lastRenderedPageBreak/>
        <w:t>Mid Life Baseline Adjustment</w:t>
      </w:r>
    </w:p>
    <w:p w14:paraId="28795E41" w14:textId="77777777" w:rsidR="0036396A" w:rsidRPr="0017241D" w:rsidRDefault="0036396A" w:rsidP="0036396A">
      <w:pPr>
        <w:rPr>
          <w:ins w:id="117" w:author="Sam Dent" w:date="2020-06-18T10:02:00Z"/>
          <w:rFonts w:cstheme="minorHAnsi"/>
          <w:u w:val="single"/>
        </w:rPr>
      </w:pPr>
      <w:ins w:id="118" w:author="Sam Dent" w:date="2020-06-18T10:01:00Z">
        <w:r w:rsidRPr="0017241D">
          <w:rPr>
            <w:rFonts w:cstheme="minorHAnsi"/>
            <w:u w:val="single"/>
          </w:rPr>
          <w:t>Omnidirec</w:t>
        </w:r>
      </w:ins>
      <w:ins w:id="119" w:author="Sam Dent" w:date="2020-06-18T10:02:00Z">
        <w:r w:rsidRPr="0017241D">
          <w:rPr>
            <w:rFonts w:cstheme="minorHAnsi"/>
            <w:u w:val="single"/>
          </w:rPr>
          <w:t>tional, Decorative and Directional Lamps</w:t>
        </w:r>
      </w:ins>
    </w:p>
    <w:p w14:paraId="532199A3" w14:textId="77777777" w:rsidR="0036396A" w:rsidRDefault="0036396A" w:rsidP="0036396A">
      <w:pPr>
        <w:rPr>
          <w:ins w:id="120" w:author="Sam Dent" w:date="2020-06-18T10:01:00Z"/>
          <w:rFonts w:cstheme="minorHAnsi"/>
        </w:rPr>
      </w:pPr>
      <w:ins w:id="121" w:author="Sam Dent" w:date="2020-06-18T10:01:00Z">
        <w:r>
          <w:rPr>
            <w:rFonts w:cstheme="minorHAnsi"/>
          </w:rPr>
          <w:t>During the lifetime of an LED, the baseline incandescent/halogen bulb would need to be replaced multiple times. Natural growth of LED market share has, and will continue to grow over the lifetime of the measure, and so a single mid-life adjustment is calculated that results in an equivalent net present value of lifetime savings as the forecast decline in annual savings.   See ‘Lamp Forecast Workbook_2020.xls’ for details.</w:t>
        </w:r>
      </w:ins>
    </w:p>
    <w:p w14:paraId="4B0FDAA1" w14:textId="77777777" w:rsidR="0036396A" w:rsidRDefault="0036396A" w:rsidP="0036396A">
      <w:pPr>
        <w:rPr>
          <w:ins w:id="122" w:author="Sam Dent" w:date="2020-06-18T10:01:00Z"/>
          <w:rFonts w:cstheme="minorHAnsi"/>
        </w:rPr>
      </w:pPr>
      <w:ins w:id="123" w:author="Sam Dent" w:date="2020-06-18T10:01:00Z">
        <w:r>
          <w:rPr>
            <w:rFonts w:cstheme="minorHAnsi"/>
          </w:rPr>
          <w:t>The calculated mid-life adjustments for 202</w:t>
        </w:r>
      </w:ins>
      <w:ins w:id="124" w:author="Sam Dent" w:date="2020-07-28T04:47:00Z">
        <w:r w:rsidR="0039236B">
          <w:rPr>
            <w:rFonts w:cstheme="minorHAnsi"/>
          </w:rPr>
          <w:t>0</w:t>
        </w:r>
      </w:ins>
      <w:ins w:id="125" w:author="Sam Dent" w:date="2020-06-18T10:01:00Z">
        <w:r>
          <w:rPr>
            <w:rFonts w:cstheme="minorHAnsi"/>
          </w:rPr>
          <w:t xml:space="preserve"> are provided below for each population:</w:t>
        </w:r>
      </w:ins>
    </w:p>
    <w:tbl>
      <w:tblPr>
        <w:tblW w:w="5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80"/>
        <w:gridCol w:w="1884"/>
      </w:tblGrid>
      <w:tr w:rsidR="0036396A" w14:paraId="24A09C1E" w14:textId="77777777" w:rsidTr="0017241D">
        <w:trPr>
          <w:trHeight w:val="20"/>
          <w:tblHeader/>
          <w:jc w:val="center"/>
          <w:ins w:id="126" w:author="Sam Dent" w:date="2020-06-18T10:01:00Z"/>
        </w:trPr>
        <w:tc>
          <w:tcPr>
            <w:tcW w:w="18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A433937" w14:textId="77777777" w:rsidR="0036396A" w:rsidRDefault="0036396A" w:rsidP="0069625C">
            <w:pPr>
              <w:spacing w:after="0" w:line="256" w:lineRule="auto"/>
              <w:jc w:val="center"/>
              <w:rPr>
                <w:ins w:id="127" w:author="Sam Dent" w:date="2020-06-18T10:01:00Z"/>
                <w:rFonts w:ascii="Calibri" w:hAnsi="Calibri"/>
                <w:b/>
                <w:bCs/>
                <w:color w:val="FFFFFF" w:themeColor="background1"/>
              </w:rPr>
            </w:pPr>
            <w:bookmarkStart w:id="128" w:name="_Hlk46917629"/>
            <w:ins w:id="129" w:author="Sam Dent" w:date="2020-06-18T10:01:00Z">
              <w:r>
                <w:rPr>
                  <w:rFonts w:ascii="Calibri" w:hAnsi="Calibri"/>
                  <w:b/>
                  <w:bCs/>
                  <w:color w:val="FFFFFF" w:themeColor="background1"/>
                </w:rPr>
                <w:t>Lamp Type</w:t>
              </w:r>
            </w:ins>
          </w:p>
        </w:tc>
        <w:tc>
          <w:tcPr>
            <w:tcW w:w="18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FF6CDF2" w14:textId="77777777" w:rsidR="0036396A" w:rsidRDefault="0036396A" w:rsidP="0069625C">
            <w:pPr>
              <w:spacing w:after="0" w:line="256" w:lineRule="auto"/>
              <w:jc w:val="center"/>
              <w:rPr>
                <w:ins w:id="130" w:author="Sam Dent" w:date="2020-06-18T10:01:00Z"/>
                <w:rFonts w:ascii="Calibri" w:hAnsi="Calibri"/>
                <w:b/>
                <w:bCs/>
                <w:color w:val="FFFFFF" w:themeColor="background1"/>
              </w:rPr>
            </w:pPr>
            <w:ins w:id="131" w:author="Sam Dent" w:date="2020-06-18T10:01:00Z">
              <w:r>
                <w:rPr>
                  <w:rFonts w:ascii="Calibri" w:hAnsi="Calibri"/>
                  <w:b/>
                  <w:bCs/>
                  <w:color w:val="FFFFFF" w:themeColor="background1"/>
                </w:rPr>
                <w:t>Year from which adjustment is applied</w:t>
              </w:r>
            </w:ins>
          </w:p>
        </w:tc>
        <w:tc>
          <w:tcPr>
            <w:tcW w:w="1884"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7A478405" w14:textId="77777777" w:rsidR="0036396A" w:rsidRDefault="00A373EB" w:rsidP="0069625C">
            <w:pPr>
              <w:spacing w:after="0" w:line="256" w:lineRule="auto"/>
              <w:jc w:val="center"/>
              <w:rPr>
                <w:ins w:id="132" w:author="Sam Dent" w:date="2020-06-18T10:01:00Z"/>
                <w:rFonts w:ascii="Calibri" w:hAnsi="Calibri"/>
                <w:b/>
                <w:bCs/>
                <w:color w:val="FFFFFF" w:themeColor="background1"/>
              </w:rPr>
            </w:pPr>
            <w:ins w:id="133" w:author="Sam Dent" w:date="2020-07-28T04:49:00Z">
              <w:r>
                <w:rPr>
                  <w:b/>
                  <w:bCs/>
                  <w:color w:val="FFFFFF" w:themeColor="background1"/>
                </w:rPr>
                <w:t>Adjustment Factor applied to Annual kWh Savings</w:t>
              </w:r>
            </w:ins>
          </w:p>
        </w:tc>
      </w:tr>
      <w:tr w:rsidR="0036396A" w14:paraId="68A8EB11" w14:textId="77777777" w:rsidTr="0017241D">
        <w:trPr>
          <w:trHeight w:val="20"/>
          <w:jc w:val="center"/>
          <w:ins w:id="134" w:author="Sam Dent" w:date="2020-06-18T10:01:00Z"/>
        </w:trPr>
        <w:tc>
          <w:tcPr>
            <w:tcW w:w="1880" w:type="dxa"/>
            <w:tcBorders>
              <w:top w:val="single" w:sz="4" w:space="0" w:color="auto"/>
              <w:left w:val="single" w:sz="4" w:space="0" w:color="auto"/>
              <w:bottom w:val="single" w:sz="4" w:space="0" w:color="auto"/>
              <w:right w:val="single" w:sz="4" w:space="0" w:color="auto"/>
            </w:tcBorders>
            <w:hideMark/>
          </w:tcPr>
          <w:p w14:paraId="4091FEBE" w14:textId="77777777" w:rsidR="0036396A" w:rsidRDefault="0036396A" w:rsidP="0069625C">
            <w:pPr>
              <w:spacing w:after="0" w:line="256" w:lineRule="auto"/>
              <w:jc w:val="center"/>
              <w:rPr>
                <w:ins w:id="135" w:author="Sam Dent" w:date="2020-06-18T10:01:00Z"/>
                <w:rFonts w:ascii="Calibri" w:hAnsi="Calibri"/>
                <w:color w:val="000000"/>
              </w:rPr>
            </w:pPr>
            <w:ins w:id="136" w:author="Sam Dent" w:date="2020-06-18T10:03:00Z">
              <w:r>
                <w:rPr>
                  <w:color w:val="000000"/>
                </w:rPr>
                <w:t>Omnid</w:t>
              </w:r>
            </w:ins>
            <w:ins w:id="137" w:author="Sam Dent" w:date="2020-06-18T10:01:00Z">
              <w:r>
                <w:rPr>
                  <w:rFonts w:ascii="Calibri" w:hAnsi="Calibri"/>
                  <w:color w:val="000000"/>
                </w:rPr>
                <w:t>irectional</w:t>
              </w:r>
            </w:ins>
          </w:p>
        </w:tc>
        <w:tc>
          <w:tcPr>
            <w:tcW w:w="1880" w:type="dxa"/>
            <w:tcBorders>
              <w:top w:val="single" w:sz="4" w:space="0" w:color="auto"/>
              <w:left w:val="single" w:sz="4" w:space="0" w:color="auto"/>
              <w:bottom w:val="single" w:sz="4" w:space="0" w:color="auto"/>
              <w:right w:val="single" w:sz="4" w:space="0" w:color="auto"/>
            </w:tcBorders>
            <w:vAlign w:val="bottom"/>
            <w:hideMark/>
          </w:tcPr>
          <w:p w14:paraId="3BE6A2AE" w14:textId="77777777" w:rsidR="0036396A" w:rsidRDefault="0036396A" w:rsidP="0069625C">
            <w:pPr>
              <w:spacing w:after="0" w:line="256" w:lineRule="auto"/>
              <w:jc w:val="center"/>
              <w:rPr>
                <w:ins w:id="138" w:author="Sam Dent" w:date="2020-06-18T10:01:00Z"/>
                <w:rFonts w:ascii="Calibri" w:hAnsi="Calibri"/>
                <w:color w:val="000000"/>
              </w:rPr>
            </w:pPr>
            <w:ins w:id="139" w:author="Sam Dent" w:date="2020-06-18T10:01:00Z">
              <w:r>
                <w:rPr>
                  <w:rFonts w:ascii="Calibri" w:hAnsi="Calibri"/>
                  <w:color w:val="000000"/>
                </w:rPr>
                <w:t>202</w:t>
              </w:r>
            </w:ins>
            <w:ins w:id="140" w:author="Sam Dent" w:date="2020-07-28T04:47:00Z">
              <w:r w:rsidR="0039236B">
                <w:rPr>
                  <w:rFonts w:ascii="Calibri" w:hAnsi="Calibri"/>
                  <w:color w:val="000000"/>
                </w:rPr>
                <w:t>4</w:t>
              </w:r>
            </w:ins>
          </w:p>
        </w:tc>
        <w:tc>
          <w:tcPr>
            <w:tcW w:w="1884" w:type="dxa"/>
            <w:tcBorders>
              <w:top w:val="single" w:sz="4" w:space="0" w:color="auto"/>
              <w:left w:val="single" w:sz="4" w:space="0" w:color="auto"/>
              <w:bottom w:val="single" w:sz="4" w:space="0" w:color="auto"/>
              <w:right w:val="single" w:sz="4" w:space="0" w:color="auto"/>
            </w:tcBorders>
            <w:hideMark/>
          </w:tcPr>
          <w:p w14:paraId="19FBB705" w14:textId="77777777" w:rsidR="0036396A" w:rsidRDefault="0039236B" w:rsidP="0069625C">
            <w:pPr>
              <w:spacing w:after="0" w:line="256" w:lineRule="auto"/>
              <w:jc w:val="center"/>
              <w:rPr>
                <w:ins w:id="141" w:author="Sam Dent" w:date="2020-06-18T10:01:00Z"/>
                <w:rFonts w:ascii="Calibri" w:hAnsi="Calibri"/>
                <w:color w:val="000000"/>
              </w:rPr>
            </w:pPr>
            <w:ins w:id="142" w:author="Sam Dent" w:date="2020-07-28T04:47:00Z">
              <w:r>
                <w:rPr>
                  <w:rFonts w:ascii="Calibri" w:hAnsi="Calibri"/>
                  <w:color w:val="000000"/>
                </w:rPr>
                <w:t>40</w:t>
              </w:r>
            </w:ins>
            <w:ins w:id="143" w:author="Sam Dent" w:date="2020-06-18T10:01:00Z">
              <w:r w:rsidR="0036396A">
                <w:rPr>
                  <w:rFonts w:ascii="Calibri" w:hAnsi="Calibri"/>
                  <w:color w:val="000000"/>
                </w:rPr>
                <w:t>%</w:t>
              </w:r>
            </w:ins>
          </w:p>
        </w:tc>
      </w:tr>
      <w:tr w:rsidR="0036396A" w14:paraId="63FADA22" w14:textId="77777777" w:rsidTr="0017241D">
        <w:trPr>
          <w:trHeight w:val="20"/>
          <w:jc w:val="center"/>
          <w:ins w:id="144" w:author="Sam Dent" w:date="2020-06-18T10:01:00Z"/>
        </w:trPr>
        <w:tc>
          <w:tcPr>
            <w:tcW w:w="1880" w:type="dxa"/>
            <w:tcBorders>
              <w:top w:val="single" w:sz="4" w:space="0" w:color="auto"/>
              <w:left w:val="single" w:sz="4" w:space="0" w:color="auto"/>
              <w:bottom w:val="single" w:sz="4" w:space="0" w:color="auto"/>
              <w:right w:val="single" w:sz="4" w:space="0" w:color="auto"/>
            </w:tcBorders>
            <w:hideMark/>
          </w:tcPr>
          <w:p w14:paraId="334EEA7B" w14:textId="77777777" w:rsidR="0036396A" w:rsidRDefault="0036396A" w:rsidP="0069625C">
            <w:pPr>
              <w:spacing w:after="0" w:line="256" w:lineRule="auto"/>
              <w:jc w:val="center"/>
              <w:rPr>
                <w:ins w:id="145" w:author="Sam Dent" w:date="2020-06-18T10:01:00Z"/>
                <w:rFonts w:ascii="Calibri" w:hAnsi="Calibri"/>
                <w:color w:val="000000"/>
              </w:rPr>
            </w:pPr>
            <w:ins w:id="146" w:author="Sam Dent" w:date="2020-06-18T10:01:00Z">
              <w:r>
                <w:rPr>
                  <w:rFonts w:ascii="Calibri" w:hAnsi="Calibri"/>
                  <w:color w:val="000000"/>
                </w:rPr>
                <w:t>Decorative</w:t>
              </w:r>
            </w:ins>
          </w:p>
        </w:tc>
        <w:tc>
          <w:tcPr>
            <w:tcW w:w="1880" w:type="dxa"/>
            <w:tcBorders>
              <w:top w:val="single" w:sz="4" w:space="0" w:color="auto"/>
              <w:left w:val="single" w:sz="4" w:space="0" w:color="auto"/>
              <w:bottom w:val="single" w:sz="4" w:space="0" w:color="auto"/>
              <w:right w:val="single" w:sz="4" w:space="0" w:color="auto"/>
            </w:tcBorders>
            <w:vAlign w:val="bottom"/>
            <w:hideMark/>
          </w:tcPr>
          <w:p w14:paraId="75863B76" w14:textId="77777777" w:rsidR="0036396A" w:rsidRDefault="0036396A" w:rsidP="0069625C">
            <w:pPr>
              <w:spacing w:after="0" w:line="256" w:lineRule="auto"/>
              <w:jc w:val="center"/>
              <w:rPr>
                <w:ins w:id="147" w:author="Sam Dent" w:date="2020-06-18T10:01:00Z"/>
                <w:rFonts w:ascii="Calibri" w:hAnsi="Calibri"/>
                <w:color w:val="000000"/>
              </w:rPr>
            </w:pPr>
            <w:ins w:id="148" w:author="Sam Dent" w:date="2020-06-18T10:03:00Z">
              <w:r>
                <w:rPr>
                  <w:rFonts w:ascii="Calibri" w:hAnsi="Calibri"/>
                  <w:color w:val="000000"/>
                </w:rPr>
                <w:t>202</w:t>
              </w:r>
            </w:ins>
            <w:ins w:id="149" w:author="Sam Dent" w:date="2020-07-28T04:47:00Z">
              <w:r w:rsidR="0039236B">
                <w:rPr>
                  <w:rFonts w:ascii="Calibri" w:hAnsi="Calibri"/>
                  <w:color w:val="000000"/>
                </w:rPr>
                <w:t>4</w:t>
              </w:r>
            </w:ins>
          </w:p>
        </w:tc>
        <w:tc>
          <w:tcPr>
            <w:tcW w:w="1884" w:type="dxa"/>
            <w:tcBorders>
              <w:top w:val="single" w:sz="4" w:space="0" w:color="auto"/>
              <w:left w:val="single" w:sz="4" w:space="0" w:color="auto"/>
              <w:bottom w:val="single" w:sz="4" w:space="0" w:color="auto"/>
              <w:right w:val="single" w:sz="4" w:space="0" w:color="auto"/>
            </w:tcBorders>
            <w:hideMark/>
          </w:tcPr>
          <w:p w14:paraId="39A40259" w14:textId="77777777" w:rsidR="0036396A" w:rsidRDefault="0039236B" w:rsidP="0069625C">
            <w:pPr>
              <w:spacing w:after="0" w:line="256" w:lineRule="auto"/>
              <w:jc w:val="center"/>
              <w:rPr>
                <w:ins w:id="150" w:author="Sam Dent" w:date="2020-06-18T10:01:00Z"/>
                <w:rFonts w:ascii="Calibri" w:hAnsi="Calibri"/>
                <w:color w:val="000000"/>
              </w:rPr>
            </w:pPr>
            <w:ins w:id="151" w:author="Sam Dent" w:date="2020-07-28T04:47:00Z">
              <w:r>
                <w:rPr>
                  <w:rFonts w:ascii="Calibri" w:hAnsi="Calibri"/>
                  <w:color w:val="000000"/>
                </w:rPr>
                <w:t>56</w:t>
              </w:r>
            </w:ins>
            <w:ins w:id="152" w:author="Sam Dent" w:date="2020-06-18T10:03:00Z">
              <w:r w:rsidR="0036396A">
                <w:rPr>
                  <w:rFonts w:ascii="Calibri" w:hAnsi="Calibri"/>
                  <w:color w:val="000000"/>
                </w:rPr>
                <w:t>%</w:t>
              </w:r>
            </w:ins>
          </w:p>
        </w:tc>
      </w:tr>
      <w:tr w:rsidR="0036396A" w14:paraId="257127CE" w14:textId="77777777" w:rsidTr="0017241D">
        <w:trPr>
          <w:trHeight w:val="20"/>
          <w:jc w:val="center"/>
          <w:ins w:id="153" w:author="Sam Dent" w:date="2020-06-18T10:01:00Z"/>
        </w:trPr>
        <w:tc>
          <w:tcPr>
            <w:tcW w:w="1880" w:type="dxa"/>
            <w:tcBorders>
              <w:top w:val="single" w:sz="4" w:space="0" w:color="auto"/>
              <w:left w:val="single" w:sz="4" w:space="0" w:color="auto"/>
              <w:bottom w:val="single" w:sz="4" w:space="0" w:color="auto"/>
              <w:right w:val="single" w:sz="4" w:space="0" w:color="auto"/>
            </w:tcBorders>
            <w:hideMark/>
          </w:tcPr>
          <w:p w14:paraId="298F4755" w14:textId="77777777" w:rsidR="0036396A" w:rsidRDefault="0036396A" w:rsidP="0069625C">
            <w:pPr>
              <w:spacing w:after="0" w:line="256" w:lineRule="auto"/>
              <w:jc w:val="center"/>
              <w:rPr>
                <w:ins w:id="154" w:author="Sam Dent" w:date="2020-06-18T10:01:00Z"/>
                <w:rFonts w:ascii="Calibri" w:hAnsi="Calibri"/>
                <w:color w:val="000000"/>
              </w:rPr>
            </w:pPr>
            <w:ins w:id="155" w:author="Sam Dent" w:date="2020-06-18T10:01:00Z">
              <w:r>
                <w:rPr>
                  <w:rFonts w:ascii="Calibri" w:hAnsi="Calibri"/>
                  <w:color w:val="000000"/>
                </w:rPr>
                <w:t>Directional</w:t>
              </w:r>
            </w:ins>
          </w:p>
        </w:tc>
        <w:tc>
          <w:tcPr>
            <w:tcW w:w="1880" w:type="dxa"/>
            <w:tcBorders>
              <w:top w:val="single" w:sz="4" w:space="0" w:color="auto"/>
              <w:left w:val="single" w:sz="4" w:space="0" w:color="auto"/>
              <w:bottom w:val="single" w:sz="4" w:space="0" w:color="auto"/>
              <w:right w:val="single" w:sz="4" w:space="0" w:color="auto"/>
            </w:tcBorders>
            <w:vAlign w:val="bottom"/>
            <w:hideMark/>
          </w:tcPr>
          <w:p w14:paraId="78B060D1" w14:textId="77777777" w:rsidR="0036396A" w:rsidRDefault="0036396A" w:rsidP="0069625C">
            <w:pPr>
              <w:spacing w:after="0" w:line="256" w:lineRule="auto"/>
              <w:jc w:val="center"/>
              <w:rPr>
                <w:ins w:id="156" w:author="Sam Dent" w:date="2020-06-18T10:01:00Z"/>
                <w:rFonts w:ascii="Calibri" w:hAnsi="Calibri"/>
                <w:color w:val="000000"/>
              </w:rPr>
            </w:pPr>
            <w:ins w:id="157" w:author="Sam Dent" w:date="2020-06-18T10:03:00Z">
              <w:r>
                <w:rPr>
                  <w:rFonts w:ascii="Calibri" w:hAnsi="Calibri"/>
                  <w:color w:val="000000"/>
                </w:rPr>
                <w:t>202</w:t>
              </w:r>
            </w:ins>
            <w:ins w:id="158" w:author="Sam Dent" w:date="2020-07-28T04:47:00Z">
              <w:r w:rsidR="0039236B">
                <w:rPr>
                  <w:rFonts w:ascii="Calibri" w:hAnsi="Calibri"/>
                  <w:color w:val="000000"/>
                </w:rPr>
                <w:t>4</w:t>
              </w:r>
            </w:ins>
          </w:p>
        </w:tc>
        <w:tc>
          <w:tcPr>
            <w:tcW w:w="1884" w:type="dxa"/>
            <w:tcBorders>
              <w:top w:val="single" w:sz="4" w:space="0" w:color="auto"/>
              <w:left w:val="single" w:sz="4" w:space="0" w:color="auto"/>
              <w:bottom w:val="single" w:sz="4" w:space="0" w:color="auto"/>
              <w:right w:val="single" w:sz="4" w:space="0" w:color="auto"/>
            </w:tcBorders>
            <w:hideMark/>
          </w:tcPr>
          <w:p w14:paraId="217F2312" w14:textId="77777777" w:rsidR="0036396A" w:rsidRDefault="0039236B" w:rsidP="0069625C">
            <w:pPr>
              <w:spacing w:after="0" w:line="256" w:lineRule="auto"/>
              <w:jc w:val="center"/>
              <w:rPr>
                <w:ins w:id="159" w:author="Sam Dent" w:date="2020-06-18T10:01:00Z"/>
                <w:rFonts w:ascii="Calibri" w:hAnsi="Calibri"/>
                <w:color w:val="000000"/>
              </w:rPr>
            </w:pPr>
            <w:ins w:id="160" w:author="Sam Dent" w:date="2020-07-28T04:47:00Z">
              <w:r>
                <w:rPr>
                  <w:rFonts w:ascii="Calibri" w:hAnsi="Calibri"/>
                  <w:color w:val="000000"/>
                </w:rPr>
                <w:t>54</w:t>
              </w:r>
            </w:ins>
            <w:ins w:id="161" w:author="Sam Dent" w:date="2020-06-18T10:03:00Z">
              <w:r w:rsidR="0036396A">
                <w:rPr>
                  <w:rFonts w:ascii="Calibri" w:hAnsi="Calibri"/>
                  <w:color w:val="000000"/>
                </w:rPr>
                <w:t>%</w:t>
              </w:r>
            </w:ins>
          </w:p>
        </w:tc>
      </w:tr>
    </w:tbl>
    <w:bookmarkEnd w:id="128"/>
    <w:p w14:paraId="0110E182" w14:textId="77777777" w:rsidR="0036396A" w:rsidRDefault="0039236B" w:rsidP="0036396A">
      <w:pPr>
        <w:keepNext/>
        <w:keepLines/>
        <w:spacing w:before="200"/>
        <w:outlineLvl w:val="5"/>
        <w:rPr>
          <w:ins w:id="162" w:author="Sam Dent" w:date="2020-06-18T10:01:00Z"/>
          <w:rFonts w:eastAsiaTheme="majorEastAsia" w:cstheme="majorBidi"/>
          <w:b/>
          <w:iCs/>
          <w:smallCaps/>
          <w:sz w:val="22"/>
        </w:rPr>
      </w:pPr>
      <w:ins w:id="163" w:author="Sam Dent" w:date="2020-07-28T04:47:00Z">
        <w:r w:rsidRPr="00E432E0">
          <w:rPr>
            <w:noProof/>
          </w:rPr>
          <mc:AlternateContent>
            <mc:Choice Requires="wps">
              <w:drawing>
                <wp:inline distT="0" distB="0" distL="0" distR="0" wp14:anchorId="26C2DD1D" wp14:editId="1CA972C3">
                  <wp:extent cx="5943600" cy="1581150"/>
                  <wp:effectExtent l="0" t="0" r="19050" b="19050"/>
                  <wp:docPr id="521" name="Text Box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81150"/>
                          </a:xfrm>
                          <a:prstGeom prst="rect">
                            <a:avLst/>
                          </a:prstGeom>
                          <a:solidFill>
                            <a:srgbClr val="FFFFFF"/>
                          </a:solidFill>
                          <a:ln w="9525">
                            <a:solidFill>
                              <a:srgbClr val="000000"/>
                            </a:solidFill>
                            <a:miter lim="800000"/>
                            <a:headEnd/>
                            <a:tailEnd/>
                          </a:ln>
                        </wps:spPr>
                        <wps:txbx>
                          <w:txbxContent>
                            <w:p w14:paraId="6B02A4EF" w14:textId="77777777" w:rsidR="00CC7DED" w:rsidRDefault="00CC7DED" w:rsidP="0039236B">
                              <w:pPr>
                                <w:rPr>
                                  <w:ins w:id="164" w:author="Sam Dent" w:date="2020-07-28T04:40:00Z"/>
                                  <w:rFonts w:cstheme="minorHAnsi"/>
                                </w:rPr>
                              </w:pPr>
                              <w:ins w:id="165" w:author="Sam Dent" w:date="2020-07-28T04:40:00Z">
                                <w:r w:rsidRPr="004C7A8E">
                                  <w:rPr>
                                    <w:rFonts w:ascii="Calibri" w:eastAsiaTheme="minorHAnsi" w:hAnsi="Calibri" w:cstheme="minorHAnsi"/>
                                    <w:b/>
                                    <w:bCs/>
                                    <w:szCs w:val="20"/>
                                  </w:rPr>
                                  <w:t>For example</w:t>
                                </w:r>
                                <w:r>
                                  <w:rPr>
                                    <w:rFonts w:cstheme="minorHAnsi"/>
                                  </w:rPr>
                                  <w:t>, a 1000 omnidirectional lamp installed in a high school in 202</w:t>
                                </w:r>
                              </w:ins>
                              <w:ins w:id="166" w:author="Sam Dent" w:date="2020-07-28T04:47:00Z">
                                <w:r>
                                  <w:rPr>
                                    <w:rFonts w:cstheme="minorHAnsi"/>
                                  </w:rPr>
                                  <w:t>0</w:t>
                                </w:r>
                              </w:ins>
                              <w:ins w:id="167" w:author="Sam Dent" w:date="2020-07-28T04:40:00Z">
                                <w:r>
                                  <w:rPr>
                                    <w:rFonts w:cstheme="minorHAnsi"/>
                                  </w:rPr>
                                  <w:t>.</w:t>
                                </w:r>
                              </w:ins>
                            </w:p>
                            <w:p w14:paraId="5F7E57FD" w14:textId="77777777" w:rsidR="00CC7DED" w:rsidRPr="00572187" w:rsidRDefault="00CC7DED" w:rsidP="0039236B">
                              <w:pPr>
                                <w:rPr>
                                  <w:ins w:id="168" w:author="Sam Dent" w:date="2020-07-28T04:40:00Z"/>
                                  <w:rFonts w:ascii="Calibri" w:eastAsiaTheme="minorHAnsi" w:hAnsi="Calibri" w:cstheme="minorHAnsi"/>
                                  <w:szCs w:val="20"/>
                                </w:rPr>
                              </w:pPr>
                              <w:ins w:id="169" w:author="Sam Dent" w:date="2020-07-28T04:40:00Z">
                                <w:r>
                                  <w:rPr>
                                    <w:rFonts w:cstheme="minorHAnsi"/>
                                  </w:rPr>
                                  <w:tab/>
                                  <w:t>Annual savings (202</w:t>
                                </w:r>
                              </w:ins>
                              <w:ins w:id="170" w:author="Sam Dent" w:date="2020-07-28T04:47:00Z">
                                <w:r>
                                  <w:rPr>
                                    <w:rFonts w:cstheme="minorHAnsi"/>
                                  </w:rPr>
                                  <w:t>0</w:t>
                                </w:r>
                              </w:ins>
                              <w:ins w:id="171" w:author="Sam Dent" w:date="2020-07-28T04:40:00Z">
                                <w:r>
                                  <w:rPr>
                                    <w:rFonts w:cstheme="minorHAnsi"/>
                                  </w:rPr>
                                  <w:t xml:space="preserve"> – 202</w:t>
                                </w:r>
                              </w:ins>
                              <w:ins w:id="172" w:author="Sam Dent" w:date="2020-07-28T04:47:00Z">
                                <w:r>
                                  <w:rPr>
                                    <w:rFonts w:cstheme="minorHAnsi"/>
                                  </w:rPr>
                                  <w:t>3</w:t>
                                </w:r>
                              </w:ins>
                              <w:ins w:id="173" w:author="Sam Dent" w:date="2020-07-28T04:40:00Z">
                                <w:r>
                                  <w:rPr>
                                    <w:rFonts w:cstheme="minorHAnsi"/>
                                  </w:rPr>
                                  <w:t xml:space="preserve">) </w:t>
                                </w:r>
                              </w:ins>
                              <w:ins w:id="174" w:author="Sam Dent" w:date="2020-07-28T04:42:00Z">
                                <w:r>
                                  <w:rPr>
                                    <w:rFonts w:cstheme="minorHAnsi"/>
                                  </w:rPr>
                                  <w:tab/>
                                </w:r>
                              </w:ins>
                              <w:ins w:id="175" w:author="Sam Dent" w:date="2020-07-28T04:40:00Z">
                                <w:r>
                                  <w:rPr>
                                    <w:rFonts w:cstheme="minorHAnsi"/>
                                  </w:rPr>
                                  <w:t xml:space="preserve">= </w:t>
                                </w:r>
                              </w:ins>
                              <w:ins w:id="176" w:author="Sam Dent" w:date="2020-07-28T04:41:00Z">
                                <w:r>
                                  <w:rPr>
                                    <w:rFonts w:cstheme="minorHAnsi"/>
                                  </w:rPr>
                                  <w:t>(</w:t>
                                </w:r>
                              </w:ins>
                              <w:ins w:id="177" w:author="Sam Dent" w:date="2020-07-28T04:40:00Z">
                                <w:r>
                                  <w:rPr>
                                    <w:rFonts w:cstheme="minorHAnsi"/>
                                  </w:rPr>
                                  <w:t>(</w:t>
                                </w:r>
                              </w:ins>
                              <w:ins w:id="178" w:author="Sam Dent" w:date="2020-07-28T04:41:00Z">
                                <w:r>
                                  <w:rPr>
                                    <w:rFonts w:cstheme="minorHAnsi"/>
                                  </w:rPr>
                                  <w:t>43-11.4)/1000) * 2327 * 1.15 * 1</w:t>
                                </w:r>
                              </w:ins>
                            </w:p>
                            <w:p w14:paraId="0D0265CC" w14:textId="77777777" w:rsidR="00CC7DED" w:rsidRDefault="00CC7DED" w:rsidP="0039236B">
                              <w:pPr>
                                <w:rPr>
                                  <w:ins w:id="179" w:author="Sam Dent" w:date="2020-07-28T04:42:00Z"/>
                                </w:rPr>
                              </w:pPr>
                              <w:ins w:id="180" w:author="Sam Dent" w:date="2020-07-28T04:42:00Z">
                                <w:r>
                                  <w:tab/>
                                </w:r>
                                <w:r>
                                  <w:tab/>
                                </w:r>
                                <w:r>
                                  <w:tab/>
                                </w:r>
                                <w:r>
                                  <w:tab/>
                                </w:r>
                                <w:r>
                                  <w:tab/>
                                  <w:t>= 84.6 kWh</w:t>
                                </w:r>
                              </w:ins>
                            </w:p>
                            <w:p w14:paraId="3007F144" w14:textId="77777777" w:rsidR="00CC7DED" w:rsidRDefault="00CC7DED" w:rsidP="0039236B">
                              <w:pPr>
                                <w:rPr>
                                  <w:ins w:id="181" w:author="Sam Dent" w:date="2020-07-28T04:42:00Z"/>
                                </w:rPr>
                              </w:pPr>
                              <w:ins w:id="182" w:author="Sam Dent" w:date="2020-07-28T04:42:00Z">
                                <w:r>
                                  <w:tab/>
                                  <w:t>Annual savings (202</w:t>
                                </w:r>
                              </w:ins>
                              <w:ins w:id="183" w:author="Sam Dent" w:date="2020-07-28T04:47:00Z">
                                <w:r>
                                  <w:t>4</w:t>
                                </w:r>
                              </w:ins>
                              <w:ins w:id="184" w:author="Sam Dent" w:date="2020-07-28T04:42:00Z">
                                <w:r>
                                  <w:t xml:space="preserve"> on)</w:t>
                                </w:r>
                                <w:r>
                                  <w:tab/>
                                </w:r>
                                <w:r>
                                  <w:tab/>
                                  <w:t>= 84.6 * 0.</w:t>
                                </w:r>
                              </w:ins>
                              <w:ins w:id="185" w:author="Sam Dent" w:date="2020-07-28T04:47:00Z">
                                <w:r>
                                  <w:t>40</w:t>
                                </w:r>
                              </w:ins>
                              <w:ins w:id="186" w:author="Sam Dent" w:date="2020-07-28T04:42:00Z">
                                <w:r>
                                  <w:tab/>
                                </w:r>
                                <w:r>
                                  <w:tab/>
                                </w:r>
                              </w:ins>
                            </w:p>
                            <w:p w14:paraId="3BBF9359" w14:textId="77777777" w:rsidR="00CC7DED" w:rsidRDefault="00CC7DED" w:rsidP="0039236B">
                              <w:ins w:id="187" w:author="Sam Dent" w:date="2020-07-28T04:42:00Z">
                                <w:r>
                                  <w:tab/>
                                </w:r>
                                <w:r>
                                  <w:tab/>
                                </w:r>
                                <w:r>
                                  <w:tab/>
                                </w:r>
                                <w:r>
                                  <w:tab/>
                                </w:r>
                                <w:r>
                                  <w:tab/>
                                  <w:t xml:space="preserve">= </w:t>
                                </w:r>
                              </w:ins>
                              <w:ins w:id="188" w:author="Sam Dent" w:date="2020-07-28T04:43:00Z">
                                <w:r>
                                  <w:t>3</w:t>
                                </w:r>
                              </w:ins>
                              <w:ins w:id="189" w:author="Sam Dent" w:date="2020-07-28T04:48:00Z">
                                <w:r>
                                  <w:t>3.8</w:t>
                                </w:r>
                              </w:ins>
                              <w:ins w:id="190" w:author="Sam Dent" w:date="2020-07-28T04:43:00Z">
                                <w:r>
                                  <w:t xml:space="preserve"> kWh</w:t>
                                </w:r>
                              </w:ins>
                            </w:p>
                          </w:txbxContent>
                        </wps:txbx>
                        <wps:bodyPr rot="0" vert="horz" wrap="square" lIns="91440" tIns="45720" rIns="91440" bIns="45720" anchor="t" anchorCtr="0">
                          <a:noAutofit/>
                        </wps:bodyPr>
                      </wps:wsp>
                    </a:graphicData>
                  </a:graphic>
                </wp:inline>
              </w:drawing>
            </mc:Choice>
            <mc:Fallback>
              <w:pict>
                <v:shape w14:anchorId="3911C6E8" id="Text Box 521" o:spid="_x0000_s1028" type="#_x0000_t202" style="width:468pt;height:1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">
                  <v:textbox>
                    <w:txbxContent>
                      <w:p w:rsidR="00CC7DED" w:rsidRDefault="00CC7DED" w:rsidP="0039236B">
                        <w:pPr>
                          <w:rPr>
                            <w:ins w:id="199" w:author="Sam Dent" w:date="2020-07-28T04:40:00Z"/>
                            <w:rFonts w:cstheme="minorHAnsi"/>
                          </w:rPr>
                        </w:pPr>
                        <w:ins w:id="200" w:author="Sam Dent" w:date="2020-07-28T04:40:00Z">
                          <w:r w:rsidRPr="004C7A8E">
                            <w:rPr>
                              <w:rFonts w:ascii="Calibri" w:eastAsiaTheme="minorHAnsi" w:hAnsi="Calibri" w:cstheme="minorHAnsi"/>
                              <w:b/>
                              <w:bCs/>
                              <w:szCs w:val="20"/>
                            </w:rPr>
                            <w:t>For example</w:t>
                          </w:r>
                          <w:r>
                            <w:rPr>
                              <w:rFonts w:cstheme="minorHAnsi"/>
                            </w:rPr>
                            <w:t>, a 1000 omnidirectional lamp installed in a high school in 202</w:t>
                          </w:r>
                        </w:ins>
                        <w:ins w:id="201" w:author="Sam Dent" w:date="2020-07-28T04:47:00Z">
                          <w:r>
                            <w:rPr>
                              <w:rFonts w:cstheme="minorHAnsi"/>
                            </w:rPr>
                            <w:t>0</w:t>
                          </w:r>
                        </w:ins>
                        <w:ins w:id="202" w:author="Sam Dent" w:date="2020-07-28T04:40:00Z">
                          <w:r>
                            <w:rPr>
                              <w:rFonts w:cstheme="minorHAnsi"/>
                            </w:rPr>
                            <w:t>.</w:t>
                          </w:r>
                        </w:ins>
                      </w:p>
                      <w:p w:rsidR="00CC7DED" w:rsidRPr="00572187" w:rsidRDefault="00CC7DED" w:rsidP="0039236B">
                        <w:pPr>
                          <w:rPr>
                            <w:ins w:id="203" w:author="Sam Dent" w:date="2020-07-28T04:40:00Z"/>
                            <w:rFonts w:ascii="Calibri" w:eastAsiaTheme="minorHAnsi" w:hAnsi="Calibri" w:cstheme="minorHAnsi"/>
                            <w:szCs w:val="20"/>
                          </w:rPr>
                        </w:pPr>
                        <w:ins w:id="204" w:author="Sam Dent" w:date="2020-07-28T04:40:00Z">
                          <w:r>
                            <w:rPr>
                              <w:rFonts w:cstheme="minorHAnsi"/>
                            </w:rPr>
                            <w:tab/>
                            <w:t>Annual savings (202</w:t>
                          </w:r>
                        </w:ins>
                        <w:ins w:id="205" w:author="Sam Dent" w:date="2020-07-28T04:47:00Z">
                          <w:r>
                            <w:rPr>
                              <w:rFonts w:cstheme="minorHAnsi"/>
                            </w:rPr>
                            <w:t>0</w:t>
                          </w:r>
                        </w:ins>
                        <w:ins w:id="206" w:author="Sam Dent" w:date="2020-07-28T04:40:00Z">
                          <w:r>
                            <w:rPr>
                              <w:rFonts w:cstheme="minorHAnsi"/>
                            </w:rPr>
                            <w:t xml:space="preserve"> – 202</w:t>
                          </w:r>
                        </w:ins>
                        <w:ins w:id="207" w:author="Sam Dent" w:date="2020-07-28T04:47:00Z">
                          <w:r>
                            <w:rPr>
                              <w:rFonts w:cstheme="minorHAnsi"/>
                            </w:rPr>
                            <w:t>3</w:t>
                          </w:r>
                        </w:ins>
                        <w:ins w:id="208" w:author="Sam Dent" w:date="2020-07-28T04:40:00Z">
                          <w:r>
                            <w:rPr>
                              <w:rFonts w:cstheme="minorHAnsi"/>
                            </w:rPr>
                            <w:t xml:space="preserve">) </w:t>
                          </w:r>
                        </w:ins>
                        <w:ins w:id="209" w:author="Sam Dent" w:date="2020-07-28T04:42:00Z">
                          <w:r>
                            <w:rPr>
                              <w:rFonts w:cstheme="minorHAnsi"/>
                            </w:rPr>
                            <w:tab/>
                          </w:r>
                        </w:ins>
                        <w:ins w:id="210" w:author="Sam Dent" w:date="2020-07-28T04:40:00Z">
                          <w:r>
                            <w:rPr>
                              <w:rFonts w:cstheme="minorHAnsi"/>
                            </w:rPr>
                            <w:t xml:space="preserve">= </w:t>
                          </w:r>
                        </w:ins>
                        <w:ins w:id="211" w:author="Sam Dent" w:date="2020-07-28T04:41:00Z">
                          <w:r>
                            <w:rPr>
                              <w:rFonts w:cstheme="minorHAnsi"/>
                            </w:rPr>
                            <w:t>(</w:t>
                          </w:r>
                        </w:ins>
                        <w:ins w:id="212" w:author="Sam Dent" w:date="2020-07-28T04:40:00Z">
                          <w:r>
                            <w:rPr>
                              <w:rFonts w:cstheme="minorHAnsi"/>
                            </w:rPr>
                            <w:t>(</w:t>
                          </w:r>
                        </w:ins>
                        <w:ins w:id="213" w:author="Sam Dent" w:date="2020-07-28T04:41:00Z">
                          <w:r>
                            <w:rPr>
                              <w:rFonts w:cstheme="minorHAnsi"/>
                            </w:rPr>
                            <w:t>43-11.4)/1000) * 2327 * 1.15 * 1</w:t>
                          </w:r>
                        </w:ins>
                      </w:p>
                      <w:p w:rsidR="00CC7DED" w:rsidRDefault="00CC7DED" w:rsidP="0039236B">
                        <w:pPr>
                          <w:rPr>
                            <w:ins w:id="214" w:author="Sam Dent" w:date="2020-07-28T04:42:00Z"/>
                          </w:rPr>
                        </w:pPr>
                        <w:ins w:id="215" w:author="Sam Dent" w:date="2020-07-28T04:42:00Z">
                          <w:r>
                            <w:tab/>
                          </w:r>
                          <w:r>
                            <w:tab/>
                          </w:r>
                          <w:r>
                            <w:tab/>
                          </w:r>
                          <w:r>
                            <w:tab/>
                          </w:r>
                          <w:r>
                            <w:tab/>
                            <w:t>= 84.6 kWh</w:t>
                          </w:r>
                        </w:ins>
                      </w:p>
                      <w:p w:rsidR="00CC7DED" w:rsidRDefault="00CC7DED" w:rsidP="0039236B">
                        <w:pPr>
                          <w:rPr>
                            <w:ins w:id="216" w:author="Sam Dent" w:date="2020-07-28T04:42:00Z"/>
                          </w:rPr>
                        </w:pPr>
                        <w:ins w:id="217" w:author="Sam Dent" w:date="2020-07-28T04:42:00Z">
                          <w:r>
                            <w:tab/>
                            <w:t>Annual savings (202</w:t>
                          </w:r>
                        </w:ins>
                        <w:ins w:id="218" w:author="Sam Dent" w:date="2020-07-28T04:47:00Z">
                          <w:r>
                            <w:t>4</w:t>
                          </w:r>
                        </w:ins>
                        <w:ins w:id="219" w:author="Sam Dent" w:date="2020-07-28T04:42:00Z">
                          <w:r>
                            <w:t xml:space="preserve"> on)</w:t>
                          </w:r>
                          <w:r>
                            <w:tab/>
                          </w:r>
                          <w:r>
                            <w:tab/>
                            <w:t>= 84.6 * 0.</w:t>
                          </w:r>
                        </w:ins>
                        <w:ins w:id="220" w:author="Sam Dent" w:date="2020-07-28T04:47:00Z">
                          <w:r>
                            <w:t>40</w:t>
                          </w:r>
                        </w:ins>
                        <w:ins w:id="221" w:author="Sam Dent" w:date="2020-07-28T04:42:00Z">
                          <w:r>
                            <w:tab/>
                          </w:r>
                          <w:r>
                            <w:tab/>
                          </w:r>
                        </w:ins>
                      </w:p>
                      <w:p w:rsidR="00CC7DED" w:rsidRDefault="00CC7DED" w:rsidP="0039236B">
                        <w:ins w:id="222" w:author="Sam Dent" w:date="2020-07-28T04:42:00Z">
                          <w:r>
                            <w:tab/>
                          </w:r>
                          <w:r>
                            <w:tab/>
                          </w:r>
                          <w:r>
                            <w:tab/>
                          </w:r>
                          <w:r>
                            <w:tab/>
                          </w:r>
                          <w:r>
                            <w:tab/>
                            <w:t xml:space="preserve">= </w:t>
                          </w:r>
                        </w:ins>
                        <w:ins w:id="223" w:author="Sam Dent" w:date="2020-07-28T04:43:00Z">
                          <w:r>
                            <w:t>3</w:t>
                          </w:r>
                        </w:ins>
                        <w:ins w:id="224" w:author="Sam Dent" w:date="2020-07-28T04:48:00Z">
                          <w:r>
                            <w:t>3.8</w:t>
                          </w:r>
                        </w:ins>
                        <w:ins w:id="225" w:author="Sam Dent" w:date="2020-07-28T04:43:00Z">
                          <w:r>
                            <w:t xml:space="preserve"> kWh</w:t>
                          </w:r>
                        </w:ins>
                      </w:p>
                    </w:txbxContent>
                  </v:textbox>
                  <w10:anchorlock/>
                </v:shape>
              </w:pict>
            </mc:Fallback>
          </mc:AlternateContent>
        </w:r>
      </w:ins>
    </w:p>
    <w:p w14:paraId="7FA7D944" w14:textId="77777777" w:rsidR="0036396A" w:rsidRDefault="0036396A" w:rsidP="0036396A">
      <w:pPr>
        <w:rPr>
          <w:rFonts w:cstheme="minorHAnsi"/>
          <w:noProof/>
          <w:u w:val="single"/>
        </w:rPr>
      </w:pPr>
      <w:r w:rsidRPr="0081217A">
        <w:rPr>
          <w:rFonts w:cstheme="minorHAnsi"/>
          <w:noProof/>
          <w:u w:val="single"/>
        </w:rPr>
        <w:t>Early Replacement Measures with T12 Baseline</w:t>
      </w:r>
    </w:p>
    <w:p w14:paraId="654709E0" w14:textId="77777777" w:rsidR="0036396A" w:rsidRDefault="0036396A" w:rsidP="0036396A">
      <w:r w:rsidRPr="00E52196">
        <w:t xml:space="preserve">For </w:t>
      </w:r>
      <w:r>
        <w:t xml:space="preserve">early replacement </w:t>
      </w:r>
      <w:r w:rsidRPr="00E52196">
        <w:t xml:space="preserve">measures </w:t>
      </w:r>
      <w:r>
        <w:t>replacing existing T12 fixtures</w:t>
      </w:r>
      <w:r w:rsidR="004C7A8E">
        <w:t>,</w:t>
      </w:r>
      <w:r w:rsidRPr="00E52196">
        <w:t xml:space="preserve"> the full savings (as calculated above in the Algorithm section) will be claimed </w:t>
      </w:r>
      <w:r>
        <w:t>for the remaining useful life of the T12 fixture. This should be calculated as follows:</w:t>
      </w:r>
    </w:p>
    <w:p w14:paraId="7152CBA3" w14:textId="77777777" w:rsidR="0036396A" w:rsidRDefault="0036396A" w:rsidP="0036396A">
      <w:pPr>
        <w:ind w:firstLine="720"/>
      </w:pPr>
      <w:r>
        <w:t xml:space="preserve">RUL of existing T12 fixture = (1/3 * 40,000)/Hours </w:t>
      </w:r>
    </w:p>
    <w:p w14:paraId="105B1053" w14:textId="77777777" w:rsidR="0036396A" w:rsidRDefault="0036396A" w:rsidP="0036396A">
      <w:r w:rsidRPr="00E52196">
        <w:t xml:space="preserve">A savings adjustment </w:t>
      </w:r>
      <w:r>
        <w:t>should</w:t>
      </w:r>
      <w:r w:rsidRPr="00E52196">
        <w:t xml:space="preserve"> </w:t>
      </w:r>
      <w:r>
        <w:t xml:space="preserve">then </w:t>
      </w:r>
      <w:r w:rsidRPr="00E52196">
        <w:t xml:space="preserve">be applied to the annual savings for the remainder of the measure life.  The adjustment to be applied for each measure </w:t>
      </w:r>
      <w:r>
        <w:t xml:space="preserve">should be calculated as: </w:t>
      </w:r>
    </w:p>
    <w:p w14:paraId="108DE70B" w14:textId="77777777" w:rsidR="0036396A" w:rsidRDefault="0036396A" w:rsidP="0036396A">
      <w:pPr>
        <w:ind w:left="720" w:firstLine="720"/>
      </w:pPr>
      <w:r>
        <w:t>% Adjustment = (TOS Base Watts – Efficient Watts)/(Existing T12 Watts – Efficient Watts)</w:t>
      </w:r>
    </w:p>
    <w:p w14:paraId="2EE54EE3" w14:textId="77777777" w:rsidR="0036396A" w:rsidRDefault="004C7A8E" w:rsidP="004C7A8E">
      <w:pPr>
        <w:rPr>
          <w:bCs/>
        </w:rPr>
      </w:pPr>
      <w:r w:rsidRPr="004C7A8E">
        <w:rPr>
          <w:bCs/>
          <w:noProof/>
        </w:rPr>
        <mc:AlternateContent>
          <mc:Choice Requires="wps">
            <w:drawing>
              <wp:anchor distT="45720" distB="45720" distL="114300" distR="114300" simplePos="0" relativeHeight="251661312" behindDoc="0" locked="0" layoutInCell="1" allowOverlap="1" wp14:anchorId="2BA4526C" wp14:editId="59FAB9D2">
                <wp:simplePos x="0" y="0"/>
                <wp:positionH relativeFrom="margin">
                  <wp:align>left</wp:align>
                </wp:positionH>
                <wp:positionV relativeFrom="paragraph">
                  <wp:posOffset>5080</wp:posOffset>
                </wp:positionV>
                <wp:extent cx="5943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5A71FE22" w14:textId="77777777" w:rsidR="004C7A8E" w:rsidRPr="004C7A8E" w:rsidRDefault="004C7A8E" w:rsidP="004C7A8E">
                            <w:pPr>
                              <w:rPr>
                                <w:bCs/>
                              </w:rPr>
                            </w:pPr>
                            <w:r w:rsidRPr="004C7A8E">
                              <w:rPr>
                                <w:b/>
                              </w:rPr>
                              <w:t>For example</w:t>
                            </w:r>
                            <w:r w:rsidRPr="004C7A8E">
                              <w:rPr>
                                <w:bCs/>
                              </w:rPr>
                              <w:t xml:space="preserve">, an existing 68W T12 fixture in a college is replaced by a 3000 lumen </w:t>
                            </w:r>
                            <w:r w:rsidRPr="004C7A8E">
                              <w:t>LED 2x2 Recessed Light Fixture (25.4W).</w:t>
                            </w:r>
                            <w:r w:rsidRPr="004C7A8E">
                              <w:rPr>
                                <w:bCs/>
                              </w:rPr>
                              <w:t xml:space="preserve"> </w:t>
                            </w:r>
                          </w:p>
                          <w:p w14:paraId="622F3DF5" w14:textId="77777777" w:rsidR="004C7A8E" w:rsidRPr="004C7A8E" w:rsidRDefault="004C7A8E" w:rsidP="004C7A8E">
                            <w:pPr>
                              <w:rPr>
                                <w:bCs/>
                              </w:rPr>
                            </w:pPr>
                            <w:r w:rsidRPr="004C7A8E">
                              <w:rPr>
                                <w:bCs/>
                              </w:rPr>
                              <w:tab/>
                              <w:t>Mid life adjustment of (57 - 25.4)/(68 – 25.4) = 74%</w:t>
                            </w:r>
                          </w:p>
                          <w:p w14:paraId="4968D784" w14:textId="77777777" w:rsidR="004C7A8E" w:rsidRDefault="004C7A8E">
                            <w:r w:rsidRPr="004C7A8E">
                              <w:rPr>
                                <w:bCs/>
                              </w:rPr>
                              <w:tab/>
                              <w:t xml:space="preserve">Applied after </w:t>
                            </w:r>
                            <w:r w:rsidRPr="004C7A8E">
                              <w:t>(1/3 * 40000)/3395 = 3.9</w:t>
                            </w:r>
                            <w:r>
                              <w:t xml:space="preserve"> </w:t>
                            </w:r>
                            <w:r w:rsidRPr="004C7A8E">
                              <w:t>years.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9" type="#_x0000_t202" style="position:absolute;left:0;text-align:left;margin-left:0;margin-top:.4pt;width:468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">
                <v:textbox style="mso-fit-shape-to-text:t">
                  <w:txbxContent>
                    <w:p w:rsidR="004C7A8E" w:rsidRPr="004C7A8E" w:rsidRDefault="004C7A8E" w:rsidP="004C7A8E">
                      <w:pPr>
                        <w:rPr>
                          <w:bCs/>
                        </w:rPr>
                      </w:pPr>
                      <w:r w:rsidRPr="004C7A8E">
                        <w:rPr>
                          <w:b/>
                        </w:rPr>
                        <w:t>For example</w:t>
                      </w:r>
                      <w:r w:rsidRPr="004C7A8E">
                        <w:rPr>
                          <w:bCs/>
                        </w:rPr>
                        <w:t xml:space="preserve">, an existing 68W T12 fixture in a college is replaced by a 3000 lumen </w:t>
                      </w:r>
                      <w:r w:rsidRPr="004C7A8E">
                        <w:t>LED 2x2 Recessed Light Fixture (25.4W).</w:t>
                      </w:r>
                      <w:r w:rsidRPr="004C7A8E">
                        <w:rPr>
                          <w:bCs/>
                        </w:rPr>
                        <w:t xml:space="preserve"> </w:t>
                      </w:r>
                    </w:p>
                    <w:p w:rsidR="004C7A8E" w:rsidRPr="004C7A8E" w:rsidRDefault="004C7A8E" w:rsidP="004C7A8E">
                      <w:pPr>
                        <w:rPr>
                          <w:bCs/>
                        </w:rPr>
                      </w:pPr>
                      <w:r w:rsidRPr="004C7A8E">
                        <w:rPr>
                          <w:bCs/>
                        </w:rPr>
                        <w:tab/>
                      </w:r>
                      <w:proofErr w:type="spellStart"/>
                      <w:r w:rsidRPr="004C7A8E">
                        <w:rPr>
                          <w:bCs/>
                        </w:rPr>
                        <w:t>Mid life</w:t>
                      </w:r>
                      <w:proofErr w:type="spellEnd"/>
                      <w:r w:rsidRPr="004C7A8E">
                        <w:rPr>
                          <w:bCs/>
                        </w:rPr>
                        <w:t xml:space="preserve"> adjustment of (57 - 25.4)/(68 – 25.4) = 74%</w:t>
                      </w:r>
                    </w:p>
                    <w:p w:rsidR="004C7A8E" w:rsidRDefault="004C7A8E">
                      <w:r w:rsidRPr="004C7A8E">
                        <w:rPr>
                          <w:bCs/>
                        </w:rPr>
                        <w:tab/>
                        <w:t xml:space="preserve">Applied after </w:t>
                      </w:r>
                      <w:r w:rsidRPr="004C7A8E">
                        <w:t>(1/3 * 40000)/3395 = 3.9</w:t>
                      </w:r>
                      <w:r>
                        <w:t xml:space="preserve"> </w:t>
                      </w:r>
                      <w:r w:rsidRPr="004C7A8E">
                        <w:t>years.</w:t>
                      </w:r>
                    </w:p>
                  </w:txbxContent>
                </v:textbox>
                <w10:wrap type="square" anchorx="margin"/>
              </v:shape>
            </w:pict>
          </mc:Fallback>
        </mc:AlternateContent>
      </w:r>
    </w:p>
    <w:p w14:paraId="2E1035A7" w14:textId="77777777" w:rsidR="0036396A" w:rsidRDefault="0036396A" w:rsidP="0036396A">
      <w:pPr>
        <w:pStyle w:val="Heading6"/>
      </w:pPr>
      <w:r>
        <w:lastRenderedPageBreak/>
        <w:t>Heating Penalty</w:t>
      </w:r>
    </w:p>
    <w:p w14:paraId="3EE723AE" w14:textId="77777777" w:rsidR="0036396A" w:rsidRDefault="0036396A" w:rsidP="0036396A">
      <w:pPr>
        <w:rPr>
          <w:rFonts w:cstheme="minorHAnsi"/>
          <w:noProof/>
        </w:rPr>
      </w:pPr>
      <w:r>
        <w:rPr>
          <w:rFonts w:cstheme="minorHAnsi"/>
          <w:noProof/>
        </w:rPr>
        <w:t>If electrically heated building:</w:t>
      </w:r>
    </w:p>
    <w:p w14:paraId="4450A626" w14:textId="77777777" w:rsidR="0036396A" w:rsidRDefault="0036396A" w:rsidP="0036396A">
      <w:pPr>
        <w:ind w:left="720" w:firstLine="720"/>
        <w:rPr>
          <w:noProof/>
        </w:rPr>
      </w:pPr>
      <w:r>
        <w:rPr>
          <w:noProof/>
        </w:rPr>
        <w:t>ΔkWh</w:t>
      </w:r>
      <w:r>
        <w:rPr>
          <w:noProof/>
          <w:vertAlign w:val="subscript"/>
        </w:rPr>
        <w:t>heatpenalty</w:t>
      </w:r>
      <w:r>
        <w:rPr>
          <w:rStyle w:val="FootnoteReference"/>
          <w:rFonts w:eastAsiaTheme="majorEastAsia" w:cstheme="minorHAnsi"/>
        </w:rPr>
        <w:footnoteReference w:id="27"/>
      </w:r>
      <w:r>
        <w:rPr>
          <w:noProof/>
        </w:rPr>
        <w:t xml:space="preserve">  = (((WattsBase-WattsEE)/1000) * ISR * Hours * -IFkWh</w:t>
      </w:r>
      <w:r>
        <w:rPr>
          <w:noProof/>
        </w:rPr>
        <w:tab/>
      </w:r>
    </w:p>
    <w:p w14:paraId="6502D4C5" w14:textId="77777777" w:rsidR="0036396A" w:rsidRDefault="0036396A" w:rsidP="0036396A">
      <w:pPr>
        <w:rPr>
          <w:noProof/>
          <w:lang w:val="nl-NL"/>
        </w:rPr>
      </w:pPr>
      <w:r>
        <w:rPr>
          <w:noProof/>
          <w:lang w:val="nl-NL"/>
        </w:rPr>
        <w:t>Where:</w:t>
      </w:r>
    </w:p>
    <w:p w14:paraId="38A98905" w14:textId="77777777" w:rsidR="0036396A" w:rsidRDefault="0036396A" w:rsidP="0036396A">
      <w:pPr>
        <w:ind w:left="2160" w:hanging="1440"/>
        <w:rPr>
          <w:noProof/>
          <w:lang w:val="nl-NL"/>
        </w:rPr>
      </w:pPr>
      <w:r>
        <w:rPr>
          <w:noProof/>
          <w:lang w:val="nl-NL"/>
        </w:rPr>
        <w:t>IFkWh</w:t>
      </w:r>
      <w:r>
        <w:rPr>
          <w:noProof/>
          <w:lang w:val="nl-NL"/>
        </w:rPr>
        <w:tab/>
        <w:t xml:space="preserve">= Lighting-HVAC Interation Factor for electric heating impacts; this factor represents the increased electric space heating requirements due to the reduction of waste heat rejected by the efficent lighting. </w:t>
      </w:r>
      <w:r>
        <w:t>Values are</w:t>
      </w:r>
      <w:r>
        <w:rPr>
          <w:noProof/>
        </w:rPr>
        <w:t xml:space="preserve"> provided in the Reference Table in Section 4.5</w:t>
      </w:r>
      <w:r>
        <w:t>.  If unknown, use the Miscellaneous value.</w:t>
      </w:r>
    </w:p>
    <w:p w14:paraId="5AFA5D88" w14:textId="77777777" w:rsidR="0036396A" w:rsidRDefault="0036396A" w:rsidP="0036396A">
      <w:pPr>
        <w:rPr>
          <w:rFonts w:cstheme="minorHAnsi"/>
        </w:rPr>
      </w:pPr>
      <w:r>
        <w:rPr>
          <w:noProof/>
        </w:rPr>
        <mc:AlternateContent>
          <mc:Choice Requires="wps">
            <w:drawing>
              <wp:inline distT="0" distB="0" distL="0" distR="0" wp14:anchorId="02B79D29" wp14:editId="5914E8A3">
                <wp:extent cx="5943600" cy="1129665"/>
                <wp:effectExtent l="0" t="0" r="19050" b="22225"/>
                <wp:docPr id="482"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29665"/>
                        </a:xfrm>
                        <a:prstGeom prst="rect">
                          <a:avLst/>
                        </a:prstGeom>
                        <a:solidFill>
                          <a:srgbClr val="FFFFFF"/>
                        </a:solidFill>
                        <a:ln w="9525">
                          <a:solidFill>
                            <a:srgbClr val="000000"/>
                          </a:solidFill>
                          <a:miter lim="800000"/>
                          <a:headEnd/>
                          <a:tailEnd/>
                        </a:ln>
                      </wps:spPr>
                      <wps:txbx>
                        <w:txbxContent>
                          <w:p w14:paraId="3F56BC2C" w14:textId="77777777" w:rsidR="00CC7DED" w:rsidRDefault="00CC7DED" w:rsidP="0036396A">
                            <w:pPr>
                              <w:spacing w:after="60"/>
                            </w:pPr>
                            <w:r w:rsidRPr="00D03E0F">
                              <w:rPr>
                                <w:rFonts w:cstheme="minorHAnsi"/>
                                <w:b/>
                              </w:rPr>
                              <w:t>For example</w:t>
                            </w:r>
                            <w:r>
                              <w:rPr>
                                <w:rFonts w:cstheme="minorHAnsi"/>
                              </w:rPr>
                              <w:t xml:space="preserve">, a 9W LED lamp, 450 lumens, is installed in a heat pump heated office in 2014 </w:t>
                            </w:r>
                            <w:r>
                              <w:t>and sign off form provided:</w:t>
                            </w:r>
                          </w:p>
                          <w:p w14:paraId="7D7DAD1C" w14:textId="77777777" w:rsidR="00CC7DED" w:rsidRDefault="00CC7DED" w:rsidP="0036396A">
                            <w:pPr>
                              <w:spacing w:after="60"/>
                              <w:ind w:left="720"/>
                              <w:rPr>
                                <w:noProof/>
                              </w:rPr>
                            </w:pPr>
                            <w:r>
                              <w:rPr>
                                <w:noProof/>
                              </w:rPr>
                              <w:t>ΔkWh</w:t>
                            </w:r>
                            <w:r>
                              <w:rPr>
                                <w:noProof/>
                                <w:vertAlign w:val="subscript"/>
                              </w:rPr>
                              <w:t>heatpenalty</w:t>
                            </w:r>
                            <w:r>
                              <w:rPr>
                                <w:noProof/>
                              </w:rPr>
                              <w:tab/>
                              <w:t xml:space="preserve">= </w:t>
                            </w:r>
                            <w:r>
                              <w:rPr>
                                <w:rFonts w:cstheme="minorHAnsi"/>
                                <w:noProof/>
                              </w:rPr>
                              <w:t>((29-6.7)/1000)*1.0*3088</w:t>
                            </w:r>
                            <w:r>
                              <w:rPr>
                                <w:noProof/>
                              </w:rPr>
                              <w:t>* -0.151</w:t>
                            </w:r>
                          </w:p>
                          <w:p w14:paraId="5967162A" w14:textId="77777777" w:rsidR="00CC7DED" w:rsidRDefault="00CC7DED" w:rsidP="0036396A">
                            <w:pPr>
                              <w:spacing w:after="60"/>
                              <w:ind w:left="720"/>
                            </w:pPr>
                            <w:r>
                              <w:tab/>
                            </w:r>
                            <w:r>
                              <w:tab/>
                            </w:r>
                            <w:r>
                              <w:tab/>
                              <w:t>= - 10.4 kWh</w:t>
                            </w:r>
                          </w:p>
                        </w:txbxContent>
                      </wps:txbx>
                      <wps:bodyPr rot="0" vert="horz" wrap="square" lIns="91440" tIns="45720" rIns="91440" bIns="45720" anchor="t" anchorCtr="0">
                        <a:spAutoFit/>
                      </wps:bodyPr>
                    </wps:wsp>
                  </a:graphicData>
                </a:graphic>
              </wp:inline>
            </w:drawing>
          </mc:Choice>
          <mc:Fallback>
            <w:pict>
              <v:shape w14:anchorId="51705EDA" id="Text Box 482" o:spid="_x0000_s1030" type="#_x0000_t202" style="width:468pt;height:8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yqKQIAAFAEAAAOAAAAZHJzL2Uyb0RvYy54bWysVNtu2zAMfR+wfxD0vthxkyw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">
                <v:textbox style="mso-fit-shape-to-text:t">
                  <w:txbxContent>
                    <w:p w:rsidR="00CC7DED" w:rsidRDefault="00CC7DED" w:rsidP="0036396A">
                      <w:pPr>
                        <w:spacing w:after="60"/>
                      </w:pPr>
                      <w:r w:rsidRPr="00D03E0F">
                        <w:rPr>
                          <w:rFonts w:cstheme="minorHAnsi"/>
                          <w:b/>
                        </w:rPr>
                        <w:t>For example</w:t>
                      </w:r>
                      <w:r>
                        <w:rPr>
                          <w:rFonts w:cstheme="minorHAnsi"/>
                        </w:rPr>
                        <w:t xml:space="preserve">, a 9W LED lamp, 450 lumens, is installed in a heat pump heated office in 2014 </w:t>
                      </w:r>
                      <w:r>
                        <w:t>and sign off form provided:</w:t>
                      </w:r>
                    </w:p>
                    <w:p w:rsidR="00CC7DED" w:rsidRDefault="00CC7DED" w:rsidP="0036396A">
                      <w:pPr>
                        <w:spacing w:after="60"/>
                        <w:ind w:left="720"/>
                        <w:rPr>
                          <w:noProof/>
                        </w:rPr>
                      </w:pPr>
                      <w:r>
                        <w:rPr>
                          <w:noProof/>
                        </w:rPr>
                        <w:t>ΔkWh</w:t>
                      </w:r>
                      <w:r>
                        <w:rPr>
                          <w:noProof/>
                          <w:vertAlign w:val="subscript"/>
                        </w:rPr>
                        <w:t>heatpenalty</w:t>
                      </w:r>
                      <w:r>
                        <w:rPr>
                          <w:noProof/>
                        </w:rPr>
                        <w:tab/>
                        <w:t xml:space="preserve">= </w:t>
                      </w:r>
                      <w:r>
                        <w:rPr>
                          <w:rFonts w:cstheme="minorHAnsi"/>
                          <w:noProof/>
                        </w:rPr>
                        <w:t>((29-6.7)/1000)*1.0*3088</w:t>
                      </w:r>
                      <w:r>
                        <w:rPr>
                          <w:noProof/>
                        </w:rPr>
                        <w:t>* -0.151</w:t>
                      </w:r>
                    </w:p>
                    <w:p w:rsidR="00CC7DED" w:rsidRDefault="00CC7DED" w:rsidP="0036396A">
                      <w:pPr>
                        <w:spacing w:after="60"/>
                        <w:ind w:left="720"/>
                      </w:pPr>
                      <w:r>
                        <w:tab/>
                      </w:r>
                      <w:r>
                        <w:tab/>
                      </w:r>
                      <w:r>
                        <w:tab/>
                        <w:t>= - 10.4 kWh</w:t>
                      </w:r>
                    </w:p>
                  </w:txbxContent>
                </v:textbox>
                <w10:anchorlock/>
              </v:shape>
            </w:pict>
          </mc:Fallback>
        </mc:AlternateContent>
      </w:r>
    </w:p>
    <w:p w14:paraId="51E306A4" w14:textId="77777777" w:rsidR="0036396A" w:rsidRDefault="0036396A" w:rsidP="0036396A">
      <w:pPr>
        <w:pStyle w:val="Heading6"/>
      </w:pPr>
      <w:r>
        <w:t>Deferred Installs</w:t>
      </w:r>
    </w:p>
    <w:p w14:paraId="0D82B26C" w14:textId="77777777" w:rsidR="0036396A" w:rsidRDefault="0036396A" w:rsidP="0036396A">
      <w:r>
        <w:t>As presented above, if a sign off form is not completed the characterization assumes that a percentage of bulbs purchased are not installed until Year 2 and Year 3 (see ISR assumption above). The Illinois Technical Advisory Committee has determined the following methodology for calculating the savings of these future installs.</w:t>
      </w:r>
    </w:p>
    <w:p w14:paraId="6A03A1D6" w14:textId="77777777" w:rsidR="0036396A" w:rsidRDefault="0036396A" w:rsidP="0036396A">
      <w:pPr>
        <w:ind w:left="3600" w:hanging="2880"/>
      </w:pPr>
      <w:r>
        <w:t>Year 1 (Purchase Year) installs:</w:t>
      </w:r>
      <w:r>
        <w:tab/>
        <w:t>Characterized using assumptions provided above or evaluated assumptions if available.</w:t>
      </w:r>
    </w:p>
    <w:p w14:paraId="28648F52" w14:textId="77777777" w:rsidR="0036396A" w:rsidRDefault="0036396A" w:rsidP="0036396A">
      <w:pPr>
        <w:ind w:left="3600" w:hanging="2880"/>
      </w:pPr>
      <w:r>
        <w:t xml:space="preserve">Year 2 and 3 installs: </w:t>
      </w:r>
      <w:r>
        <w:tab/>
        <w:t xml:space="preserve">Characterized using delta watts assumption and hours of use from the Install Year i.e. the actual deemed (or evaluated if available) assumptions active in Year 2 and 3 should be applied. </w:t>
      </w:r>
    </w:p>
    <w:p w14:paraId="34DB0AF1" w14:textId="77777777" w:rsidR="0036396A" w:rsidRDefault="0036396A" w:rsidP="0036396A">
      <w:pPr>
        <w:ind w:left="3600"/>
      </w:pPr>
      <w:r>
        <w:t>The NTG factor for the Purchase Year should be applied.</w:t>
      </w:r>
    </w:p>
    <w:p w14:paraId="523F8456" w14:textId="77777777" w:rsidR="0036396A" w:rsidRDefault="0036396A" w:rsidP="0036396A">
      <w:pPr>
        <w:pStyle w:val="Heading6"/>
      </w:pPr>
      <w:r>
        <w:t xml:space="preserve">Summer Coincident Peak Demand Savings </w:t>
      </w:r>
    </w:p>
    <w:p w14:paraId="69C4A757" w14:textId="77777777" w:rsidR="0036396A" w:rsidRDefault="0036396A" w:rsidP="0036396A">
      <w:pPr>
        <w:ind w:left="1440"/>
        <w:rPr>
          <w:noProof/>
        </w:rPr>
      </w:pPr>
      <w:r>
        <w:rPr>
          <w:noProof/>
        </w:rPr>
        <w:t>ΔkW  =( (Watts</w:t>
      </w:r>
      <w:r>
        <w:rPr>
          <w:noProof/>
          <w:vertAlign w:val="subscript"/>
        </w:rPr>
        <w:t>base</w:t>
      </w:r>
      <w:r>
        <w:rPr>
          <w:noProof/>
        </w:rPr>
        <w:t>-Watts</w:t>
      </w:r>
      <w:r>
        <w:rPr>
          <w:noProof/>
          <w:vertAlign w:val="subscript"/>
        </w:rPr>
        <w:t>EE</w:t>
      </w:r>
      <w:r>
        <w:rPr>
          <w:noProof/>
        </w:rPr>
        <w:t>)/1000) * ISR * WHF</w:t>
      </w:r>
      <w:r>
        <w:rPr>
          <w:noProof/>
          <w:vertAlign w:val="subscript"/>
        </w:rPr>
        <w:t xml:space="preserve">d </w:t>
      </w:r>
      <w:r>
        <w:rPr>
          <w:noProof/>
        </w:rPr>
        <w:t xml:space="preserve">* CF </w:t>
      </w:r>
    </w:p>
    <w:p w14:paraId="3854951D" w14:textId="77777777" w:rsidR="0036396A" w:rsidRDefault="0036396A" w:rsidP="0036396A">
      <w:pPr>
        <w:rPr>
          <w:noProof/>
          <w:lang w:val="nl-NL"/>
        </w:rPr>
      </w:pPr>
      <w:r>
        <w:rPr>
          <w:noProof/>
          <w:lang w:val="nl-NL"/>
        </w:rPr>
        <w:t>Where:</w:t>
      </w:r>
    </w:p>
    <w:p w14:paraId="1FE95194" w14:textId="77777777" w:rsidR="0036396A" w:rsidRDefault="0036396A" w:rsidP="0036396A">
      <w:pPr>
        <w:ind w:left="2160" w:hanging="1440"/>
        <w:jc w:val="left"/>
        <w:rPr>
          <w:noProof/>
        </w:rPr>
      </w:pPr>
      <w:r>
        <w:rPr>
          <w:noProof/>
        </w:rPr>
        <w:t>WHFd</w:t>
      </w:r>
      <w:r>
        <w:rPr>
          <w:noProof/>
        </w:rPr>
        <w:tab/>
        <w:t>= Waste Heat Factor for Demand to account for cooling savings from efficient lighting in cooled buildings is provided in Referecne Table in Section 4.5</w:t>
      </w:r>
      <w:r>
        <w:t>.  If unknown, use the Miscellaneous value.</w:t>
      </w:r>
      <w:r>
        <w:rPr>
          <w:noProof/>
        </w:rPr>
        <w:t xml:space="preserve"> </w:t>
      </w:r>
    </w:p>
    <w:p w14:paraId="54EB5EA6" w14:textId="77777777" w:rsidR="0036396A" w:rsidRDefault="0036396A" w:rsidP="0036396A">
      <w:pPr>
        <w:ind w:left="2160" w:hanging="1440"/>
      </w:pPr>
      <w:r>
        <w:rPr>
          <w:noProof/>
        </w:rPr>
        <w:t xml:space="preserve">CF </w:t>
      </w:r>
      <w:r>
        <w:rPr>
          <w:noProof/>
        </w:rPr>
        <w:tab/>
        <w:t>= Summer Peak Coincidence Factor for measure is provided in the Reference Table in Section 4.5</w:t>
      </w:r>
      <w:r>
        <w:t>.  If unknown, use the Miscellaneous value.</w:t>
      </w:r>
    </w:p>
    <w:p w14:paraId="649AF5DF" w14:textId="77777777" w:rsidR="0036396A" w:rsidRDefault="0036396A" w:rsidP="0036396A">
      <w:r>
        <w:rPr>
          <w:noProof/>
        </w:rPr>
        <mc:AlternateContent>
          <mc:Choice Requires="wps">
            <w:drawing>
              <wp:inline distT="0" distB="0" distL="0" distR="0" wp14:anchorId="122D9EA5" wp14:editId="7B2BD9DC">
                <wp:extent cx="5943600" cy="620201"/>
                <wp:effectExtent l="0" t="0" r="19050" b="27940"/>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201"/>
                        </a:xfrm>
                        <a:prstGeom prst="rect">
                          <a:avLst/>
                        </a:prstGeom>
                        <a:solidFill>
                          <a:srgbClr val="FFFFFF"/>
                        </a:solidFill>
                        <a:ln w="9525">
                          <a:solidFill>
                            <a:srgbClr val="000000"/>
                          </a:solidFill>
                          <a:miter lim="800000"/>
                          <a:headEnd/>
                          <a:tailEnd/>
                        </a:ln>
                      </wps:spPr>
                      <wps:txbx>
                        <w:txbxContent>
                          <w:p w14:paraId="7F60CB5F" w14:textId="77777777" w:rsidR="00CC7DED" w:rsidRDefault="00CC7DED" w:rsidP="0036396A">
                            <w:pPr>
                              <w:spacing w:after="60"/>
                            </w:pPr>
                            <w:r w:rsidRPr="00D03E0F">
                              <w:rPr>
                                <w:b/>
                              </w:rPr>
                              <w:t>For example,</w:t>
                            </w:r>
                            <w:r>
                              <w:t xml:space="preserve"> </w:t>
                            </w:r>
                            <w:r>
                              <w:rPr>
                                <w:rFonts w:cstheme="minorHAnsi"/>
                              </w:rPr>
                              <w:t xml:space="preserve">a 9W LED lamp, 450 lumens, is installed in an office in 2014 </w:t>
                            </w:r>
                            <w:r>
                              <w:t>and sign off form provided:</w:t>
                            </w:r>
                          </w:p>
                          <w:p w14:paraId="3F66FB91" w14:textId="77777777" w:rsidR="00CC7DED" w:rsidRDefault="00CC7DED" w:rsidP="0036396A">
                            <w:pPr>
                              <w:spacing w:after="60"/>
                              <w:ind w:left="1440"/>
                              <w:rPr>
                                <w:rFonts w:cstheme="minorHAnsi"/>
                              </w:rPr>
                            </w:pPr>
                            <w:r>
                              <w:rPr>
                                <w:noProof/>
                              </w:rPr>
                              <w:t xml:space="preserve">ΔkW  </w:t>
                            </w:r>
                            <w:r>
                              <w:rPr>
                                <w:noProof/>
                              </w:rPr>
                              <w:tab/>
                              <w:t xml:space="preserve">= </w:t>
                            </w:r>
                            <w:r>
                              <w:rPr>
                                <w:rFonts w:cstheme="minorHAnsi"/>
                                <w:noProof/>
                              </w:rPr>
                              <w:t>((29-6.7)/1000)* 1.0*1.3*0.66</w:t>
                            </w:r>
                          </w:p>
                          <w:p w14:paraId="6CCDAD7C" w14:textId="77777777" w:rsidR="00CC7DED" w:rsidRDefault="00CC7DED" w:rsidP="0036396A">
                            <w:pPr>
                              <w:spacing w:after="60"/>
                              <w:ind w:left="720"/>
                            </w:pPr>
                            <w:r>
                              <w:tab/>
                            </w:r>
                            <w:r>
                              <w:tab/>
                              <w:t>= 0.019 kW</w:t>
                            </w:r>
                          </w:p>
                        </w:txbxContent>
                      </wps:txbx>
                      <wps:bodyPr rot="0" vert="horz" wrap="square" lIns="91440" tIns="45720" rIns="91440" bIns="45720" anchor="t" anchorCtr="0">
                        <a:noAutofit/>
                      </wps:bodyPr>
                    </wps:wsp>
                  </a:graphicData>
                </a:graphic>
              </wp:inline>
            </w:drawing>
          </mc:Choice>
          <mc:Fallback>
            <w:pict>
              <v:shape w14:anchorId="44E9CA75" id="Text Box 311" o:spid="_x0000_s1031" type="#_x0000_t202" style="width:468pt;height:4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">
                <v:textbox>
                  <w:txbxContent>
                    <w:p w:rsidR="00CC7DED" w:rsidRDefault="00CC7DED" w:rsidP="0036396A">
                      <w:pPr>
                        <w:spacing w:after="60"/>
                      </w:pPr>
                      <w:r w:rsidRPr="00D03E0F">
                        <w:rPr>
                          <w:b/>
                        </w:rPr>
                        <w:t>For example,</w:t>
                      </w:r>
                      <w:r>
                        <w:t xml:space="preserve"> </w:t>
                      </w:r>
                      <w:r>
                        <w:rPr>
                          <w:rFonts w:cstheme="minorHAnsi"/>
                        </w:rPr>
                        <w:t xml:space="preserve">a 9W LED lamp, 450 lumens, is installed in an office in 2014 </w:t>
                      </w:r>
                      <w:r>
                        <w:t>and sign off form provided:</w:t>
                      </w:r>
                    </w:p>
                    <w:p w:rsidR="00CC7DED" w:rsidRDefault="00CC7DED" w:rsidP="0036396A">
                      <w:pPr>
                        <w:spacing w:after="60"/>
                        <w:ind w:left="1440"/>
                        <w:rPr>
                          <w:rFonts w:cstheme="minorHAnsi"/>
                        </w:rPr>
                      </w:pPr>
                      <w:r>
                        <w:rPr>
                          <w:noProof/>
                        </w:rPr>
                        <w:t xml:space="preserve">ΔkW  </w:t>
                      </w:r>
                      <w:r>
                        <w:rPr>
                          <w:noProof/>
                        </w:rPr>
                        <w:tab/>
                        <w:t xml:space="preserve">= </w:t>
                      </w:r>
                      <w:r>
                        <w:rPr>
                          <w:rFonts w:cstheme="minorHAnsi"/>
                          <w:noProof/>
                        </w:rPr>
                        <w:t>((29-6.7)/1000)* 1.0*1.3*0.66</w:t>
                      </w:r>
                    </w:p>
                    <w:p w:rsidR="00CC7DED" w:rsidRDefault="00CC7DED" w:rsidP="0036396A">
                      <w:pPr>
                        <w:spacing w:after="60"/>
                        <w:ind w:left="720"/>
                      </w:pPr>
                      <w:r>
                        <w:tab/>
                      </w:r>
                      <w:r>
                        <w:tab/>
                        <w:t>= 0.019 kW</w:t>
                      </w:r>
                    </w:p>
                  </w:txbxContent>
                </v:textbox>
                <w10:anchorlock/>
              </v:shape>
            </w:pict>
          </mc:Fallback>
        </mc:AlternateContent>
      </w:r>
    </w:p>
    <w:p w14:paraId="27D7579C" w14:textId="77777777" w:rsidR="0036396A" w:rsidRDefault="0036396A" w:rsidP="0036396A">
      <w:pPr>
        <w:pStyle w:val="Heading6"/>
      </w:pPr>
      <w:r>
        <w:lastRenderedPageBreak/>
        <w:t>Natural Gas Energy Savings</w:t>
      </w:r>
    </w:p>
    <w:p w14:paraId="0B48CF38" w14:textId="77777777" w:rsidR="0036396A" w:rsidRDefault="0036396A" w:rsidP="0036396A">
      <w:pPr>
        <w:rPr>
          <w:rFonts w:cstheme="minorHAnsi"/>
          <w:noProof/>
        </w:rPr>
      </w:pPr>
      <w:r>
        <w:rPr>
          <w:rFonts w:cstheme="minorHAnsi"/>
          <w:noProof/>
        </w:rPr>
        <w:t>Heating Penalty if fossil fuel heated building (or if heating fuel is unknown):</w:t>
      </w:r>
    </w:p>
    <w:p w14:paraId="03425F21" w14:textId="77777777" w:rsidR="0036396A" w:rsidRDefault="0036396A" w:rsidP="0036396A">
      <w:pPr>
        <w:ind w:left="1440"/>
      </w:pPr>
      <w:r>
        <w:t xml:space="preserve">ΔTherms </w:t>
      </w:r>
      <w:r>
        <w:rPr>
          <w:rFonts w:cstheme="minorHAnsi"/>
          <w:noProof/>
        </w:rPr>
        <w:t xml:space="preserve">= (((WattsBase-WattsEE)/1000) * ISR * Hours </w:t>
      </w:r>
      <w:r>
        <w:t xml:space="preserve">* - IFTherms </w:t>
      </w:r>
    </w:p>
    <w:p w14:paraId="244828EA" w14:textId="77777777" w:rsidR="0036396A" w:rsidRDefault="0036396A" w:rsidP="0036396A">
      <w:r>
        <w:t>Where:</w:t>
      </w:r>
    </w:p>
    <w:p w14:paraId="7F566E20" w14:textId="77777777" w:rsidR="0036396A" w:rsidRDefault="0036396A" w:rsidP="0036396A">
      <w:pPr>
        <w:ind w:left="2160" w:hanging="1440"/>
      </w:pPr>
      <w:r>
        <w:t xml:space="preserve">IFTherms </w:t>
      </w:r>
      <w:r>
        <w:tab/>
        <w:t>= Lighting-HVAC Integration Factor for gas heating impacts; this factor represents the increased gas space heating requirements due to the reduction of waste heat rejected by the efficient lighting.  Values are</w:t>
      </w:r>
      <w:r>
        <w:rPr>
          <w:noProof/>
        </w:rPr>
        <w:t xml:space="preserve"> provided in the Referecne Table in Section 4.5</w:t>
      </w:r>
      <w:r>
        <w:t>.  If unknown, use the Miscellaneous value.</w:t>
      </w:r>
    </w:p>
    <w:p w14:paraId="31CBBFA8" w14:textId="77777777" w:rsidR="0036396A" w:rsidRDefault="0036396A" w:rsidP="0036396A">
      <w:r>
        <w:rPr>
          <w:noProof/>
        </w:rPr>
        <mc:AlternateContent>
          <mc:Choice Requires="wps">
            <w:drawing>
              <wp:inline distT="0" distB="0" distL="0" distR="0" wp14:anchorId="5C51B66B" wp14:editId="45D01D7C">
                <wp:extent cx="5943600" cy="1129665"/>
                <wp:effectExtent l="0" t="0" r="19050" b="25400"/>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29665"/>
                        </a:xfrm>
                        <a:prstGeom prst="rect">
                          <a:avLst/>
                        </a:prstGeom>
                        <a:solidFill>
                          <a:srgbClr val="FFFFFF"/>
                        </a:solidFill>
                        <a:ln w="9525">
                          <a:solidFill>
                            <a:srgbClr val="000000"/>
                          </a:solidFill>
                          <a:miter lim="800000"/>
                          <a:headEnd/>
                          <a:tailEnd/>
                        </a:ln>
                      </wps:spPr>
                      <wps:txbx>
                        <w:txbxContent>
                          <w:p w14:paraId="7B59E7A8" w14:textId="77777777" w:rsidR="00CC7DED" w:rsidRDefault="00CC7DED" w:rsidP="0036396A">
                            <w:pPr>
                              <w:spacing w:after="60"/>
                            </w:pPr>
                            <w:r w:rsidRPr="00D03E0F">
                              <w:rPr>
                                <w:rFonts w:cstheme="minorHAnsi"/>
                                <w:b/>
                              </w:rPr>
                              <w:t>For example,</w:t>
                            </w:r>
                            <w:r>
                              <w:rPr>
                                <w:rFonts w:cstheme="minorHAnsi"/>
                              </w:rPr>
                              <w:t xml:space="preserve"> a 9W LED lamp, 450 lumens, is installed in an office in 2014 </w:t>
                            </w:r>
                            <w:r>
                              <w:t>and sign off form provided:</w:t>
                            </w:r>
                          </w:p>
                          <w:p w14:paraId="43191191" w14:textId="77777777" w:rsidR="00CC7DED" w:rsidRDefault="00CC7DED" w:rsidP="0036396A">
                            <w:pPr>
                              <w:spacing w:after="60"/>
                              <w:ind w:left="720"/>
                              <w:rPr>
                                <w:noProof/>
                              </w:rPr>
                            </w:pPr>
                            <w:r>
                              <w:rPr>
                                <w:noProof/>
                              </w:rPr>
                              <w:t xml:space="preserve">ΔTherms  </w:t>
                            </w:r>
                            <w:r>
                              <w:rPr>
                                <w:noProof/>
                              </w:rPr>
                              <w:tab/>
                              <w:t xml:space="preserve">= </w:t>
                            </w:r>
                            <w:r>
                              <w:rPr>
                                <w:rFonts w:cstheme="minorHAnsi"/>
                                <w:noProof/>
                              </w:rPr>
                              <w:t>((29-6.7)/1000)*1.0*3088</w:t>
                            </w:r>
                            <w:r>
                              <w:rPr>
                                <w:noProof/>
                              </w:rPr>
                              <w:t>* -0.016</w:t>
                            </w:r>
                          </w:p>
                          <w:p w14:paraId="33C3B321" w14:textId="77777777" w:rsidR="00CC7DED" w:rsidRDefault="00CC7DED" w:rsidP="0036396A">
                            <w:pPr>
                              <w:spacing w:after="60"/>
                              <w:ind w:left="720"/>
                            </w:pPr>
                            <w:r>
                              <w:tab/>
                            </w:r>
                            <w:r>
                              <w:tab/>
                            </w:r>
                            <w:r>
                              <w:tab/>
                              <w:t>= - 1.10 therms</w:t>
                            </w:r>
                          </w:p>
                        </w:txbxContent>
                      </wps:txbx>
                      <wps:bodyPr rot="0" vert="horz" wrap="square" lIns="91440" tIns="45720" rIns="91440" bIns="45720" anchor="t" anchorCtr="0">
                        <a:spAutoFit/>
                      </wps:bodyPr>
                    </wps:wsp>
                  </a:graphicData>
                </a:graphic>
              </wp:inline>
            </w:drawing>
          </mc:Choice>
          <mc:Fallback>
            <w:pict>
              <v:shape w14:anchorId="65C859F6" id="Text Box 312" o:spid="_x0000_s1032" type="#_x0000_t202" style="width:468pt;height:8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">
                <v:textbox style="mso-fit-shape-to-text:t">
                  <w:txbxContent>
                    <w:p w:rsidR="00CC7DED" w:rsidRDefault="00CC7DED" w:rsidP="0036396A">
                      <w:pPr>
                        <w:spacing w:after="60"/>
                      </w:pPr>
                      <w:r w:rsidRPr="00D03E0F">
                        <w:rPr>
                          <w:rFonts w:cstheme="minorHAnsi"/>
                          <w:b/>
                        </w:rPr>
                        <w:t>For example,</w:t>
                      </w:r>
                      <w:r>
                        <w:rPr>
                          <w:rFonts w:cstheme="minorHAnsi"/>
                        </w:rPr>
                        <w:t xml:space="preserve"> a 9W LED lamp, 450 lumens, is installed in an office in 2014 </w:t>
                      </w:r>
                      <w:r>
                        <w:t>and sign off form provided:</w:t>
                      </w:r>
                    </w:p>
                    <w:p w:rsidR="00CC7DED" w:rsidRDefault="00CC7DED" w:rsidP="0036396A">
                      <w:pPr>
                        <w:spacing w:after="60"/>
                        <w:ind w:left="720"/>
                        <w:rPr>
                          <w:noProof/>
                        </w:rPr>
                      </w:pPr>
                      <w:r>
                        <w:rPr>
                          <w:noProof/>
                        </w:rPr>
                        <w:t xml:space="preserve">ΔTherms  </w:t>
                      </w:r>
                      <w:r>
                        <w:rPr>
                          <w:noProof/>
                        </w:rPr>
                        <w:tab/>
                        <w:t xml:space="preserve">= </w:t>
                      </w:r>
                      <w:r>
                        <w:rPr>
                          <w:rFonts w:cstheme="minorHAnsi"/>
                          <w:noProof/>
                        </w:rPr>
                        <w:t>((29-6.7)/1000)*1.0*3088</w:t>
                      </w:r>
                      <w:r>
                        <w:rPr>
                          <w:noProof/>
                        </w:rPr>
                        <w:t>* -0.016</w:t>
                      </w:r>
                    </w:p>
                    <w:p w:rsidR="00CC7DED" w:rsidRDefault="00CC7DED" w:rsidP="0036396A">
                      <w:pPr>
                        <w:spacing w:after="60"/>
                        <w:ind w:left="720"/>
                      </w:pPr>
                      <w:r>
                        <w:tab/>
                      </w:r>
                      <w:r>
                        <w:tab/>
                      </w:r>
                      <w:r>
                        <w:tab/>
                        <w:t xml:space="preserve">= - 1.10 </w:t>
                      </w:r>
                      <w:proofErr w:type="spellStart"/>
                      <w:r>
                        <w:t>therms</w:t>
                      </w:r>
                      <w:proofErr w:type="spellEnd"/>
                    </w:p>
                  </w:txbxContent>
                </v:textbox>
                <w10:anchorlock/>
              </v:shape>
            </w:pict>
          </mc:Fallback>
        </mc:AlternateContent>
      </w:r>
    </w:p>
    <w:p w14:paraId="70845796" w14:textId="77777777" w:rsidR="0036396A" w:rsidRDefault="0036396A" w:rsidP="0036396A">
      <w:pPr>
        <w:pStyle w:val="Heading6"/>
      </w:pPr>
      <w:r>
        <w:t xml:space="preserve">Water Impact Descriptions and Calculation  </w:t>
      </w:r>
    </w:p>
    <w:p w14:paraId="2021013E" w14:textId="77777777" w:rsidR="0036396A" w:rsidRDefault="0036396A" w:rsidP="0036396A">
      <w:pPr>
        <w:rPr>
          <w:iCs/>
        </w:rPr>
      </w:pPr>
      <w:r>
        <w:t>N/A</w:t>
      </w:r>
    </w:p>
    <w:p w14:paraId="2D3962CB" w14:textId="77777777" w:rsidR="0036396A" w:rsidRDefault="0036396A" w:rsidP="0036396A">
      <w:pPr>
        <w:pStyle w:val="Heading6"/>
        <w:rPr>
          <w:iCs w:val="0"/>
        </w:rPr>
      </w:pPr>
      <w:r>
        <w:t xml:space="preserve">Deemed O&amp;M Cost Adjustment Calculation </w:t>
      </w:r>
    </w:p>
    <w:p w14:paraId="0D8FD33A" w14:textId="77777777" w:rsidR="0036396A" w:rsidRDefault="0036396A" w:rsidP="0036396A">
      <w:r>
        <w:t>For fixture measures, the individual component lifetimes and costs are provided in the reference table section below</w:t>
      </w:r>
      <w:r w:rsidR="004C7A8E">
        <w:t>.</w:t>
      </w:r>
      <w:r>
        <w:rPr>
          <w:rStyle w:val="FootnoteReference"/>
        </w:rPr>
        <w:footnoteReference w:id="28"/>
      </w:r>
      <w:r>
        <w:t xml:space="preserve"> </w:t>
      </w:r>
    </w:p>
    <w:p w14:paraId="61A70480" w14:textId="77777777" w:rsidR="0036396A" w:rsidRDefault="0036396A" w:rsidP="0036396A">
      <w:pPr>
        <w:rPr>
          <w:rFonts w:cstheme="minorHAnsi"/>
        </w:rPr>
      </w:pPr>
      <w:r>
        <w:t xml:space="preserve">For </w:t>
      </w:r>
      <w:del w:id="191" w:author="Sam Dent" w:date="2020-06-18T10:04:00Z">
        <w:r w:rsidDel="00C055CC">
          <w:delText xml:space="preserve">non-exempt </w:delText>
        </w:r>
      </w:del>
      <w:r>
        <w:t xml:space="preserve">lamps in order to account for the </w:t>
      </w:r>
      <w:ins w:id="192" w:author="Sam Dent" w:date="2020-06-18T10:05:00Z">
        <w:r>
          <w:t>natural growth of LED over the lifetime of the measure</w:t>
        </w:r>
      </w:ins>
      <w:del w:id="193" w:author="Sam Dent" w:date="2020-06-18T10:05:00Z">
        <w:r w:rsidDel="008D0A0F">
          <w:delText>shift in baseline due to the Energy Independence and Security Act of 2007</w:delText>
        </w:r>
      </w:del>
      <w:r>
        <w:t>, an equivalent annual levelized baseline replacement cost is calculated and applied over the life of the measure as described above</w:t>
      </w:r>
      <w:del w:id="194" w:author="Sam Dent" w:date="2020-06-18T10:05:00Z">
        <w:r w:rsidDel="008D0A0F">
          <w:delText xml:space="preserve"> (2 years for omnidirectional lamps not exempt from EISA, 5 years for specialty lamps and for lamps exempt from EISA 10 years for Interior and Unknown and 6.1 years for Exterior).</w:delText>
        </w:r>
      </w:del>
      <w:ins w:id="195" w:author="Sam Dent" w:date="2020-06-18T10:05:00Z">
        <w:r>
          <w:t>.</w:t>
        </w:r>
      </w:ins>
      <w:r>
        <w:t xml:space="preserve">  </w:t>
      </w:r>
    </w:p>
    <w:p w14:paraId="5F6497B0" w14:textId="77777777" w:rsidR="0036396A" w:rsidDel="008D0A0F" w:rsidRDefault="0036396A" w:rsidP="0036396A">
      <w:pPr>
        <w:rPr>
          <w:del w:id="196" w:author="Sam Dent" w:date="2020-06-18T10:08:00Z"/>
          <w:rFonts w:cstheme="minorHAnsi"/>
        </w:rPr>
      </w:pPr>
      <w:r>
        <w:rPr>
          <w:rFonts w:cstheme="minorHAnsi"/>
        </w:rPr>
        <w:t xml:space="preserve">The NPV for replacement lamps and annual levelized replacement costs using the societal real discount rate of 0.46% are presented below. </w:t>
      </w:r>
      <w:r>
        <w:t>It is important to note that for cost-effectiveness screening purposes, the O&amp;M cost adjustments should only be applied in cases where the light bulbs area actually in service and so should be multiplied by the appropriate ISR</w:t>
      </w:r>
      <w:r>
        <w:rPr>
          <w:rFonts w:cstheme="minorHAnsi"/>
        </w:rPr>
        <w:t>:</w:t>
      </w:r>
    </w:p>
    <w:p w14:paraId="311C1813" w14:textId="77777777" w:rsidR="0036396A" w:rsidRDefault="0036396A" w:rsidP="0036396A">
      <w:pPr>
        <w:rPr>
          <w:ins w:id="197" w:author="Sam Dent" w:date="2020-06-18T10:06:00Z"/>
          <w:rFonts w:cstheme="minorHAnsi"/>
          <w:b/>
        </w:rPr>
      </w:pPr>
      <w:del w:id="198" w:author="Sam Dent" w:date="2020-06-18T10:08:00Z">
        <w:r w:rsidRPr="000D34D9" w:rsidDel="008D0A0F">
          <w:rPr>
            <w:rFonts w:cstheme="minorHAnsi"/>
            <w:b/>
          </w:rPr>
          <w:delText>Omnidirectional Lamps</w:delText>
        </w:r>
      </w:del>
    </w:p>
    <w:tbl>
      <w:tblPr>
        <w:tblW w:w="37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2516"/>
        <w:gridCol w:w="1482"/>
        <w:gridCol w:w="1380"/>
        <w:gridCol w:w="9"/>
      </w:tblGrid>
      <w:tr w:rsidR="0036396A" w14:paraId="0B72D51F" w14:textId="77777777" w:rsidTr="0069625C">
        <w:trPr>
          <w:trHeight w:val="20"/>
          <w:tblHeader/>
          <w:jc w:val="center"/>
          <w:ins w:id="199" w:author="Sam Dent" w:date="2020-06-18T10:06:00Z"/>
        </w:trPr>
        <w:tc>
          <w:tcPr>
            <w:tcW w:w="1202" w:type="pct"/>
            <w:vMerge w:val="restart"/>
            <w:tcBorders>
              <w:top w:val="single" w:sz="4" w:space="0" w:color="auto"/>
              <w:left w:val="single" w:sz="4" w:space="0" w:color="auto"/>
              <w:bottom w:val="single" w:sz="4" w:space="0" w:color="auto"/>
              <w:right w:val="single" w:sz="4" w:space="0" w:color="auto"/>
            </w:tcBorders>
            <w:shd w:val="clear" w:color="auto" w:fill="7F7F7F"/>
            <w:vAlign w:val="center"/>
            <w:hideMark/>
          </w:tcPr>
          <w:p w14:paraId="1DD46247" w14:textId="77777777" w:rsidR="0036396A" w:rsidRDefault="0036396A" w:rsidP="0069625C">
            <w:pPr>
              <w:keepNext/>
              <w:keepLines/>
              <w:widowControl/>
              <w:spacing w:after="0" w:line="256" w:lineRule="auto"/>
              <w:jc w:val="center"/>
              <w:rPr>
                <w:ins w:id="200" w:author="Sam Dent" w:date="2020-06-18T10:06:00Z"/>
                <w:rFonts w:ascii="Calibri" w:hAnsi="Calibri"/>
                <w:b/>
                <w:bCs/>
                <w:color w:val="FFFFFF"/>
                <w:szCs w:val="20"/>
              </w:rPr>
            </w:pPr>
            <w:ins w:id="201" w:author="Sam Dent" w:date="2020-06-18T10:06:00Z">
              <w:r>
                <w:rPr>
                  <w:b/>
                  <w:bCs/>
                  <w:color w:val="FFFFFF"/>
                </w:rPr>
                <w:t>Lamp Type</w:t>
              </w:r>
            </w:ins>
          </w:p>
        </w:tc>
        <w:tc>
          <w:tcPr>
            <w:tcW w:w="1774" w:type="pct"/>
            <w:vMerge w:val="restart"/>
            <w:tcBorders>
              <w:top w:val="single" w:sz="4" w:space="0" w:color="auto"/>
              <w:left w:val="single" w:sz="4" w:space="0" w:color="auto"/>
              <w:bottom w:val="single" w:sz="4" w:space="0" w:color="auto"/>
              <w:right w:val="single" w:sz="4" w:space="0" w:color="auto"/>
            </w:tcBorders>
            <w:shd w:val="clear" w:color="auto" w:fill="7F7F7F"/>
            <w:vAlign w:val="center"/>
            <w:hideMark/>
          </w:tcPr>
          <w:p w14:paraId="77CAFB4E" w14:textId="77777777" w:rsidR="0036396A" w:rsidRDefault="0036396A" w:rsidP="0069625C">
            <w:pPr>
              <w:keepNext/>
              <w:keepLines/>
              <w:widowControl/>
              <w:spacing w:after="0" w:line="256" w:lineRule="auto"/>
              <w:jc w:val="center"/>
              <w:rPr>
                <w:ins w:id="202" w:author="Sam Dent" w:date="2020-06-18T10:06:00Z"/>
                <w:rFonts w:ascii="Calibri" w:hAnsi="Calibri"/>
                <w:b/>
                <w:bCs/>
                <w:color w:val="FFFFFF"/>
                <w:szCs w:val="20"/>
              </w:rPr>
            </w:pPr>
            <w:ins w:id="203" w:author="Sam Dent" w:date="2020-06-18T10:06:00Z">
              <w:r>
                <w:rPr>
                  <w:rFonts w:ascii="Calibri" w:hAnsi="Calibri"/>
                  <w:b/>
                  <w:bCs/>
                  <w:color w:val="FFFFFF"/>
                  <w:szCs w:val="20"/>
                </w:rPr>
                <w:t>Location</w:t>
              </w:r>
            </w:ins>
          </w:p>
        </w:tc>
        <w:tc>
          <w:tcPr>
            <w:tcW w:w="1045" w:type="pct"/>
            <w:tcBorders>
              <w:top w:val="single" w:sz="4" w:space="0" w:color="auto"/>
              <w:left w:val="single" w:sz="4" w:space="0" w:color="auto"/>
              <w:bottom w:val="single" w:sz="4" w:space="0" w:color="auto"/>
              <w:right w:val="single" w:sz="4" w:space="0" w:color="auto"/>
            </w:tcBorders>
            <w:shd w:val="clear" w:color="auto" w:fill="7F7F7F"/>
            <w:vAlign w:val="center"/>
            <w:hideMark/>
          </w:tcPr>
          <w:p w14:paraId="4117E469" w14:textId="77777777" w:rsidR="0036396A" w:rsidRDefault="0036396A" w:rsidP="0069625C">
            <w:pPr>
              <w:keepNext/>
              <w:keepLines/>
              <w:widowControl/>
              <w:spacing w:after="0" w:line="256" w:lineRule="auto"/>
              <w:jc w:val="center"/>
              <w:rPr>
                <w:ins w:id="204" w:author="Sam Dent" w:date="2020-06-18T10:06:00Z"/>
                <w:rFonts w:ascii="Calibri" w:hAnsi="Calibri"/>
                <w:b/>
                <w:bCs/>
                <w:color w:val="FFFFFF"/>
                <w:szCs w:val="20"/>
              </w:rPr>
            </w:pPr>
            <w:ins w:id="205" w:author="Sam Dent" w:date="2020-06-18T10:06:00Z">
              <w:r>
                <w:rPr>
                  <w:rFonts w:ascii="Calibri" w:hAnsi="Calibri"/>
                  <w:b/>
                  <w:bCs/>
                  <w:color w:val="FFFFFF"/>
                  <w:szCs w:val="20"/>
                </w:rPr>
                <w:t>NPV of replacement costs for period</w:t>
              </w:r>
            </w:ins>
          </w:p>
        </w:tc>
        <w:tc>
          <w:tcPr>
            <w:tcW w:w="979" w:type="pct"/>
            <w:gridSpan w:val="2"/>
            <w:tcBorders>
              <w:top w:val="single" w:sz="4" w:space="0" w:color="auto"/>
              <w:left w:val="single" w:sz="4" w:space="0" w:color="auto"/>
              <w:bottom w:val="single" w:sz="4" w:space="0" w:color="auto"/>
              <w:right w:val="single" w:sz="4" w:space="0" w:color="auto"/>
            </w:tcBorders>
            <w:shd w:val="clear" w:color="auto" w:fill="7F7F7F"/>
            <w:vAlign w:val="center"/>
            <w:hideMark/>
          </w:tcPr>
          <w:p w14:paraId="4CA25A66" w14:textId="77777777" w:rsidR="0036396A" w:rsidRDefault="0036396A" w:rsidP="0069625C">
            <w:pPr>
              <w:keepNext/>
              <w:keepLines/>
              <w:widowControl/>
              <w:spacing w:after="0" w:line="256" w:lineRule="auto"/>
              <w:jc w:val="center"/>
              <w:rPr>
                <w:ins w:id="206" w:author="Sam Dent" w:date="2020-06-18T10:06:00Z"/>
                <w:rFonts w:ascii="Calibri" w:hAnsi="Calibri"/>
                <w:b/>
                <w:bCs/>
                <w:color w:val="FFFFFF"/>
                <w:szCs w:val="20"/>
              </w:rPr>
            </w:pPr>
            <w:ins w:id="207" w:author="Sam Dent" w:date="2020-06-18T10:06:00Z">
              <w:r>
                <w:rPr>
                  <w:rFonts w:ascii="Calibri" w:hAnsi="Calibri"/>
                  <w:b/>
                  <w:bCs/>
                  <w:color w:val="FFFFFF"/>
                  <w:szCs w:val="20"/>
                </w:rPr>
                <w:t>Levelized annual replacement cost savings</w:t>
              </w:r>
            </w:ins>
          </w:p>
        </w:tc>
      </w:tr>
      <w:tr w:rsidR="0036396A" w14:paraId="7CDC01B9" w14:textId="77777777" w:rsidTr="0069625C">
        <w:trPr>
          <w:gridAfter w:val="1"/>
          <w:wAfter w:w="6" w:type="pct"/>
          <w:trHeight w:val="20"/>
          <w:tblHeader/>
          <w:jc w:val="center"/>
          <w:ins w:id="208" w:author="Sam Dent" w:date="2020-06-18T10:0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66C67A" w14:textId="77777777" w:rsidR="0036396A" w:rsidRDefault="0036396A" w:rsidP="0069625C">
            <w:pPr>
              <w:widowControl/>
              <w:spacing w:after="0" w:line="256" w:lineRule="auto"/>
              <w:jc w:val="left"/>
              <w:rPr>
                <w:ins w:id="209" w:author="Sam Dent" w:date="2020-06-18T10:06:00Z"/>
                <w:rFonts w:ascii="Calibri" w:hAnsi="Calibri"/>
                <w:b/>
                <w:bCs/>
                <w:color w:val="FFFFFF"/>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D90359" w14:textId="77777777" w:rsidR="0036396A" w:rsidRDefault="0036396A" w:rsidP="0069625C">
            <w:pPr>
              <w:widowControl/>
              <w:spacing w:after="0" w:line="256" w:lineRule="auto"/>
              <w:jc w:val="left"/>
              <w:rPr>
                <w:ins w:id="210" w:author="Sam Dent" w:date="2020-06-18T10:06:00Z"/>
                <w:rFonts w:ascii="Calibri" w:hAnsi="Calibri"/>
                <w:b/>
                <w:bCs/>
                <w:color w:val="FFFFFF"/>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7F7F7F"/>
            <w:vAlign w:val="center"/>
            <w:hideMark/>
          </w:tcPr>
          <w:p w14:paraId="04623CAF" w14:textId="77777777" w:rsidR="0036396A" w:rsidRDefault="0036396A" w:rsidP="0069625C">
            <w:pPr>
              <w:keepNext/>
              <w:keepLines/>
              <w:widowControl/>
              <w:spacing w:after="0" w:line="256" w:lineRule="auto"/>
              <w:jc w:val="center"/>
              <w:rPr>
                <w:ins w:id="211" w:author="Sam Dent" w:date="2020-06-18T10:06:00Z"/>
                <w:rFonts w:ascii="Calibri" w:hAnsi="Calibri"/>
                <w:b/>
                <w:bCs/>
                <w:color w:val="FFFFFF"/>
                <w:szCs w:val="20"/>
              </w:rPr>
            </w:pPr>
            <w:ins w:id="212" w:author="Sam Dent" w:date="2020-06-18T10:06:00Z">
              <w:r>
                <w:rPr>
                  <w:rFonts w:ascii="Calibri" w:hAnsi="Calibri"/>
                  <w:b/>
                  <w:bCs/>
                  <w:color w:val="FFFFFF"/>
                  <w:szCs w:val="20"/>
                </w:rPr>
                <w:t>202</w:t>
              </w:r>
            </w:ins>
            <w:ins w:id="213" w:author="Sam Dent" w:date="2020-06-18T12:07:00Z">
              <w:r>
                <w:rPr>
                  <w:rFonts w:ascii="Calibri" w:hAnsi="Calibri"/>
                  <w:b/>
                  <w:bCs/>
                  <w:color w:val="FFFFFF"/>
                  <w:szCs w:val="20"/>
                </w:rPr>
                <w:t>0</w:t>
              </w:r>
            </w:ins>
          </w:p>
        </w:tc>
        <w:tc>
          <w:tcPr>
            <w:tcW w:w="973" w:type="pct"/>
            <w:tcBorders>
              <w:top w:val="single" w:sz="4" w:space="0" w:color="auto"/>
              <w:left w:val="single" w:sz="4" w:space="0" w:color="auto"/>
              <w:bottom w:val="single" w:sz="4" w:space="0" w:color="auto"/>
              <w:right w:val="single" w:sz="4" w:space="0" w:color="auto"/>
            </w:tcBorders>
            <w:shd w:val="clear" w:color="auto" w:fill="7F7F7F"/>
            <w:vAlign w:val="center"/>
            <w:hideMark/>
          </w:tcPr>
          <w:p w14:paraId="47BEC6C3" w14:textId="77777777" w:rsidR="0036396A" w:rsidRDefault="0036396A" w:rsidP="0069625C">
            <w:pPr>
              <w:keepNext/>
              <w:keepLines/>
              <w:widowControl/>
              <w:spacing w:after="0" w:line="256" w:lineRule="auto"/>
              <w:jc w:val="center"/>
              <w:rPr>
                <w:ins w:id="214" w:author="Sam Dent" w:date="2020-06-18T10:06:00Z"/>
                <w:rFonts w:ascii="Calibri" w:hAnsi="Calibri"/>
                <w:b/>
                <w:bCs/>
                <w:color w:val="FFFFFF"/>
                <w:szCs w:val="20"/>
              </w:rPr>
            </w:pPr>
            <w:ins w:id="215" w:author="Sam Dent" w:date="2020-06-18T12:07:00Z">
              <w:r>
                <w:rPr>
                  <w:rFonts w:ascii="Calibri" w:hAnsi="Calibri"/>
                  <w:b/>
                  <w:bCs/>
                  <w:color w:val="FFFFFF"/>
                  <w:szCs w:val="20"/>
                </w:rPr>
                <w:t>2020</w:t>
              </w:r>
            </w:ins>
          </w:p>
        </w:tc>
      </w:tr>
      <w:tr w:rsidR="0036396A" w14:paraId="1F6406C8" w14:textId="77777777" w:rsidTr="0069625C">
        <w:trPr>
          <w:gridAfter w:val="1"/>
          <w:wAfter w:w="6" w:type="pct"/>
          <w:trHeight w:val="20"/>
          <w:jc w:val="center"/>
          <w:ins w:id="216" w:author="Sam Dent" w:date="2020-06-18T10:06:00Z"/>
        </w:trPr>
        <w:tc>
          <w:tcPr>
            <w:tcW w:w="1202" w:type="pct"/>
            <w:vMerge w:val="restart"/>
            <w:tcBorders>
              <w:top w:val="single" w:sz="4" w:space="0" w:color="auto"/>
              <w:left w:val="single" w:sz="4" w:space="0" w:color="auto"/>
              <w:bottom w:val="single" w:sz="4" w:space="0" w:color="auto"/>
              <w:right w:val="single" w:sz="4" w:space="0" w:color="auto"/>
            </w:tcBorders>
            <w:vAlign w:val="center"/>
            <w:hideMark/>
          </w:tcPr>
          <w:p w14:paraId="1F3B2313" w14:textId="77777777" w:rsidR="0036396A" w:rsidRDefault="0036396A" w:rsidP="0036396A">
            <w:pPr>
              <w:keepNext/>
              <w:keepLines/>
              <w:widowControl/>
              <w:spacing w:after="0" w:line="256" w:lineRule="auto"/>
              <w:jc w:val="center"/>
              <w:rPr>
                <w:ins w:id="217" w:author="Sam Dent" w:date="2020-06-18T10:06:00Z"/>
                <w:rFonts w:ascii="Calibri" w:hAnsi="Calibri"/>
                <w:color w:val="000000"/>
                <w:szCs w:val="20"/>
              </w:rPr>
            </w:pPr>
            <w:ins w:id="218" w:author="Sam Dent" w:date="2020-06-18T10:06:00Z">
              <w:r>
                <w:rPr>
                  <w:color w:val="000000"/>
                </w:rPr>
                <w:t>Omnidirectional</w:t>
              </w:r>
            </w:ins>
          </w:p>
        </w:tc>
        <w:tc>
          <w:tcPr>
            <w:tcW w:w="1774" w:type="pct"/>
            <w:tcBorders>
              <w:top w:val="single" w:sz="4" w:space="0" w:color="auto"/>
              <w:left w:val="single" w:sz="4" w:space="0" w:color="auto"/>
              <w:bottom w:val="single" w:sz="4" w:space="0" w:color="auto"/>
              <w:right w:val="single" w:sz="4" w:space="0" w:color="auto"/>
            </w:tcBorders>
            <w:vAlign w:val="center"/>
            <w:hideMark/>
          </w:tcPr>
          <w:p w14:paraId="3ABD55F6" w14:textId="77777777" w:rsidR="0036396A" w:rsidRDefault="0036396A" w:rsidP="0036396A">
            <w:pPr>
              <w:keepNext/>
              <w:keepLines/>
              <w:widowControl/>
              <w:spacing w:after="0" w:line="256" w:lineRule="auto"/>
              <w:jc w:val="center"/>
              <w:rPr>
                <w:ins w:id="219" w:author="Sam Dent" w:date="2020-06-18T10:06:00Z"/>
                <w:rFonts w:ascii="Calibri" w:hAnsi="Calibri"/>
                <w:color w:val="000000"/>
                <w:szCs w:val="20"/>
              </w:rPr>
            </w:pPr>
            <w:ins w:id="220" w:author="Sam Dent" w:date="2020-06-18T10:06:00Z">
              <w:r>
                <w:rPr>
                  <w:color w:val="000000"/>
                </w:rPr>
                <w:t>Commercial</w:t>
              </w:r>
            </w:ins>
          </w:p>
        </w:tc>
        <w:tc>
          <w:tcPr>
            <w:tcW w:w="104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C9791D7" w14:textId="77777777" w:rsidR="0036396A" w:rsidRDefault="0036396A" w:rsidP="0036396A">
            <w:pPr>
              <w:keepNext/>
              <w:keepLines/>
              <w:widowControl/>
              <w:spacing w:after="0" w:line="256" w:lineRule="auto"/>
              <w:jc w:val="center"/>
              <w:rPr>
                <w:ins w:id="221" w:author="Sam Dent" w:date="2020-06-18T10:06:00Z"/>
                <w:rFonts w:ascii="Calibri" w:hAnsi="Calibri"/>
                <w:color w:val="000000"/>
                <w:szCs w:val="20"/>
              </w:rPr>
            </w:pPr>
            <w:ins w:id="222" w:author="Sam Dent" w:date="2020-06-18T12:08:00Z">
              <w:r>
                <w:rPr>
                  <w:rFonts w:ascii="Calibri" w:hAnsi="Calibri" w:cs="Calibri"/>
                  <w:color w:val="000000"/>
                  <w:szCs w:val="20"/>
                </w:rPr>
                <w:t xml:space="preserve">$11.91 </w:t>
              </w:r>
            </w:ins>
          </w:p>
        </w:tc>
        <w:tc>
          <w:tcPr>
            <w:tcW w:w="97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DC2A5EB" w14:textId="77777777" w:rsidR="0036396A" w:rsidRDefault="0036396A" w:rsidP="0036396A">
            <w:pPr>
              <w:keepNext/>
              <w:keepLines/>
              <w:widowControl/>
              <w:spacing w:after="0" w:line="256" w:lineRule="auto"/>
              <w:jc w:val="center"/>
              <w:rPr>
                <w:ins w:id="223" w:author="Sam Dent" w:date="2020-06-18T10:06:00Z"/>
                <w:rFonts w:ascii="Calibri" w:hAnsi="Calibri"/>
                <w:color w:val="000000"/>
                <w:szCs w:val="20"/>
              </w:rPr>
            </w:pPr>
            <w:ins w:id="224" w:author="Sam Dent" w:date="2020-06-18T12:08:00Z">
              <w:r>
                <w:rPr>
                  <w:rFonts w:ascii="Calibri" w:hAnsi="Calibri" w:cs="Calibri"/>
                  <w:color w:val="000000"/>
                  <w:szCs w:val="20"/>
                </w:rPr>
                <w:t xml:space="preserve">$2.18 </w:t>
              </w:r>
            </w:ins>
          </w:p>
        </w:tc>
      </w:tr>
      <w:tr w:rsidR="0036396A" w14:paraId="55A39A4A" w14:textId="77777777" w:rsidTr="0069625C">
        <w:trPr>
          <w:gridAfter w:val="1"/>
          <w:wAfter w:w="6" w:type="pct"/>
          <w:trHeight w:val="20"/>
          <w:jc w:val="center"/>
          <w:ins w:id="225" w:author="Sam Dent" w:date="2020-06-18T10:0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64FB66" w14:textId="77777777" w:rsidR="0036396A" w:rsidRDefault="0036396A" w:rsidP="0036396A">
            <w:pPr>
              <w:widowControl/>
              <w:spacing w:after="0" w:line="256" w:lineRule="auto"/>
              <w:jc w:val="left"/>
              <w:rPr>
                <w:ins w:id="226" w:author="Sam Dent" w:date="2020-06-18T10:06:00Z"/>
                <w:rFonts w:ascii="Calibri" w:hAnsi="Calibri"/>
                <w:color w:val="000000"/>
                <w:szCs w:val="20"/>
              </w:rPr>
            </w:pPr>
          </w:p>
        </w:tc>
        <w:tc>
          <w:tcPr>
            <w:tcW w:w="1774" w:type="pct"/>
            <w:tcBorders>
              <w:top w:val="single" w:sz="4" w:space="0" w:color="auto"/>
              <w:left w:val="single" w:sz="4" w:space="0" w:color="auto"/>
              <w:bottom w:val="single" w:sz="4" w:space="0" w:color="auto"/>
              <w:right w:val="single" w:sz="4" w:space="0" w:color="auto"/>
            </w:tcBorders>
            <w:vAlign w:val="center"/>
            <w:hideMark/>
          </w:tcPr>
          <w:p w14:paraId="4C0D629A" w14:textId="77777777" w:rsidR="0036396A" w:rsidRDefault="004C7A8E" w:rsidP="0036396A">
            <w:pPr>
              <w:keepNext/>
              <w:keepLines/>
              <w:widowControl/>
              <w:spacing w:after="0" w:line="256" w:lineRule="auto"/>
              <w:jc w:val="center"/>
              <w:rPr>
                <w:ins w:id="227" w:author="Sam Dent" w:date="2020-06-18T10:06:00Z"/>
                <w:rFonts w:ascii="Calibri" w:hAnsi="Calibri"/>
                <w:color w:val="000000"/>
                <w:szCs w:val="20"/>
              </w:rPr>
            </w:pPr>
            <w:r>
              <w:rPr>
                <w:color w:val="000000"/>
              </w:rPr>
              <w:t>Multifamily</w:t>
            </w:r>
            <w:ins w:id="228" w:author="Sam Dent" w:date="2020-06-18T10:06:00Z">
              <w:r w:rsidR="0036396A">
                <w:rPr>
                  <w:color w:val="000000"/>
                </w:rPr>
                <w:t xml:space="preserve"> common areas</w:t>
              </w:r>
            </w:ins>
          </w:p>
        </w:tc>
        <w:tc>
          <w:tcPr>
            <w:tcW w:w="104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8C9306" w14:textId="77777777" w:rsidR="0036396A" w:rsidRDefault="0036396A" w:rsidP="0036396A">
            <w:pPr>
              <w:keepNext/>
              <w:keepLines/>
              <w:widowControl/>
              <w:spacing w:after="0" w:line="256" w:lineRule="auto"/>
              <w:jc w:val="center"/>
              <w:rPr>
                <w:ins w:id="229" w:author="Sam Dent" w:date="2020-06-18T10:06:00Z"/>
                <w:rFonts w:ascii="Calibri" w:hAnsi="Calibri"/>
                <w:color w:val="000000"/>
                <w:szCs w:val="20"/>
              </w:rPr>
            </w:pPr>
            <w:ins w:id="230" w:author="Sam Dent" w:date="2020-06-18T12:08:00Z">
              <w:r>
                <w:rPr>
                  <w:rFonts w:ascii="Calibri" w:hAnsi="Calibri" w:cs="Calibri"/>
                  <w:color w:val="000000"/>
                  <w:szCs w:val="20"/>
                </w:rPr>
                <w:t xml:space="preserve">$19.31 </w:t>
              </w:r>
            </w:ins>
          </w:p>
        </w:tc>
        <w:tc>
          <w:tcPr>
            <w:tcW w:w="97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3F1284C" w14:textId="77777777" w:rsidR="0036396A" w:rsidRDefault="0036396A" w:rsidP="0036396A">
            <w:pPr>
              <w:keepNext/>
              <w:keepLines/>
              <w:widowControl/>
              <w:spacing w:after="0" w:line="256" w:lineRule="auto"/>
              <w:jc w:val="center"/>
              <w:rPr>
                <w:ins w:id="231" w:author="Sam Dent" w:date="2020-06-18T10:06:00Z"/>
                <w:rFonts w:ascii="Calibri" w:hAnsi="Calibri"/>
                <w:color w:val="000000"/>
                <w:szCs w:val="20"/>
              </w:rPr>
            </w:pPr>
            <w:ins w:id="232" w:author="Sam Dent" w:date="2020-06-18T12:08:00Z">
              <w:r>
                <w:rPr>
                  <w:rFonts w:ascii="Calibri" w:hAnsi="Calibri" w:cs="Calibri"/>
                  <w:color w:val="000000"/>
                  <w:szCs w:val="20"/>
                </w:rPr>
                <w:t xml:space="preserve">$5.80 </w:t>
              </w:r>
            </w:ins>
          </w:p>
        </w:tc>
      </w:tr>
      <w:tr w:rsidR="0036396A" w14:paraId="6E359187" w14:textId="77777777" w:rsidTr="0017241D">
        <w:trPr>
          <w:gridAfter w:val="1"/>
          <w:wAfter w:w="6" w:type="pct"/>
          <w:trHeight w:val="20"/>
          <w:jc w:val="center"/>
          <w:ins w:id="233" w:author="Sam Dent" w:date="2020-06-18T10:06:00Z"/>
        </w:trPr>
        <w:tc>
          <w:tcPr>
            <w:tcW w:w="1202" w:type="pct"/>
            <w:vMerge w:val="restart"/>
            <w:tcBorders>
              <w:top w:val="single" w:sz="4" w:space="0" w:color="auto"/>
              <w:left w:val="single" w:sz="4" w:space="0" w:color="auto"/>
              <w:bottom w:val="single" w:sz="4" w:space="0" w:color="auto"/>
              <w:right w:val="single" w:sz="4" w:space="0" w:color="auto"/>
            </w:tcBorders>
            <w:vAlign w:val="center"/>
            <w:hideMark/>
          </w:tcPr>
          <w:p w14:paraId="0062E8F2" w14:textId="77777777" w:rsidR="0036396A" w:rsidRDefault="0036396A" w:rsidP="0036396A">
            <w:pPr>
              <w:keepNext/>
              <w:keepLines/>
              <w:widowControl/>
              <w:spacing w:after="0" w:line="256" w:lineRule="auto"/>
              <w:jc w:val="center"/>
              <w:rPr>
                <w:ins w:id="234" w:author="Sam Dent" w:date="2020-06-18T10:06:00Z"/>
                <w:rFonts w:ascii="Calibri" w:hAnsi="Calibri"/>
                <w:color w:val="000000"/>
                <w:szCs w:val="20"/>
              </w:rPr>
            </w:pPr>
            <w:ins w:id="235" w:author="Sam Dent" w:date="2020-06-18T10:07:00Z">
              <w:r>
                <w:rPr>
                  <w:color w:val="000000"/>
                </w:rPr>
                <w:t>Decorative</w:t>
              </w:r>
            </w:ins>
          </w:p>
        </w:tc>
        <w:tc>
          <w:tcPr>
            <w:tcW w:w="1774" w:type="pct"/>
            <w:tcBorders>
              <w:top w:val="single" w:sz="4" w:space="0" w:color="auto"/>
              <w:left w:val="single" w:sz="4" w:space="0" w:color="auto"/>
              <w:bottom w:val="single" w:sz="4" w:space="0" w:color="auto"/>
              <w:right w:val="single" w:sz="4" w:space="0" w:color="auto"/>
            </w:tcBorders>
            <w:vAlign w:val="center"/>
            <w:hideMark/>
          </w:tcPr>
          <w:p w14:paraId="6D8F3A24" w14:textId="77777777" w:rsidR="0036396A" w:rsidRDefault="0036396A" w:rsidP="0036396A">
            <w:pPr>
              <w:keepNext/>
              <w:keepLines/>
              <w:widowControl/>
              <w:spacing w:after="0" w:line="256" w:lineRule="auto"/>
              <w:jc w:val="center"/>
              <w:rPr>
                <w:ins w:id="236" w:author="Sam Dent" w:date="2020-06-18T10:06:00Z"/>
                <w:rFonts w:ascii="Calibri" w:hAnsi="Calibri"/>
                <w:color w:val="000000"/>
                <w:szCs w:val="20"/>
              </w:rPr>
            </w:pPr>
            <w:ins w:id="237" w:author="Sam Dent" w:date="2020-06-18T10:07:00Z">
              <w:r>
                <w:rPr>
                  <w:color w:val="000000"/>
                </w:rPr>
                <w:t>Commercial</w:t>
              </w:r>
            </w:ins>
          </w:p>
        </w:tc>
        <w:tc>
          <w:tcPr>
            <w:tcW w:w="104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AB67A0E" w14:textId="77777777" w:rsidR="0036396A" w:rsidRDefault="0036396A" w:rsidP="0036396A">
            <w:pPr>
              <w:keepNext/>
              <w:keepLines/>
              <w:widowControl/>
              <w:spacing w:after="0" w:line="256" w:lineRule="auto"/>
              <w:jc w:val="center"/>
              <w:rPr>
                <w:ins w:id="238" w:author="Sam Dent" w:date="2020-06-18T10:06:00Z"/>
                <w:rFonts w:ascii="Calibri" w:hAnsi="Calibri" w:cs="Calibri"/>
                <w:color w:val="000000"/>
                <w:szCs w:val="20"/>
              </w:rPr>
            </w:pPr>
            <w:ins w:id="239" w:author="Sam Dent" w:date="2020-06-18T12:08:00Z">
              <w:r>
                <w:rPr>
                  <w:rFonts w:ascii="Calibri" w:hAnsi="Calibri" w:cs="Calibri"/>
                  <w:color w:val="000000"/>
                  <w:szCs w:val="20"/>
                </w:rPr>
                <w:t xml:space="preserve">$15.26 </w:t>
              </w:r>
            </w:ins>
          </w:p>
        </w:tc>
        <w:tc>
          <w:tcPr>
            <w:tcW w:w="97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575406E" w14:textId="77777777" w:rsidR="0036396A" w:rsidRDefault="0036396A" w:rsidP="0036396A">
            <w:pPr>
              <w:keepNext/>
              <w:keepLines/>
              <w:widowControl/>
              <w:spacing w:after="0" w:line="256" w:lineRule="auto"/>
              <w:jc w:val="center"/>
              <w:rPr>
                <w:ins w:id="240" w:author="Sam Dent" w:date="2020-06-18T10:06:00Z"/>
                <w:rFonts w:ascii="Calibri" w:hAnsi="Calibri" w:cs="Calibri"/>
                <w:color w:val="000000"/>
                <w:szCs w:val="20"/>
              </w:rPr>
            </w:pPr>
            <w:ins w:id="241" w:author="Sam Dent" w:date="2020-06-18T12:08:00Z">
              <w:r>
                <w:rPr>
                  <w:rFonts w:ascii="Calibri" w:hAnsi="Calibri" w:cs="Calibri"/>
                  <w:color w:val="000000"/>
                  <w:szCs w:val="20"/>
                </w:rPr>
                <w:t xml:space="preserve">$3.28 </w:t>
              </w:r>
            </w:ins>
          </w:p>
        </w:tc>
      </w:tr>
      <w:tr w:rsidR="0036396A" w14:paraId="01D79A54" w14:textId="77777777" w:rsidTr="0017241D">
        <w:trPr>
          <w:gridAfter w:val="1"/>
          <w:wAfter w:w="6" w:type="pct"/>
          <w:trHeight w:val="20"/>
          <w:jc w:val="center"/>
          <w:ins w:id="242" w:author="Sam Dent" w:date="2020-06-18T10:0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CD285" w14:textId="77777777" w:rsidR="0036396A" w:rsidRDefault="0036396A" w:rsidP="0036396A">
            <w:pPr>
              <w:widowControl/>
              <w:spacing w:after="0" w:line="256" w:lineRule="auto"/>
              <w:jc w:val="left"/>
              <w:rPr>
                <w:ins w:id="243" w:author="Sam Dent" w:date="2020-06-18T10:06:00Z"/>
                <w:rFonts w:ascii="Calibri" w:hAnsi="Calibri"/>
                <w:color w:val="000000"/>
                <w:szCs w:val="20"/>
              </w:rPr>
            </w:pPr>
          </w:p>
        </w:tc>
        <w:tc>
          <w:tcPr>
            <w:tcW w:w="1774" w:type="pct"/>
            <w:tcBorders>
              <w:top w:val="single" w:sz="4" w:space="0" w:color="auto"/>
              <w:left w:val="single" w:sz="4" w:space="0" w:color="auto"/>
              <w:bottom w:val="single" w:sz="4" w:space="0" w:color="auto"/>
              <w:right w:val="single" w:sz="4" w:space="0" w:color="auto"/>
            </w:tcBorders>
            <w:vAlign w:val="center"/>
            <w:hideMark/>
          </w:tcPr>
          <w:p w14:paraId="24C4F024" w14:textId="77777777" w:rsidR="0036396A" w:rsidRDefault="004C7A8E" w:rsidP="0036396A">
            <w:pPr>
              <w:keepNext/>
              <w:keepLines/>
              <w:widowControl/>
              <w:spacing w:after="0" w:line="256" w:lineRule="auto"/>
              <w:jc w:val="center"/>
              <w:rPr>
                <w:ins w:id="244" w:author="Sam Dent" w:date="2020-06-18T10:06:00Z"/>
                <w:rFonts w:ascii="Calibri" w:hAnsi="Calibri"/>
                <w:color w:val="000000"/>
                <w:szCs w:val="20"/>
              </w:rPr>
            </w:pPr>
            <w:r>
              <w:rPr>
                <w:color w:val="000000"/>
              </w:rPr>
              <w:t>Multifamily</w:t>
            </w:r>
            <w:ins w:id="245" w:author="Sam Dent" w:date="2020-06-18T10:07:00Z">
              <w:r w:rsidR="0036396A">
                <w:rPr>
                  <w:color w:val="000000"/>
                </w:rPr>
                <w:t xml:space="preserve"> common areas</w:t>
              </w:r>
            </w:ins>
          </w:p>
        </w:tc>
        <w:tc>
          <w:tcPr>
            <w:tcW w:w="104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23D54EB" w14:textId="77777777" w:rsidR="0036396A" w:rsidRDefault="0036396A" w:rsidP="0036396A">
            <w:pPr>
              <w:keepNext/>
              <w:keepLines/>
              <w:widowControl/>
              <w:spacing w:after="0" w:line="256" w:lineRule="auto"/>
              <w:jc w:val="center"/>
              <w:rPr>
                <w:ins w:id="246" w:author="Sam Dent" w:date="2020-06-18T10:06:00Z"/>
                <w:rFonts w:ascii="Calibri" w:hAnsi="Calibri" w:cs="Calibri"/>
                <w:color w:val="000000"/>
                <w:szCs w:val="20"/>
              </w:rPr>
            </w:pPr>
            <w:ins w:id="247" w:author="Sam Dent" w:date="2020-06-18T12:08:00Z">
              <w:r>
                <w:rPr>
                  <w:rFonts w:ascii="Calibri" w:hAnsi="Calibri" w:cs="Calibri"/>
                  <w:color w:val="000000"/>
                  <w:szCs w:val="20"/>
                </w:rPr>
                <w:t xml:space="preserve">$22.31 </w:t>
              </w:r>
            </w:ins>
          </w:p>
        </w:tc>
        <w:tc>
          <w:tcPr>
            <w:tcW w:w="97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5EF8BEB" w14:textId="77777777" w:rsidR="0036396A" w:rsidRDefault="0036396A" w:rsidP="0036396A">
            <w:pPr>
              <w:keepNext/>
              <w:keepLines/>
              <w:widowControl/>
              <w:spacing w:after="0" w:line="256" w:lineRule="auto"/>
              <w:jc w:val="center"/>
              <w:rPr>
                <w:ins w:id="248" w:author="Sam Dent" w:date="2020-06-18T10:06:00Z"/>
                <w:rFonts w:ascii="Calibri" w:hAnsi="Calibri" w:cs="Calibri"/>
                <w:color w:val="000000"/>
                <w:szCs w:val="20"/>
              </w:rPr>
            </w:pPr>
            <w:ins w:id="249" w:author="Sam Dent" w:date="2020-06-18T12:08:00Z">
              <w:r>
                <w:rPr>
                  <w:rFonts w:ascii="Calibri" w:hAnsi="Calibri" w:cs="Calibri"/>
                  <w:color w:val="000000"/>
                  <w:szCs w:val="20"/>
                </w:rPr>
                <w:t xml:space="preserve">$7.88 </w:t>
              </w:r>
            </w:ins>
          </w:p>
        </w:tc>
      </w:tr>
      <w:tr w:rsidR="0036396A" w14:paraId="1428128A" w14:textId="77777777" w:rsidTr="0069625C">
        <w:trPr>
          <w:gridAfter w:val="1"/>
          <w:wAfter w:w="6" w:type="pct"/>
          <w:trHeight w:val="20"/>
          <w:jc w:val="center"/>
          <w:ins w:id="250" w:author="Sam Dent" w:date="2020-06-18T10:07:00Z"/>
        </w:trPr>
        <w:tc>
          <w:tcPr>
            <w:tcW w:w="0" w:type="auto"/>
            <w:vMerge w:val="restart"/>
            <w:tcBorders>
              <w:top w:val="single" w:sz="4" w:space="0" w:color="auto"/>
              <w:left w:val="single" w:sz="4" w:space="0" w:color="auto"/>
              <w:right w:val="single" w:sz="4" w:space="0" w:color="auto"/>
            </w:tcBorders>
            <w:vAlign w:val="center"/>
          </w:tcPr>
          <w:p w14:paraId="474847FB" w14:textId="77777777" w:rsidR="0036396A" w:rsidRDefault="0036396A" w:rsidP="0017241D">
            <w:pPr>
              <w:spacing w:after="0" w:line="256" w:lineRule="auto"/>
              <w:jc w:val="center"/>
              <w:rPr>
                <w:ins w:id="251" w:author="Sam Dent" w:date="2020-06-18T10:07:00Z"/>
                <w:color w:val="000000"/>
              </w:rPr>
            </w:pPr>
            <w:ins w:id="252" w:author="Sam Dent" w:date="2020-06-18T10:07:00Z">
              <w:r>
                <w:rPr>
                  <w:color w:val="000000"/>
                </w:rPr>
                <w:t>Directional</w:t>
              </w:r>
            </w:ins>
          </w:p>
        </w:tc>
        <w:tc>
          <w:tcPr>
            <w:tcW w:w="1774" w:type="pct"/>
            <w:tcBorders>
              <w:top w:val="single" w:sz="4" w:space="0" w:color="auto"/>
              <w:left w:val="single" w:sz="4" w:space="0" w:color="auto"/>
              <w:bottom w:val="single" w:sz="4" w:space="0" w:color="auto"/>
              <w:right w:val="single" w:sz="4" w:space="0" w:color="auto"/>
            </w:tcBorders>
            <w:vAlign w:val="center"/>
          </w:tcPr>
          <w:p w14:paraId="3AFE3C42" w14:textId="77777777" w:rsidR="0036396A" w:rsidRDefault="0036396A" w:rsidP="0036396A">
            <w:pPr>
              <w:keepNext/>
              <w:keepLines/>
              <w:spacing w:after="0" w:line="256" w:lineRule="auto"/>
              <w:jc w:val="center"/>
              <w:rPr>
                <w:ins w:id="253" w:author="Sam Dent" w:date="2020-06-18T10:07:00Z"/>
                <w:color w:val="000000"/>
              </w:rPr>
            </w:pPr>
            <w:ins w:id="254" w:author="Sam Dent" w:date="2020-06-18T10:07:00Z">
              <w:r>
                <w:rPr>
                  <w:color w:val="000000"/>
                </w:rPr>
                <w:t>Commercial</w:t>
              </w:r>
            </w:ins>
          </w:p>
        </w:tc>
        <w:tc>
          <w:tcPr>
            <w:tcW w:w="104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65A72D0" w14:textId="77777777" w:rsidR="0036396A" w:rsidRDefault="0036396A" w:rsidP="0036396A">
            <w:pPr>
              <w:keepNext/>
              <w:keepLines/>
              <w:spacing w:after="0" w:line="256" w:lineRule="auto"/>
              <w:jc w:val="center"/>
              <w:rPr>
                <w:ins w:id="255" w:author="Sam Dent" w:date="2020-06-18T10:07:00Z"/>
                <w:rFonts w:cs="Calibri"/>
                <w:color w:val="000000"/>
              </w:rPr>
            </w:pPr>
            <w:ins w:id="256" w:author="Sam Dent" w:date="2020-06-18T12:08:00Z">
              <w:r>
                <w:rPr>
                  <w:rFonts w:ascii="Calibri" w:hAnsi="Calibri" w:cs="Calibri"/>
                  <w:color w:val="000000"/>
                  <w:szCs w:val="20"/>
                </w:rPr>
                <w:t xml:space="preserve">$40.13 </w:t>
              </w:r>
            </w:ins>
          </w:p>
        </w:tc>
        <w:tc>
          <w:tcPr>
            <w:tcW w:w="97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6F3704E" w14:textId="77777777" w:rsidR="0036396A" w:rsidRDefault="0036396A" w:rsidP="0036396A">
            <w:pPr>
              <w:keepNext/>
              <w:keepLines/>
              <w:spacing w:after="0" w:line="256" w:lineRule="auto"/>
              <w:jc w:val="center"/>
              <w:rPr>
                <w:ins w:id="257" w:author="Sam Dent" w:date="2020-06-18T10:07:00Z"/>
                <w:rFonts w:cs="Calibri"/>
                <w:color w:val="000000"/>
              </w:rPr>
            </w:pPr>
            <w:ins w:id="258" w:author="Sam Dent" w:date="2020-06-18T12:08:00Z">
              <w:r>
                <w:rPr>
                  <w:rFonts w:ascii="Calibri" w:hAnsi="Calibri" w:cs="Calibri"/>
                  <w:color w:val="000000"/>
                  <w:szCs w:val="20"/>
                </w:rPr>
                <w:t xml:space="preserve">$5.90 </w:t>
              </w:r>
            </w:ins>
          </w:p>
        </w:tc>
      </w:tr>
      <w:tr w:rsidR="0036396A" w14:paraId="6D989B28" w14:textId="77777777" w:rsidTr="0069625C">
        <w:trPr>
          <w:gridAfter w:val="1"/>
          <w:wAfter w:w="6" w:type="pct"/>
          <w:trHeight w:val="20"/>
          <w:jc w:val="center"/>
          <w:ins w:id="259" w:author="Sam Dent" w:date="2020-06-18T10:07:00Z"/>
        </w:trPr>
        <w:tc>
          <w:tcPr>
            <w:tcW w:w="0" w:type="auto"/>
            <w:vMerge/>
            <w:tcBorders>
              <w:left w:val="single" w:sz="4" w:space="0" w:color="auto"/>
              <w:bottom w:val="single" w:sz="4" w:space="0" w:color="auto"/>
              <w:right w:val="single" w:sz="4" w:space="0" w:color="auto"/>
            </w:tcBorders>
            <w:vAlign w:val="center"/>
          </w:tcPr>
          <w:p w14:paraId="605C066E" w14:textId="77777777" w:rsidR="0036396A" w:rsidRDefault="0036396A" w:rsidP="0036396A">
            <w:pPr>
              <w:spacing w:after="0" w:line="256" w:lineRule="auto"/>
              <w:jc w:val="left"/>
              <w:rPr>
                <w:ins w:id="260" w:author="Sam Dent" w:date="2020-06-18T10:07:00Z"/>
                <w:color w:val="000000"/>
              </w:rPr>
            </w:pPr>
          </w:p>
        </w:tc>
        <w:tc>
          <w:tcPr>
            <w:tcW w:w="1774" w:type="pct"/>
            <w:tcBorders>
              <w:top w:val="single" w:sz="4" w:space="0" w:color="auto"/>
              <w:left w:val="single" w:sz="4" w:space="0" w:color="auto"/>
              <w:bottom w:val="single" w:sz="4" w:space="0" w:color="auto"/>
              <w:right w:val="single" w:sz="4" w:space="0" w:color="auto"/>
            </w:tcBorders>
            <w:vAlign w:val="center"/>
          </w:tcPr>
          <w:p w14:paraId="456FA30C" w14:textId="77777777" w:rsidR="0036396A" w:rsidRDefault="004C7A8E" w:rsidP="0036396A">
            <w:pPr>
              <w:keepNext/>
              <w:keepLines/>
              <w:spacing w:after="0" w:line="256" w:lineRule="auto"/>
              <w:jc w:val="center"/>
              <w:rPr>
                <w:ins w:id="261" w:author="Sam Dent" w:date="2020-06-18T10:07:00Z"/>
                <w:color w:val="000000"/>
              </w:rPr>
            </w:pPr>
            <w:r>
              <w:rPr>
                <w:color w:val="000000"/>
              </w:rPr>
              <w:t>Multifamily</w:t>
            </w:r>
            <w:ins w:id="262" w:author="Sam Dent" w:date="2020-06-18T10:07:00Z">
              <w:r w:rsidR="0036396A">
                <w:rPr>
                  <w:color w:val="000000"/>
                </w:rPr>
                <w:t xml:space="preserve"> common areas</w:t>
              </w:r>
            </w:ins>
          </w:p>
        </w:tc>
        <w:tc>
          <w:tcPr>
            <w:tcW w:w="104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6CECB37" w14:textId="77777777" w:rsidR="0036396A" w:rsidRDefault="0036396A" w:rsidP="0036396A">
            <w:pPr>
              <w:keepNext/>
              <w:keepLines/>
              <w:spacing w:after="0" w:line="256" w:lineRule="auto"/>
              <w:jc w:val="center"/>
              <w:rPr>
                <w:ins w:id="263" w:author="Sam Dent" w:date="2020-06-18T10:07:00Z"/>
                <w:rFonts w:cs="Calibri"/>
                <w:color w:val="000000"/>
              </w:rPr>
            </w:pPr>
            <w:ins w:id="264" w:author="Sam Dent" w:date="2020-06-18T12:08:00Z">
              <w:r>
                <w:rPr>
                  <w:rFonts w:ascii="Calibri" w:hAnsi="Calibri" w:cs="Calibri"/>
                  <w:color w:val="000000"/>
                  <w:szCs w:val="20"/>
                </w:rPr>
                <w:t xml:space="preserve">$71.41 </w:t>
              </w:r>
            </w:ins>
          </w:p>
        </w:tc>
        <w:tc>
          <w:tcPr>
            <w:tcW w:w="97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656DE3D" w14:textId="77777777" w:rsidR="0036396A" w:rsidRDefault="0036396A" w:rsidP="0036396A">
            <w:pPr>
              <w:keepNext/>
              <w:keepLines/>
              <w:spacing w:after="0" w:line="256" w:lineRule="auto"/>
              <w:jc w:val="center"/>
              <w:rPr>
                <w:ins w:id="265" w:author="Sam Dent" w:date="2020-06-18T10:07:00Z"/>
                <w:rFonts w:cs="Calibri"/>
                <w:color w:val="000000"/>
              </w:rPr>
            </w:pPr>
            <w:ins w:id="266" w:author="Sam Dent" w:date="2020-06-18T12:08:00Z">
              <w:r>
                <w:rPr>
                  <w:rFonts w:ascii="Calibri" w:hAnsi="Calibri" w:cs="Calibri"/>
                  <w:color w:val="000000"/>
                  <w:szCs w:val="20"/>
                </w:rPr>
                <w:t xml:space="preserve">$17.20 </w:t>
              </w:r>
            </w:ins>
          </w:p>
        </w:tc>
      </w:tr>
    </w:tbl>
    <w:p w14:paraId="128534EF" w14:textId="77777777" w:rsidR="0036396A" w:rsidRPr="00AA1FE7" w:rsidDel="003B0830" w:rsidRDefault="0036396A" w:rsidP="0036396A">
      <w:pPr>
        <w:rPr>
          <w:del w:id="267" w:author="Sam Dent" w:date="2020-06-18T11:46:00Z"/>
          <w:rFonts w:cstheme="minorHAnsi"/>
          <w:b/>
        </w:rPr>
      </w:pPr>
    </w:p>
    <w:p w14:paraId="1B4C81C7" w14:textId="77777777" w:rsidR="0036396A" w:rsidDel="003B0830" w:rsidRDefault="0036396A" w:rsidP="0036396A">
      <w:pPr>
        <w:spacing w:before="120"/>
        <w:rPr>
          <w:del w:id="268" w:author="Sam Dent" w:date="2020-06-18T11:45:00Z"/>
        </w:rPr>
      </w:pPr>
    </w:p>
    <w:p w14:paraId="611B77AC" w14:textId="77777777" w:rsidR="0036396A" w:rsidDel="003B0830" w:rsidRDefault="0036396A" w:rsidP="0036396A">
      <w:pPr>
        <w:spacing w:before="120"/>
        <w:rPr>
          <w:del w:id="269" w:author="Sam Dent" w:date="2020-06-18T11:45:00Z"/>
          <w:b/>
        </w:rPr>
      </w:pPr>
      <w:del w:id="270" w:author="Sam Dent" w:date="2020-06-18T11:45:00Z">
        <w:r w:rsidRPr="00E621E3" w:rsidDel="003B0830">
          <w:rPr>
            <w:b/>
          </w:rPr>
          <w:delText>Decorative Lamps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1067"/>
        <w:gridCol w:w="1066"/>
        <w:gridCol w:w="1066"/>
        <w:gridCol w:w="1225"/>
        <w:gridCol w:w="1225"/>
        <w:gridCol w:w="1225"/>
      </w:tblGrid>
      <w:tr w:rsidR="0036396A" w:rsidRPr="00E621E3" w:rsidDel="003B0830" w14:paraId="58D7EC7A" w14:textId="77777777" w:rsidTr="0069625C">
        <w:trPr>
          <w:trHeight w:val="20"/>
          <w:del w:id="271" w:author="Sam Dent" w:date="2020-06-18T11:45:00Z"/>
        </w:trPr>
        <w:tc>
          <w:tcPr>
            <w:tcW w:w="0" w:type="auto"/>
            <w:vMerge w:val="restart"/>
            <w:shd w:val="clear" w:color="000000" w:fill="7F7F7F"/>
            <w:vAlign w:val="center"/>
            <w:hideMark/>
          </w:tcPr>
          <w:p w14:paraId="75CAED27" w14:textId="77777777" w:rsidR="0036396A" w:rsidRPr="00E621E3" w:rsidDel="003B0830" w:rsidRDefault="0036396A" w:rsidP="0069625C">
            <w:pPr>
              <w:spacing w:after="0"/>
              <w:jc w:val="center"/>
              <w:rPr>
                <w:del w:id="272" w:author="Sam Dent" w:date="2020-06-18T11:45:00Z"/>
                <w:rFonts w:cs="Calibri"/>
                <w:b/>
                <w:bCs/>
                <w:color w:val="FFFFFF"/>
              </w:rPr>
            </w:pPr>
            <w:del w:id="273" w:author="Sam Dent" w:date="2020-06-18T11:45:00Z">
              <w:r w:rsidRPr="00E621E3" w:rsidDel="003B0830">
                <w:rPr>
                  <w:rFonts w:cs="Calibri"/>
                  <w:b/>
                  <w:bCs/>
                  <w:color w:val="FFFFFF"/>
                </w:rPr>
                <w:delText>Location</w:delText>
              </w:r>
            </w:del>
          </w:p>
        </w:tc>
        <w:tc>
          <w:tcPr>
            <w:tcW w:w="0" w:type="auto"/>
            <w:gridSpan w:val="3"/>
            <w:shd w:val="clear" w:color="000000" w:fill="7F7F7F"/>
            <w:vAlign w:val="center"/>
            <w:hideMark/>
          </w:tcPr>
          <w:p w14:paraId="04F8F20C" w14:textId="77777777" w:rsidR="0036396A" w:rsidRPr="00E621E3" w:rsidDel="003B0830" w:rsidRDefault="0036396A" w:rsidP="0069625C">
            <w:pPr>
              <w:spacing w:after="0"/>
              <w:jc w:val="center"/>
              <w:rPr>
                <w:del w:id="274" w:author="Sam Dent" w:date="2020-06-18T11:45:00Z"/>
                <w:rFonts w:cs="Calibri"/>
                <w:b/>
                <w:bCs/>
                <w:color w:val="FFFFFF"/>
              </w:rPr>
            </w:pPr>
            <w:del w:id="275" w:author="Sam Dent" w:date="2020-06-18T11:45:00Z">
              <w:r w:rsidRPr="00E621E3" w:rsidDel="003B0830">
                <w:rPr>
                  <w:rFonts w:cs="Calibri"/>
                  <w:b/>
                  <w:bCs/>
                  <w:color w:val="FFFFFF"/>
                </w:rPr>
                <w:delText>NPV of replacement costs for period</w:delText>
              </w:r>
            </w:del>
          </w:p>
        </w:tc>
        <w:tc>
          <w:tcPr>
            <w:tcW w:w="0" w:type="auto"/>
            <w:gridSpan w:val="3"/>
            <w:shd w:val="clear" w:color="000000" w:fill="7F7F7F"/>
            <w:vAlign w:val="center"/>
            <w:hideMark/>
          </w:tcPr>
          <w:p w14:paraId="5D6A7A05" w14:textId="77777777" w:rsidR="0036396A" w:rsidRPr="00E621E3" w:rsidDel="003B0830" w:rsidRDefault="0036396A" w:rsidP="0069625C">
            <w:pPr>
              <w:spacing w:after="0"/>
              <w:jc w:val="center"/>
              <w:rPr>
                <w:del w:id="276" w:author="Sam Dent" w:date="2020-06-18T11:45:00Z"/>
                <w:rFonts w:cs="Calibri"/>
                <w:b/>
                <w:bCs/>
                <w:color w:val="FFFFFF"/>
              </w:rPr>
            </w:pPr>
            <w:del w:id="277" w:author="Sam Dent" w:date="2020-06-18T11:45:00Z">
              <w:r w:rsidRPr="00E621E3" w:rsidDel="003B0830">
                <w:rPr>
                  <w:rFonts w:cs="Calibri"/>
                  <w:b/>
                  <w:bCs/>
                  <w:color w:val="FFFFFF"/>
                </w:rPr>
                <w:delText>Levelized annual replacement cost savings</w:delText>
              </w:r>
            </w:del>
          </w:p>
        </w:tc>
      </w:tr>
      <w:tr w:rsidR="0036396A" w:rsidRPr="00E621E3" w:rsidDel="003B0830" w14:paraId="0C82954B" w14:textId="77777777" w:rsidTr="0069625C">
        <w:trPr>
          <w:trHeight w:val="20"/>
          <w:del w:id="278" w:author="Sam Dent" w:date="2020-06-18T11:45:00Z"/>
        </w:trPr>
        <w:tc>
          <w:tcPr>
            <w:tcW w:w="0" w:type="auto"/>
            <w:vMerge/>
            <w:vAlign w:val="center"/>
            <w:hideMark/>
          </w:tcPr>
          <w:p w14:paraId="6E97FC47" w14:textId="77777777" w:rsidR="0036396A" w:rsidRPr="00E621E3" w:rsidDel="003B0830" w:rsidRDefault="0036396A" w:rsidP="0069625C">
            <w:pPr>
              <w:spacing w:after="0"/>
              <w:jc w:val="left"/>
              <w:rPr>
                <w:del w:id="279" w:author="Sam Dent" w:date="2020-06-18T11:45:00Z"/>
                <w:rFonts w:cs="Calibri"/>
                <w:b/>
                <w:bCs/>
                <w:color w:val="FFFFFF"/>
              </w:rPr>
            </w:pPr>
          </w:p>
        </w:tc>
        <w:tc>
          <w:tcPr>
            <w:tcW w:w="0" w:type="auto"/>
            <w:shd w:val="clear" w:color="000000" w:fill="7F7F7F"/>
            <w:vAlign w:val="center"/>
            <w:hideMark/>
          </w:tcPr>
          <w:p w14:paraId="57B62894" w14:textId="77777777" w:rsidR="0036396A" w:rsidRPr="00E621E3" w:rsidDel="003B0830" w:rsidRDefault="0036396A" w:rsidP="0069625C">
            <w:pPr>
              <w:spacing w:after="0"/>
              <w:jc w:val="center"/>
              <w:rPr>
                <w:del w:id="280" w:author="Sam Dent" w:date="2020-06-18T11:45:00Z"/>
                <w:rFonts w:cs="Calibri"/>
                <w:b/>
                <w:bCs/>
                <w:color w:val="FFFFFF"/>
              </w:rPr>
            </w:pPr>
            <w:del w:id="281" w:author="Sam Dent" w:date="2020-06-18T11:45:00Z">
              <w:r w:rsidRPr="00E621E3" w:rsidDel="003B0830">
                <w:rPr>
                  <w:rFonts w:cs="Calibri"/>
                  <w:b/>
                  <w:bCs/>
                  <w:color w:val="FFFFFF"/>
                </w:rPr>
                <w:delText>20</w:delText>
              </w:r>
              <w:r w:rsidDel="003B0830">
                <w:rPr>
                  <w:rFonts w:cs="Calibri"/>
                  <w:b/>
                  <w:bCs/>
                  <w:color w:val="FFFFFF"/>
                </w:rPr>
                <w:delText>20</w:delText>
              </w:r>
            </w:del>
          </w:p>
        </w:tc>
        <w:tc>
          <w:tcPr>
            <w:tcW w:w="0" w:type="auto"/>
            <w:shd w:val="clear" w:color="000000" w:fill="7F7F7F"/>
            <w:vAlign w:val="center"/>
            <w:hideMark/>
          </w:tcPr>
          <w:p w14:paraId="023F881E" w14:textId="77777777" w:rsidR="0036396A" w:rsidRPr="00E621E3" w:rsidDel="003B0830" w:rsidRDefault="0036396A" w:rsidP="0069625C">
            <w:pPr>
              <w:spacing w:after="0"/>
              <w:jc w:val="center"/>
              <w:rPr>
                <w:del w:id="282" w:author="Sam Dent" w:date="2020-06-18T11:45:00Z"/>
                <w:rFonts w:cs="Calibri"/>
                <w:b/>
                <w:bCs/>
                <w:color w:val="FFFFFF"/>
              </w:rPr>
            </w:pPr>
            <w:del w:id="283" w:author="Sam Dent" w:date="2020-06-18T11:45:00Z">
              <w:r w:rsidRPr="00E621E3" w:rsidDel="003B0830">
                <w:rPr>
                  <w:rFonts w:cs="Calibri"/>
                  <w:b/>
                  <w:bCs/>
                  <w:color w:val="FFFFFF"/>
                </w:rPr>
                <w:delText>20</w:delText>
              </w:r>
              <w:r w:rsidDel="003B0830">
                <w:rPr>
                  <w:rFonts w:cs="Calibri"/>
                  <w:b/>
                  <w:bCs/>
                  <w:color w:val="FFFFFF"/>
                </w:rPr>
                <w:delText>21</w:delText>
              </w:r>
            </w:del>
          </w:p>
        </w:tc>
        <w:tc>
          <w:tcPr>
            <w:tcW w:w="0" w:type="auto"/>
            <w:shd w:val="clear" w:color="000000" w:fill="7F7F7F"/>
            <w:vAlign w:val="center"/>
            <w:hideMark/>
          </w:tcPr>
          <w:p w14:paraId="5A558BE9" w14:textId="77777777" w:rsidR="0036396A" w:rsidRPr="00E621E3" w:rsidDel="003B0830" w:rsidRDefault="0036396A" w:rsidP="0069625C">
            <w:pPr>
              <w:spacing w:after="0"/>
              <w:jc w:val="center"/>
              <w:rPr>
                <w:del w:id="284" w:author="Sam Dent" w:date="2020-06-18T11:45:00Z"/>
                <w:rFonts w:cs="Calibri"/>
                <w:b/>
                <w:bCs/>
                <w:color w:val="FFFFFF"/>
              </w:rPr>
            </w:pPr>
            <w:del w:id="285" w:author="Sam Dent" w:date="2020-06-18T11:45:00Z">
              <w:r w:rsidRPr="00E621E3" w:rsidDel="003B0830">
                <w:rPr>
                  <w:rFonts w:cs="Calibri"/>
                  <w:b/>
                  <w:bCs/>
                  <w:color w:val="FFFFFF"/>
                </w:rPr>
                <w:delText>20</w:delText>
              </w:r>
              <w:r w:rsidDel="003B0830">
                <w:rPr>
                  <w:rFonts w:cs="Calibri"/>
                  <w:b/>
                  <w:bCs/>
                  <w:color w:val="FFFFFF"/>
                </w:rPr>
                <w:delText>22</w:delText>
              </w:r>
            </w:del>
          </w:p>
        </w:tc>
        <w:tc>
          <w:tcPr>
            <w:tcW w:w="0" w:type="auto"/>
            <w:shd w:val="clear" w:color="000000" w:fill="7F7F7F"/>
            <w:vAlign w:val="center"/>
            <w:hideMark/>
          </w:tcPr>
          <w:p w14:paraId="1EE55F83" w14:textId="77777777" w:rsidR="0036396A" w:rsidRPr="00E621E3" w:rsidDel="003B0830" w:rsidRDefault="0036396A" w:rsidP="0069625C">
            <w:pPr>
              <w:spacing w:after="0"/>
              <w:jc w:val="center"/>
              <w:rPr>
                <w:del w:id="286" w:author="Sam Dent" w:date="2020-06-18T11:45:00Z"/>
                <w:rFonts w:cs="Calibri"/>
                <w:b/>
                <w:bCs/>
                <w:color w:val="FFFFFF"/>
              </w:rPr>
            </w:pPr>
            <w:del w:id="287" w:author="Sam Dent" w:date="2020-06-18T11:45:00Z">
              <w:r w:rsidRPr="00E621E3" w:rsidDel="003B0830">
                <w:rPr>
                  <w:rFonts w:cs="Calibri"/>
                  <w:b/>
                  <w:bCs/>
                  <w:color w:val="FFFFFF"/>
                </w:rPr>
                <w:delText>20</w:delText>
              </w:r>
              <w:r w:rsidDel="003B0830">
                <w:rPr>
                  <w:rFonts w:cs="Calibri"/>
                  <w:b/>
                  <w:bCs/>
                  <w:color w:val="FFFFFF"/>
                </w:rPr>
                <w:delText>20</w:delText>
              </w:r>
            </w:del>
          </w:p>
        </w:tc>
        <w:tc>
          <w:tcPr>
            <w:tcW w:w="0" w:type="auto"/>
            <w:shd w:val="clear" w:color="000000" w:fill="7F7F7F"/>
            <w:vAlign w:val="center"/>
            <w:hideMark/>
          </w:tcPr>
          <w:p w14:paraId="608DE45A" w14:textId="77777777" w:rsidR="0036396A" w:rsidRPr="00E621E3" w:rsidDel="003B0830" w:rsidRDefault="0036396A" w:rsidP="0069625C">
            <w:pPr>
              <w:spacing w:after="0"/>
              <w:jc w:val="center"/>
              <w:rPr>
                <w:del w:id="288" w:author="Sam Dent" w:date="2020-06-18T11:45:00Z"/>
                <w:rFonts w:cs="Calibri"/>
                <w:b/>
                <w:bCs/>
                <w:color w:val="FFFFFF"/>
              </w:rPr>
            </w:pPr>
            <w:del w:id="289" w:author="Sam Dent" w:date="2020-06-18T11:45:00Z">
              <w:r w:rsidRPr="00E621E3" w:rsidDel="003B0830">
                <w:rPr>
                  <w:rFonts w:cs="Calibri"/>
                  <w:b/>
                  <w:bCs/>
                  <w:color w:val="FFFFFF"/>
                </w:rPr>
                <w:delText>20</w:delText>
              </w:r>
              <w:r w:rsidDel="003B0830">
                <w:rPr>
                  <w:rFonts w:cs="Calibri"/>
                  <w:b/>
                  <w:bCs/>
                  <w:color w:val="FFFFFF"/>
                </w:rPr>
                <w:delText>21</w:delText>
              </w:r>
            </w:del>
          </w:p>
        </w:tc>
        <w:tc>
          <w:tcPr>
            <w:tcW w:w="0" w:type="auto"/>
            <w:shd w:val="clear" w:color="000000" w:fill="7F7F7F"/>
            <w:vAlign w:val="center"/>
            <w:hideMark/>
          </w:tcPr>
          <w:p w14:paraId="3E7E40A3" w14:textId="77777777" w:rsidR="0036396A" w:rsidRPr="00E621E3" w:rsidDel="003B0830" w:rsidRDefault="0036396A" w:rsidP="0069625C">
            <w:pPr>
              <w:spacing w:after="0"/>
              <w:jc w:val="center"/>
              <w:rPr>
                <w:del w:id="290" w:author="Sam Dent" w:date="2020-06-18T11:45:00Z"/>
                <w:rFonts w:cs="Calibri"/>
                <w:b/>
                <w:bCs/>
                <w:color w:val="FFFFFF"/>
              </w:rPr>
            </w:pPr>
            <w:del w:id="291" w:author="Sam Dent" w:date="2020-06-18T11:45:00Z">
              <w:r w:rsidRPr="00E621E3" w:rsidDel="003B0830">
                <w:rPr>
                  <w:rFonts w:cs="Calibri"/>
                  <w:b/>
                  <w:bCs/>
                  <w:color w:val="FFFFFF"/>
                </w:rPr>
                <w:delText>20</w:delText>
              </w:r>
              <w:r w:rsidDel="003B0830">
                <w:rPr>
                  <w:rFonts w:cs="Calibri"/>
                  <w:b/>
                  <w:bCs/>
                  <w:color w:val="FFFFFF"/>
                </w:rPr>
                <w:delText>22</w:delText>
              </w:r>
            </w:del>
          </w:p>
        </w:tc>
      </w:tr>
      <w:tr w:rsidR="0036396A" w:rsidRPr="00E621E3" w:rsidDel="003B0830" w14:paraId="1A78CBEA" w14:textId="77777777" w:rsidTr="0069625C">
        <w:trPr>
          <w:trHeight w:val="20"/>
          <w:del w:id="292" w:author="Sam Dent" w:date="2020-06-18T11:45:00Z"/>
        </w:trPr>
        <w:tc>
          <w:tcPr>
            <w:tcW w:w="0" w:type="auto"/>
            <w:shd w:val="clear" w:color="auto" w:fill="auto"/>
            <w:vAlign w:val="center"/>
            <w:hideMark/>
          </w:tcPr>
          <w:p w14:paraId="08A61D31" w14:textId="77777777" w:rsidR="0036396A" w:rsidRPr="00E621E3" w:rsidDel="003B0830" w:rsidRDefault="0036396A" w:rsidP="0069625C">
            <w:pPr>
              <w:spacing w:after="0"/>
              <w:jc w:val="center"/>
              <w:rPr>
                <w:del w:id="293" w:author="Sam Dent" w:date="2020-06-18T11:45:00Z"/>
                <w:rFonts w:cs="Calibri"/>
                <w:color w:val="000000"/>
              </w:rPr>
            </w:pPr>
            <w:del w:id="294" w:author="Sam Dent" w:date="2020-06-18T11:45:00Z">
              <w:r w:rsidRPr="00E621E3" w:rsidDel="003B0830">
                <w:rPr>
                  <w:rFonts w:cs="Calibri"/>
                  <w:color w:val="000000"/>
                </w:rPr>
                <w:delText>Commercial</w:delText>
              </w:r>
            </w:del>
          </w:p>
        </w:tc>
        <w:tc>
          <w:tcPr>
            <w:tcW w:w="0" w:type="auto"/>
            <w:shd w:val="clear" w:color="000000" w:fill="FFFFFF"/>
            <w:noWrap/>
            <w:vAlign w:val="center"/>
            <w:hideMark/>
          </w:tcPr>
          <w:p w14:paraId="67BA8417" w14:textId="77777777" w:rsidR="0036396A" w:rsidRPr="00E621E3" w:rsidDel="003B0830" w:rsidRDefault="0036396A" w:rsidP="0069625C">
            <w:pPr>
              <w:spacing w:after="0"/>
              <w:jc w:val="center"/>
              <w:rPr>
                <w:del w:id="295" w:author="Sam Dent" w:date="2020-06-18T11:45:00Z"/>
                <w:rFonts w:cs="Calibri"/>
                <w:color w:val="000000"/>
              </w:rPr>
            </w:pPr>
            <w:del w:id="296" w:author="Sam Dent" w:date="2020-06-18T11:45:00Z">
              <w:r w:rsidDel="003B0830">
                <w:rPr>
                  <w:rFonts w:cs="Calibri"/>
                  <w:color w:val="000000"/>
                </w:rPr>
                <w:delText xml:space="preserve">$24.35 </w:delText>
              </w:r>
            </w:del>
          </w:p>
        </w:tc>
        <w:tc>
          <w:tcPr>
            <w:tcW w:w="0" w:type="auto"/>
            <w:shd w:val="clear" w:color="000000" w:fill="FFFFFF"/>
            <w:noWrap/>
            <w:vAlign w:val="center"/>
            <w:hideMark/>
          </w:tcPr>
          <w:p w14:paraId="796A5565" w14:textId="77777777" w:rsidR="0036396A" w:rsidRPr="00E621E3" w:rsidDel="003B0830" w:rsidRDefault="0036396A" w:rsidP="0069625C">
            <w:pPr>
              <w:spacing w:after="0"/>
              <w:jc w:val="center"/>
              <w:rPr>
                <w:del w:id="297" w:author="Sam Dent" w:date="2020-06-18T11:45:00Z"/>
                <w:rFonts w:cs="Calibri"/>
                <w:color w:val="000000"/>
              </w:rPr>
            </w:pPr>
            <w:del w:id="298" w:author="Sam Dent" w:date="2020-06-18T11:45:00Z">
              <w:r w:rsidDel="003B0830">
                <w:rPr>
                  <w:rFonts w:cs="Calibri"/>
                  <w:color w:val="000000"/>
                </w:rPr>
                <w:delText xml:space="preserve">$23.79 </w:delText>
              </w:r>
            </w:del>
          </w:p>
        </w:tc>
        <w:tc>
          <w:tcPr>
            <w:tcW w:w="0" w:type="auto"/>
            <w:shd w:val="clear" w:color="000000" w:fill="FFFFFF"/>
            <w:noWrap/>
            <w:vAlign w:val="center"/>
            <w:hideMark/>
          </w:tcPr>
          <w:p w14:paraId="7F5B0B3C" w14:textId="77777777" w:rsidR="0036396A" w:rsidRPr="00E621E3" w:rsidDel="003B0830" w:rsidRDefault="0036396A" w:rsidP="0069625C">
            <w:pPr>
              <w:spacing w:after="0"/>
              <w:jc w:val="center"/>
              <w:rPr>
                <w:del w:id="299" w:author="Sam Dent" w:date="2020-06-18T11:45:00Z"/>
                <w:rFonts w:cs="Calibri"/>
                <w:color w:val="000000"/>
              </w:rPr>
            </w:pPr>
            <w:del w:id="300" w:author="Sam Dent" w:date="2020-06-18T11:45:00Z">
              <w:r w:rsidDel="003B0830">
                <w:rPr>
                  <w:rFonts w:cs="Calibri"/>
                  <w:color w:val="000000"/>
                </w:rPr>
                <w:delText>$20.29</w:delText>
              </w:r>
            </w:del>
          </w:p>
        </w:tc>
        <w:tc>
          <w:tcPr>
            <w:tcW w:w="0" w:type="auto"/>
            <w:shd w:val="clear" w:color="000000" w:fill="FFFFFF"/>
            <w:noWrap/>
            <w:vAlign w:val="center"/>
            <w:hideMark/>
          </w:tcPr>
          <w:p w14:paraId="62CAED43" w14:textId="77777777" w:rsidR="0036396A" w:rsidRPr="00E621E3" w:rsidDel="003B0830" w:rsidRDefault="0036396A" w:rsidP="0069625C">
            <w:pPr>
              <w:spacing w:after="0"/>
              <w:jc w:val="center"/>
              <w:rPr>
                <w:del w:id="301" w:author="Sam Dent" w:date="2020-06-18T11:45:00Z"/>
                <w:rFonts w:cs="Calibri"/>
                <w:color w:val="000000"/>
              </w:rPr>
            </w:pPr>
            <w:del w:id="302" w:author="Sam Dent" w:date="2020-06-18T11:45:00Z">
              <w:r w:rsidDel="003B0830">
                <w:rPr>
                  <w:rFonts w:cs="Calibri"/>
                  <w:color w:val="000000"/>
                </w:rPr>
                <w:delText>$5.93</w:delText>
              </w:r>
            </w:del>
          </w:p>
        </w:tc>
        <w:tc>
          <w:tcPr>
            <w:tcW w:w="0" w:type="auto"/>
            <w:shd w:val="clear" w:color="000000" w:fill="FFFFFF"/>
            <w:noWrap/>
            <w:vAlign w:val="center"/>
            <w:hideMark/>
          </w:tcPr>
          <w:p w14:paraId="1DFD15E8" w14:textId="77777777" w:rsidR="0036396A" w:rsidRPr="00E621E3" w:rsidDel="003B0830" w:rsidRDefault="0036396A" w:rsidP="0069625C">
            <w:pPr>
              <w:spacing w:after="0"/>
              <w:jc w:val="center"/>
              <w:rPr>
                <w:del w:id="303" w:author="Sam Dent" w:date="2020-06-18T11:45:00Z"/>
                <w:rFonts w:cs="Calibri"/>
                <w:color w:val="000000"/>
              </w:rPr>
            </w:pPr>
            <w:del w:id="304" w:author="Sam Dent" w:date="2020-06-18T11:45:00Z">
              <w:r w:rsidDel="003B0830">
                <w:rPr>
                  <w:rFonts w:cs="Calibri"/>
                  <w:color w:val="000000"/>
                </w:rPr>
                <w:delText xml:space="preserve">$5.80 </w:delText>
              </w:r>
            </w:del>
          </w:p>
        </w:tc>
        <w:tc>
          <w:tcPr>
            <w:tcW w:w="0" w:type="auto"/>
            <w:shd w:val="clear" w:color="000000" w:fill="FFFFFF"/>
            <w:noWrap/>
            <w:vAlign w:val="center"/>
            <w:hideMark/>
          </w:tcPr>
          <w:p w14:paraId="113E34B5" w14:textId="77777777" w:rsidR="0036396A" w:rsidRPr="00E621E3" w:rsidDel="003B0830" w:rsidRDefault="0036396A" w:rsidP="0069625C">
            <w:pPr>
              <w:spacing w:after="0"/>
              <w:jc w:val="center"/>
              <w:rPr>
                <w:del w:id="305" w:author="Sam Dent" w:date="2020-06-18T11:45:00Z"/>
                <w:rFonts w:cs="Calibri"/>
                <w:color w:val="000000"/>
              </w:rPr>
            </w:pPr>
            <w:del w:id="306" w:author="Sam Dent" w:date="2020-06-18T11:45:00Z">
              <w:r w:rsidDel="003B0830">
                <w:rPr>
                  <w:rFonts w:cs="Calibri"/>
                  <w:color w:val="000000"/>
                </w:rPr>
                <w:delText xml:space="preserve">$4.94 </w:delText>
              </w:r>
            </w:del>
          </w:p>
        </w:tc>
      </w:tr>
      <w:tr w:rsidR="0036396A" w:rsidRPr="00E621E3" w:rsidDel="003B0830" w14:paraId="27008EB1" w14:textId="77777777" w:rsidTr="0069625C">
        <w:trPr>
          <w:trHeight w:val="20"/>
          <w:del w:id="307" w:author="Sam Dent" w:date="2020-06-18T11:45:00Z"/>
        </w:trPr>
        <w:tc>
          <w:tcPr>
            <w:tcW w:w="0" w:type="auto"/>
            <w:shd w:val="clear" w:color="auto" w:fill="auto"/>
            <w:vAlign w:val="center"/>
          </w:tcPr>
          <w:p w14:paraId="2733806A" w14:textId="77777777" w:rsidR="0036396A" w:rsidRPr="00E621E3" w:rsidDel="003B0830" w:rsidRDefault="0036396A" w:rsidP="0069625C">
            <w:pPr>
              <w:spacing w:after="0"/>
              <w:jc w:val="center"/>
              <w:rPr>
                <w:del w:id="308" w:author="Sam Dent" w:date="2020-06-18T11:45:00Z"/>
                <w:rFonts w:cs="Calibri"/>
                <w:color w:val="000000"/>
              </w:rPr>
            </w:pPr>
            <w:del w:id="309" w:author="Sam Dent" w:date="2020-06-18T11:45:00Z">
              <w:r w:rsidDel="003B0830">
                <w:rPr>
                  <w:color w:val="000000"/>
                </w:rPr>
                <w:delText>Multi Family Common Areas</w:delText>
              </w:r>
            </w:del>
          </w:p>
        </w:tc>
        <w:tc>
          <w:tcPr>
            <w:tcW w:w="0" w:type="auto"/>
            <w:shd w:val="clear" w:color="000000" w:fill="FFFFFF"/>
            <w:noWrap/>
            <w:vAlign w:val="center"/>
          </w:tcPr>
          <w:p w14:paraId="7DD22305" w14:textId="77777777" w:rsidR="0036396A" w:rsidRPr="00E621E3" w:rsidDel="003B0830" w:rsidRDefault="0036396A" w:rsidP="0069625C">
            <w:pPr>
              <w:spacing w:after="0"/>
              <w:jc w:val="center"/>
              <w:rPr>
                <w:del w:id="310" w:author="Sam Dent" w:date="2020-06-18T11:45:00Z"/>
                <w:rFonts w:cs="Calibri"/>
                <w:color w:val="000000"/>
              </w:rPr>
            </w:pPr>
            <w:del w:id="311" w:author="Sam Dent" w:date="2020-06-18T11:45:00Z">
              <w:r w:rsidDel="003B0830">
                <w:rPr>
                  <w:color w:val="000000"/>
                </w:rPr>
                <w:delText xml:space="preserve">$23.94 </w:delText>
              </w:r>
            </w:del>
          </w:p>
        </w:tc>
        <w:tc>
          <w:tcPr>
            <w:tcW w:w="0" w:type="auto"/>
            <w:shd w:val="clear" w:color="000000" w:fill="FFFFFF"/>
            <w:noWrap/>
            <w:vAlign w:val="center"/>
          </w:tcPr>
          <w:p w14:paraId="01965FB8" w14:textId="77777777" w:rsidR="0036396A" w:rsidRPr="00E621E3" w:rsidDel="003B0830" w:rsidRDefault="0036396A" w:rsidP="0069625C">
            <w:pPr>
              <w:spacing w:after="0"/>
              <w:jc w:val="center"/>
              <w:rPr>
                <w:del w:id="312" w:author="Sam Dent" w:date="2020-06-18T11:45:00Z"/>
                <w:rFonts w:cs="Calibri"/>
                <w:color w:val="000000"/>
              </w:rPr>
            </w:pPr>
            <w:del w:id="313" w:author="Sam Dent" w:date="2020-06-18T11:45:00Z">
              <w:r w:rsidDel="003B0830">
                <w:rPr>
                  <w:color w:val="000000"/>
                </w:rPr>
                <w:delText xml:space="preserve">$23.94 </w:delText>
              </w:r>
            </w:del>
          </w:p>
        </w:tc>
        <w:tc>
          <w:tcPr>
            <w:tcW w:w="0" w:type="auto"/>
            <w:shd w:val="clear" w:color="000000" w:fill="FFFFFF"/>
            <w:noWrap/>
            <w:vAlign w:val="center"/>
          </w:tcPr>
          <w:p w14:paraId="00E2D4B6" w14:textId="77777777" w:rsidR="0036396A" w:rsidRPr="00E621E3" w:rsidDel="003B0830" w:rsidRDefault="0036396A" w:rsidP="0069625C">
            <w:pPr>
              <w:spacing w:after="0"/>
              <w:jc w:val="center"/>
              <w:rPr>
                <w:del w:id="314" w:author="Sam Dent" w:date="2020-06-18T11:45:00Z"/>
                <w:rFonts w:cs="Calibri"/>
                <w:color w:val="000000"/>
              </w:rPr>
            </w:pPr>
            <w:del w:id="315" w:author="Sam Dent" w:date="2020-06-18T11:45:00Z">
              <w:r w:rsidDel="003B0830">
                <w:rPr>
                  <w:color w:val="000000"/>
                </w:rPr>
                <w:delText>$23.94</w:delText>
              </w:r>
            </w:del>
          </w:p>
        </w:tc>
        <w:tc>
          <w:tcPr>
            <w:tcW w:w="0" w:type="auto"/>
            <w:shd w:val="clear" w:color="000000" w:fill="FFFFFF"/>
            <w:noWrap/>
            <w:vAlign w:val="center"/>
          </w:tcPr>
          <w:p w14:paraId="19070CCF" w14:textId="77777777" w:rsidR="0036396A" w:rsidRPr="00E621E3" w:rsidDel="003B0830" w:rsidRDefault="0036396A" w:rsidP="0069625C">
            <w:pPr>
              <w:spacing w:after="0"/>
              <w:jc w:val="center"/>
              <w:rPr>
                <w:del w:id="316" w:author="Sam Dent" w:date="2020-06-18T11:45:00Z"/>
                <w:rFonts w:cs="Calibri"/>
                <w:color w:val="000000"/>
              </w:rPr>
            </w:pPr>
            <w:del w:id="317" w:author="Sam Dent" w:date="2020-06-18T11:45:00Z">
              <w:r w:rsidDel="003B0830">
                <w:rPr>
                  <w:color w:val="000000"/>
                </w:rPr>
                <w:delText xml:space="preserve">$9.57 </w:delText>
              </w:r>
            </w:del>
          </w:p>
        </w:tc>
        <w:tc>
          <w:tcPr>
            <w:tcW w:w="0" w:type="auto"/>
            <w:shd w:val="clear" w:color="000000" w:fill="FFFFFF"/>
            <w:noWrap/>
            <w:vAlign w:val="center"/>
          </w:tcPr>
          <w:p w14:paraId="3E831323" w14:textId="77777777" w:rsidR="0036396A" w:rsidRPr="00E621E3" w:rsidDel="003B0830" w:rsidRDefault="0036396A" w:rsidP="0069625C">
            <w:pPr>
              <w:spacing w:after="0"/>
              <w:jc w:val="center"/>
              <w:rPr>
                <w:del w:id="318" w:author="Sam Dent" w:date="2020-06-18T11:45:00Z"/>
                <w:rFonts w:cs="Calibri"/>
                <w:color w:val="000000"/>
              </w:rPr>
            </w:pPr>
            <w:del w:id="319" w:author="Sam Dent" w:date="2020-06-18T11:45:00Z">
              <w:r w:rsidDel="003B0830">
                <w:rPr>
                  <w:color w:val="000000"/>
                </w:rPr>
                <w:delText xml:space="preserve">$9.57 </w:delText>
              </w:r>
            </w:del>
          </w:p>
        </w:tc>
        <w:tc>
          <w:tcPr>
            <w:tcW w:w="0" w:type="auto"/>
            <w:shd w:val="clear" w:color="000000" w:fill="FFFFFF"/>
            <w:noWrap/>
            <w:vAlign w:val="center"/>
          </w:tcPr>
          <w:p w14:paraId="4581FE2B" w14:textId="77777777" w:rsidR="0036396A" w:rsidRPr="00E621E3" w:rsidDel="003B0830" w:rsidRDefault="0036396A" w:rsidP="0069625C">
            <w:pPr>
              <w:spacing w:after="0"/>
              <w:jc w:val="center"/>
              <w:rPr>
                <w:del w:id="320" w:author="Sam Dent" w:date="2020-06-18T11:45:00Z"/>
                <w:rFonts w:cs="Calibri"/>
                <w:color w:val="000000"/>
              </w:rPr>
            </w:pPr>
            <w:del w:id="321" w:author="Sam Dent" w:date="2020-06-18T11:45:00Z">
              <w:r w:rsidDel="003B0830">
                <w:rPr>
                  <w:color w:val="000000"/>
                </w:rPr>
                <w:delText>$9.57</w:delText>
              </w:r>
            </w:del>
          </w:p>
        </w:tc>
      </w:tr>
    </w:tbl>
    <w:p w14:paraId="5B6ED253" w14:textId="77777777" w:rsidR="0036396A" w:rsidDel="003B0830" w:rsidRDefault="0036396A" w:rsidP="0036396A">
      <w:pPr>
        <w:spacing w:before="120"/>
        <w:rPr>
          <w:del w:id="322" w:author="Sam Dent" w:date="2020-06-18T11:45:00Z"/>
          <w:b/>
        </w:rPr>
      </w:pPr>
    </w:p>
    <w:p w14:paraId="45879291" w14:textId="77777777" w:rsidR="0036396A" w:rsidDel="003B0830" w:rsidRDefault="0036396A" w:rsidP="0036396A">
      <w:pPr>
        <w:spacing w:before="120"/>
        <w:rPr>
          <w:del w:id="323" w:author="Sam Dent" w:date="2020-06-18T11:45:00Z"/>
          <w:b/>
        </w:rPr>
      </w:pPr>
      <w:del w:id="324" w:author="Sam Dent" w:date="2020-06-18T11:45:00Z">
        <w:r w:rsidRPr="00601487" w:rsidDel="003B0830">
          <w:rPr>
            <w:b/>
          </w:rPr>
          <w:delText>Directional Lamps</w:delText>
        </w:r>
      </w:del>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263"/>
        <w:gridCol w:w="1260"/>
        <w:gridCol w:w="1260"/>
        <w:gridCol w:w="1457"/>
        <w:gridCol w:w="1457"/>
        <w:gridCol w:w="1457"/>
      </w:tblGrid>
      <w:tr w:rsidR="0036396A" w:rsidRPr="00E621E3" w:rsidDel="003B0830" w14:paraId="416516CC" w14:textId="77777777" w:rsidTr="0069625C">
        <w:trPr>
          <w:trHeight w:val="20"/>
          <w:tblHeader/>
          <w:del w:id="325" w:author="Sam Dent" w:date="2020-06-18T11:45:00Z"/>
        </w:trPr>
        <w:tc>
          <w:tcPr>
            <w:tcW w:w="1498" w:type="dxa"/>
            <w:vMerge w:val="restart"/>
            <w:shd w:val="clear" w:color="000000" w:fill="7F7F7F"/>
            <w:vAlign w:val="center"/>
            <w:hideMark/>
          </w:tcPr>
          <w:p w14:paraId="7D0EAB66" w14:textId="77777777" w:rsidR="0036396A" w:rsidRPr="00E621E3" w:rsidDel="003B0830" w:rsidRDefault="0036396A" w:rsidP="0069625C">
            <w:pPr>
              <w:spacing w:after="0"/>
              <w:jc w:val="center"/>
              <w:rPr>
                <w:del w:id="326" w:author="Sam Dent" w:date="2020-06-18T11:45:00Z"/>
                <w:rFonts w:cs="Calibri"/>
                <w:b/>
                <w:bCs/>
                <w:color w:val="FFFFFF"/>
              </w:rPr>
            </w:pPr>
            <w:del w:id="327" w:author="Sam Dent" w:date="2020-06-18T11:45:00Z">
              <w:r w:rsidRPr="00E621E3" w:rsidDel="003B0830">
                <w:rPr>
                  <w:rFonts w:cs="Calibri"/>
                  <w:b/>
                  <w:bCs/>
                  <w:color w:val="FFFFFF"/>
                </w:rPr>
                <w:delText>Location</w:delText>
              </w:r>
            </w:del>
          </w:p>
        </w:tc>
        <w:tc>
          <w:tcPr>
            <w:tcW w:w="0" w:type="auto"/>
            <w:gridSpan w:val="3"/>
            <w:shd w:val="clear" w:color="000000" w:fill="7F7F7F"/>
            <w:vAlign w:val="center"/>
            <w:hideMark/>
          </w:tcPr>
          <w:p w14:paraId="36D26962" w14:textId="77777777" w:rsidR="0036396A" w:rsidRPr="00E621E3" w:rsidDel="003B0830" w:rsidRDefault="0036396A" w:rsidP="0069625C">
            <w:pPr>
              <w:spacing w:after="0"/>
              <w:jc w:val="center"/>
              <w:rPr>
                <w:del w:id="328" w:author="Sam Dent" w:date="2020-06-18T11:45:00Z"/>
                <w:rFonts w:cs="Calibri"/>
                <w:b/>
                <w:bCs/>
                <w:color w:val="FFFFFF"/>
              </w:rPr>
            </w:pPr>
            <w:del w:id="329" w:author="Sam Dent" w:date="2020-06-18T11:45:00Z">
              <w:r w:rsidRPr="00E621E3" w:rsidDel="003B0830">
                <w:rPr>
                  <w:rFonts w:cs="Calibri"/>
                  <w:b/>
                  <w:bCs/>
                  <w:color w:val="FFFFFF"/>
                </w:rPr>
                <w:delText>NPV of replacement costs for period</w:delText>
              </w:r>
            </w:del>
          </w:p>
        </w:tc>
        <w:tc>
          <w:tcPr>
            <w:tcW w:w="0" w:type="auto"/>
            <w:gridSpan w:val="3"/>
            <w:shd w:val="clear" w:color="000000" w:fill="7F7F7F"/>
            <w:vAlign w:val="center"/>
            <w:hideMark/>
          </w:tcPr>
          <w:p w14:paraId="41219BDC" w14:textId="77777777" w:rsidR="0036396A" w:rsidRPr="00E621E3" w:rsidDel="003B0830" w:rsidRDefault="0036396A" w:rsidP="0069625C">
            <w:pPr>
              <w:spacing w:after="0"/>
              <w:jc w:val="center"/>
              <w:rPr>
                <w:del w:id="330" w:author="Sam Dent" w:date="2020-06-18T11:45:00Z"/>
                <w:rFonts w:cs="Calibri"/>
                <w:b/>
                <w:bCs/>
                <w:color w:val="FFFFFF"/>
              </w:rPr>
            </w:pPr>
            <w:del w:id="331" w:author="Sam Dent" w:date="2020-06-18T11:45:00Z">
              <w:r w:rsidRPr="00E621E3" w:rsidDel="003B0830">
                <w:rPr>
                  <w:rFonts w:cs="Calibri"/>
                  <w:b/>
                  <w:bCs/>
                  <w:color w:val="FFFFFF"/>
                </w:rPr>
                <w:delText>Levelized annual replacement cost savings</w:delText>
              </w:r>
            </w:del>
          </w:p>
        </w:tc>
      </w:tr>
      <w:tr w:rsidR="0036396A" w:rsidRPr="00E621E3" w:rsidDel="003B0830" w14:paraId="3AD083F3" w14:textId="77777777" w:rsidTr="0069625C">
        <w:trPr>
          <w:trHeight w:val="20"/>
          <w:tblHeader/>
          <w:del w:id="332" w:author="Sam Dent" w:date="2020-06-18T11:45:00Z"/>
        </w:trPr>
        <w:tc>
          <w:tcPr>
            <w:tcW w:w="1498" w:type="dxa"/>
            <w:vMerge/>
            <w:vAlign w:val="center"/>
            <w:hideMark/>
          </w:tcPr>
          <w:p w14:paraId="5E285BB6" w14:textId="77777777" w:rsidR="0036396A" w:rsidRPr="00E621E3" w:rsidDel="003B0830" w:rsidRDefault="0036396A" w:rsidP="0069625C">
            <w:pPr>
              <w:spacing w:after="0"/>
              <w:jc w:val="left"/>
              <w:rPr>
                <w:del w:id="333" w:author="Sam Dent" w:date="2020-06-18T11:45:00Z"/>
                <w:rFonts w:cs="Calibri"/>
                <w:b/>
                <w:bCs/>
                <w:color w:val="FFFFFF"/>
              </w:rPr>
            </w:pPr>
          </w:p>
        </w:tc>
        <w:tc>
          <w:tcPr>
            <w:tcW w:w="0" w:type="auto"/>
            <w:shd w:val="clear" w:color="000000" w:fill="7F7F7F"/>
            <w:vAlign w:val="center"/>
            <w:hideMark/>
          </w:tcPr>
          <w:p w14:paraId="4D533985" w14:textId="77777777" w:rsidR="0036396A" w:rsidRPr="00E621E3" w:rsidDel="003B0830" w:rsidRDefault="0036396A" w:rsidP="0069625C">
            <w:pPr>
              <w:spacing w:after="0"/>
              <w:jc w:val="center"/>
              <w:rPr>
                <w:del w:id="334" w:author="Sam Dent" w:date="2020-06-18T11:45:00Z"/>
                <w:rFonts w:cs="Calibri"/>
                <w:b/>
                <w:bCs/>
                <w:color w:val="FFFFFF"/>
              </w:rPr>
            </w:pPr>
            <w:del w:id="335" w:author="Sam Dent" w:date="2020-06-18T11:45:00Z">
              <w:r w:rsidRPr="00E621E3" w:rsidDel="003B0830">
                <w:rPr>
                  <w:rFonts w:cs="Calibri"/>
                  <w:b/>
                  <w:bCs/>
                  <w:color w:val="FFFFFF"/>
                </w:rPr>
                <w:delText>20</w:delText>
              </w:r>
              <w:r w:rsidDel="003B0830">
                <w:rPr>
                  <w:rFonts w:cs="Calibri"/>
                  <w:b/>
                  <w:bCs/>
                  <w:color w:val="FFFFFF"/>
                </w:rPr>
                <w:delText>20</w:delText>
              </w:r>
            </w:del>
          </w:p>
        </w:tc>
        <w:tc>
          <w:tcPr>
            <w:tcW w:w="0" w:type="auto"/>
            <w:shd w:val="clear" w:color="000000" w:fill="7F7F7F"/>
            <w:vAlign w:val="center"/>
            <w:hideMark/>
          </w:tcPr>
          <w:p w14:paraId="0CD28C72" w14:textId="77777777" w:rsidR="0036396A" w:rsidRPr="00E621E3" w:rsidDel="003B0830" w:rsidRDefault="0036396A" w:rsidP="0069625C">
            <w:pPr>
              <w:spacing w:after="0"/>
              <w:jc w:val="center"/>
              <w:rPr>
                <w:del w:id="336" w:author="Sam Dent" w:date="2020-06-18T11:45:00Z"/>
                <w:rFonts w:cs="Calibri"/>
                <w:b/>
                <w:bCs/>
                <w:color w:val="FFFFFF"/>
              </w:rPr>
            </w:pPr>
            <w:del w:id="337" w:author="Sam Dent" w:date="2020-06-18T11:45:00Z">
              <w:r w:rsidRPr="00E621E3" w:rsidDel="003B0830">
                <w:rPr>
                  <w:rFonts w:cs="Calibri"/>
                  <w:b/>
                  <w:bCs/>
                  <w:color w:val="FFFFFF"/>
                </w:rPr>
                <w:delText>20</w:delText>
              </w:r>
              <w:r w:rsidDel="003B0830">
                <w:rPr>
                  <w:rFonts w:cs="Calibri"/>
                  <w:b/>
                  <w:bCs/>
                  <w:color w:val="FFFFFF"/>
                </w:rPr>
                <w:delText>21</w:delText>
              </w:r>
            </w:del>
          </w:p>
        </w:tc>
        <w:tc>
          <w:tcPr>
            <w:tcW w:w="0" w:type="auto"/>
            <w:shd w:val="clear" w:color="000000" w:fill="7F7F7F"/>
            <w:vAlign w:val="center"/>
            <w:hideMark/>
          </w:tcPr>
          <w:p w14:paraId="04629ED3" w14:textId="77777777" w:rsidR="0036396A" w:rsidRPr="00E621E3" w:rsidDel="003B0830" w:rsidRDefault="0036396A" w:rsidP="0069625C">
            <w:pPr>
              <w:spacing w:after="0"/>
              <w:jc w:val="center"/>
              <w:rPr>
                <w:del w:id="338" w:author="Sam Dent" w:date="2020-06-18T11:45:00Z"/>
                <w:rFonts w:cs="Calibri"/>
                <w:b/>
                <w:bCs/>
                <w:color w:val="FFFFFF"/>
              </w:rPr>
            </w:pPr>
            <w:del w:id="339" w:author="Sam Dent" w:date="2020-06-18T11:45:00Z">
              <w:r w:rsidRPr="00E621E3" w:rsidDel="003B0830">
                <w:rPr>
                  <w:rFonts w:cs="Calibri"/>
                  <w:b/>
                  <w:bCs/>
                  <w:color w:val="FFFFFF"/>
                </w:rPr>
                <w:delText>20</w:delText>
              </w:r>
              <w:r w:rsidDel="003B0830">
                <w:rPr>
                  <w:rFonts w:cs="Calibri"/>
                  <w:b/>
                  <w:bCs/>
                  <w:color w:val="FFFFFF"/>
                </w:rPr>
                <w:delText>22</w:delText>
              </w:r>
            </w:del>
          </w:p>
        </w:tc>
        <w:tc>
          <w:tcPr>
            <w:tcW w:w="0" w:type="auto"/>
            <w:shd w:val="clear" w:color="000000" w:fill="7F7F7F"/>
            <w:vAlign w:val="center"/>
            <w:hideMark/>
          </w:tcPr>
          <w:p w14:paraId="5673BAF9" w14:textId="77777777" w:rsidR="0036396A" w:rsidRPr="00E621E3" w:rsidDel="003B0830" w:rsidRDefault="0036396A" w:rsidP="0069625C">
            <w:pPr>
              <w:spacing w:after="0"/>
              <w:jc w:val="center"/>
              <w:rPr>
                <w:del w:id="340" w:author="Sam Dent" w:date="2020-06-18T11:45:00Z"/>
                <w:rFonts w:cs="Calibri"/>
                <w:b/>
                <w:bCs/>
                <w:color w:val="FFFFFF"/>
              </w:rPr>
            </w:pPr>
            <w:del w:id="341" w:author="Sam Dent" w:date="2020-06-18T11:45:00Z">
              <w:r w:rsidRPr="00E621E3" w:rsidDel="003B0830">
                <w:rPr>
                  <w:rFonts w:cs="Calibri"/>
                  <w:b/>
                  <w:bCs/>
                  <w:color w:val="FFFFFF"/>
                </w:rPr>
                <w:delText>20</w:delText>
              </w:r>
              <w:r w:rsidDel="003B0830">
                <w:rPr>
                  <w:rFonts w:cs="Calibri"/>
                  <w:b/>
                  <w:bCs/>
                  <w:color w:val="FFFFFF"/>
                </w:rPr>
                <w:delText>20</w:delText>
              </w:r>
            </w:del>
          </w:p>
        </w:tc>
        <w:tc>
          <w:tcPr>
            <w:tcW w:w="0" w:type="auto"/>
            <w:shd w:val="clear" w:color="000000" w:fill="7F7F7F"/>
            <w:vAlign w:val="center"/>
            <w:hideMark/>
          </w:tcPr>
          <w:p w14:paraId="30D8D6BF" w14:textId="77777777" w:rsidR="0036396A" w:rsidRPr="00E621E3" w:rsidDel="003B0830" w:rsidRDefault="0036396A" w:rsidP="0069625C">
            <w:pPr>
              <w:spacing w:after="0"/>
              <w:jc w:val="center"/>
              <w:rPr>
                <w:del w:id="342" w:author="Sam Dent" w:date="2020-06-18T11:45:00Z"/>
                <w:rFonts w:cs="Calibri"/>
                <w:b/>
                <w:bCs/>
                <w:color w:val="FFFFFF"/>
              </w:rPr>
            </w:pPr>
            <w:del w:id="343" w:author="Sam Dent" w:date="2020-06-18T11:45:00Z">
              <w:r w:rsidRPr="00E621E3" w:rsidDel="003B0830">
                <w:rPr>
                  <w:rFonts w:cs="Calibri"/>
                  <w:b/>
                  <w:bCs/>
                  <w:color w:val="FFFFFF"/>
                </w:rPr>
                <w:delText>20</w:delText>
              </w:r>
              <w:r w:rsidDel="003B0830">
                <w:rPr>
                  <w:rFonts w:cs="Calibri"/>
                  <w:b/>
                  <w:bCs/>
                  <w:color w:val="FFFFFF"/>
                </w:rPr>
                <w:delText>21</w:delText>
              </w:r>
            </w:del>
          </w:p>
        </w:tc>
        <w:tc>
          <w:tcPr>
            <w:tcW w:w="0" w:type="auto"/>
            <w:shd w:val="clear" w:color="000000" w:fill="7F7F7F"/>
            <w:vAlign w:val="center"/>
            <w:hideMark/>
          </w:tcPr>
          <w:p w14:paraId="09B333A2" w14:textId="77777777" w:rsidR="0036396A" w:rsidRPr="00E621E3" w:rsidDel="003B0830" w:rsidRDefault="0036396A" w:rsidP="0069625C">
            <w:pPr>
              <w:spacing w:after="0"/>
              <w:jc w:val="center"/>
              <w:rPr>
                <w:del w:id="344" w:author="Sam Dent" w:date="2020-06-18T11:45:00Z"/>
                <w:rFonts w:cs="Calibri"/>
                <w:b/>
                <w:bCs/>
                <w:color w:val="FFFFFF"/>
              </w:rPr>
            </w:pPr>
            <w:del w:id="345" w:author="Sam Dent" w:date="2020-06-18T11:45:00Z">
              <w:r w:rsidRPr="00E621E3" w:rsidDel="003B0830">
                <w:rPr>
                  <w:rFonts w:cs="Calibri"/>
                  <w:b/>
                  <w:bCs/>
                  <w:color w:val="FFFFFF"/>
                </w:rPr>
                <w:delText>20</w:delText>
              </w:r>
              <w:r w:rsidDel="003B0830">
                <w:rPr>
                  <w:rFonts w:cs="Calibri"/>
                  <w:b/>
                  <w:bCs/>
                  <w:color w:val="FFFFFF"/>
                </w:rPr>
                <w:delText>22</w:delText>
              </w:r>
            </w:del>
          </w:p>
        </w:tc>
      </w:tr>
      <w:tr w:rsidR="0036396A" w:rsidRPr="00E621E3" w:rsidDel="003B0830" w14:paraId="4F32652D" w14:textId="77777777" w:rsidTr="0069625C">
        <w:trPr>
          <w:trHeight w:val="20"/>
          <w:del w:id="346" w:author="Sam Dent" w:date="2020-06-18T11:45:00Z"/>
        </w:trPr>
        <w:tc>
          <w:tcPr>
            <w:tcW w:w="1498" w:type="dxa"/>
            <w:shd w:val="clear" w:color="auto" w:fill="auto"/>
            <w:vAlign w:val="center"/>
            <w:hideMark/>
          </w:tcPr>
          <w:p w14:paraId="6C62E0A9" w14:textId="77777777" w:rsidR="0036396A" w:rsidRPr="00E621E3" w:rsidDel="003B0830" w:rsidRDefault="0036396A" w:rsidP="0069625C">
            <w:pPr>
              <w:spacing w:after="0"/>
              <w:jc w:val="center"/>
              <w:rPr>
                <w:del w:id="347" w:author="Sam Dent" w:date="2020-06-18T11:45:00Z"/>
                <w:rFonts w:cs="Calibri"/>
                <w:color w:val="000000"/>
              </w:rPr>
            </w:pPr>
            <w:del w:id="348" w:author="Sam Dent" w:date="2020-06-18T11:45:00Z">
              <w:r w:rsidRPr="00E621E3" w:rsidDel="003B0830">
                <w:rPr>
                  <w:rFonts w:cs="Calibri"/>
                  <w:color w:val="000000"/>
                </w:rPr>
                <w:delText>Commercial</w:delText>
              </w:r>
            </w:del>
          </w:p>
        </w:tc>
        <w:tc>
          <w:tcPr>
            <w:tcW w:w="0" w:type="auto"/>
            <w:shd w:val="clear" w:color="000000" w:fill="FFFFFF"/>
            <w:noWrap/>
            <w:vAlign w:val="center"/>
            <w:hideMark/>
          </w:tcPr>
          <w:p w14:paraId="28519600" w14:textId="77777777" w:rsidR="0036396A" w:rsidRPr="00E621E3" w:rsidDel="003B0830" w:rsidRDefault="0036396A" w:rsidP="0069625C">
            <w:pPr>
              <w:spacing w:after="0"/>
              <w:jc w:val="center"/>
              <w:rPr>
                <w:del w:id="349" w:author="Sam Dent" w:date="2020-06-18T11:45:00Z"/>
                <w:rFonts w:cs="Calibri"/>
                <w:color w:val="000000"/>
              </w:rPr>
            </w:pPr>
            <w:del w:id="350" w:author="Sam Dent" w:date="2020-06-18T11:45:00Z">
              <w:r w:rsidDel="003B0830">
                <w:rPr>
                  <w:rFonts w:cs="Calibri"/>
                  <w:color w:val="000000"/>
                </w:rPr>
                <w:delText xml:space="preserve">$49.40 </w:delText>
              </w:r>
            </w:del>
          </w:p>
        </w:tc>
        <w:tc>
          <w:tcPr>
            <w:tcW w:w="0" w:type="auto"/>
            <w:shd w:val="clear" w:color="000000" w:fill="FFFFFF"/>
            <w:noWrap/>
            <w:vAlign w:val="center"/>
            <w:hideMark/>
          </w:tcPr>
          <w:p w14:paraId="5CF45956" w14:textId="77777777" w:rsidR="0036396A" w:rsidRPr="00E621E3" w:rsidDel="003B0830" w:rsidRDefault="0036396A" w:rsidP="0069625C">
            <w:pPr>
              <w:spacing w:after="0"/>
              <w:jc w:val="center"/>
              <w:rPr>
                <w:del w:id="351" w:author="Sam Dent" w:date="2020-06-18T11:45:00Z"/>
                <w:rFonts w:cs="Calibri"/>
                <w:color w:val="000000"/>
              </w:rPr>
            </w:pPr>
            <w:del w:id="352" w:author="Sam Dent" w:date="2020-06-18T11:45:00Z">
              <w:r w:rsidDel="003B0830">
                <w:rPr>
                  <w:rFonts w:cs="Calibri"/>
                  <w:color w:val="000000"/>
                </w:rPr>
                <w:delText xml:space="preserve">$47.92 </w:delText>
              </w:r>
            </w:del>
          </w:p>
        </w:tc>
        <w:tc>
          <w:tcPr>
            <w:tcW w:w="0" w:type="auto"/>
            <w:shd w:val="clear" w:color="000000" w:fill="FFFFFF"/>
            <w:noWrap/>
            <w:vAlign w:val="center"/>
            <w:hideMark/>
          </w:tcPr>
          <w:p w14:paraId="25142231" w14:textId="77777777" w:rsidR="0036396A" w:rsidRPr="00E621E3" w:rsidDel="003B0830" w:rsidRDefault="0036396A" w:rsidP="0069625C">
            <w:pPr>
              <w:spacing w:after="0"/>
              <w:jc w:val="center"/>
              <w:rPr>
                <w:del w:id="353" w:author="Sam Dent" w:date="2020-06-18T11:45:00Z"/>
                <w:rFonts w:cs="Calibri"/>
                <w:color w:val="000000"/>
              </w:rPr>
            </w:pPr>
            <w:del w:id="354" w:author="Sam Dent" w:date="2020-06-18T11:45:00Z">
              <w:r w:rsidDel="003B0830">
                <w:rPr>
                  <w:rFonts w:cs="Calibri"/>
                  <w:color w:val="000000"/>
                </w:rPr>
                <w:delText xml:space="preserve">$39.47 </w:delText>
              </w:r>
            </w:del>
          </w:p>
        </w:tc>
        <w:tc>
          <w:tcPr>
            <w:tcW w:w="0" w:type="auto"/>
            <w:shd w:val="clear" w:color="000000" w:fill="FFFFFF"/>
            <w:noWrap/>
            <w:vAlign w:val="center"/>
            <w:hideMark/>
          </w:tcPr>
          <w:p w14:paraId="10708580" w14:textId="77777777" w:rsidR="0036396A" w:rsidRPr="00E621E3" w:rsidDel="003B0830" w:rsidRDefault="0036396A" w:rsidP="0069625C">
            <w:pPr>
              <w:spacing w:after="0"/>
              <w:jc w:val="center"/>
              <w:rPr>
                <w:del w:id="355" w:author="Sam Dent" w:date="2020-06-18T11:45:00Z"/>
                <w:rFonts w:cs="Calibri"/>
                <w:color w:val="000000"/>
              </w:rPr>
            </w:pPr>
            <w:del w:id="356" w:author="Sam Dent" w:date="2020-06-18T11:45:00Z">
              <w:r w:rsidDel="003B0830">
                <w:rPr>
                  <w:rFonts w:cs="Calibri"/>
                  <w:color w:val="000000"/>
                </w:rPr>
                <w:delText xml:space="preserve">$12.04 </w:delText>
              </w:r>
            </w:del>
          </w:p>
        </w:tc>
        <w:tc>
          <w:tcPr>
            <w:tcW w:w="0" w:type="auto"/>
            <w:shd w:val="clear" w:color="000000" w:fill="FFFFFF"/>
            <w:noWrap/>
            <w:vAlign w:val="center"/>
            <w:hideMark/>
          </w:tcPr>
          <w:p w14:paraId="47BE2EDB" w14:textId="77777777" w:rsidR="0036396A" w:rsidRPr="00E621E3" w:rsidDel="003B0830" w:rsidRDefault="0036396A" w:rsidP="0069625C">
            <w:pPr>
              <w:spacing w:after="0"/>
              <w:jc w:val="center"/>
              <w:rPr>
                <w:del w:id="357" w:author="Sam Dent" w:date="2020-06-18T11:45:00Z"/>
                <w:rFonts w:cs="Calibri"/>
                <w:color w:val="000000"/>
              </w:rPr>
            </w:pPr>
            <w:del w:id="358" w:author="Sam Dent" w:date="2020-06-18T11:45:00Z">
              <w:r w:rsidDel="003B0830">
                <w:rPr>
                  <w:rFonts w:cs="Calibri"/>
                  <w:color w:val="000000"/>
                </w:rPr>
                <w:delText xml:space="preserve">$11.68 </w:delText>
              </w:r>
            </w:del>
          </w:p>
        </w:tc>
        <w:tc>
          <w:tcPr>
            <w:tcW w:w="0" w:type="auto"/>
            <w:shd w:val="clear" w:color="000000" w:fill="FFFFFF"/>
            <w:noWrap/>
            <w:vAlign w:val="center"/>
            <w:hideMark/>
          </w:tcPr>
          <w:p w14:paraId="6618599A" w14:textId="77777777" w:rsidR="0036396A" w:rsidRPr="00E621E3" w:rsidDel="003B0830" w:rsidRDefault="0036396A" w:rsidP="0069625C">
            <w:pPr>
              <w:spacing w:after="0"/>
              <w:jc w:val="center"/>
              <w:rPr>
                <w:del w:id="359" w:author="Sam Dent" w:date="2020-06-18T11:45:00Z"/>
                <w:rFonts w:cs="Calibri"/>
                <w:color w:val="000000"/>
              </w:rPr>
            </w:pPr>
            <w:del w:id="360" w:author="Sam Dent" w:date="2020-06-18T11:45:00Z">
              <w:r w:rsidDel="003B0830">
                <w:rPr>
                  <w:rFonts w:cs="Calibri"/>
                  <w:color w:val="000000"/>
                </w:rPr>
                <w:delText>$9.62</w:delText>
              </w:r>
            </w:del>
          </w:p>
        </w:tc>
      </w:tr>
      <w:tr w:rsidR="0036396A" w:rsidRPr="00E621E3" w:rsidDel="003B0830" w14:paraId="50B7CBEE" w14:textId="77777777" w:rsidTr="0069625C">
        <w:trPr>
          <w:trHeight w:val="20"/>
          <w:del w:id="361" w:author="Sam Dent" w:date="2020-06-18T11:45:00Z"/>
        </w:trPr>
        <w:tc>
          <w:tcPr>
            <w:tcW w:w="1498" w:type="dxa"/>
            <w:shd w:val="clear" w:color="auto" w:fill="auto"/>
            <w:vAlign w:val="center"/>
          </w:tcPr>
          <w:p w14:paraId="5B604F54" w14:textId="77777777" w:rsidR="0036396A" w:rsidRPr="00E621E3" w:rsidDel="003B0830" w:rsidRDefault="0036396A" w:rsidP="0069625C">
            <w:pPr>
              <w:spacing w:after="0"/>
              <w:jc w:val="center"/>
              <w:rPr>
                <w:del w:id="362" w:author="Sam Dent" w:date="2020-06-18T11:45:00Z"/>
                <w:rFonts w:cs="Calibri"/>
                <w:color w:val="000000"/>
              </w:rPr>
            </w:pPr>
            <w:del w:id="363" w:author="Sam Dent" w:date="2020-06-18T11:45:00Z">
              <w:r w:rsidDel="003B0830">
                <w:rPr>
                  <w:color w:val="000000"/>
                </w:rPr>
                <w:delText>Multi Family Common Areas</w:delText>
              </w:r>
            </w:del>
          </w:p>
        </w:tc>
        <w:tc>
          <w:tcPr>
            <w:tcW w:w="0" w:type="auto"/>
            <w:shd w:val="clear" w:color="000000" w:fill="FFFFFF"/>
            <w:noWrap/>
            <w:vAlign w:val="center"/>
          </w:tcPr>
          <w:p w14:paraId="18D03D82" w14:textId="77777777" w:rsidR="0036396A" w:rsidRPr="00E621E3" w:rsidDel="003B0830" w:rsidRDefault="0036396A" w:rsidP="0069625C">
            <w:pPr>
              <w:spacing w:after="0"/>
              <w:jc w:val="center"/>
              <w:rPr>
                <w:del w:id="364" w:author="Sam Dent" w:date="2020-06-18T11:45:00Z"/>
                <w:rFonts w:cs="Calibri"/>
                <w:color w:val="000000"/>
              </w:rPr>
            </w:pPr>
            <w:del w:id="365" w:author="Sam Dent" w:date="2020-06-18T11:45:00Z">
              <w:r w:rsidDel="003B0830">
                <w:rPr>
                  <w:rFonts w:cs="Calibri"/>
                  <w:color w:val="000000"/>
                </w:rPr>
                <w:delText xml:space="preserve">$48.56 </w:delText>
              </w:r>
            </w:del>
          </w:p>
        </w:tc>
        <w:tc>
          <w:tcPr>
            <w:tcW w:w="0" w:type="auto"/>
            <w:shd w:val="clear" w:color="000000" w:fill="FFFFFF"/>
            <w:noWrap/>
            <w:vAlign w:val="center"/>
          </w:tcPr>
          <w:p w14:paraId="07D45E99" w14:textId="77777777" w:rsidR="0036396A" w:rsidRPr="00E621E3" w:rsidDel="003B0830" w:rsidRDefault="0036396A" w:rsidP="0069625C">
            <w:pPr>
              <w:spacing w:after="0"/>
              <w:jc w:val="center"/>
              <w:rPr>
                <w:del w:id="366" w:author="Sam Dent" w:date="2020-06-18T11:45:00Z"/>
                <w:rFonts w:cs="Calibri"/>
                <w:color w:val="000000"/>
              </w:rPr>
            </w:pPr>
            <w:del w:id="367" w:author="Sam Dent" w:date="2020-06-18T11:45:00Z">
              <w:r w:rsidDel="003B0830">
                <w:rPr>
                  <w:rFonts w:cs="Calibri"/>
                  <w:color w:val="000000"/>
                </w:rPr>
                <w:delText xml:space="preserve">$48.56 </w:delText>
              </w:r>
            </w:del>
          </w:p>
        </w:tc>
        <w:tc>
          <w:tcPr>
            <w:tcW w:w="0" w:type="auto"/>
            <w:shd w:val="clear" w:color="000000" w:fill="FFFFFF"/>
            <w:noWrap/>
            <w:vAlign w:val="center"/>
          </w:tcPr>
          <w:p w14:paraId="793DDA29" w14:textId="77777777" w:rsidR="0036396A" w:rsidRPr="00E621E3" w:rsidDel="003B0830" w:rsidRDefault="0036396A" w:rsidP="0069625C">
            <w:pPr>
              <w:spacing w:after="0"/>
              <w:jc w:val="center"/>
              <w:rPr>
                <w:del w:id="368" w:author="Sam Dent" w:date="2020-06-18T11:45:00Z"/>
                <w:rFonts w:cs="Calibri"/>
                <w:color w:val="000000"/>
              </w:rPr>
            </w:pPr>
            <w:del w:id="369" w:author="Sam Dent" w:date="2020-06-18T11:45:00Z">
              <w:r w:rsidDel="003B0830">
                <w:rPr>
                  <w:rFonts w:cs="Calibri"/>
                  <w:color w:val="000000"/>
                </w:rPr>
                <w:delText xml:space="preserve">$48.56 </w:delText>
              </w:r>
            </w:del>
          </w:p>
        </w:tc>
        <w:tc>
          <w:tcPr>
            <w:tcW w:w="0" w:type="auto"/>
            <w:shd w:val="clear" w:color="000000" w:fill="FFFFFF"/>
            <w:noWrap/>
            <w:vAlign w:val="center"/>
          </w:tcPr>
          <w:p w14:paraId="54E75B24" w14:textId="77777777" w:rsidR="0036396A" w:rsidRPr="00E621E3" w:rsidDel="003B0830" w:rsidRDefault="0036396A" w:rsidP="0069625C">
            <w:pPr>
              <w:spacing w:after="0"/>
              <w:jc w:val="center"/>
              <w:rPr>
                <w:del w:id="370" w:author="Sam Dent" w:date="2020-06-18T11:45:00Z"/>
                <w:rFonts w:cs="Calibri"/>
                <w:color w:val="000000"/>
              </w:rPr>
            </w:pPr>
            <w:del w:id="371" w:author="Sam Dent" w:date="2020-06-18T11:45:00Z">
              <w:r w:rsidDel="003B0830">
                <w:rPr>
                  <w:rFonts w:cs="Calibri"/>
                  <w:color w:val="000000"/>
                </w:rPr>
                <w:delText xml:space="preserve">$19.42 </w:delText>
              </w:r>
            </w:del>
          </w:p>
        </w:tc>
        <w:tc>
          <w:tcPr>
            <w:tcW w:w="0" w:type="auto"/>
            <w:shd w:val="clear" w:color="000000" w:fill="FFFFFF"/>
            <w:noWrap/>
            <w:vAlign w:val="center"/>
          </w:tcPr>
          <w:p w14:paraId="4AA064D8" w14:textId="77777777" w:rsidR="0036396A" w:rsidRPr="00E621E3" w:rsidDel="003B0830" w:rsidRDefault="0036396A" w:rsidP="0069625C">
            <w:pPr>
              <w:spacing w:after="0"/>
              <w:jc w:val="center"/>
              <w:rPr>
                <w:del w:id="372" w:author="Sam Dent" w:date="2020-06-18T11:45:00Z"/>
                <w:rFonts w:cs="Calibri"/>
                <w:color w:val="000000"/>
              </w:rPr>
            </w:pPr>
            <w:del w:id="373" w:author="Sam Dent" w:date="2020-06-18T11:45:00Z">
              <w:r w:rsidDel="003B0830">
                <w:rPr>
                  <w:rFonts w:cs="Calibri"/>
                  <w:color w:val="000000"/>
                </w:rPr>
                <w:delText xml:space="preserve">$19.42 </w:delText>
              </w:r>
            </w:del>
          </w:p>
        </w:tc>
        <w:tc>
          <w:tcPr>
            <w:tcW w:w="0" w:type="auto"/>
            <w:shd w:val="clear" w:color="000000" w:fill="FFFFFF"/>
            <w:noWrap/>
            <w:vAlign w:val="center"/>
          </w:tcPr>
          <w:p w14:paraId="06499A79" w14:textId="77777777" w:rsidR="0036396A" w:rsidRPr="00E621E3" w:rsidDel="003B0830" w:rsidRDefault="0036396A" w:rsidP="0069625C">
            <w:pPr>
              <w:spacing w:after="0"/>
              <w:jc w:val="center"/>
              <w:rPr>
                <w:del w:id="374" w:author="Sam Dent" w:date="2020-06-18T11:45:00Z"/>
                <w:rFonts w:cs="Calibri"/>
                <w:color w:val="000000"/>
              </w:rPr>
            </w:pPr>
            <w:del w:id="375" w:author="Sam Dent" w:date="2020-06-18T11:45:00Z">
              <w:r w:rsidDel="003B0830">
                <w:rPr>
                  <w:rFonts w:cs="Calibri"/>
                  <w:color w:val="000000"/>
                </w:rPr>
                <w:delText xml:space="preserve">$19.42 </w:delText>
              </w:r>
            </w:del>
          </w:p>
        </w:tc>
      </w:tr>
    </w:tbl>
    <w:p w14:paraId="3617373D" w14:textId="77777777" w:rsidR="0036396A" w:rsidRDefault="0036396A" w:rsidP="0036396A">
      <w:pPr>
        <w:spacing w:before="120"/>
      </w:pPr>
      <w:r>
        <w:t>For halogen bulbs, we assume the same replacement cycle as incandescent bulbs.</w:t>
      </w:r>
      <w:r>
        <w:rPr>
          <w:rStyle w:val="FootnoteReference"/>
        </w:rPr>
        <w:footnoteReference w:id="29"/>
      </w:r>
      <w:r>
        <w:t xml:space="preserve"> The replacement cycle is based on the miscellaneous hours of use. Both incandescent and halogen lamps are assumed to last for 1,000 hours before needing replacement and CFLs after 10,000 hours.</w:t>
      </w:r>
    </w:p>
    <w:p w14:paraId="33AEE778" w14:textId="77777777" w:rsidR="0036396A" w:rsidRPr="00D76D27" w:rsidRDefault="0036396A" w:rsidP="0036396A">
      <w:pPr>
        <w:pStyle w:val="Heading6"/>
      </w:pPr>
      <w:r w:rsidRPr="00D76D27">
        <w:lastRenderedPageBreak/>
        <w:t xml:space="preserve">Reference Tables </w:t>
      </w:r>
    </w:p>
    <w:p w14:paraId="57F2A4EF" w14:textId="77777777" w:rsidR="0036396A" w:rsidRPr="001C69E3" w:rsidRDefault="0036396A" w:rsidP="0036396A">
      <w:pPr>
        <w:rPr>
          <w:b/>
        </w:rPr>
      </w:pPr>
      <w:r>
        <w:rPr>
          <w:b/>
        </w:rPr>
        <w:t xml:space="preserve">LED Bulb Assumptions </w:t>
      </w:r>
    </w:p>
    <w:p w14:paraId="12AE4376" w14:textId="77777777" w:rsidR="0036396A" w:rsidRDefault="0036396A" w:rsidP="0036396A">
      <w:r w:rsidRPr="00E432E0">
        <w:t xml:space="preserve">Wherever possible, actual incremental costs should be used. </w:t>
      </w:r>
      <w:r>
        <w:t>If unavailable assume the following incremental costs</w:t>
      </w:r>
      <w:r w:rsidR="004C7A8E">
        <w:t>:</w:t>
      </w:r>
      <w:r>
        <w:rPr>
          <w:rStyle w:val="FootnoteReference"/>
          <w:rFonts w:eastAsiaTheme="minorEastAsia"/>
        </w:rPr>
        <w:footnoteReference w:id="30"/>
      </w:r>
    </w:p>
    <w:tbl>
      <w:tblPr>
        <w:tblW w:w="6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650"/>
        <w:gridCol w:w="1188"/>
        <w:gridCol w:w="1153"/>
        <w:gridCol w:w="1356"/>
        <w:gridCol w:w="1420"/>
      </w:tblGrid>
      <w:tr w:rsidR="0036396A" w:rsidRPr="00AE671F" w14:paraId="5D4350BB" w14:textId="77777777" w:rsidTr="0069625C">
        <w:trPr>
          <w:trHeight w:val="20"/>
          <w:tblHeader/>
          <w:jc w:val="center"/>
        </w:trPr>
        <w:tc>
          <w:tcPr>
            <w:tcW w:w="1650" w:type="dxa"/>
            <w:shd w:val="clear" w:color="auto" w:fill="808080" w:themeFill="background1" w:themeFillShade="80"/>
            <w:vAlign w:val="center"/>
          </w:tcPr>
          <w:p w14:paraId="425EC927" w14:textId="77777777" w:rsidR="0036396A" w:rsidRPr="00AE671F" w:rsidRDefault="0036396A" w:rsidP="0069625C">
            <w:pPr>
              <w:autoSpaceDE w:val="0"/>
              <w:autoSpaceDN w:val="0"/>
              <w:adjustRightInd w:val="0"/>
              <w:spacing w:after="0"/>
              <w:jc w:val="center"/>
              <w:rPr>
                <w:b/>
                <w:color w:val="FFFFFF" w:themeColor="background1"/>
              </w:rPr>
            </w:pPr>
            <w:r w:rsidRPr="00AE671F">
              <w:rPr>
                <w:b/>
                <w:color w:val="FFFFFF" w:themeColor="background1"/>
              </w:rPr>
              <w:t>Bulb Type</w:t>
            </w:r>
          </w:p>
        </w:tc>
        <w:tc>
          <w:tcPr>
            <w:tcW w:w="1188" w:type="dxa"/>
            <w:shd w:val="clear" w:color="auto" w:fill="808080" w:themeFill="background1" w:themeFillShade="80"/>
            <w:vAlign w:val="center"/>
          </w:tcPr>
          <w:p w14:paraId="4957BB5A" w14:textId="77777777" w:rsidR="0036396A" w:rsidRPr="00AE671F" w:rsidRDefault="0036396A" w:rsidP="0069625C">
            <w:pPr>
              <w:autoSpaceDE w:val="0"/>
              <w:autoSpaceDN w:val="0"/>
              <w:adjustRightInd w:val="0"/>
              <w:spacing w:after="0"/>
              <w:jc w:val="center"/>
              <w:rPr>
                <w:b/>
                <w:color w:val="FFFFFF" w:themeColor="background1"/>
              </w:rPr>
            </w:pPr>
            <w:r>
              <w:rPr>
                <w:b/>
                <w:color w:val="FFFFFF" w:themeColor="background1"/>
              </w:rPr>
              <w:t>Year</w:t>
            </w:r>
          </w:p>
        </w:tc>
        <w:tc>
          <w:tcPr>
            <w:tcW w:w="1153" w:type="dxa"/>
            <w:shd w:val="clear" w:color="auto" w:fill="808080" w:themeFill="background1" w:themeFillShade="80"/>
            <w:vAlign w:val="center"/>
          </w:tcPr>
          <w:p w14:paraId="45BB51E6" w14:textId="77777777" w:rsidR="0036396A" w:rsidRPr="00AE671F" w:rsidRDefault="0036396A" w:rsidP="0069625C">
            <w:pPr>
              <w:autoSpaceDE w:val="0"/>
              <w:autoSpaceDN w:val="0"/>
              <w:adjustRightInd w:val="0"/>
              <w:spacing w:after="0"/>
              <w:jc w:val="center"/>
              <w:rPr>
                <w:b/>
                <w:color w:val="FFFFFF" w:themeColor="background1"/>
              </w:rPr>
            </w:pPr>
            <w:r w:rsidRPr="00AE671F">
              <w:rPr>
                <w:b/>
                <w:color w:val="FFFFFF" w:themeColor="background1"/>
              </w:rPr>
              <w:t>LED</w:t>
            </w:r>
          </w:p>
        </w:tc>
        <w:tc>
          <w:tcPr>
            <w:tcW w:w="1356" w:type="dxa"/>
            <w:shd w:val="clear" w:color="auto" w:fill="808080" w:themeFill="background1" w:themeFillShade="80"/>
            <w:vAlign w:val="center"/>
          </w:tcPr>
          <w:p w14:paraId="3E41B51A" w14:textId="77777777" w:rsidR="0036396A" w:rsidRPr="00AE671F" w:rsidRDefault="0036396A" w:rsidP="0069625C">
            <w:pPr>
              <w:autoSpaceDE w:val="0"/>
              <w:autoSpaceDN w:val="0"/>
              <w:adjustRightInd w:val="0"/>
              <w:spacing w:after="0"/>
              <w:jc w:val="center"/>
              <w:rPr>
                <w:b/>
                <w:color w:val="FFFFFF" w:themeColor="background1"/>
              </w:rPr>
            </w:pPr>
            <w:r w:rsidRPr="00AE671F">
              <w:rPr>
                <w:b/>
                <w:color w:val="FFFFFF" w:themeColor="background1"/>
              </w:rPr>
              <w:t>Incandescent</w:t>
            </w:r>
          </w:p>
        </w:tc>
        <w:tc>
          <w:tcPr>
            <w:tcW w:w="1420" w:type="dxa"/>
            <w:shd w:val="clear" w:color="auto" w:fill="808080" w:themeFill="background1" w:themeFillShade="80"/>
            <w:vAlign w:val="center"/>
          </w:tcPr>
          <w:p w14:paraId="79CD8A65" w14:textId="77777777" w:rsidR="0036396A" w:rsidRPr="00AE671F" w:rsidRDefault="0036396A" w:rsidP="0069625C">
            <w:pPr>
              <w:autoSpaceDE w:val="0"/>
              <w:autoSpaceDN w:val="0"/>
              <w:adjustRightInd w:val="0"/>
              <w:spacing w:after="0"/>
              <w:jc w:val="center"/>
              <w:rPr>
                <w:b/>
                <w:color w:val="FFFFFF" w:themeColor="background1"/>
              </w:rPr>
            </w:pPr>
            <w:r>
              <w:rPr>
                <w:b/>
                <w:color w:val="FFFFFF" w:themeColor="background1"/>
              </w:rPr>
              <w:t>Incremental Cost</w:t>
            </w:r>
          </w:p>
        </w:tc>
      </w:tr>
      <w:tr w:rsidR="0036396A" w:rsidRPr="003561A1" w14:paraId="758CADFE" w14:textId="77777777" w:rsidTr="0069625C">
        <w:trPr>
          <w:trHeight w:val="20"/>
          <w:jc w:val="center"/>
        </w:trPr>
        <w:tc>
          <w:tcPr>
            <w:tcW w:w="1650" w:type="dxa"/>
            <w:vMerge w:val="restart"/>
            <w:shd w:val="clear" w:color="auto" w:fill="FFFFFF" w:themeFill="background1"/>
            <w:vAlign w:val="center"/>
          </w:tcPr>
          <w:p w14:paraId="7A7D0280" w14:textId="77777777" w:rsidR="0036396A" w:rsidRPr="003561A1" w:rsidRDefault="0036396A" w:rsidP="0069625C">
            <w:pPr>
              <w:autoSpaceDE w:val="0"/>
              <w:autoSpaceDN w:val="0"/>
              <w:adjustRightInd w:val="0"/>
              <w:spacing w:after="0"/>
              <w:jc w:val="center"/>
              <w:rPr>
                <w:b/>
                <w:color w:val="000000"/>
              </w:rPr>
            </w:pPr>
            <w:r>
              <w:rPr>
                <w:b/>
                <w:color w:val="000000"/>
              </w:rPr>
              <w:t>Omnidirectional</w:t>
            </w:r>
          </w:p>
        </w:tc>
        <w:tc>
          <w:tcPr>
            <w:tcW w:w="1188" w:type="dxa"/>
            <w:shd w:val="clear" w:color="auto" w:fill="auto"/>
            <w:vAlign w:val="center"/>
          </w:tcPr>
          <w:p w14:paraId="28D5F046" w14:textId="77777777" w:rsidR="0036396A" w:rsidRDefault="0036396A" w:rsidP="0069625C">
            <w:pPr>
              <w:autoSpaceDE w:val="0"/>
              <w:autoSpaceDN w:val="0"/>
              <w:adjustRightInd w:val="0"/>
              <w:spacing w:after="0"/>
              <w:jc w:val="center"/>
              <w:rPr>
                <w:color w:val="000000"/>
              </w:rPr>
            </w:pPr>
            <w:r>
              <w:rPr>
                <w:color w:val="000000"/>
              </w:rPr>
              <w:t>2017</w:t>
            </w:r>
          </w:p>
        </w:tc>
        <w:tc>
          <w:tcPr>
            <w:tcW w:w="1153" w:type="dxa"/>
            <w:shd w:val="clear" w:color="auto" w:fill="auto"/>
            <w:vAlign w:val="center"/>
          </w:tcPr>
          <w:p w14:paraId="326F6600" w14:textId="77777777" w:rsidR="0036396A" w:rsidRDefault="0036396A" w:rsidP="0069625C">
            <w:pPr>
              <w:spacing w:after="0"/>
              <w:jc w:val="center"/>
              <w:rPr>
                <w:rFonts w:cstheme="minorHAnsi"/>
                <w:color w:val="000000"/>
              </w:rPr>
            </w:pPr>
            <w:r>
              <w:rPr>
                <w:rFonts w:cstheme="minorHAnsi"/>
                <w:color w:val="000000"/>
              </w:rPr>
              <w:t>$3.21</w:t>
            </w:r>
          </w:p>
        </w:tc>
        <w:tc>
          <w:tcPr>
            <w:tcW w:w="1356" w:type="dxa"/>
            <w:vMerge w:val="restart"/>
            <w:shd w:val="clear" w:color="auto" w:fill="auto"/>
            <w:vAlign w:val="center"/>
          </w:tcPr>
          <w:p w14:paraId="76A8ED28" w14:textId="77777777" w:rsidR="0036396A" w:rsidRPr="003561A1" w:rsidRDefault="0036396A" w:rsidP="0069625C">
            <w:pPr>
              <w:spacing w:after="0"/>
              <w:jc w:val="center"/>
            </w:pPr>
            <w:r>
              <w:t>$1.25</w:t>
            </w:r>
          </w:p>
        </w:tc>
        <w:tc>
          <w:tcPr>
            <w:tcW w:w="1420" w:type="dxa"/>
            <w:shd w:val="clear" w:color="auto" w:fill="auto"/>
            <w:vAlign w:val="center"/>
          </w:tcPr>
          <w:p w14:paraId="499F0B98" w14:textId="77777777" w:rsidR="0036396A" w:rsidRDefault="0036396A" w:rsidP="0069625C">
            <w:pPr>
              <w:spacing w:after="0"/>
              <w:jc w:val="center"/>
              <w:rPr>
                <w:rFonts w:cstheme="minorHAnsi"/>
                <w:color w:val="000000"/>
              </w:rPr>
            </w:pPr>
            <w:r>
              <w:rPr>
                <w:rFonts w:cstheme="minorHAnsi"/>
                <w:color w:val="000000"/>
              </w:rPr>
              <w:t>$1.96</w:t>
            </w:r>
          </w:p>
        </w:tc>
      </w:tr>
      <w:tr w:rsidR="0036396A" w:rsidRPr="003561A1" w14:paraId="71797670" w14:textId="77777777" w:rsidTr="0069625C">
        <w:trPr>
          <w:trHeight w:val="20"/>
          <w:jc w:val="center"/>
        </w:trPr>
        <w:tc>
          <w:tcPr>
            <w:tcW w:w="1650" w:type="dxa"/>
            <w:vMerge/>
            <w:shd w:val="clear" w:color="auto" w:fill="FFFFFF" w:themeFill="background1"/>
            <w:vAlign w:val="center"/>
          </w:tcPr>
          <w:p w14:paraId="30FBD911" w14:textId="77777777" w:rsidR="0036396A" w:rsidRPr="003561A1" w:rsidRDefault="0036396A" w:rsidP="0069625C">
            <w:pPr>
              <w:autoSpaceDE w:val="0"/>
              <w:autoSpaceDN w:val="0"/>
              <w:adjustRightInd w:val="0"/>
              <w:spacing w:after="0"/>
              <w:jc w:val="center"/>
              <w:rPr>
                <w:b/>
                <w:color w:val="000000"/>
              </w:rPr>
            </w:pPr>
          </w:p>
        </w:tc>
        <w:tc>
          <w:tcPr>
            <w:tcW w:w="1188" w:type="dxa"/>
            <w:shd w:val="clear" w:color="auto" w:fill="auto"/>
            <w:vAlign w:val="center"/>
          </w:tcPr>
          <w:p w14:paraId="48C33B50" w14:textId="77777777" w:rsidR="0036396A" w:rsidRDefault="0036396A" w:rsidP="0069625C">
            <w:pPr>
              <w:autoSpaceDE w:val="0"/>
              <w:autoSpaceDN w:val="0"/>
              <w:adjustRightInd w:val="0"/>
              <w:spacing w:after="0"/>
              <w:jc w:val="center"/>
              <w:rPr>
                <w:color w:val="000000"/>
              </w:rPr>
            </w:pPr>
            <w:r>
              <w:rPr>
                <w:color w:val="000000"/>
              </w:rPr>
              <w:t>2018</w:t>
            </w:r>
          </w:p>
        </w:tc>
        <w:tc>
          <w:tcPr>
            <w:tcW w:w="1153" w:type="dxa"/>
            <w:shd w:val="clear" w:color="auto" w:fill="auto"/>
            <w:vAlign w:val="center"/>
          </w:tcPr>
          <w:p w14:paraId="04C7599D" w14:textId="77777777" w:rsidR="0036396A" w:rsidRDefault="0036396A" w:rsidP="0069625C">
            <w:pPr>
              <w:spacing w:after="0"/>
              <w:jc w:val="center"/>
              <w:rPr>
                <w:rFonts w:cstheme="minorHAnsi"/>
                <w:color w:val="000000"/>
              </w:rPr>
            </w:pPr>
            <w:r>
              <w:rPr>
                <w:rFonts w:cstheme="minorHAnsi"/>
                <w:color w:val="000000"/>
              </w:rPr>
              <w:t>$3.21</w:t>
            </w:r>
          </w:p>
        </w:tc>
        <w:tc>
          <w:tcPr>
            <w:tcW w:w="1356" w:type="dxa"/>
            <w:vMerge/>
            <w:shd w:val="clear" w:color="auto" w:fill="auto"/>
            <w:vAlign w:val="center"/>
          </w:tcPr>
          <w:p w14:paraId="6EC57E93" w14:textId="77777777" w:rsidR="0036396A" w:rsidRPr="003561A1" w:rsidRDefault="0036396A" w:rsidP="0069625C">
            <w:pPr>
              <w:spacing w:after="0"/>
              <w:jc w:val="center"/>
            </w:pPr>
          </w:p>
        </w:tc>
        <w:tc>
          <w:tcPr>
            <w:tcW w:w="1420" w:type="dxa"/>
            <w:shd w:val="clear" w:color="auto" w:fill="auto"/>
            <w:vAlign w:val="center"/>
          </w:tcPr>
          <w:p w14:paraId="2995C37E" w14:textId="77777777" w:rsidR="0036396A" w:rsidRDefault="0036396A" w:rsidP="0069625C">
            <w:pPr>
              <w:spacing w:after="0"/>
              <w:jc w:val="center"/>
              <w:rPr>
                <w:rFonts w:cstheme="minorHAnsi"/>
                <w:color w:val="000000"/>
              </w:rPr>
            </w:pPr>
            <w:r>
              <w:rPr>
                <w:rFonts w:cstheme="minorHAnsi"/>
                <w:color w:val="000000"/>
              </w:rPr>
              <w:t>$1.96</w:t>
            </w:r>
          </w:p>
        </w:tc>
      </w:tr>
      <w:tr w:rsidR="0036396A" w:rsidRPr="003561A1" w14:paraId="162A5E3E" w14:textId="77777777" w:rsidTr="0069625C">
        <w:trPr>
          <w:trHeight w:val="20"/>
          <w:jc w:val="center"/>
        </w:trPr>
        <w:tc>
          <w:tcPr>
            <w:tcW w:w="1650" w:type="dxa"/>
            <w:vMerge/>
            <w:shd w:val="clear" w:color="auto" w:fill="FFFFFF" w:themeFill="background1"/>
            <w:vAlign w:val="center"/>
          </w:tcPr>
          <w:p w14:paraId="5BC19355" w14:textId="77777777" w:rsidR="0036396A" w:rsidRPr="003561A1" w:rsidRDefault="0036396A" w:rsidP="0069625C">
            <w:pPr>
              <w:autoSpaceDE w:val="0"/>
              <w:autoSpaceDN w:val="0"/>
              <w:adjustRightInd w:val="0"/>
              <w:spacing w:after="0"/>
              <w:jc w:val="center"/>
              <w:rPr>
                <w:b/>
                <w:color w:val="000000"/>
              </w:rPr>
            </w:pPr>
          </w:p>
        </w:tc>
        <w:tc>
          <w:tcPr>
            <w:tcW w:w="1188" w:type="dxa"/>
            <w:shd w:val="clear" w:color="auto" w:fill="auto"/>
            <w:vAlign w:val="center"/>
          </w:tcPr>
          <w:p w14:paraId="2C3E0C68" w14:textId="77777777" w:rsidR="0036396A" w:rsidRDefault="0036396A" w:rsidP="0069625C">
            <w:pPr>
              <w:autoSpaceDE w:val="0"/>
              <w:autoSpaceDN w:val="0"/>
              <w:adjustRightInd w:val="0"/>
              <w:spacing w:after="0"/>
              <w:jc w:val="center"/>
              <w:rPr>
                <w:color w:val="000000"/>
              </w:rPr>
            </w:pPr>
            <w:r>
              <w:rPr>
                <w:color w:val="000000"/>
              </w:rPr>
              <w:t>2019</w:t>
            </w:r>
          </w:p>
        </w:tc>
        <w:tc>
          <w:tcPr>
            <w:tcW w:w="1153" w:type="dxa"/>
            <w:shd w:val="clear" w:color="auto" w:fill="auto"/>
            <w:vAlign w:val="center"/>
          </w:tcPr>
          <w:p w14:paraId="636EB42A" w14:textId="77777777" w:rsidR="0036396A" w:rsidRDefault="0036396A" w:rsidP="0069625C">
            <w:pPr>
              <w:spacing w:after="0"/>
              <w:jc w:val="center"/>
              <w:rPr>
                <w:rFonts w:cstheme="minorHAnsi"/>
                <w:color w:val="000000"/>
              </w:rPr>
            </w:pPr>
            <w:r>
              <w:rPr>
                <w:rFonts w:cstheme="minorHAnsi"/>
                <w:color w:val="000000"/>
              </w:rPr>
              <w:t>$3.11</w:t>
            </w:r>
          </w:p>
        </w:tc>
        <w:tc>
          <w:tcPr>
            <w:tcW w:w="1356" w:type="dxa"/>
            <w:vMerge/>
            <w:shd w:val="clear" w:color="auto" w:fill="auto"/>
            <w:vAlign w:val="center"/>
          </w:tcPr>
          <w:p w14:paraId="2902ACEA" w14:textId="77777777" w:rsidR="0036396A" w:rsidRPr="003561A1" w:rsidRDefault="0036396A" w:rsidP="0069625C">
            <w:pPr>
              <w:spacing w:after="0"/>
              <w:jc w:val="center"/>
            </w:pPr>
          </w:p>
        </w:tc>
        <w:tc>
          <w:tcPr>
            <w:tcW w:w="1420" w:type="dxa"/>
            <w:shd w:val="clear" w:color="auto" w:fill="auto"/>
            <w:vAlign w:val="center"/>
          </w:tcPr>
          <w:p w14:paraId="66B057EF" w14:textId="77777777" w:rsidR="0036396A" w:rsidRDefault="0036396A" w:rsidP="0069625C">
            <w:pPr>
              <w:spacing w:after="0"/>
              <w:jc w:val="center"/>
              <w:rPr>
                <w:rFonts w:cstheme="minorHAnsi"/>
                <w:color w:val="000000"/>
              </w:rPr>
            </w:pPr>
            <w:r>
              <w:rPr>
                <w:rFonts w:cstheme="minorHAnsi"/>
                <w:color w:val="000000"/>
              </w:rPr>
              <w:t>$1.86</w:t>
            </w:r>
          </w:p>
        </w:tc>
      </w:tr>
      <w:tr w:rsidR="0036396A" w:rsidRPr="003561A1" w14:paraId="0DC278B7" w14:textId="77777777" w:rsidTr="0069625C">
        <w:trPr>
          <w:trHeight w:val="20"/>
          <w:jc w:val="center"/>
        </w:trPr>
        <w:tc>
          <w:tcPr>
            <w:tcW w:w="1650" w:type="dxa"/>
            <w:vMerge/>
            <w:shd w:val="clear" w:color="auto" w:fill="FFFFFF" w:themeFill="background1"/>
            <w:vAlign w:val="center"/>
          </w:tcPr>
          <w:p w14:paraId="726E3202" w14:textId="77777777" w:rsidR="0036396A" w:rsidRPr="003561A1" w:rsidRDefault="0036396A" w:rsidP="0069625C">
            <w:pPr>
              <w:autoSpaceDE w:val="0"/>
              <w:autoSpaceDN w:val="0"/>
              <w:adjustRightInd w:val="0"/>
              <w:spacing w:after="0"/>
              <w:jc w:val="center"/>
              <w:rPr>
                <w:b/>
                <w:color w:val="000000"/>
              </w:rPr>
            </w:pPr>
          </w:p>
        </w:tc>
        <w:tc>
          <w:tcPr>
            <w:tcW w:w="1188" w:type="dxa"/>
            <w:shd w:val="clear" w:color="auto" w:fill="auto"/>
            <w:vAlign w:val="center"/>
          </w:tcPr>
          <w:p w14:paraId="08816D7E" w14:textId="77777777" w:rsidR="0036396A" w:rsidRDefault="0036396A" w:rsidP="0069625C">
            <w:pPr>
              <w:autoSpaceDE w:val="0"/>
              <w:autoSpaceDN w:val="0"/>
              <w:adjustRightInd w:val="0"/>
              <w:spacing w:after="0"/>
              <w:jc w:val="center"/>
              <w:rPr>
                <w:color w:val="000000"/>
              </w:rPr>
            </w:pPr>
            <w:r>
              <w:rPr>
                <w:color w:val="000000"/>
              </w:rPr>
              <w:t>2020</w:t>
            </w:r>
          </w:p>
        </w:tc>
        <w:tc>
          <w:tcPr>
            <w:tcW w:w="1153" w:type="dxa"/>
            <w:shd w:val="clear" w:color="auto" w:fill="auto"/>
            <w:vAlign w:val="center"/>
          </w:tcPr>
          <w:p w14:paraId="68522A80" w14:textId="77777777" w:rsidR="0036396A" w:rsidRDefault="0036396A" w:rsidP="0069625C">
            <w:pPr>
              <w:spacing w:after="0"/>
              <w:jc w:val="center"/>
              <w:rPr>
                <w:rFonts w:cstheme="minorHAnsi"/>
                <w:color w:val="000000"/>
              </w:rPr>
            </w:pPr>
            <w:r>
              <w:rPr>
                <w:rFonts w:cstheme="minorHAnsi"/>
                <w:color w:val="000000"/>
              </w:rPr>
              <w:t>$2.70</w:t>
            </w:r>
          </w:p>
        </w:tc>
        <w:tc>
          <w:tcPr>
            <w:tcW w:w="1356" w:type="dxa"/>
            <w:vMerge/>
            <w:shd w:val="clear" w:color="auto" w:fill="auto"/>
            <w:vAlign w:val="center"/>
          </w:tcPr>
          <w:p w14:paraId="33356564" w14:textId="77777777" w:rsidR="0036396A" w:rsidRPr="003561A1" w:rsidRDefault="0036396A" w:rsidP="0069625C">
            <w:pPr>
              <w:spacing w:after="0"/>
              <w:jc w:val="center"/>
            </w:pPr>
          </w:p>
        </w:tc>
        <w:tc>
          <w:tcPr>
            <w:tcW w:w="1420" w:type="dxa"/>
            <w:shd w:val="clear" w:color="auto" w:fill="auto"/>
            <w:vAlign w:val="center"/>
          </w:tcPr>
          <w:p w14:paraId="227F6E98" w14:textId="77777777" w:rsidR="0036396A" w:rsidRDefault="0036396A" w:rsidP="0069625C">
            <w:pPr>
              <w:spacing w:after="0"/>
              <w:jc w:val="center"/>
              <w:rPr>
                <w:rFonts w:cstheme="minorHAnsi"/>
                <w:color w:val="000000"/>
              </w:rPr>
            </w:pPr>
            <w:r>
              <w:rPr>
                <w:rFonts w:cstheme="minorHAnsi"/>
                <w:color w:val="000000"/>
              </w:rPr>
              <w:t>$1.45</w:t>
            </w:r>
          </w:p>
        </w:tc>
      </w:tr>
      <w:tr w:rsidR="0036396A" w:rsidRPr="003561A1" w14:paraId="5586FA3B" w14:textId="77777777" w:rsidTr="0069625C">
        <w:trPr>
          <w:trHeight w:val="20"/>
          <w:jc w:val="center"/>
        </w:trPr>
        <w:tc>
          <w:tcPr>
            <w:tcW w:w="1650" w:type="dxa"/>
            <w:vMerge w:val="restart"/>
            <w:shd w:val="clear" w:color="auto" w:fill="FFFFFF" w:themeFill="background1"/>
            <w:vAlign w:val="center"/>
          </w:tcPr>
          <w:p w14:paraId="789DC07F" w14:textId="77777777" w:rsidR="0036396A" w:rsidRPr="003561A1" w:rsidRDefault="0036396A" w:rsidP="0069625C">
            <w:pPr>
              <w:autoSpaceDE w:val="0"/>
              <w:autoSpaceDN w:val="0"/>
              <w:adjustRightInd w:val="0"/>
              <w:spacing w:after="0"/>
              <w:jc w:val="center"/>
              <w:rPr>
                <w:b/>
                <w:color w:val="000000"/>
              </w:rPr>
            </w:pPr>
            <w:r w:rsidRPr="003561A1">
              <w:rPr>
                <w:b/>
                <w:color w:val="000000"/>
              </w:rPr>
              <w:t>Directional</w:t>
            </w:r>
          </w:p>
        </w:tc>
        <w:tc>
          <w:tcPr>
            <w:tcW w:w="1188" w:type="dxa"/>
            <w:shd w:val="clear" w:color="auto" w:fill="auto"/>
            <w:vAlign w:val="center"/>
          </w:tcPr>
          <w:p w14:paraId="56EEB4EE" w14:textId="77777777" w:rsidR="0036396A" w:rsidRPr="003561A1" w:rsidRDefault="0036396A" w:rsidP="0069625C">
            <w:pPr>
              <w:autoSpaceDE w:val="0"/>
              <w:autoSpaceDN w:val="0"/>
              <w:adjustRightInd w:val="0"/>
              <w:spacing w:after="0"/>
              <w:jc w:val="center"/>
              <w:rPr>
                <w:color w:val="000000"/>
              </w:rPr>
            </w:pPr>
            <w:r>
              <w:rPr>
                <w:color w:val="000000"/>
              </w:rPr>
              <w:t>2017</w:t>
            </w:r>
          </w:p>
        </w:tc>
        <w:tc>
          <w:tcPr>
            <w:tcW w:w="1153" w:type="dxa"/>
            <w:shd w:val="clear" w:color="auto" w:fill="auto"/>
            <w:vAlign w:val="center"/>
          </w:tcPr>
          <w:p w14:paraId="1EA004C6" w14:textId="77777777" w:rsidR="0036396A" w:rsidRPr="003561A1" w:rsidRDefault="0036396A" w:rsidP="0069625C">
            <w:pPr>
              <w:spacing w:after="0"/>
              <w:jc w:val="center"/>
            </w:pPr>
            <w:r>
              <w:rPr>
                <w:rFonts w:cstheme="minorHAnsi"/>
                <w:color w:val="000000"/>
              </w:rPr>
              <w:t>$6.24</w:t>
            </w:r>
          </w:p>
        </w:tc>
        <w:tc>
          <w:tcPr>
            <w:tcW w:w="1356" w:type="dxa"/>
            <w:vMerge w:val="restart"/>
            <w:shd w:val="clear" w:color="auto" w:fill="auto"/>
            <w:vAlign w:val="center"/>
          </w:tcPr>
          <w:p w14:paraId="7BE3F27F" w14:textId="77777777" w:rsidR="0036396A" w:rsidRPr="003561A1" w:rsidRDefault="0036396A" w:rsidP="0069625C">
            <w:pPr>
              <w:spacing w:after="0"/>
              <w:jc w:val="center"/>
            </w:pPr>
            <w:r w:rsidRPr="003561A1">
              <w:t>$</w:t>
            </w:r>
            <w:r>
              <w:t>3.53</w:t>
            </w:r>
          </w:p>
        </w:tc>
        <w:tc>
          <w:tcPr>
            <w:tcW w:w="1420" w:type="dxa"/>
            <w:shd w:val="clear" w:color="auto" w:fill="auto"/>
            <w:vAlign w:val="center"/>
          </w:tcPr>
          <w:p w14:paraId="72DAF8C8" w14:textId="77777777" w:rsidR="0036396A" w:rsidRPr="00AE671F" w:rsidRDefault="0036396A" w:rsidP="0069625C">
            <w:pPr>
              <w:spacing w:after="0"/>
              <w:jc w:val="center"/>
              <w:rPr>
                <w:color w:val="000000"/>
              </w:rPr>
            </w:pPr>
            <w:r>
              <w:rPr>
                <w:rFonts w:cstheme="minorHAnsi"/>
                <w:color w:val="000000"/>
              </w:rPr>
              <w:t>$2.71</w:t>
            </w:r>
          </w:p>
        </w:tc>
      </w:tr>
      <w:tr w:rsidR="0036396A" w:rsidRPr="003561A1" w14:paraId="5A346BE1" w14:textId="77777777" w:rsidTr="0069625C">
        <w:trPr>
          <w:trHeight w:val="20"/>
          <w:jc w:val="center"/>
        </w:trPr>
        <w:tc>
          <w:tcPr>
            <w:tcW w:w="1650" w:type="dxa"/>
            <w:vMerge/>
            <w:shd w:val="clear" w:color="auto" w:fill="FFFFFF" w:themeFill="background1"/>
            <w:vAlign w:val="center"/>
          </w:tcPr>
          <w:p w14:paraId="363A80BA" w14:textId="77777777" w:rsidR="0036396A" w:rsidRPr="003561A1" w:rsidRDefault="0036396A" w:rsidP="0069625C">
            <w:pPr>
              <w:autoSpaceDE w:val="0"/>
              <w:autoSpaceDN w:val="0"/>
              <w:adjustRightInd w:val="0"/>
              <w:spacing w:after="0"/>
              <w:jc w:val="center"/>
              <w:rPr>
                <w:color w:val="000000"/>
              </w:rPr>
            </w:pPr>
          </w:p>
        </w:tc>
        <w:tc>
          <w:tcPr>
            <w:tcW w:w="1188" w:type="dxa"/>
            <w:shd w:val="clear" w:color="auto" w:fill="auto"/>
            <w:vAlign w:val="center"/>
          </w:tcPr>
          <w:p w14:paraId="7D692A7F" w14:textId="77777777" w:rsidR="0036396A" w:rsidRPr="003561A1" w:rsidRDefault="0036396A" w:rsidP="0069625C">
            <w:pPr>
              <w:autoSpaceDE w:val="0"/>
              <w:autoSpaceDN w:val="0"/>
              <w:adjustRightInd w:val="0"/>
              <w:spacing w:after="0"/>
              <w:jc w:val="center"/>
              <w:rPr>
                <w:color w:val="000000"/>
              </w:rPr>
            </w:pPr>
            <w:r>
              <w:rPr>
                <w:color w:val="000000"/>
              </w:rPr>
              <w:t>2018+</w:t>
            </w:r>
          </w:p>
        </w:tc>
        <w:tc>
          <w:tcPr>
            <w:tcW w:w="1153" w:type="dxa"/>
            <w:shd w:val="clear" w:color="auto" w:fill="auto"/>
            <w:vAlign w:val="center"/>
          </w:tcPr>
          <w:p w14:paraId="46903C8D" w14:textId="77777777" w:rsidR="0036396A" w:rsidRPr="003561A1" w:rsidRDefault="0036396A" w:rsidP="0069625C">
            <w:pPr>
              <w:spacing w:after="0"/>
              <w:jc w:val="center"/>
            </w:pPr>
            <w:r>
              <w:rPr>
                <w:rFonts w:cstheme="minorHAnsi"/>
                <w:color w:val="000000"/>
              </w:rPr>
              <w:t>$5.18</w:t>
            </w:r>
          </w:p>
        </w:tc>
        <w:tc>
          <w:tcPr>
            <w:tcW w:w="1356" w:type="dxa"/>
            <w:vMerge/>
            <w:shd w:val="clear" w:color="auto" w:fill="auto"/>
            <w:vAlign w:val="center"/>
          </w:tcPr>
          <w:p w14:paraId="266FD526" w14:textId="77777777" w:rsidR="0036396A" w:rsidRPr="003561A1" w:rsidRDefault="0036396A" w:rsidP="0069625C">
            <w:pPr>
              <w:spacing w:after="0"/>
              <w:jc w:val="center"/>
            </w:pPr>
          </w:p>
        </w:tc>
        <w:tc>
          <w:tcPr>
            <w:tcW w:w="1420" w:type="dxa"/>
            <w:shd w:val="clear" w:color="auto" w:fill="auto"/>
            <w:vAlign w:val="center"/>
          </w:tcPr>
          <w:p w14:paraId="2B50EA2C" w14:textId="77777777" w:rsidR="0036396A" w:rsidRPr="00AE671F" w:rsidRDefault="0036396A" w:rsidP="0069625C">
            <w:pPr>
              <w:spacing w:after="0"/>
              <w:jc w:val="center"/>
              <w:rPr>
                <w:color w:val="000000"/>
              </w:rPr>
            </w:pPr>
            <w:r>
              <w:rPr>
                <w:rFonts w:cstheme="minorHAnsi"/>
                <w:color w:val="000000"/>
              </w:rPr>
              <w:t>$1.65</w:t>
            </w:r>
          </w:p>
        </w:tc>
      </w:tr>
      <w:tr w:rsidR="0036396A" w:rsidRPr="003561A1" w14:paraId="7315377A" w14:textId="77777777" w:rsidTr="0069625C">
        <w:trPr>
          <w:trHeight w:val="20"/>
          <w:jc w:val="center"/>
        </w:trPr>
        <w:tc>
          <w:tcPr>
            <w:tcW w:w="1650" w:type="dxa"/>
            <w:vMerge w:val="restart"/>
            <w:shd w:val="clear" w:color="auto" w:fill="FFFFFF" w:themeFill="background1"/>
            <w:vAlign w:val="center"/>
          </w:tcPr>
          <w:p w14:paraId="281B8509" w14:textId="77777777" w:rsidR="0036396A" w:rsidRPr="003561A1" w:rsidRDefault="0036396A" w:rsidP="0069625C">
            <w:pPr>
              <w:autoSpaceDE w:val="0"/>
              <w:autoSpaceDN w:val="0"/>
              <w:adjustRightInd w:val="0"/>
              <w:spacing w:after="0"/>
              <w:jc w:val="center"/>
              <w:rPr>
                <w:b/>
                <w:color w:val="000000"/>
              </w:rPr>
            </w:pPr>
            <w:r w:rsidRPr="003561A1">
              <w:rPr>
                <w:b/>
                <w:color w:val="000000"/>
              </w:rPr>
              <w:t>Decorative</w:t>
            </w:r>
            <w:r>
              <w:rPr>
                <w:b/>
                <w:color w:val="000000"/>
              </w:rPr>
              <w:t xml:space="preserve"> and Globe</w:t>
            </w:r>
          </w:p>
        </w:tc>
        <w:tc>
          <w:tcPr>
            <w:tcW w:w="1188" w:type="dxa"/>
            <w:shd w:val="clear" w:color="auto" w:fill="auto"/>
            <w:vAlign w:val="center"/>
          </w:tcPr>
          <w:p w14:paraId="42CB6C22" w14:textId="77777777" w:rsidR="0036396A" w:rsidRPr="003561A1" w:rsidRDefault="0036396A" w:rsidP="0069625C">
            <w:pPr>
              <w:autoSpaceDE w:val="0"/>
              <w:autoSpaceDN w:val="0"/>
              <w:adjustRightInd w:val="0"/>
              <w:spacing w:after="0"/>
              <w:jc w:val="center"/>
              <w:rPr>
                <w:color w:val="000000"/>
              </w:rPr>
            </w:pPr>
            <w:r>
              <w:rPr>
                <w:color w:val="000000"/>
              </w:rPr>
              <w:t>2017</w:t>
            </w:r>
          </w:p>
        </w:tc>
        <w:tc>
          <w:tcPr>
            <w:tcW w:w="1153" w:type="dxa"/>
            <w:shd w:val="clear" w:color="auto" w:fill="auto"/>
            <w:vAlign w:val="center"/>
          </w:tcPr>
          <w:p w14:paraId="1100213B" w14:textId="77777777" w:rsidR="0036396A" w:rsidRPr="003561A1" w:rsidRDefault="0036396A" w:rsidP="0069625C">
            <w:pPr>
              <w:spacing w:after="0"/>
              <w:jc w:val="center"/>
            </w:pPr>
            <w:r w:rsidRPr="003561A1">
              <w:t>$</w:t>
            </w:r>
            <w:r>
              <w:t>3.50</w:t>
            </w:r>
          </w:p>
        </w:tc>
        <w:tc>
          <w:tcPr>
            <w:tcW w:w="1356" w:type="dxa"/>
            <w:shd w:val="clear" w:color="auto" w:fill="auto"/>
            <w:vAlign w:val="center"/>
          </w:tcPr>
          <w:p w14:paraId="4D0795D8" w14:textId="77777777" w:rsidR="0036396A" w:rsidRPr="003561A1" w:rsidRDefault="0036396A" w:rsidP="0069625C">
            <w:pPr>
              <w:spacing w:after="0"/>
              <w:jc w:val="center"/>
            </w:pPr>
            <w:r w:rsidRPr="003561A1">
              <w:t>$</w:t>
            </w:r>
            <w:r>
              <w:t>1.60</w:t>
            </w:r>
          </w:p>
        </w:tc>
        <w:tc>
          <w:tcPr>
            <w:tcW w:w="1420" w:type="dxa"/>
            <w:shd w:val="clear" w:color="auto" w:fill="auto"/>
            <w:vAlign w:val="center"/>
          </w:tcPr>
          <w:p w14:paraId="370C6F43" w14:textId="77777777" w:rsidR="0036396A" w:rsidRPr="00AE671F" w:rsidRDefault="0036396A" w:rsidP="0069625C">
            <w:pPr>
              <w:spacing w:after="0"/>
              <w:jc w:val="center"/>
              <w:rPr>
                <w:color w:val="000000"/>
              </w:rPr>
            </w:pPr>
            <w:r>
              <w:rPr>
                <w:color w:val="000000"/>
              </w:rPr>
              <w:t>$1.90</w:t>
            </w:r>
          </w:p>
        </w:tc>
      </w:tr>
      <w:tr w:rsidR="0036396A" w:rsidRPr="003561A1" w14:paraId="72357B17" w14:textId="77777777" w:rsidTr="0069625C">
        <w:trPr>
          <w:trHeight w:val="20"/>
          <w:jc w:val="center"/>
        </w:trPr>
        <w:tc>
          <w:tcPr>
            <w:tcW w:w="1650" w:type="dxa"/>
            <w:vMerge/>
            <w:shd w:val="clear" w:color="auto" w:fill="FFFFFF" w:themeFill="background1"/>
            <w:vAlign w:val="center"/>
          </w:tcPr>
          <w:p w14:paraId="0FFE30DE" w14:textId="77777777" w:rsidR="0036396A" w:rsidRPr="003561A1" w:rsidRDefault="0036396A" w:rsidP="0069625C">
            <w:pPr>
              <w:autoSpaceDE w:val="0"/>
              <w:autoSpaceDN w:val="0"/>
              <w:adjustRightInd w:val="0"/>
              <w:spacing w:after="0"/>
              <w:jc w:val="center"/>
              <w:rPr>
                <w:b/>
                <w:color w:val="000000"/>
              </w:rPr>
            </w:pPr>
          </w:p>
        </w:tc>
        <w:tc>
          <w:tcPr>
            <w:tcW w:w="1188" w:type="dxa"/>
            <w:shd w:val="clear" w:color="auto" w:fill="auto"/>
            <w:vAlign w:val="center"/>
          </w:tcPr>
          <w:p w14:paraId="25A57DB5" w14:textId="77777777" w:rsidR="0036396A" w:rsidRPr="003561A1" w:rsidRDefault="0036396A" w:rsidP="0069625C">
            <w:pPr>
              <w:autoSpaceDE w:val="0"/>
              <w:autoSpaceDN w:val="0"/>
              <w:adjustRightInd w:val="0"/>
              <w:spacing w:after="0"/>
              <w:jc w:val="center"/>
              <w:rPr>
                <w:color w:val="000000"/>
              </w:rPr>
            </w:pPr>
            <w:r>
              <w:t>2018+</w:t>
            </w:r>
          </w:p>
        </w:tc>
        <w:tc>
          <w:tcPr>
            <w:tcW w:w="1153" w:type="dxa"/>
            <w:shd w:val="clear" w:color="auto" w:fill="auto"/>
            <w:vAlign w:val="center"/>
          </w:tcPr>
          <w:p w14:paraId="58D4400D" w14:textId="77777777" w:rsidR="0036396A" w:rsidRPr="003561A1" w:rsidRDefault="0036396A" w:rsidP="0069625C">
            <w:pPr>
              <w:spacing w:after="0"/>
              <w:jc w:val="center"/>
            </w:pPr>
            <w:r>
              <w:t>$3.40</w:t>
            </w:r>
          </w:p>
        </w:tc>
        <w:tc>
          <w:tcPr>
            <w:tcW w:w="1356" w:type="dxa"/>
            <w:shd w:val="clear" w:color="auto" w:fill="auto"/>
          </w:tcPr>
          <w:p w14:paraId="61AA0E82" w14:textId="77777777" w:rsidR="0036396A" w:rsidRDefault="0036396A" w:rsidP="0069625C">
            <w:pPr>
              <w:spacing w:after="0"/>
              <w:jc w:val="center"/>
            </w:pPr>
            <w:r>
              <w:t>$1.74</w:t>
            </w:r>
          </w:p>
        </w:tc>
        <w:tc>
          <w:tcPr>
            <w:tcW w:w="1420" w:type="dxa"/>
            <w:shd w:val="clear" w:color="auto" w:fill="auto"/>
            <w:vAlign w:val="center"/>
          </w:tcPr>
          <w:p w14:paraId="53FB7E9F" w14:textId="77777777" w:rsidR="0036396A" w:rsidRPr="00AE671F" w:rsidRDefault="0036396A" w:rsidP="0069625C">
            <w:pPr>
              <w:spacing w:after="0"/>
              <w:jc w:val="center"/>
              <w:rPr>
                <w:color w:val="000000"/>
              </w:rPr>
            </w:pPr>
            <w:r>
              <w:rPr>
                <w:color w:val="000000"/>
              </w:rPr>
              <w:t>$1.66</w:t>
            </w:r>
          </w:p>
        </w:tc>
      </w:tr>
    </w:tbl>
    <w:p w14:paraId="08C01FB0" w14:textId="77777777" w:rsidR="0036396A" w:rsidRDefault="0036396A" w:rsidP="0036396A">
      <w:pPr>
        <w:rPr>
          <w:b/>
          <w:iCs/>
        </w:rPr>
      </w:pPr>
    </w:p>
    <w:p w14:paraId="4D8C6001" w14:textId="77777777" w:rsidR="0036396A" w:rsidRDefault="0036396A" w:rsidP="0036396A">
      <w:pPr>
        <w:rPr>
          <w:b/>
          <w:iCs/>
        </w:rPr>
      </w:pPr>
      <w:r>
        <w:rPr>
          <w:b/>
          <w:iCs/>
        </w:rPr>
        <w:t>LED Fixture Wattage, TOS Baseline and Incremental Cost Assumptions</w:t>
      </w:r>
      <w:r w:rsidRPr="00014E81">
        <w:rPr>
          <w:rFonts w:ascii="Arial" w:hAnsi="Arial"/>
          <w:vertAlign w:val="superscript"/>
        </w:rPr>
        <w:footnoteReference w:id="31"/>
      </w:r>
    </w:p>
    <w:tbl>
      <w:tblPr>
        <w:tblW w:w="9551" w:type="dxa"/>
        <w:jc w:val="center"/>
        <w:tblLook w:val="04A0" w:firstRow="1" w:lastRow="0" w:firstColumn="1" w:lastColumn="0" w:noHBand="0" w:noVBand="1"/>
      </w:tblPr>
      <w:tblGrid>
        <w:gridCol w:w="1329"/>
        <w:gridCol w:w="2046"/>
        <w:gridCol w:w="1128"/>
        <w:gridCol w:w="2243"/>
        <w:gridCol w:w="1584"/>
        <w:gridCol w:w="1221"/>
      </w:tblGrid>
      <w:tr w:rsidR="0036396A" w:rsidRPr="00947A50" w14:paraId="7A656CB0" w14:textId="77777777" w:rsidTr="0069625C">
        <w:trPr>
          <w:trHeight w:val="20"/>
          <w:tblHeader/>
          <w:jc w:val="center"/>
        </w:trPr>
        <w:tc>
          <w:tcPr>
            <w:tcW w:w="1329"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1D4BE1A1" w14:textId="77777777" w:rsidR="0036396A" w:rsidRPr="00947A50" w:rsidRDefault="0036396A" w:rsidP="0069625C">
            <w:pPr>
              <w:spacing w:after="0"/>
              <w:jc w:val="center"/>
              <w:rPr>
                <w:rFonts w:cs="Arial"/>
                <w:b/>
                <w:bCs/>
                <w:color w:val="FFFFFF"/>
              </w:rPr>
            </w:pPr>
            <w:r w:rsidRPr="00947A50">
              <w:rPr>
                <w:rFonts w:cs="Arial"/>
                <w:b/>
                <w:bCs/>
                <w:color w:val="FFFFFF"/>
              </w:rPr>
              <w:t>LED Category</w:t>
            </w:r>
          </w:p>
        </w:tc>
        <w:tc>
          <w:tcPr>
            <w:tcW w:w="2046" w:type="dxa"/>
            <w:tcBorders>
              <w:top w:val="single" w:sz="4" w:space="0" w:color="auto"/>
              <w:left w:val="nil"/>
              <w:bottom w:val="single" w:sz="4" w:space="0" w:color="auto"/>
              <w:right w:val="single" w:sz="4" w:space="0" w:color="auto"/>
            </w:tcBorders>
            <w:shd w:val="clear" w:color="000000" w:fill="808080"/>
            <w:vAlign w:val="center"/>
            <w:hideMark/>
          </w:tcPr>
          <w:p w14:paraId="031B9A1C" w14:textId="77777777" w:rsidR="0036396A" w:rsidRPr="00947A50" w:rsidRDefault="0036396A" w:rsidP="0069625C">
            <w:pPr>
              <w:spacing w:after="0"/>
              <w:jc w:val="center"/>
              <w:rPr>
                <w:rFonts w:cs="Arial"/>
                <w:b/>
                <w:bCs/>
                <w:color w:val="FFFFFF"/>
              </w:rPr>
            </w:pPr>
            <w:r w:rsidRPr="00947A50">
              <w:rPr>
                <w:rFonts w:cs="Arial"/>
                <w:b/>
                <w:bCs/>
                <w:color w:val="FFFFFF"/>
              </w:rPr>
              <w:t>EE Measure Description</w:t>
            </w:r>
          </w:p>
        </w:tc>
        <w:tc>
          <w:tcPr>
            <w:tcW w:w="1128" w:type="dxa"/>
            <w:tcBorders>
              <w:top w:val="single" w:sz="4" w:space="0" w:color="auto"/>
              <w:left w:val="nil"/>
              <w:bottom w:val="single" w:sz="4" w:space="0" w:color="auto"/>
              <w:right w:val="single" w:sz="4" w:space="0" w:color="auto"/>
            </w:tcBorders>
            <w:shd w:val="clear" w:color="000000" w:fill="808080"/>
            <w:vAlign w:val="center"/>
            <w:hideMark/>
          </w:tcPr>
          <w:p w14:paraId="54F3D5A0" w14:textId="77777777" w:rsidR="0036396A" w:rsidRPr="00947A50" w:rsidRDefault="0036396A" w:rsidP="0069625C">
            <w:pPr>
              <w:spacing w:after="0"/>
              <w:jc w:val="center"/>
              <w:rPr>
                <w:rFonts w:cs="Arial"/>
                <w:b/>
                <w:bCs/>
                <w:color w:val="FFFFFF"/>
              </w:rPr>
            </w:pPr>
            <w:r w:rsidRPr="00947A50">
              <w:rPr>
                <w:rFonts w:cs="Arial"/>
                <w:b/>
                <w:bCs/>
                <w:color w:val="FFFFFF"/>
              </w:rPr>
              <w:t>Watts</w:t>
            </w:r>
            <w:r w:rsidRPr="00947A50">
              <w:rPr>
                <w:rFonts w:cs="Arial"/>
                <w:b/>
                <w:bCs/>
                <w:color w:val="FFFFFF"/>
                <w:vertAlign w:val="subscript"/>
              </w:rPr>
              <w:t>EE</w:t>
            </w:r>
          </w:p>
        </w:tc>
        <w:tc>
          <w:tcPr>
            <w:tcW w:w="2243" w:type="dxa"/>
            <w:tcBorders>
              <w:top w:val="single" w:sz="4" w:space="0" w:color="auto"/>
              <w:left w:val="nil"/>
              <w:bottom w:val="single" w:sz="4" w:space="0" w:color="auto"/>
              <w:right w:val="single" w:sz="4" w:space="0" w:color="auto"/>
            </w:tcBorders>
            <w:shd w:val="clear" w:color="000000" w:fill="808080"/>
            <w:vAlign w:val="center"/>
            <w:hideMark/>
          </w:tcPr>
          <w:p w14:paraId="29573079" w14:textId="77777777" w:rsidR="0036396A" w:rsidRPr="00947A50" w:rsidRDefault="0036396A" w:rsidP="0069625C">
            <w:pPr>
              <w:spacing w:after="0"/>
              <w:jc w:val="center"/>
              <w:rPr>
                <w:rFonts w:cs="Arial"/>
                <w:b/>
                <w:bCs/>
                <w:color w:val="FFFFFF"/>
              </w:rPr>
            </w:pPr>
            <w:r w:rsidRPr="00947A50">
              <w:rPr>
                <w:rFonts w:cs="Arial"/>
                <w:b/>
                <w:bCs/>
                <w:color w:val="FFFFFF"/>
              </w:rPr>
              <w:t>Baseline Description</w:t>
            </w:r>
          </w:p>
        </w:tc>
        <w:tc>
          <w:tcPr>
            <w:tcW w:w="1584" w:type="dxa"/>
            <w:tcBorders>
              <w:top w:val="single" w:sz="4" w:space="0" w:color="auto"/>
              <w:left w:val="nil"/>
              <w:bottom w:val="single" w:sz="4" w:space="0" w:color="auto"/>
              <w:right w:val="single" w:sz="4" w:space="0" w:color="auto"/>
            </w:tcBorders>
            <w:shd w:val="clear" w:color="000000" w:fill="808080"/>
            <w:vAlign w:val="center"/>
            <w:hideMark/>
          </w:tcPr>
          <w:p w14:paraId="10EB582B" w14:textId="77777777" w:rsidR="0036396A" w:rsidRPr="00947A50" w:rsidRDefault="0036396A" w:rsidP="0069625C">
            <w:pPr>
              <w:spacing w:after="0"/>
              <w:jc w:val="center"/>
              <w:rPr>
                <w:rFonts w:cs="Arial"/>
                <w:b/>
                <w:bCs/>
                <w:color w:val="FFFFFF"/>
              </w:rPr>
            </w:pPr>
            <w:r w:rsidRPr="00947A50">
              <w:rPr>
                <w:rFonts w:cs="Arial"/>
                <w:b/>
                <w:bCs/>
                <w:color w:val="FFFFFF"/>
              </w:rPr>
              <w:t>Watts</w:t>
            </w:r>
            <w:r w:rsidRPr="00947A50">
              <w:rPr>
                <w:rFonts w:cs="Arial"/>
                <w:b/>
                <w:bCs/>
                <w:color w:val="FFFFFF"/>
                <w:vertAlign w:val="subscript"/>
              </w:rPr>
              <w:t>BAE</w:t>
            </w:r>
          </w:p>
        </w:tc>
        <w:tc>
          <w:tcPr>
            <w:tcW w:w="1221" w:type="dxa"/>
            <w:tcBorders>
              <w:top w:val="single" w:sz="4" w:space="0" w:color="auto"/>
              <w:left w:val="nil"/>
              <w:bottom w:val="single" w:sz="4" w:space="0" w:color="auto"/>
              <w:right w:val="single" w:sz="4" w:space="0" w:color="auto"/>
            </w:tcBorders>
            <w:shd w:val="clear" w:color="000000" w:fill="808080"/>
            <w:vAlign w:val="center"/>
            <w:hideMark/>
          </w:tcPr>
          <w:p w14:paraId="2FA224AA" w14:textId="77777777" w:rsidR="0036396A" w:rsidRPr="00947A50" w:rsidRDefault="0036396A" w:rsidP="0069625C">
            <w:pPr>
              <w:spacing w:after="0"/>
              <w:jc w:val="center"/>
              <w:rPr>
                <w:rFonts w:cs="Arial"/>
                <w:b/>
                <w:bCs/>
                <w:color w:val="FFFFFF"/>
              </w:rPr>
            </w:pPr>
            <w:r w:rsidRPr="00947A50">
              <w:rPr>
                <w:rFonts w:cs="Arial"/>
                <w:b/>
                <w:bCs/>
                <w:color w:val="FFFFFF"/>
              </w:rPr>
              <w:t>Incremental Cost</w:t>
            </w:r>
            <w:r w:rsidRPr="00947A50">
              <w:rPr>
                <w:rFonts w:cs="Arial"/>
                <w:color w:val="FFFFFF"/>
              </w:rPr>
              <w:t> </w:t>
            </w:r>
          </w:p>
        </w:tc>
      </w:tr>
      <w:tr w:rsidR="0036396A" w:rsidRPr="00947A50" w14:paraId="7DB05889" w14:textId="77777777" w:rsidTr="0069625C">
        <w:trPr>
          <w:trHeight w:val="20"/>
          <w:jc w:val="center"/>
        </w:trPr>
        <w:tc>
          <w:tcPr>
            <w:tcW w:w="1329" w:type="dxa"/>
            <w:tcBorders>
              <w:top w:val="nil"/>
              <w:left w:val="single" w:sz="4" w:space="0" w:color="auto"/>
              <w:bottom w:val="single" w:sz="4" w:space="0" w:color="auto"/>
              <w:right w:val="single" w:sz="4" w:space="0" w:color="auto"/>
            </w:tcBorders>
            <w:shd w:val="clear" w:color="auto" w:fill="auto"/>
            <w:vAlign w:val="center"/>
            <w:hideMark/>
          </w:tcPr>
          <w:p w14:paraId="2007A176" w14:textId="77777777" w:rsidR="0036396A" w:rsidRPr="00947A50" w:rsidRDefault="0036396A" w:rsidP="0069625C">
            <w:pPr>
              <w:spacing w:after="0"/>
              <w:jc w:val="left"/>
              <w:rPr>
                <w:rFonts w:cs="Arial"/>
              </w:rPr>
            </w:pPr>
            <w:r w:rsidRPr="00947A50">
              <w:rPr>
                <w:rFonts w:cs="Arial"/>
              </w:rPr>
              <w:t>LED Downlight Fixtures</w:t>
            </w:r>
          </w:p>
        </w:tc>
        <w:tc>
          <w:tcPr>
            <w:tcW w:w="2046" w:type="dxa"/>
            <w:tcBorders>
              <w:top w:val="nil"/>
              <w:left w:val="nil"/>
              <w:bottom w:val="single" w:sz="4" w:space="0" w:color="auto"/>
              <w:right w:val="single" w:sz="4" w:space="0" w:color="auto"/>
            </w:tcBorders>
            <w:shd w:val="clear" w:color="auto" w:fill="auto"/>
            <w:vAlign w:val="center"/>
            <w:hideMark/>
          </w:tcPr>
          <w:p w14:paraId="5FC9F9B7" w14:textId="77777777" w:rsidR="0036396A" w:rsidRPr="00947A50" w:rsidRDefault="0036396A" w:rsidP="0069625C">
            <w:pPr>
              <w:spacing w:after="0"/>
              <w:jc w:val="left"/>
              <w:rPr>
                <w:rFonts w:cs="Arial"/>
              </w:rPr>
            </w:pPr>
            <w:r w:rsidRPr="00947A50">
              <w:rPr>
                <w:rFonts w:cs="Arial"/>
              </w:rPr>
              <w:t>LED Recessed, Surface, Pendant Downlights</w:t>
            </w:r>
          </w:p>
        </w:tc>
        <w:tc>
          <w:tcPr>
            <w:tcW w:w="1128" w:type="dxa"/>
            <w:tcBorders>
              <w:top w:val="nil"/>
              <w:left w:val="nil"/>
              <w:bottom w:val="single" w:sz="4" w:space="0" w:color="auto"/>
              <w:right w:val="single" w:sz="4" w:space="0" w:color="auto"/>
            </w:tcBorders>
            <w:shd w:val="clear" w:color="auto" w:fill="auto"/>
            <w:noWrap/>
            <w:vAlign w:val="center"/>
            <w:hideMark/>
          </w:tcPr>
          <w:p w14:paraId="627DD71E" w14:textId="77777777" w:rsidR="0036396A" w:rsidRPr="00947A50" w:rsidRDefault="0036396A" w:rsidP="0069625C">
            <w:pPr>
              <w:spacing w:after="0"/>
              <w:jc w:val="center"/>
              <w:rPr>
                <w:rFonts w:cs="Arial"/>
              </w:rPr>
            </w:pPr>
            <w:r w:rsidRPr="00947A50">
              <w:rPr>
                <w:rFonts w:cs="Arial"/>
              </w:rPr>
              <w:t>17.6</w:t>
            </w:r>
          </w:p>
        </w:tc>
        <w:tc>
          <w:tcPr>
            <w:tcW w:w="2243" w:type="dxa"/>
            <w:tcBorders>
              <w:top w:val="nil"/>
              <w:left w:val="nil"/>
              <w:bottom w:val="single" w:sz="4" w:space="0" w:color="auto"/>
              <w:right w:val="single" w:sz="4" w:space="0" w:color="auto"/>
            </w:tcBorders>
            <w:shd w:val="clear" w:color="auto" w:fill="auto"/>
            <w:vAlign w:val="center"/>
            <w:hideMark/>
          </w:tcPr>
          <w:p w14:paraId="10B27A7C" w14:textId="77777777" w:rsidR="0036396A" w:rsidRPr="00947A50" w:rsidRDefault="0036396A" w:rsidP="0069625C">
            <w:pPr>
              <w:spacing w:after="0"/>
              <w:jc w:val="left"/>
              <w:rPr>
                <w:rFonts w:cs="Arial"/>
              </w:rPr>
            </w:pPr>
            <w:r w:rsidRPr="00947A50">
              <w:rPr>
                <w:rFonts w:cs="Arial"/>
              </w:rPr>
              <w:t>Baseline LED Recessed, Surface, Pendant Downlights</w:t>
            </w:r>
          </w:p>
        </w:tc>
        <w:tc>
          <w:tcPr>
            <w:tcW w:w="1584" w:type="dxa"/>
            <w:tcBorders>
              <w:top w:val="nil"/>
              <w:left w:val="nil"/>
              <w:bottom w:val="single" w:sz="4" w:space="0" w:color="auto"/>
              <w:right w:val="single" w:sz="4" w:space="0" w:color="auto"/>
            </w:tcBorders>
            <w:shd w:val="clear" w:color="auto" w:fill="auto"/>
            <w:noWrap/>
            <w:vAlign w:val="center"/>
            <w:hideMark/>
          </w:tcPr>
          <w:p w14:paraId="2A119FB2" w14:textId="77777777" w:rsidR="0036396A" w:rsidRPr="00947A50" w:rsidRDefault="0036396A" w:rsidP="0069625C">
            <w:pPr>
              <w:spacing w:after="0"/>
              <w:jc w:val="center"/>
              <w:rPr>
                <w:rFonts w:cs="Arial"/>
              </w:rPr>
            </w:pPr>
            <w:r w:rsidRPr="00947A50">
              <w:rPr>
                <w:rFonts w:cs="Arial"/>
              </w:rPr>
              <w:t>54.3</w:t>
            </w:r>
          </w:p>
        </w:tc>
        <w:tc>
          <w:tcPr>
            <w:tcW w:w="1221" w:type="dxa"/>
            <w:tcBorders>
              <w:top w:val="nil"/>
              <w:left w:val="nil"/>
              <w:bottom w:val="single" w:sz="4" w:space="0" w:color="auto"/>
              <w:right w:val="single" w:sz="4" w:space="0" w:color="auto"/>
            </w:tcBorders>
            <w:shd w:val="clear" w:color="auto" w:fill="auto"/>
            <w:noWrap/>
            <w:vAlign w:val="center"/>
            <w:hideMark/>
          </w:tcPr>
          <w:p w14:paraId="01282F6F" w14:textId="77777777" w:rsidR="0036396A" w:rsidRPr="00947A50" w:rsidRDefault="0036396A" w:rsidP="0069625C">
            <w:pPr>
              <w:spacing w:after="0"/>
              <w:jc w:val="center"/>
              <w:rPr>
                <w:rFonts w:cs="Arial"/>
              </w:rPr>
            </w:pPr>
            <w:r w:rsidRPr="00947A50">
              <w:rPr>
                <w:rFonts w:cs="Arial"/>
              </w:rPr>
              <w:t>$27</w:t>
            </w:r>
          </w:p>
        </w:tc>
      </w:tr>
      <w:tr w:rsidR="0036396A" w:rsidRPr="00947A50" w14:paraId="14CE1EFB" w14:textId="77777777" w:rsidTr="0069625C">
        <w:trPr>
          <w:trHeight w:val="20"/>
          <w:jc w:val="center"/>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14:paraId="71418E35" w14:textId="77777777" w:rsidR="0036396A" w:rsidRPr="00947A50" w:rsidRDefault="0036396A" w:rsidP="0069625C">
            <w:pPr>
              <w:spacing w:after="0"/>
              <w:jc w:val="left"/>
              <w:rPr>
                <w:rFonts w:cs="Arial"/>
              </w:rPr>
            </w:pPr>
            <w:r w:rsidRPr="00947A50">
              <w:rPr>
                <w:rFonts w:cs="Arial"/>
              </w:rPr>
              <w:t>LED Interior Directional</w:t>
            </w:r>
          </w:p>
        </w:tc>
        <w:tc>
          <w:tcPr>
            <w:tcW w:w="2046" w:type="dxa"/>
            <w:tcBorders>
              <w:top w:val="nil"/>
              <w:left w:val="nil"/>
              <w:bottom w:val="single" w:sz="4" w:space="0" w:color="auto"/>
              <w:right w:val="single" w:sz="4" w:space="0" w:color="auto"/>
            </w:tcBorders>
            <w:shd w:val="clear" w:color="auto" w:fill="auto"/>
            <w:vAlign w:val="center"/>
            <w:hideMark/>
          </w:tcPr>
          <w:p w14:paraId="7AF9782B" w14:textId="77777777" w:rsidR="0036396A" w:rsidRPr="00947A50" w:rsidRDefault="0036396A" w:rsidP="0069625C">
            <w:pPr>
              <w:spacing w:after="0"/>
              <w:jc w:val="left"/>
              <w:rPr>
                <w:rFonts w:cs="Arial"/>
              </w:rPr>
            </w:pPr>
            <w:r w:rsidRPr="00947A50">
              <w:rPr>
                <w:rFonts w:cs="Arial"/>
              </w:rPr>
              <w:t>LED Track Lighting</w:t>
            </w:r>
          </w:p>
        </w:tc>
        <w:tc>
          <w:tcPr>
            <w:tcW w:w="1128" w:type="dxa"/>
            <w:tcBorders>
              <w:top w:val="nil"/>
              <w:left w:val="nil"/>
              <w:bottom w:val="single" w:sz="4" w:space="0" w:color="auto"/>
              <w:right w:val="single" w:sz="4" w:space="0" w:color="auto"/>
            </w:tcBorders>
            <w:shd w:val="clear" w:color="auto" w:fill="auto"/>
            <w:noWrap/>
            <w:vAlign w:val="center"/>
            <w:hideMark/>
          </w:tcPr>
          <w:p w14:paraId="4F83FFA2" w14:textId="77777777" w:rsidR="0036396A" w:rsidRPr="00947A50" w:rsidRDefault="0036396A" w:rsidP="0069625C">
            <w:pPr>
              <w:spacing w:after="0"/>
              <w:jc w:val="center"/>
              <w:rPr>
                <w:rFonts w:cs="Arial"/>
              </w:rPr>
            </w:pPr>
            <w:r w:rsidRPr="00947A50">
              <w:rPr>
                <w:rFonts w:cs="Arial"/>
              </w:rPr>
              <w:t>12.2</w:t>
            </w:r>
          </w:p>
        </w:tc>
        <w:tc>
          <w:tcPr>
            <w:tcW w:w="2243" w:type="dxa"/>
            <w:tcBorders>
              <w:top w:val="nil"/>
              <w:left w:val="nil"/>
              <w:bottom w:val="single" w:sz="4" w:space="0" w:color="auto"/>
              <w:right w:val="single" w:sz="4" w:space="0" w:color="auto"/>
            </w:tcBorders>
            <w:shd w:val="clear" w:color="auto" w:fill="auto"/>
            <w:vAlign w:val="center"/>
            <w:hideMark/>
          </w:tcPr>
          <w:p w14:paraId="15F2C6FE" w14:textId="77777777" w:rsidR="0036396A" w:rsidRPr="00947A50" w:rsidRDefault="0036396A" w:rsidP="0069625C">
            <w:pPr>
              <w:spacing w:after="0"/>
              <w:jc w:val="left"/>
              <w:rPr>
                <w:rFonts w:cs="Arial"/>
              </w:rPr>
            </w:pPr>
            <w:r w:rsidRPr="00947A50">
              <w:rPr>
                <w:rFonts w:cs="Arial"/>
              </w:rPr>
              <w:t>Baseline LED Track Lighting</w:t>
            </w:r>
          </w:p>
        </w:tc>
        <w:tc>
          <w:tcPr>
            <w:tcW w:w="1584" w:type="dxa"/>
            <w:tcBorders>
              <w:top w:val="nil"/>
              <w:left w:val="nil"/>
              <w:bottom w:val="single" w:sz="4" w:space="0" w:color="auto"/>
              <w:right w:val="single" w:sz="4" w:space="0" w:color="auto"/>
            </w:tcBorders>
            <w:shd w:val="clear" w:color="auto" w:fill="auto"/>
            <w:noWrap/>
            <w:vAlign w:val="center"/>
            <w:hideMark/>
          </w:tcPr>
          <w:p w14:paraId="1DC8A949" w14:textId="77777777" w:rsidR="0036396A" w:rsidRPr="00947A50" w:rsidRDefault="0036396A" w:rsidP="0069625C">
            <w:pPr>
              <w:spacing w:after="0"/>
              <w:jc w:val="center"/>
              <w:rPr>
                <w:rFonts w:cs="Arial"/>
              </w:rPr>
            </w:pPr>
            <w:r w:rsidRPr="00947A50">
              <w:rPr>
                <w:rFonts w:cs="Arial"/>
              </w:rPr>
              <w:t>60.4</w:t>
            </w:r>
          </w:p>
        </w:tc>
        <w:tc>
          <w:tcPr>
            <w:tcW w:w="1221" w:type="dxa"/>
            <w:tcBorders>
              <w:top w:val="nil"/>
              <w:left w:val="nil"/>
              <w:bottom w:val="single" w:sz="4" w:space="0" w:color="auto"/>
              <w:right w:val="single" w:sz="4" w:space="0" w:color="auto"/>
            </w:tcBorders>
            <w:shd w:val="clear" w:color="auto" w:fill="auto"/>
            <w:noWrap/>
            <w:vAlign w:val="center"/>
            <w:hideMark/>
          </w:tcPr>
          <w:p w14:paraId="36131309" w14:textId="77777777" w:rsidR="0036396A" w:rsidRPr="00947A50" w:rsidRDefault="0036396A" w:rsidP="0069625C">
            <w:pPr>
              <w:spacing w:after="0"/>
              <w:jc w:val="center"/>
              <w:rPr>
                <w:rFonts w:cs="Arial"/>
              </w:rPr>
            </w:pPr>
            <w:r w:rsidRPr="00947A50">
              <w:rPr>
                <w:rFonts w:cs="Arial"/>
              </w:rPr>
              <w:t>$59</w:t>
            </w:r>
          </w:p>
        </w:tc>
      </w:tr>
      <w:tr w:rsidR="0036396A" w:rsidRPr="00947A50" w14:paraId="41E1DDB4"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42874D70"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5BB29BC0" w14:textId="77777777" w:rsidR="0036396A" w:rsidRPr="00947A50" w:rsidRDefault="0036396A" w:rsidP="0069625C">
            <w:pPr>
              <w:spacing w:after="0"/>
              <w:jc w:val="left"/>
              <w:rPr>
                <w:rFonts w:cs="Arial"/>
              </w:rPr>
            </w:pPr>
            <w:r w:rsidRPr="00947A50">
              <w:rPr>
                <w:rFonts w:cs="Arial"/>
              </w:rPr>
              <w:t>LED Wall-Wash Fixtures</w:t>
            </w:r>
          </w:p>
        </w:tc>
        <w:tc>
          <w:tcPr>
            <w:tcW w:w="1128" w:type="dxa"/>
            <w:tcBorders>
              <w:top w:val="nil"/>
              <w:left w:val="nil"/>
              <w:bottom w:val="single" w:sz="4" w:space="0" w:color="auto"/>
              <w:right w:val="single" w:sz="4" w:space="0" w:color="auto"/>
            </w:tcBorders>
            <w:shd w:val="clear" w:color="auto" w:fill="auto"/>
            <w:noWrap/>
            <w:vAlign w:val="center"/>
            <w:hideMark/>
          </w:tcPr>
          <w:p w14:paraId="6E0DFB53" w14:textId="77777777" w:rsidR="0036396A" w:rsidRPr="00947A50" w:rsidRDefault="0036396A" w:rsidP="0069625C">
            <w:pPr>
              <w:spacing w:after="0"/>
              <w:jc w:val="center"/>
              <w:rPr>
                <w:rFonts w:cs="Arial"/>
              </w:rPr>
            </w:pPr>
            <w:r w:rsidRPr="00947A50">
              <w:rPr>
                <w:rFonts w:cs="Arial"/>
              </w:rPr>
              <w:t>8.3</w:t>
            </w:r>
          </w:p>
        </w:tc>
        <w:tc>
          <w:tcPr>
            <w:tcW w:w="2243" w:type="dxa"/>
            <w:tcBorders>
              <w:top w:val="nil"/>
              <w:left w:val="nil"/>
              <w:bottom w:val="single" w:sz="4" w:space="0" w:color="auto"/>
              <w:right w:val="single" w:sz="4" w:space="0" w:color="auto"/>
            </w:tcBorders>
            <w:shd w:val="clear" w:color="auto" w:fill="auto"/>
            <w:vAlign w:val="center"/>
            <w:hideMark/>
          </w:tcPr>
          <w:p w14:paraId="296F928B" w14:textId="77777777" w:rsidR="0036396A" w:rsidRPr="00947A50" w:rsidRDefault="0036396A" w:rsidP="0069625C">
            <w:pPr>
              <w:spacing w:after="0"/>
              <w:jc w:val="left"/>
              <w:rPr>
                <w:rFonts w:cs="Arial"/>
              </w:rPr>
            </w:pPr>
            <w:r w:rsidRPr="00947A50">
              <w:rPr>
                <w:rFonts w:cs="Arial"/>
              </w:rPr>
              <w:t>Baseline LED Wall-Wash Fixtures</w:t>
            </w:r>
          </w:p>
        </w:tc>
        <w:tc>
          <w:tcPr>
            <w:tcW w:w="1584" w:type="dxa"/>
            <w:tcBorders>
              <w:top w:val="nil"/>
              <w:left w:val="nil"/>
              <w:bottom w:val="single" w:sz="4" w:space="0" w:color="auto"/>
              <w:right w:val="single" w:sz="4" w:space="0" w:color="auto"/>
            </w:tcBorders>
            <w:shd w:val="clear" w:color="auto" w:fill="auto"/>
            <w:noWrap/>
            <w:vAlign w:val="center"/>
            <w:hideMark/>
          </w:tcPr>
          <w:p w14:paraId="3855ADD9" w14:textId="77777777" w:rsidR="0036396A" w:rsidRPr="00947A50" w:rsidRDefault="0036396A" w:rsidP="0069625C">
            <w:pPr>
              <w:spacing w:after="0"/>
              <w:jc w:val="center"/>
              <w:rPr>
                <w:rFonts w:cs="Arial"/>
              </w:rPr>
            </w:pPr>
            <w:r w:rsidRPr="00947A50">
              <w:rPr>
                <w:rFonts w:cs="Arial"/>
              </w:rPr>
              <w:t>17.7</w:t>
            </w:r>
          </w:p>
        </w:tc>
        <w:tc>
          <w:tcPr>
            <w:tcW w:w="1221" w:type="dxa"/>
            <w:tcBorders>
              <w:top w:val="nil"/>
              <w:left w:val="nil"/>
              <w:bottom w:val="single" w:sz="4" w:space="0" w:color="auto"/>
              <w:right w:val="single" w:sz="4" w:space="0" w:color="auto"/>
            </w:tcBorders>
            <w:shd w:val="clear" w:color="auto" w:fill="auto"/>
            <w:noWrap/>
            <w:vAlign w:val="center"/>
            <w:hideMark/>
          </w:tcPr>
          <w:p w14:paraId="49FB1F05" w14:textId="77777777" w:rsidR="0036396A" w:rsidRPr="00947A50" w:rsidRDefault="0036396A" w:rsidP="0069625C">
            <w:pPr>
              <w:spacing w:after="0"/>
              <w:jc w:val="center"/>
              <w:rPr>
                <w:rFonts w:cs="Arial"/>
              </w:rPr>
            </w:pPr>
            <w:r w:rsidRPr="00947A50">
              <w:rPr>
                <w:rFonts w:cs="Arial"/>
              </w:rPr>
              <w:t>$59</w:t>
            </w:r>
          </w:p>
        </w:tc>
      </w:tr>
      <w:tr w:rsidR="0036396A" w:rsidRPr="00947A50" w14:paraId="4D226053" w14:textId="77777777" w:rsidTr="0069625C">
        <w:trPr>
          <w:trHeight w:val="20"/>
          <w:jc w:val="center"/>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14:paraId="110328E5" w14:textId="77777777" w:rsidR="0036396A" w:rsidRPr="00947A50" w:rsidRDefault="0036396A" w:rsidP="0069625C">
            <w:pPr>
              <w:spacing w:after="0"/>
              <w:jc w:val="left"/>
              <w:rPr>
                <w:rFonts w:cs="Arial"/>
              </w:rPr>
            </w:pPr>
            <w:r w:rsidRPr="00947A50">
              <w:rPr>
                <w:rFonts w:cs="Arial"/>
              </w:rPr>
              <w:t>LED Display Case</w:t>
            </w:r>
          </w:p>
        </w:tc>
        <w:tc>
          <w:tcPr>
            <w:tcW w:w="2046" w:type="dxa"/>
            <w:tcBorders>
              <w:top w:val="nil"/>
              <w:left w:val="nil"/>
              <w:bottom w:val="single" w:sz="4" w:space="0" w:color="auto"/>
              <w:right w:val="single" w:sz="4" w:space="0" w:color="auto"/>
            </w:tcBorders>
            <w:shd w:val="clear" w:color="auto" w:fill="auto"/>
            <w:vAlign w:val="center"/>
            <w:hideMark/>
          </w:tcPr>
          <w:p w14:paraId="41449F40" w14:textId="77777777" w:rsidR="0036396A" w:rsidRPr="00947A50" w:rsidRDefault="0036396A" w:rsidP="0069625C">
            <w:pPr>
              <w:spacing w:after="0"/>
              <w:jc w:val="left"/>
              <w:rPr>
                <w:rFonts w:cs="Arial"/>
              </w:rPr>
            </w:pPr>
            <w:r w:rsidRPr="00947A50">
              <w:rPr>
                <w:rFonts w:cs="Arial"/>
              </w:rPr>
              <w:t>LED Display Case Light Fixture</w:t>
            </w:r>
          </w:p>
        </w:tc>
        <w:tc>
          <w:tcPr>
            <w:tcW w:w="1128" w:type="dxa"/>
            <w:tcBorders>
              <w:top w:val="nil"/>
              <w:left w:val="nil"/>
              <w:bottom w:val="single" w:sz="4" w:space="0" w:color="auto"/>
              <w:right w:val="single" w:sz="4" w:space="0" w:color="auto"/>
            </w:tcBorders>
            <w:shd w:val="clear" w:color="auto" w:fill="auto"/>
            <w:noWrap/>
            <w:vAlign w:val="center"/>
            <w:hideMark/>
          </w:tcPr>
          <w:p w14:paraId="009E2DB9" w14:textId="77777777" w:rsidR="0036396A" w:rsidRPr="00947A50" w:rsidRDefault="0036396A" w:rsidP="0069625C">
            <w:pPr>
              <w:spacing w:after="0"/>
              <w:jc w:val="center"/>
              <w:rPr>
                <w:rFonts w:cs="Arial"/>
              </w:rPr>
            </w:pPr>
            <w:r w:rsidRPr="00947A50">
              <w:rPr>
                <w:rFonts w:cs="Arial"/>
              </w:rPr>
              <w:t>7.1 per ft</w:t>
            </w:r>
          </w:p>
        </w:tc>
        <w:tc>
          <w:tcPr>
            <w:tcW w:w="2243" w:type="dxa"/>
            <w:tcBorders>
              <w:top w:val="nil"/>
              <w:left w:val="nil"/>
              <w:bottom w:val="single" w:sz="4" w:space="0" w:color="auto"/>
              <w:right w:val="single" w:sz="4" w:space="0" w:color="auto"/>
            </w:tcBorders>
            <w:shd w:val="clear" w:color="auto" w:fill="auto"/>
            <w:vAlign w:val="center"/>
            <w:hideMark/>
          </w:tcPr>
          <w:p w14:paraId="4F4CD305" w14:textId="77777777" w:rsidR="0036396A" w:rsidRPr="00947A50" w:rsidRDefault="0036396A" w:rsidP="0069625C">
            <w:pPr>
              <w:spacing w:after="0"/>
              <w:jc w:val="left"/>
              <w:rPr>
                <w:rFonts w:cs="Arial"/>
              </w:rPr>
            </w:pPr>
            <w:r w:rsidRPr="00947A50">
              <w:rPr>
                <w:rFonts w:cs="Arial"/>
              </w:rPr>
              <w:t>Baseline LED Display Case Light Fixture</w:t>
            </w:r>
          </w:p>
        </w:tc>
        <w:tc>
          <w:tcPr>
            <w:tcW w:w="1584" w:type="dxa"/>
            <w:tcBorders>
              <w:top w:val="nil"/>
              <w:left w:val="nil"/>
              <w:bottom w:val="single" w:sz="4" w:space="0" w:color="auto"/>
              <w:right w:val="single" w:sz="4" w:space="0" w:color="auto"/>
            </w:tcBorders>
            <w:shd w:val="clear" w:color="auto" w:fill="auto"/>
            <w:noWrap/>
            <w:vAlign w:val="center"/>
            <w:hideMark/>
          </w:tcPr>
          <w:p w14:paraId="5148453A" w14:textId="77777777" w:rsidR="0036396A" w:rsidRPr="00947A50" w:rsidRDefault="0036396A" w:rsidP="0069625C">
            <w:pPr>
              <w:spacing w:after="0"/>
              <w:jc w:val="center"/>
              <w:rPr>
                <w:rFonts w:cs="Arial"/>
              </w:rPr>
            </w:pPr>
            <w:r w:rsidRPr="00947A50">
              <w:rPr>
                <w:rFonts w:cs="Arial"/>
              </w:rPr>
              <w:t>36.2 per ft</w:t>
            </w:r>
          </w:p>
        </w:tc>
        <w:tc>
          <w:tcPr>
            <w:tcW w:w="1221" w:type="dxa"/>
            <w:tcBorders>
              <w:top w:val="nil"/>
              <w:left w:val="nil"/>
              <w:bottom w:val="single" w:sz="4" w:space="0" w:color="auto"/>
              <w:right w:val="single" w:sz="4" w:space="0" w:color="auto"/>
            </w:tcBorders>
            <w:shd w:val="clear" w:color="auto" w:fill="auto"/>
            <w:noWrap/>
            <w:vAlign w:val="center"/>
            <w:hideMark/>
          </w:tcPr>
          <w:p w14:paraId="5C94A247" w14:textId="77777777" w:rsidR="0036396A" w:rsidRPr="00947A50" w:rsidRDefault="0036396A" w:rsidP="0069625C">
            <w:pPr>
              <w:spacing w:after="0"/>
              <w:jc w:val="center"/>
              <w:rPr>
                <w:rFonts w:cs="Arial"/>
              </w:rPr>
            </w:pPr>
            <w:r w:rsidRPr="00947A50">
              <w:rPr>
                <w:rFonts w:cs="Arial"/>
              </w:rPr>
              <w:t>$11/ft</w:t>
            </w:r>
          </w:p>
        </w:tc>
      </w:tr>
      <w:tr w:rsidR="0036396A" w:rsidRPr="00947A50" w14:paraId="7B2D20D0"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3AD62486"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4443F063" w14:textId="77777777" w:rsidR="0036396A" w:rsidRPr="00947A50" w:rsidRDefault="0036396A" w:rsidP="0069625C">
            <w:pPr>
              <w:spacing w:after="0"/>
              <w:jc w:val="left"/>
              <w:rPr>
                <w:rFonts w:cs="Arial"/>
              </w:rPr>
            </w:pPr>
            <w:r w:rsidRPr="00947A50">
              <w:rPr>
                <w:rFonts w:cs="Arial"/>
              </w:rPr>
              <w:t>LED Undercabinet Shelf-Mounted Task Light Fixtures</w:t>
            </w:r>
          </w:p>
        </w:tc>
        <w:tc>
          <w:tcPr>
            <w:tcW w:w="1128" w:type="dxa"/>
            <w:tcBorders>
              <w:top w:val="nil"/>
              <w:left w:val="nil"/>
              <w:bottom w:val="single" w:sz="4" w:space="0" w:color="auto"/>
              <w:right w:val="single" w:sz="4" w:space="0" w:color="auto"/>
            </w:tcBorders>
            <w:shd w:val="clear" w:color="auto" w:fill="auto"/>
            <w:noWrap/>
            <w:vAlign w:val="center"/>
            <w:hideMark/>
          </w:tcPr>
          <w:p w14:paraId="7D69D948" w14:textId="77777777" w:rsidR="0036396A" w:rsidRPr="00947A50" w:rsidRDefault="0036396A" w:rsidP="0069625C">
            <w:pPr>
              <w:spacing w:after="0"/>
              <w:jc w:val="center"/>
              <w:rPr>
                <w:rFonts w:cs="Arial"/>
              </w:rPr>
            </w:pPr>
            <w:r w:rsidRPr="00947A50">
              <w:rPr>
                <w:rFonts w:cs="Arial"/>
              </w:rPr>
              <w:t>7.1 per ft</w:t>
            </w:r>
          </w:p>
        </w:tc>
        <w:tc>
          <w:tcPr>
            <w:tcW w:w="2243" w:type="dxa"/>
            <w:tcBorders>
              <w:top w:val="nil"/>
              <w:left w:val="nil"/>
              <w:bottom w:val="single" w:sz="4" w:space="0" w:color="auto"/>
              <w:right w:val="single" w:sz="4" w:space="0" w:color="auto"/>
            </w:tcBorders>
            <w:shd w:val="clear" w:color="auto" w:fill="auto"/>
            <w:vAlign w:val="center"/>
            <w:hideMark/>
          </w:tcPr>
          <w:p w14:paraId="60C19EC2" w14:textId="77777777" w:rsidR="0036396A" w:rsidRPr="00947A50" w:rsidRDefault="0036396A" w:rsidP="0069625C">
            <w:pPr>
              <w:spacing w:after="0"/>
              <w:jc w:val="left"/>
              <w:rPr>
                <w:rFonts w:cs="Arial"/>
              </w:rPr>
            </w:pPr>
            <w:r w:rsidRPr="00947A50">
              <w:rPr>
                <w:rFonts w:cs="Arial"/>
              </w:rPr>
              <w:t>Baseline LED Undercabinet Shelf-Mounted Task Light Fixtures</w:t>
            </w:r>
          </w:p>
        </w:tc>
        <w:tc>
          <w:tcPr>
            <w:tcW w:w="1584" w:type="dxa"/>
            <w:tcBorders>
              <w:top w:val="nil"/>
              <w:left w:val="nil"/>
              <w:bottom w:val="single" w:sz="4" w:space="0" w:color="auto"/>
              <w:right w:val="single" w:sz="4" w:space="0" w:color="auto"/>
            </w:tcBorders>
            <w:shd w:val="clear" w:color="auto" w:fill="auto"/>
            <w:noWrap/>
            <w:vAlign w:val="center"/>
            <w:hideMark/>
          </w:tcPr>
          <w:p w14:paraId="7EF45F33" w14:textId="77777777" w:rsidR="0036396A" w:rsidRPr="00947A50" w:rsidRDefault="0036396A" w:rsidP="0069625C">
            <w:pPr>
              <w:spacing w:after="0"/>
              <w:jc w:val="center"/>
              <w:rPr>
                <w:rFonts w:cs="Arial"/>
              </w:rPr>
            </w:pPr>
            <w:r w:rsidRPr="00947A50">
              <w:rPr>
                <w:rFonts w:cs="Arial"/>
              </w:rPr>
              <w:t>36.2 per ft</w:t>
            </w:r>
          </w:p>
        </w:tc>
        <w:tc>
          <w:tcPr>
            <w:tcW w:w="1221" w:type="dxa"/>
            <w:tcBorders>
              <w:top w:val="nil"/>
              <w:left w:val="nil"/>
              <w:bottom w:val="single" w:sz="4" w:space="0" w:color="auto"/>
              <w:right w:val="single" w:sz="4" w:space="0" w:color="auto"/>
            </w:tcBorders>
            <w:shd w:val="clear" w:color="auto" w:fill="auto"/>
            <w:noWrap/>
            <w:vAlign w:val="center"/>
            <w:hideMark/>
          </w:tcPr>
          <w:p w14:paraId="7FF528DA" w14:textId="77777777" w:rsidR="0036396A" w:rsidRPr="00947A50" w:rsidRDefault="0036396A" w:rsidP="0069625C">
            <w:pPr>
              <w:spacing w:after="0"/>
              <w:jc w:val="center"/>
              <w:rPr>
                <w:rFonts w:cs="Arial"/>
              </w:rPr>
            </w:pPr>
            <w:r w:rsidRPr="00947A50">
              <w:rPr>
                <w:rFonts w:cs="Arial"/>
              </w:rPr>
              <w:t>$11/ft</w:t>
            </w:r>
          </w:p>
        </w:tc>
      </w:tr>
      <w:tr w:rsidR="0036396A" w:rsidRPr="00947A50" w14:paraId="71AC6733"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0D50C1E1"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6E2A8105" w14:textId="77777777" w:rsidR="0036396A" w:rsidRPr="00947A50" w:rsidRDefault="0036396A" w:rsidP="0069625C">
            <w:pPr>
              <w:spacing w:after="0"/>
              <w:jc w:val="left"/>
              <w:rPr>
                <w:rFonts w:cs="Arial"/>
              </w:rPr>
            </w:pPr>
            <w:r w:rsidRPr="00947A50">
              <w:rPr>
                <w:rFonts w:cs="Arial"/>
              </w:rPr>
              <w:t>LED Refrigerated Case Light, Horizontal or Vertical</w:t>
            </w:r>
          </w:p>
        </w:tc>
        <w:tc>
          <w:tcPr>
            <w:tcW w:w="1128" w:type="dxa"/>
            <w:tcBorders>
              <w:top w:val="nil"/>
              <w:left w:val="nil"/>
              <w:bottom w:val="single" w:sz="4" w:space="0" w:color="auto"/>
              <w:right w:val="single" w:sz="4" w:space="0" w:color="auto"/>
            </w:tcBorders>
            <w:shd w:val="clear" w:color="auto" w:fill="auto"/>
            <w:noWrap/>
            <w:vAlign w:val="center"/>
            <w:hideMark/>
          </w:tcPr>
          <w:p w14:paraId="6FA48411" w14:textId="77777777" w:rsidR="0036396A" w:rsidRPr="00947A50" w:rsidRDefault="0036396A" w:rsidP="0069625C">
            <w:pPr>
              <w:spacing w:after="0"/>
              <w:jc w:val="center"/>
              <w:rPr>
                <w:rFonts w:cs="Arial"/>
              </w:rPr>
            </w:pPr>
            <w:r w:rsidRPr="00947A50">
              <w:rPr>
                <w:rFonts w:cs="Arial"/>
              </w:rPr>
              <w:t>7.6 per ft</w:t>
            </w:r>
          </w:p>
        </w:tc>
        <w:tc>
          <w:tcPr>
            <w:tcW w:w="2243" w:type="dxa"/>
            <w:tcBorders>
              <w:top w:val="nil"/>
              <w:left w:val="nil"/>
              <w:bottom w:val="single" w:sz="4" w:space="0" w:color="auto"/>
              <w:right w:val="single" w:sz="4" w:space="0" w:color="auto"/>
            </w:tcBorders>
            <w:shd w:val="clear" w:color="auto" w:fill="auto"/>
            <w:vAlign w:val="center"/>
            <w:hideMark/>
          </w:tcPr>
          <w:p w14:paraId="156B65B5" w14:textId="77777777" w:rsidR="0036396A" w:rsidRPr="00947A50" w:rsidRDefault="0036396A" w:rsidP="0069625C">
            <w:pPr>
              <w:spacing w:after="0"/>
              <w:jc w:val="left"/>
              <w:rPr>
                <w:rFonts w:cs="Arial"/>
              </w:rPr>
            </w:pPr>
            <w:r w:rsidRPr="00947A50">
              <w:rPr>
                <w:rFonts w:cs="Arial"/>
              </w:rPr>
              <w:t>Baseline LED Refrigerated Case Light, Horizontal or Vertical (per foot)</w:t>
            </w:r>
          </w:p>
        </w:tc>
        <w:tc>
          <w:tcPr>
            <w:tcW w:w="1584" w:type="dxa"/>
            <w:tcBorders>
              <w:top w:val="nil"/>
              <w:left w:val="nil"/>
              <w:bottom w:val="single" w:sz="4" w:space="0" w:color="auto"/>
              <w:right w:val="single" w:sz="4" w:space="0" w:color="auto"/>
            </w:tcBorders>
            <w:shd w:val="clear" w:color="auto" w:fill="auto"/>
            <w:noWrap/>
            <w:vAlign w:val="center"/>
            <w:hideMark/>
          </w:tcPr>
          <w:p w14:paraId="54298906" w14:textId="77777777" w:rsidR="0036396A" w:rsidRPr="00947A50" w:rsidRDefault="0036396A" w:rsidP="0069625C">
            <w:pPr>
              <w:spacing w:after="0"/>
              <w:jc w:val="center"/>
              <w:rPr>
                <w:rFonts w:cs="Arial"/>
              </w:rPr>
            </w:pPr>
            <w:r w:rsidRPr="00947A50">
              <w:rPr>
                <w:rFonts w:cs="Arial"/>
              </w:rPr>
              <w:t>15.2 per ft</w:t>
            </w:r>
          </w:p>
        </w:tc>
        <w:tc>
          <w:tcPr>
            <w:tcW w:w="1221" w:type="dxa"/>
            <w:tcBorders>
              <w:top w:val="nil"/>
              <w:left w:val="nil"/>
              <w:bottom w:val="single" w:sz="4" w:space="0" w:color="auto"/>
              <w:right w:val="single" w:sz="4" w:space="0" w:color="auto"/>
            </w:tcBorders>
            <w:shd w:val="clear" w:color="auto" w:fill="auto"/>
            <w:noWrap/>
            <w:vAlign w:val="center"/>
            <w:hideMark/>
          </w:tcPr>
          <w:p w14:paraId="587A94D4" w14:textId="77777777" w:rsidR="0036396A" w:rsidRPr="00947A50" w:rsidRDefault="0036396A" w:rsidP="0069625C">
            <w:pPr>
              <w:spacing w:after="0"/>
              <w:jc w:val="center"/>
              <w:rPr>
                <w:rFonts w:cs="Arial"/>
              </w:rPr>
            </w:pPr>
            <w:r w:rsidRPr="00947A50">
              <w:rPr>
                <w:rFonts w:cs="Arial"/>
              </w:rPr>
              <w:t>$11/ft</w:t>
            </w:r>
          </w:p>
        </w:tc>
      </w:tr>
      <w:tr w:rsidR="0036396A" w:rsidRPr="00947A50" w14:paraId="6843E347"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7DFFF5BA"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5F82D77B" w14:textId="77777777" w:rsidR="0036396A" w:rsidRPr="00947A50" w:rsidRDefault="0036396A" w:rsidP="0069625C">
            <w:pPr>
              <w:spacing w:after="0"/>
              <w:jc w:val="left"/>
              <w:rPr>
                <w:rFonts w:cs="Arial"/>
              </w:rPr>
            </w:pPr>
            <w:r w:rsidRPr="00947A50">
              <w:rPr>
                <w:rFonts w:cs="Arial"/>
              </w:rPr>
              <w:t>LED Freezer Case Light, Horizontal or Vertical</w:t>
            </w:r>
          </w:p>
        </w:tc>
        <w:tc>
          <w:tcPr>
            <w:tcW w:w="1128" w:type="dxa"/>
            <w:tcBorders>
              <w:top w:val="nil"/>
              <w:left w:val="nil"/>
              <w:bottom w:val="single" w:sz="4" w:space="0" w:color="auto"/>
              <w:right w:val="single" w:sz="4" w:space="0" w:color="auto"/>
            </w:tcBorders>
            <w:shd w:val="clear" w:color="auto" w:fill="auto"/>
            <w:noWrap/>
            <w:vAlign w:val="center"/>
            <w:hideMark/>
          </w:tcPr>
          <w:p w14:paraId="39916DB7" w14:textId="77777777" w:rsidR="0036396A" w:rsidRPr="00947A50" w:rsidRDefault="0036396A" w:rsidP="0069625C">
            <w:pPr>
              <w:spacing w:after="0"/>
              <w:jc w:val="center"/>
              <w:rPr>
                <w:rFonts w:cs="Arial"/>
              </w:rPr>
            </w:pPr>
            <w:r w:rsidRPr="00947A50">
              <w:rPr>
                <w:rFonts w:cs="Arial"/>
              </w:rPr>
              <w:t>7.7 per ft</w:t>
            </w:r>
          </w:p>
        </w:tc>
        <w:tc>
          <w:tcPr>
            <w:tcW w:w="2243" w:type="dxa"/>
            <w:tcBorders>
              <w:top w:val="nil"/>
              <w:left w:val="nil"/>
              <w:bottom w:val="single" w:sz="4" w:space="0" w:color="auto"/>
              <w:right w:val="single" w:sz="4" w:space="0" w:color="auto"/>
            </w:tcBorders>
            <w:shd w:val="clear" w:color="auto" w:fill="auto"/>
            <w:vAlign w:val="center"/>
            <w:hideMark/>
          </w:tcPr>
          <w:p w14:paraId="1B2ACBC4" w14:textId="77777777" w:rsidR="0036396A" w:rsidRPr="00947A50" w:rsidRDefault="0036396A" w:rsidP="0069625C">
            <w:pPr>
              <w:spacing w:after="0"/>
              <w:jc w:val="left"/>
              <w:rPr>
                <w:rFonts w:cs="Arial"/>
              </w:rPr>
            </w:pPr>
            <w:r w:rsidRPr="00947A50">
              <w:rPr>
                <w:rFonts w:cs="Arial"/>
              </w:rPr>
              <w:t>Baseline LED Freezer Case Light, Horizontal or Vertical (per foot)</w:t>
            </w:r>
          </w:p>
        </w:tc>
        <w:tc>
          <w:tcPr>
            <w:tcW w:w="1584" w:type="dxa"/>
            <w:tcBorders>
              <w:top w:val="nil"/>
              <w:left w:val="nil"/>
              <w:bottom w:val="single" w:sz="4" w:space="0" w:color="auto"/>
              <w:right w:val="single" w:sz="4" w:space="0" w:color="auto"/>
            </w:tcBorders>
            <w:shd w:val="clear" w:color="auto" w:fill="auto"/>
            <w:noWrap/>
            <w:vAlign w:val="center"/>
            <w:hideMark/>
          </w:tcPr>
          <w:p w14:paraId="53D7E037" w14:textId="77777777" w:rsidR="0036396A" w:rsidRPr="00947A50" w:rsidRDefault="0036396A" w:rsidP="0069625C">
            <w:pPr>
              <w:spacing w:after="0"/>
              <w:jc w:val="center"/>
              <w:rPr>
                <w:rFonts w:cs="Arial"/>
              </w:rPr>
            </w:pPr>
            <w:r w:rsidRPr="00947A50">
              <w:rPr>
                <w:rFonts w:cs="Arial"/>
              </w:rPr>
              <w:t>18.7 per ft</w:t>
            </w:r>
          </w:p>
        </w:tc>
        <w:tc>
          <w:tcPr>
            <w:tcW w:w="1221" w:type="dxa"/>
            <w:tcBorders>
              <w:top w:val="nil"/>
              <w:left w:val="nil"/>
              <w:bottom w:val="single" w:sz="4" w:space="0" w:color="auto"/>
              <w:right w:val="single" w:sz="4" w:space="0" w:color="auto"/>
            </w:tcBorders>
            <w:shd w:val="clear" w:color="auto" w:fill="auto"/>
            <w:noWrap/>
            <w:vAlign w:val="center"/>
            <w:hideMark/>
          </w:tcPr>
          <w:p w14:paraId="1BC178CC" w14:textId="77777777" w:rsidR="0036396A" w:rsidRPr="00947A50" w:rsidRDefault="0036396A" w:rsidP="0069625C">
            <w:pPr>
              <w:spacing w:after="0"/>
              <w:jc w:val="center"/>
              <w:rPr>
                <w:rFonts w:cs="Arial"/>
              </w:rPr>
            </w:pPr>
            <w:r w:rsidRPr="00947A50">
              <w:rPr>
                <w:rFonts w:cs="Arial"/>
              </w:rPr>
              <w:t>$11/ft</w:t>
            </w:r>
          </w:p>
        </w:tc>
      </w:tr>
      <w:tr w:rsidR="0036396A" w:rsidRPr="00947A50" w14:paraId="7289FAF0" w14:textId="77777777" w:rsidTr="0069625C">
        <w:trPr>
          <w:trHeight w:val="20"/>
          <w:jc w:val="center"/>
        </w:trPr>
        <w:tc>
          <w:tcPr>
            <w:tcW w:w="1329" w:type="dxa"/>
            <w:vMerge w:val="restart"/>
            <w:tcBorders>
              <w:top w:val="nil"/>
              <w:left w:val="single" w:sz="4" w:space="0" w:color="auto"/>
              <w:right w:val="single" w:sz="4" w:space="0" w:color="auto"/>
            </w:tcBorders>
            <w:shd w:val="clear" w:color="auto" w:fill="auto"/>
            <w:vAlign w:val="center"/>
            <w:hideMark/>
          </w:tcPr>
          <w:p w14:paraId="0F730B57" w14:textId="77777777" w:rsidR="0036396A" w:rsidRPr="00947A50" w:rsidRDefault="0036396A" w:rsidP="0069625C">
            <w:pPr>
              <w:spacing w:after="0"/>
              <w:jc w:val="left"/>
              <w:rPr>
                <w:rFonts w:cs="Arial"/>
              </w:rPr>
            </w:pPr>
            <w:r w:rsidRPr="00947A50">
              <w:rPr>
                <w:rFonts w:cs="Arial"/>
              </w:rPr>
              <w:t xml:space="preserve">LED Linear Replacement </w:t>
            </w:r>
            <w:r w:rsidRPr="00947A50">
              <w:rPr>
                <w:rFonts w:cs="Arial"/>
              </w:rPr>
              <w:lastRenderedPageBreak/>
              <w:t>Lamps</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6B556" w14:textId="77777777" w:rsidR="0036396A" w:rsidRPr="00947A50" w:rsidRDefault="0036396A" w:rsidP="0069625C">
            <w:pPr>
              <w:spacing w:after="0"/>
              <w:jc w:val="left"/>
              <w:rPr>
                <w:rFonts w:cs="Arial"/>
              </w:rPr>
            </w:pPr>
            <w:r>
              <w:rPr>
                <w:rFonts w:cs="Calibri"/>
              </w:rPr>
              <w:lastRenderedPageBreak/>
              <w:t xml:space="preserve">T8 LED Replacement Lamp (TLED), &lt; 1200 </w:t>
            </w:r>
            <w:r>
              <w:rPr>
                <w:rFonts w:cs="Calibri"/>
              </w:rPr>
              <w:lastRenderedPageBreak/>
              <w:t>lumens</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14:paraId="09E78EF2" w14:textId="77777777" w:rsidR="0036396A" w:rsidRPr="00947A50" w:rsidRDefault="0036396A" w:rsidP="0069625C">
            <w:pPr>
              <w:spacing w:after="0"/>
              <w:jc w:val="center"/>
              <w:rPr>
                <w:rFonts w:cs="Arial"/>
              </w:rPr>
            </w:pPr>
            <w:r>
              <w:rPr>
                <w:rFonts w:cs="Calibri"/>
              </w:rPr>
              <w:lastRenderedPageBreak/>
              <w:t>8.9</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13638035" w14:textId="77777777" w:rsidR="0036396A" w:rsidRPr="00947A50" w:rsidRDefault="0036396A" w:rsidP="0069625C">
            <w:pPr>
              <w:spacing w:after="0"/>
              <w:jc w:val="left"/>
              <w:rPr>
                <w:rFonts w:cs="Arial"/>
              </w:rPr>
            </w:pPr>
            <w:r>
              <w:rPr>
                <w:rFonts w:cs="Calibri"/>
              </w:rPr>
              <w:t>F17T8 Standard Lamp - 2 foot</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6B3A1DC2" w14:textId="77777777" w:rsidR="0036396A" w:rsidRPr="00947A50" w:rsidRDefault="0036396A" w:rsidP="0069625C">
            <w:pPr>
              <w:spacing w:after="0"/>
              <w:jc w:val="center"/>
              <w:rPr>
                <w:rFonts w:cs="Arial"/>
              </w:rPr>
            </w:pPr>
            <w:r>
              <w:rPr>
                <w:rFonts w:cs="Calibri"/>
              </w:rPr>
              <w:t>15.0</w:t>
            </w: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14:paraId="2F9497A2" w14:textId="77777777" w:rsidR="0036396A" w:rsidRPr="00947A50" w:rsidRDefault="0036396A" w:rsidP="0069625C">
            <w:pPr>
              <w:spacing w:after="0"/>
              <w:jc w:val="center"/>
              <w:rPr>
                <w:rFonts w:cs="Arial"/>
              </w:rPr>
            </w:pPr>
            <w:r>
              <w:rPr>
                <w:rFonts w:cs="Calibri"/>
              </w:rPr>
              <w:t>$13</w:t>
            </w:r>
          </w:p>
        </w:tc>
      </w:tr>
      <w:tr w:rsidR="0036396A" w:rsidRPr="00947A50" w14:paraId="05171A97" w14:textId="77777777" w:rsidTr="0069625C">
        <w:trPr>
          <w:trHeight w:val="20"/>
          <w:jc w:val="center"/>
        </w:trPr>
        <w:tc>
          <w:tcPr>
            <w:tcW w:w="1329" w:type="dxa"/>
            <w:vMerge/>
            <w:tcBorders>
              <w:left w:val="single" w:sz="4" w:space="0" w:color="auto"/>
              <w:right w:val="single" w:sz="4" w:space="0" w:color="auto"/>
            </w:tcBorders>
            <w:vAlign w:val="center"/>
            <w:hideMark/>
          </w:tcPr>
          <w:p w14:paraId="326CC844" w14:textId="77777777" w:rsidR="0036396A" w:rsidRPr="00947A50" w:rsidRDefault="0036396A" w:rsidP="0069625C">
            <w:pPr>
              <w:spacing w:after="0"/>
              <w:jc w:val="left"/>
              <w:rPr>
                <w:rFonts w:cs="Arial"/>
              </w:rPr>
            </w:pPr>
          </w:p>
        </w:tc>
        <w:tc>
          <w:tcPr>
            <w:tcW w:w="2046" w:type="dxa"/>
            <w:tcBorders>
              <w:top w:val="nil"/>
              <w:left w:val="single" w:sz="4" w:space="0" w:color="auto"/>
              <w:bottom w:val="single" w:sz="4" w:space="0" w:color="auto"/>
              <w:right w:val="single" w:sz="4" w:space="0" w:color="auto"/>
            </w:tcBorders>
            <w:shd w:val="clear" w:color="auto" w:fill="auto"/>
            <w:vAlign w:val="center"/>
            <w:hideMark/>
          </w:tcPr>
          <w:p w14:paraId="124BB4F1" w14:textId="77777777" w:rsidR="0036396A" w:rsidRPr="00947A50" w:rsidRDefault="0036396A" w:rsidP="0069625C">
            <w:pPr>
              <w:spacing w:after="0"/>
              <w:jc w:val="left"/>
              <w:rPr>
                <w:rFonts w:cs="Arial"/>
              </w:rPr>
            </w:pPr>
            <w:r>
              <w:rPr>
                <w:rFonts w:cs="Calibri"/>
              </w:rPr>
              <w:t>T8 LED Replacement Lamp (TLED), 1200-2400 lumens</w:t>
            </w:r>
          </w:p>
        </w:tc>
        <w:tc>
          <w:tcPr>
            <w:tcW w:w="1128" w:type="dxa"/>
            <w:tcBorders>
              <w:top w:val="nil"/>
              <w:left w:val="nil"/>
              <w:bottom w:val="single" w:sz="4" w:space="0" w:color="auto"/>
              <w:right w:val="single" w:sz="4" w:space="0" w:color="auto"/>
            </w:tcBorders>
            <w:shd w:val="clear" w:color="auto" w:fill="auto"/>
            <w:noWrap/>
            <w:vAlign w:val="center"/>
            <w:hideMark/>
          </w:tcPr>
          <w:p w14:paraId="7D694C07" w14:textId="77777777" w:rsidR="0036396A" w:rsidRPr="00947A50" w:rsidRDefault="0036396A" w:rsidP="0069625C">
            <w:pPr>
              <w:spacing w:after="0"/>
              <w:jc w:val="center"/>
              <w:rPr>
                <w:rFonts w:cs="Arial"/>
              </w:rPr>
            </w:pPr>
            <w:r>
              <w:rPr>
                <w:rFonts w:cs="Calibri"/>
              </w:rPr>
              <w:t>15.8</w:t>
            </w:r>
          </w:p>
        </w:tc>
        <w:tc>
          <w:tcPr>
            <w:tcW w:w="2243" w:type="dxa"/>
            <w:tcBorders>
              <w:top w:val="nil"/>
              <w:left w:val="nil"/>
              <w:bottom w:val="single" w:sz="4" w:space="0" w:color="auto"/>
              <w:right w:val="single" w:sz="4" w:space="0" w:color="auto"/>
            </w:tcBorders>
            <w:shd w:val="clear" w:color="auto" w:fill="auto"/>
            <w:vAlign w:val="center"/>
            <w:hideMark/>
          </w:tcPr>
          <w:p w14:paraId="4B969783" w14:textId="77777777" w:rsidR="0036396A" w:rsidRPr="00947A50" w:rsidRDefault="0036396A" w:rsidP="0069625C">
            <w:pPr>
              <w:spacing w:after="0"/>
              <w:jc w:val="left"/>
              <w:rPr>
                <w:rFonts w:cs="Arial"/>
              </w:rPr>
            </w:pPr>
            <w:r>
              <w:rPr>
                <w:rFonts w:cs="Calibri"/>
              </w:rPr>
              <w:t>F32T8 Standard Lamp - 4 foot</w:t>
            </w:r>
          </w:p>
        </w:tc>
        <w:tc>
          <w:tcPr>
            <w:tcW w:w="1584" w:type="dxa"/>
            <w:tcBorders>
              <w:top w:val="nil"/>
              <w:left w:val="nil"/>
              <w:bottom w:val="single" w:sz="4" w:space="0" w:color="auto"/>
              <w:right w:val="single" w:sz="4" w:space="0" w:color="auto"/>
            </w:tcBorders>
            <w:shd w:val="clear" w:color="auto" w:fill="auto"/>
            <w:noWrap/>
            <w:vAlign w:val="center"/>
            <w:hideMark/>
          </w:tcPr>
          <w:p w14:paraId="6B3F56E0" w14:textId="77777777" w:rsidR="0036396A" w:rsidRPr="00947A50" w:rsidRDefault="0036396A" w:rsidP="0069625C">
            <w:pPr>
              <w:spacing w:after="0"/>
              <w:jc w:val="center"/>
              <w:rPr>
                <w:rFonts w:cs="Arial"/>
              </w:rPr>
            </w:pPr>
            <w:r>
              <w:rPr>
                <w:rFonts w:cs="Calibri"/>
              </w:rPr>
              <w:t>28.2</w:t>
            </w:r>
          </w:p>
        </w:tc>
        <w:tc>
          <w:tcPr>
            <w:tcW w:w="1221" w:type="dxa"/>
            <w:tcBorders>
              <w:top w:val="nil"/>
              <w:left w:val="nil"/>
              <w:bottom w:val="single" w:sz="4" w:space="0" w:color="auto"/>
              <w:right w:val="single" w:sz="4" w:space="0" w:color="auto"/>
            </w:tcBorders>
            <w:shd w:val="clear" w:color="auto" w:fill="auto"/>
            <w:noWrap/>
            <w:vAlign w:val="center"/>
            <w:hideMark/>
          </w:tcPr>
          <w:p w14:paraId="77F4CADB" w14:textId="77777777" w:rsidR="0036396A" w:rsidRPr="00947A50" w:rsidRDefault="0036396A" w:rsidP="0069625C">
            <w:pPr>
              <w:spacing w:after="0"/>
              <w:jc w:val="center"/>
              <w:rPr>
                <w:rFonts w:cs="Arial"/>
              </w:rPr>
            </w:pPr>
            <w:r>
              <w:rPr>
                <w:rFonts w:cs="Calibri"/>
              </w:rPr>
              <w:t>$15</w:t>
            </w:r>
          </w:p>
        </w:tc>
      </w:tr>
      <w:tr w:rsidR="0036396A" w:rsidRPr="00947A50" w14:paraId="00D26366" w14:textId="77777777" w:rsidTr="0069625C">
        <w:trPr>
          <w:trHeight w:val="20"/>
          <w:jc w:val="center"/>
        </w:trPr>
        <w:tc>
          <w:tcPr>
            <w:tcW w:w="1329" w:type="dxa"/>
            <w:vMerge/>
            <w:tcBorders>
              <w:left w:val="single" w:sz="4" w:space="0" w:color="auto"/>
              <w:bottom w:val="single" w:sz="4" w:space="0" w:color="auto"/>
              <w:right w:val="single" w:sz="4" w:space="0" w:color="auto"/>
            </w:tcBorders>
            <w:vAlign w:val="center"/>
          </w:tcPr>
          <w:p w14:paraId="6263BD0A" w14:textId="77777777" w:rsidR="0036396A" w:rsidRPr="00947A50" w:rsidRDefault="0036396A" w:rsidP="0069625C">
            <w:pPr>
              <w:spacing w:after="0"/>
              <w:jc w:val="left"/>
              <w:rPr>
                <w:rFonts w:cs="Arial"/>
              </w:rPr>
            </w:pPr>
          </w:p>
        </w:tc>
        <w:tc>
          <w:tcPr>
            <w:tcW w:w="2046" w:type="dxa"/>
            <w:tcBorders>
              <w:top w:val="nil"/>
              <w:left w:val="single" w:sz="4" w:space="0" w:color="auto"/>
              <w:bottom w:val="single" w:sz="4" w:space="0" w:color="auto"/>
              <w:right w:val="single" w:sz="4" w:space="0" w:color="auto"/>
            </w:tcBorders>
            <w:shd w:val="clear" w:color="auto" w:fill="auto"/>
            <w:vAlign w:val="center"/>
          </w:tcPr>
          <w:p w14:paraId="27580C97" w14:textId="77777777" w:rsidR="0036396A" w:rsidRPr="00947A50" w:rsidRDefault="0036396A" w:rsidP="0069625C">
            <w:pPr>
              <w:spacing w:after="0"/>
              <w:jc w:val="left"/>
              <w:rPr>
                <w:rFonts w:cs="Arial"/>
              </w:rPr>
            </w:pPr>
            <w:r>
              <w:rPr>
                <w:rFonts w:cs="Calibri"/>
              </w:rPr>
              <w:t>T8 LED Replacement Lamp (TLED), &gt; 2400 lumens</w:t>
            </w:r>
          </w:p>
        </w:tc>
        <w:tc>
          <w:tcPr>
            <w:tcW w:w="1128" w:type="dxa"/>
            <w:tcBorders>
              <w:top w:val="nil"/>
              <w:left w:val="nil"/>
              <w:bottom w:val="single" w:sz="4" w:space="0" w:color="auto"/>
              <w:right w:val="single" w:sz="4" w:space="0" w:color="auto"/>
            </w:tcBorders>
            <w:shd w:val="clear" w:color="auto" w:fill="auto"/>
            <w:noWrap/>
            <w:vAlign w:val="center"/>
          </w:tcPr>
          <w:p w14:paraId="77E7BC2B" w14:textId="77777777" w:rsidR="0036396A" w:rsidRPr="00947A50" w:rsidRDefault="0036396A" w:rsidP="0069625C">
            <w:pPr>
              <w:spacing w:after="0"/>
              <w:jc w:val="center"/>
              <w:rPr>
                <w:rFonts w:cs="Arial"/>
              </w:rPr>
            </w:pPr>
            <w:r>
              <w:rPr>
                <w:rFonts w:cs="Calibri"/>
              </w:rPr>
              <w:t>22.9</w:t>
            </w:r>
          </w:p>
        </w:tc>
        <w:tc>
          <w:tcPr>
            <w:tcW w:w="2243" w:type="dxa"/>
            <w:tcBorders>
              <w:top w:val="nil"/>
              <w:left w:val="nil"/>
              <w:bottom w:val="single" w:sz="4" w:space="0" w:color="auto"/>
              <w:right w:val="single" w:sz="4" w:space="0" w:color="auto"/>
            </w:tcBorders>
            <w:shd w:val="clear" w:color="auto" w:fill="auto"/>
            <w:vAlign w:val="center"/>
          </w:tcPr>
          <w:p w14:paraId="102AAA1F" w14:textId="77777777" w:rsidR="0036396A" w:rsidRPr="00947A50" w:rsidRDefault="0036396A" w:rsidP="0069625C">
            <w:pPr>
              <w:spacing w:after="0"/>
              <w:jc w:val="left"/>
              <w:rPr>
                <w:rFonts w:cs="Arial"/>
              </w:rPr>
            </w:pPr>
            <w:r>
              <w:rPr>
                <w:rFonts w:cs="Calibri"/>
              </w:rPr>
              <w:t>F32T8/HO Standard Lamp - 4 foot</w:t>
            </w:r>
          </w:p>
        </w:tc>
        <w:tc>
          <w:tcPr>
            <w:tcW w:w="1584" w:type="dxa"/>
            <w:tcBorders>
              <w:top w:val="nil"/>
              <w:left w:val="nil"/>
              <w:bottom w:val="single" w:sz="4" w:space="0" w:color="auto"/>
              <w:right w:val="single" w:sz="4" w:space="0" w:color="auto"/>
            </w:tcBorders>
            <w:shd w:val="clear" w:color="auto" w:fill="auto"/>
            <w:noWrap/>
            <w:vAlign w:val="center"/>
          </w:tcPr>
          <w:p w14:paraId="4FCD1B56" w14:textId="77777777" w:rsidR="0036396A" w:rsidRPr="00947A50" w:rsidRDefault="0036396A" w:rsidP="0069625C">
            <w:pPr>
              <w:spacing w:after="0"/>
              <w:jc w:val="center"/>
              <w:rPr>
                <w:rFonts w:cs="Arial"/>
              </w:rPr>
            </w:pPr>
            <w:r>
              <w:rPr>
                <w:rFonts w:cs="Calibri"/>
              </w:rPr>
              <w:t>41.8</w:t>
            </w:r>
          </w:p>
        </w:tc>
        <w:tc>
          <w:tcPr>
            <w:tcW w:w="1221" w:type="dxa"/>
            <w:tcBorders>
              <w:top w:val="nil"/>
              <w:left w:val="nil"/>
              <w:bottom w:val="single" w:sz="4" w:space="0" w:color="auto"/>
              <w:right w:val="single" w:sz="4" w:space="0" w:color="auto"/>
            </w:tcBorders>
            <w:shd w:val="clear" w:color="auto" w:fill="auto"/>
            <w:noWrap/>
            <w:vAlign w:val="center"/>
          </w:tcPr>
          <w:p w14:paraId="0A9E954D" w14:textId="77777777" w:rsidR="0036396A" w:rsidRPr="00947A50" w:rsidRDefault="0036396A" w:rsidP="0069625C">
            <w:pPr>
              <w:spacing w:after="0"/>
              <w:jc w:val="center"/>
              <w:rPr>
                <w:rFonts w:cs="Arial"/>
              </w:rPr>
            </w:pPr>
            <w:r>
              <w:rPr>
                <w:rFonts w:cs="Calibri"/>
              </w:rPr>
              <w:t>$13</w:t>
            </w:r>
          </w:p>
        </w:tc>
      </w:tr>
      <w:tr w:rsidR="0036396A" w:rsidRPr="00947A50" w14:paraId="0FF94A02" w14:textId="77777777" w:rsidTr="0069625C">
        <w:trPr>
          <w:trHeight w:val="20"/>
          <w:jc w:val="center"/>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14:paraId="223BEAEA" w14:textId="77777777" w:rsidR="0036396A" w:rsidRPr="00947A50" w:rsidRDefault="0036396A" w:rsidP="0069625C">
            <w:pPr>
              <w:spacing w:after="0"/>
              <w:jc w:val="left"/>
              <w:rPr>
                <w:rFonts w:cs="Arial"/>
              </w:rPr>
            </w:pPr>
            <w:r w:rsidRPr="00947A50">
              <w:rPr>
                <w:rFonts w:cs="Arial"/>
              </w:rPr>
              <w:t>LED Troffers</w:t>
            </w:r>
          </w:p>
        </w:tc>
        <w:tc>
          <w:tcPr>
            <w:tcW w:w="2046" w:type="dxa"/>
            <w:tcBorders>
              <w:top w:val="nil"/>
              <w:left w:val="nil"/>
              <w:bottom w:val="single" w:sz="4" w:space="0" w:color="auto"/>
              <w:right w:val="single" w:sz="4" w:space="0" w:color="auto"/>
            </w:tcBorders>
            <w:shd w:val="clear" w:color="auto" w:fill="auto"/>
            <w:vAlign w:val="center"/>
            <w:hideMark/>
          </w:tcPr>
          <w:p w14:paraId="6FAFE8F3" w14:textId="77777777" w:rsidR="0036396A" w:rsidRPr="00947A50" w:rsidRDefault="0036396A" w:rsidP="0069625C">
            <w:pPr>
              <w:spacing w:after="0"/>
              <w:jc w:val="left"/>
              <w:rPr>
                <w:rFonts w:cs="Arial"/>
              </w:rPr>
            </w:pPr>
            <w:r w:rsidRPr="00947A50">
              <w:rPr>
                <w:rFonts w:cs="Arial"/>
              </w:rPr>
              <w:t>LED 2x2 Recessed Light Fixture, 2000-3500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8A4BB" w14:textId="77777777" w:rsidR="0036396A" w:rsidRPr="00947A50" w:rsidRDefault="0036396A" w:rsidP="0069625C">
            <w:pPr>
              <w:spacing w:after="0"/>
              <w:jc w:val="center"/>
              <w:rPr>
                <w:rFonts w:cs="Arial"/>
              </w:rPr>
            </w:pPr>
            <w:r>
              <w:rPr>
                <w:rFonts w:cs="Calibri"/>
              </w:rPr>
              <w:t>25.4</w:t>
            </w:r>
          </w:p>
        </w:tc>
        <w:tc>
          <w:tcPr>
            <w:tcW w:w="2243" w:type="dxa"/>
            <w:tcBorders>
              <w:top w:val="nil"/>
              <w:left w:val="single" w:sz="4" w:space="0" w:color="auto"/>
              <w:bottom w:val="single" w:sz="4" w:space="0" w:color="auto"/>
              <w:right w:val="single" w:sz="4" w:space="0" w:color="auto"/>
            </w:tcBorders>
            <w:shd w:val="clear" w:color="auto" w:fill="auto"/>
            <w:vAlign w:val="center"/>
            <w:hideMark/>
          </w:tcPr>
          <w:p w14:paraId="7724721F" w14:textId="77777777" w:rsidR="0036396A" w:rsidRPr="00B92806" w:rsidRDefault="0036396A" w:rsidP="0069625C">
            <w:pPr>
              <w:spacing w:after="0"/>
              <w:jc w:val="left"/>
              <w:rPr>
                <w:rFonts w:cs="Arial"/>
              </w:rPr>
            </w:pPr>
            <w:r>
              <w:rPr>
                <w:rFonts w:cs="Calibri"/>
              </w:rPr>
              <w:t xml:space="preserve">2-Lamp 32w T8 (BF &lt; 0.89) </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B0772" w14:textId="77777777" w:rsidR="0036396A" w:rsidRPr="00B92806" w:rsidRDefault="0036396A" w:rsidP="0069625C">
            <w:pPr>
              <w:spacing w:after="0"/>
              <w:jc w:val="center"/>
              <w:rPr>
                <w:rFonts w:cs="Arial"/>
              </w:rPr>
            </w:pPr>
            <w:r>
              <w:rPr>
                <w:rFonts w:cs="Calibri"/>
              </w:rPr>
              <w:t>57.0</w:t>
            </w: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14:paraId="0F9987BE" w14:textId="77777777" w:rsidR="0036396A" w:rsidRPr="00947A50" w:rsidRDefault="0036396A" w:rsidP="0069625C">
            <w:pPr>
              <w:spacing w:after="0"/>
              <w:jc w:val="center"/>
              <w:rPr>
                <w:rFonts w:cs="Arial"/>
              </w:rPr>
            </w:pPr>
            <w:r>
              <w:rPr>
                <w:rFonts w:cs="Calibri"/>
              </w:rPr>
              <w:t>$53</w:t>
            </w:r>
          </w:p>
        </w:tc>
      </w:tr>
      <w:tr w:rsidR="0036396A" w:rsidRPr="00947A50" w14:paraId="3DA212EA"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6998FB3A"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2CEACB5E" w14:textId="77777777" w:rsidR="0036396A" w:rsidRPr="00947A50" w:rsidRDefault="0036396A" w:rsidP="0069625C">
            <w:pPr>
              <w:spacing w:after="0"/>
              <w:jc w:val="left"/>
              <w:rPr>
                <w:rFonts w:cs="Arial"/>
              </w:rPr>
            </w:pPr>
            <w:r w:rsidRPr="00947A50">
              <w:rPr>
                <w:rFonts w:cs="Arial"/>
              </w:rPr>
              <w:t>LED 2x2 Recessed Light Fixture, 3501-5000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4688B32F" w14:textId="77777777" w:rsidR="0036396A" w:rsidRPr="00947A50" w:rsidRDefault="0036396A" w:rsidP="0069625C">
            <w:pPr>
              <w:spacing w:after="0"/>
              <w:jc w:val="center"/>
              <w:rPr>
                <w:rFonts w:cs="Arial"/>
              </w:rPr>
            </w:pPr>
            <w:r>
              <w:rPr>
                <w:rFonts w:cs="Calibri"/>
              </w:rPr>
              <w:t>36.7</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054EEA58" w14:textId="77777777" w:rsidR="0036396A" w:rsidRPr="00B92806" w:rsidRDefault="0036396A" w:rsidP="0069625C">
            <w:pPr>
              <w:spacing w:after="0"/>
              <w:jc w:val="left"/>
              <w:rPr>
                <w:rFonts w:cs="Arial"/>
              </w:rPr>
            </w:pPr>
            <w:r>
              <w:rPr>
                <w:rFonts w:cs="Calibri"/>
              </w:rPr>
              <w:t xml:space="preserve">3-Lamp 32w T8 (BF &lt; 0.88) </w:t>
            </w:r>
          </w:p>
        </w:tc>
        <w:tc>
          <w:tcPr>
            <w:tcW w:w="1584" w:type="dxa"/>
            <w:tcBorders>
              <w:top w:val="nil"/>
              <w:left w:val="nil"/>
              <w:bottom w:val="single" w:sz="4" w:space="0" w:color="auto"/>
              <w:right w:val="single" w:sz="4" w:space="0" w:color="auto"/>
            </w:tcBorders>
            <w:shd w:val="clear" w:color="auto" w:fill="auto"/>
            <w:noWrap/>
            <w:vAlign w:val="center"/>
            <w:hideMark/>
          </w:tcPr>
          <w:p w14:paraId="3F80E465" w14:textId="77777777" w:rsidR="0036396A" w:rsidRPr="00B92806" w:rsidRDefault="0036396A" w:rsidP="0069625C">
            <w:pPr>
              <w:spacing w:after="0"/>
              <w:jc w:val="center"/>
              <w:rPr>
                <w:rFonts w:cs="Arial"/>
              </w:rPr>
            </w:pPr>
            <w:r>
              <w:rPr>
                <w:rFonts w:cs="Calibri"/>
              </w:rPr>
              <w:t>84.5</w:t>
            </w:r>
          </w:p>
        </w:tc>
        <w:tc>
          <w:tcPr>
            <w:tcW w:w="1221" w:type="dxa"/>
            <w:tcBorders>
              <w:top w:val="nil"/>
              <w:left w:val="nil"/>
              <w:bottom w:val="single" w:sz="4" w:space="0" w:color="auto"/>
              <w:right w:val="single" w:sz="4" w:space="0" w:color="auto"/>
            </w:tcBorders>
            <w:shd w:val="clear" w:color="auto" w:fill="auto"/>
            <w:noWrap/>
            <w:vAlign w:val="center"/>
            <w:hideMark/>
          </w:tcPr>
          <w:p w14:paraId="4EC6D9E5" w14:textId="77777777" w:rsidR="0036396A" w:rsidRPr="00947A50" w:rsidRDefault="0036396A" w:rsidP="0069625C">
            <w:pPr>
              <w:spacing w:after="0"/>
              <w:jc w:val="center"/>
              <w:rPr>
                <w:rFonts w:cs="Arial"/>
              </w:rPr>
            </w:pPr>
            <w:r>
              <w:rPr>
                <w:rFonts w:cs="Calibri"/>
              </w:rPr>
              <w:t>$69</w:t>
            </w:r>
          </w:p>
        </w:tc>
      </w:tr>
      <w:tr w:rsidR="0036396A" w:rsidRPr="00947A50" w14:paraId="15B09E6E"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0DBC63FE"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0F54B79B" w14:textId="77777777" w:rsidR="0036396A" w:rsidRPr="00947A50" w:rsidRDefault="0036396A" w:rsidP="0069625C">
            <w:pPr>
              <w:spacing w:after="0"/>
              <w:jc w:val="left"/>
              <w:rPr>
                <w:rFonts w:cs="Arial"/>
              </w:rPr>
            </w:pPr>
            <w:r w:rsidRPr="00947A50">
              <w:rPr>
                <w:rFonts w:cs="Arial"/>
              </w:rPr>
              <w:t>LED 2x4 Recessed Light Fixture, 3000-4500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40146EDB" w14:textId="77777777" w:rsidR="0036396A" w:rsidRPr="00947A50" w:rsidRDefault="0036396A" w:rsidP="0069625C">
            <w:pPr>
              <w:spacing w:after="0"/>
              <w:jc w:val="center"/>
              <w:rPr>
                <w:rFonts w:cs="Arial"/>
              </w:rPr>
            </w:pPr>
            <w:r>
              <w:rPr>
                <w:rFonts w:cs="Calibri"/>
              </w:rPr>
              <w:t>33.3</w:t>
            </w:r>
          </w:p>
        </w:tc>
        <w:tc>
          <w:tcPr>
            <w:tcW w:w="2243" w:type="dxa"/>
            <w:tcBorders>
              <w:top w:val="nil"/>
              <w:left w:val="nil"/>
              <w:bottom w:val="single" w:sz="4" w:space="0" w:color="auto"/>
              <w:right w:val="single" w:sz="4" w:space="0" w:color="auto"/>
            </w:tcBorders>
            <w:shd w:val="clear" w:color="auto" w:fill="auto"/>
            <w:vAlign w:val="center"/>
            <w:hideMark/>
          </w:tcPr>
          <w:p w14:paraId="6AED8E37" w14:textId="77777777" w:rsidR="0036396A" w:rsidRPr="00B92806" w:rsidRDefault="0036396A" w:rsidP="0069625C">
            <w:pPr>
              <w:spacing w:after="0"/>
              <w:jc w:val="left"/>
              <w:rPr>
                <w:rFonts w:cs="Arial"/>
              </w:rPr>
            </w:pPr>
            <w:r>
              <w:rPr>
                <w:rFonts w:cs="Calibri"/>
              </w:rPr>
              <w:t xml:space="preserve">2-Lamp 32w T8 (BF &lt; 0.89) </w:t>
            </w:r>
          </w:p>
        </w:tc>
        <w:tc>
          <w:tcPr>
            <w:tcW w:w="1584" w:type="dxa"/>
            <w:tcBorders>
              <w:top w:val="nil"/>
              <w:left w:val="nil"/>
              <w:bottom w:val="single" w:sz="4" w:space="0" w:color="auto"/>
              <w:right w:val="single" w:sz="4" w:space="0" w:color="auto"/>
            </w:tcBorders>
            <w:shd w:val="clear" w:color="auto" w:fill="auto"/>
            <w:noWrap/>
            <w:vAlign w:val="center"/>
            <w:hideMark/>
          </w:tcPr>
          <w:p w14:paraId="3675B8D6" w14:textId="77777777" w:rsidR="0036396A" w:rsidRPr="00B92806" w:rsidRDefault="0036396A" w:rsidP="0069625C">
            <w:pPr>
              <w:spacing w:after="0"/>
              <w:jc w:val="center"/>
              <w:rPr>
                <w:rFonts w:cs="Arial"/>
              </w:rPr>
            </w:pPr>
            <w:r>
              <w:rPr>
                <w:rFonts w:cs="Calibri"/>
              </w:rPr>
              <w:t>57.0</w:t>
            </w:r>
          </w:p>
        </w:tc>
        <w:tc>
          <w:tcPr>
            <w:tcW w:w="1221" w:type="dxa"/>
            <w:tcBorders>
              <w:top w:val="nil"/>
              <w:left w:val="nil"/>
              <w:bottom w:val="single" w:sz="4" w:space="0" w:color="auto"/>
              <w:right w:val="single" w:sz="4" w:space="0" w:color="auto"/>
            </w:tcBorders>
            <w:shd w:val="clear" w:color="auto" w:fill="auto"/>
            <w:noWrap/>
            <w:vAlign w:val="center"/>
            <w:hideMark/>
          </w:tcPr>
          <w:p w14:paraId="5D40B019" w14:textId="77777777" w:rsidR="0036396A" w:rsidRPr="00947A50" w:rsidRDefault="0036396A" w:rsidP="0069625C">
            <w:pPr>
              <w:spacing w:after="0"/>
              <w:jc w:val="center"/>
              <w:rPr>
                <w:rFonts w:cs="Arial"/>
              </w:rPr>
            </w:pPr>
            <w:r>
              <w:rPr>
                <w:rFonts w:cs="Calibri"/>
              </w:rPr>
              <w:t>$55</w:t>
            </w:r>
          </w:p>
        </w:tc>
      </w:tr>
      <w:tr w:rsidR="0036396A" w:rsidRPr="00947A50" w14:paraId="0441F992"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33BA924A"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178B00CB" w14:textId="77777777" w:rsidR="0036396A" w:rsidRPr="00947A50" w:rsidRDefault="0036396A" w:rsidP="0069625C">
            <w:pPr>
              <w:spacing w:after="0"/>
              <w:jc w:val="left"/>
              <w:rPr>
                <w:rFonts w:cs="Arial"/>
              </w:rPr>
            </w:pPr>
            <w:r w:rsidRPr="00947A50">
              <w:rPr>
                <w:rFonts w:cs="Arial"/>
              </w:rPr>
              <w:t>LED 2x4 Recessed Light Fixture, 4501-6000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4AAA3267" w14:textId="77777777" w:rsidR="0036396A" w:rsidRPr="00947A50" w:rsidRDefault="0036396A" w:rsidP="0069625C">
            <w:pPr>
              <w:spacing w:after="0"/>
              <w:jc w:val="center"/>
              <w:rPr>
                <w:rFonts w:cs="Arial"/>
              </w:rPr>
            </w:pPr>
            <w:r>
              <w:rPr>
                <w:rFonts w:cs="Calibri"/>
              </w:rPr>
              <w:t>44.8</w:t>
            </w:r>
          </w:p>
        </w:tc>
        <w:tc>
          <w:tcPr>
            <w:tcW w:w="2243" w:type="dxa"/>
            <w:tcBorders>
              <w:top w:val="nil"/>
              <w:left w:val="nil"/>
              <w:bottom w:val="single" w:sz="4" w:space="0" w:color="auto"/>
              <w:right w:val="single" w:sz="4" w:space="0" w:color="auto"/>
            </w:tcBorders>
            <w:shd w:val="clear" w:color="auto" w:fill="auto"/>
            <w:vAlign w:val="center"/>
            <w:hideMark/>
          </w:tcPr>
          <w:p w14:paraId="7E5C7E45" w14:textId="77777777" w:rsidR="0036396A" w:rsidRPr="00B92806" w:rsidRDefault="0036396A" w:rsidP="0069625C">
            <w:pPr>
              <w:spacing w:after="0"/>
              <w:jc w:val="left"/>
              <w:rPr>
                <w:rFonts w:cs="Arial"/>
              </w:rPr>
            </w:pPr>
            <w:r>
              <w:rPr>
                <w:rFonts w:cs="Calibri"/>
              </w:rPr>
              <w:t xml:space="preserve">3-Lamp 32w T8 (BF &lt; 0.88) </w:t>
            </w:r>
          </w:p>
        </w:tc>
        <w:tc>
          <w:tcPr>
            <w:tcW w:w="1584" w:type="dxa"/>
            <w:tcBorders>
              <w:top w:val="nil"/>
              <w:left w:val="nil"/>
              <w:bottom w:val="single" w:sz="4" w:space="0" w:color="auto"/>
              <w:right w:val="single" w:sz="4" w:space="0" w:color="auto"/>
            </w:tcBorders>
            <w:shd w:val="clear" w:color="auto" w:fill="auto"/>
            <w:noWrap/>
            <w:vAlign w:val="center"/>
            <w:hideMark/>
          </w:tcPr>
          <w:p w14:paraId="3D6509A3" w14:textId="77777777" w:rsidR="0036396A" w:rsidRPr="00B92806" w:rsidRDefault="0036396A" w:rsidP="0069625C">
            <w:pPr>
              <w:spacing w:after="0"/>
              <w:jc w:val="center"/>
              <w:rPr>
                <w:rFonts w:cs="Arial"/>
              </w:rPr>
            </w:pPr>
            <w:r>
              <w:rPr>
                <w:rFonts w:cs="Calibri"/>
              </w:rPr>
              <w:t>84.5</w:t>
            </w:r>
          </w:p>
        </w:tc>
        <w:tc>
          <w:tcPr>
            <w:tcW w:w="1221" w:type="dxa"/>
            <w:tcBorders>
              <w:top w:val="nil"/>
              <w:left w:val="nil"/>
              <w:bottom w:val="single" w:sz="4" w:space="0" w:color="auto"/>
              <w:right w:val="single" w:sz="4" w:space="0" w:color="auto"/>
            </w:tcBorders>
            <w:shd w:val="clear" w:color="auto" w:fill="auto"/>
            <w:noWrap/>
            <w:vAlign w:val="center"/>
            <w:hideMark/>
          </w:tcPr>
          <w:p w14:paraId="682F93B2" w14:textId="77777777" w:rsidR="0036396A" w:rsidRPr="00947A50" w:rsidRDefault="0036396A" w:rsidP="0069625C">
            <w:pPr>
              <w:spacing w:after="0"/>
              <w:jc w:val="center"/>
              <w:rPr>
                <w:rFonts w:cs="Arial"/>
              </w:rPr>
            </w:pPr>
            <w:r>
              <w:rPr>
                <w:rFonts w:cs="Calibri"/>
              </w:rPr>
              <w:t>$76</w:t>
            </w:r>
          </w:p>
        </w:tc>
      </w:tr>
      <w:tr w:rsidR="0036396A" w:rsidRPr="00947A50" w14:paraId="3A8D378D"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72100AB6"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6C77DC8E" w14:textId="77777777" w:rsidR="0036396A" w:rsidRPr="00947A50" w:rsidRDefault="0036396A" w:rsidP="0069625C">
            <w:pPr>
              <w:spacing w:after="0"/>
              <w:jc w:val="left"/>
              <w:rPr>
                <w:rFonts w:cs="Arial"/>
              </w:rPr>
            </w:pPr>
            <w:r w:rsidRPr="00947A50">
              <w:rPr>
                <w:rFonts w:cs="Arial"/>
              </w:rPr>
              <w:t>LED 2x4 Recessed Light Fixture, 6001-7500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4D5517EA" w14:textId="77777777" w:rsidR="0036396A" w:rsidRPr="00947A50" w:rsidRDefault="0036396A" w:rsidP="0069625C">
            <w:pPr>
              <w:spacing w:after="0"/>
              <w:jc w:val="center"/>
              <w:rPr>
                <w:rFonts w:cs="Arial"/>
              </w:rPr>
            </w:pPr>
            <w:r>
              <w:rPr>
                <w:rFonts w:cs="Calibri"/>
              </w:rPr>
              <w:t>57.2</w:t>
            </w:r>
          </w:p>
        </w:tc>
        <w:tc>
          <w:tcPr>
            <w:tcW w:w="2243" w:type="dxa"/>
            <w:tcBorders>
              <w:top w:val="nil"/>
              <w:left w:val="nil"/>
              <w:bottom w:val="single" w:sz="4" w:space="0" w:color="auto"/>
              <w:right w:val="single" w:sz="4" w:space="0" w:color="auto"/>
            </w:tcBorders>
            <w:shd w:val="clear" w:color="auto" w:fill="auto"/>
            <w:vAlign w:val="center"/>
            <w:hideMark/>
          </w:tcPr>
          <w:p w14:paraId="54834E3D" w14:textId="77777777" w:rsidR="0036396A" w:rsidRPr="00B92806" w:rsidRDefault="0036396A" w:rsidP="0069625C">
            <w:pPr>
              <w:spacing w:after="0"/>
              <w:jc w:val="left"/>
              <w:rPr>
                <w:rFonts w:cs="Arial"/>
              </w:rPr>
            </w:pPr>
            <w:r>
              <w:rPr>
                <w:rFonts w:cs="Calibri"/>
              </w:rPr>
              <w:t>4-Lamp 32w T8 (BF &lt; 0.88)</w:t>
            </w:r>
          </w:p>
        </w:tc>
        <w:tc>
          <w:tcPr>
            <w:tcW w:w="1584" w:type="dxa"/>
            <w:tcBorders>
              <w:top w:val="nil"/>
              <w:left w:val="nil"/>
              <w:bottom w:val="single" w:sz="4" w:space="0" w:color="auto"/>
              <w:right w:val="single" w:sz="4" w:space="0" w:color="auto"/>
            </w:tcBorders>
            <w:shd w:val="clear" w:color="auto" w:fill="auto"/>
            <w:noWrap/>
            <w:vAlign w:val="center"/>
            <w:hideMark/>
          </w:tcPr>
          <w:p w14:paraId="4C5D5905" w14:textId="77777777" w:rsidR="0036396A" w:rsidRPr="00B92806" w:rsidRDefault="0036396A" w:rsidP="0069625C">
            <w:pPr>
              <w:spacing w:after="0"/>
              <w:jc w:val="center"/>
              <w:rPr>
                <w:rFonts w:cs="Arial"/>
              </w:rPr>
            </w:pPr>
            <w:r>
              <w:rPr>
                <w:rFonts w:cs="Calibri"/>
              </w:rPr>
              <w:t>112.6</w:t>
            </w:r>
          </w:p>
        </w:tc>
        <w:tc>
          <w:tcPr>
            <w:tcW w:w="1221" w:type="dxa"/>
            <w:tcBorders>
              <w:top w:val="nil"/>
              <w:left w:val="nil"/>
              <w:bottom w:val="single" w:sz="4" w:space="0" w:color="auto"/>
              <w:right w:val="single" w:sz="4" w:space="0" w:color="auto"/>
            </w:tcBorders>
            <w:shd w:val="clear" w:color="auto" w:fill="auto"/>
            <w:noWrap/>
            <w:vAlign w:val="center"/>
            <w:hideMark/>
          </w:tcPr>
          <w:p w14:paraId="342CED02" w14:textId="77777777" w:rsidR="0036396A" w:rsidRPr="00947A50" w:rsidRDefault="0036396A" w:rsidP="0069625C">
            <w:pPr>
              <w:spacing w:after="0"/>
              <w:jc w:val="center"/>
              <w:rPr>
                <w:rFonts w:cs="Arial"/>
              </w:rPr>
            </w:pPr>
            <w:r>
              <w:rPr>
                <w:rFonts w:cs="Calibri"/>
              </w:rPr>
              <w:t>$104</w:t>
            </w:r>
          </w:p>
        </w:tc>
      </w:tr>
      <w:tr w:rsidR="0036396A" w:rsidRPr="00947A50" w14:paraId="6016DC87"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5698DD2F"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416A406C" w14:textId="77777777" w:rsidR="0036396A" w:rsidRPr="00947A50" w:rsidRDefault="0036396A" w:rsidP="0069625C">
            <w:pPr>
              <w:spacing w:after="0"/>
              <w:jc w:val="left"/>
              <w:rPr>
                <w:rFonts w:cs="Arial"/>
              </w:rPr>
            </w:pPr>
            <w:r w:rsidRPr="00947A50">
              <w:rPr>
                <w:rFonts w:cs="Arial"/>
              </w:rPr>
              <w:t>LED 1x4 Recessed Light Fixture, 1500-3000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24363BBD" w14:textId="77777777" w:rsidR="0036396A" w:rsidRPr="00947A50" w:rsidRDefault="0036396A" w:rsidP="0069625C">
            <w:pPr>
              <w:spacing w:after="0"/>
              <w:jc w:val="center"/>
              <w:rPr>
                <w:rFonts w:cs="Arial"/>
              </w:rPr>
            </w:pPr>
            <w:r>
              <w:rPr>
                <w:rFonts w:cs="Calibri"/>
              </w:rPr>
              <w:t>21.8</w:t>
            </w:r>
          </w:p>
        </w:tc>
        <w:tc>
          <w:tcPr>
            <w:tcW w:w="2243" w:type="dxa"/>
            <w:tcBorders>
              <w:top w:val="nil"/>
              <w:left w:val="nil"/>
              <w:bottom w:val="single" w:sz="4" w:space="0" w:color="auto"/>
              <w:right w:val="single" w:sz="4" w:space="0" w:color="auto"/>
            </w:tcBorders>
            <w:shd w:val="clear" w:color="auto" w:fill="auto"/>
            <w:vAlign w:val="center"/>
            <w:hideMark/>
          </w:tcPr>
          <w:p w14:paraId="4F9E8698" w14:textId="77777777" w:rsidR="0036396A" w:rsidRPr="00B92806" w:rsidRDefault="0036396A" w:rsidP="0069625C">
            <w:pPr>
              <w:spacing w:after="0"/>
              <w:jc w:val="left"/>
              <w:rPr>
                <w:rFonts w:cs="Arial"/>
              </w:rPr>
            </w:pPr>
            <w:r>
              <w:rPr>
                <w:rFonts w:cs="Calibri"/>
              </w:rPr>
              <w:t>1-Lamp 32w T8 (BF &lt;0.91)</w:t>
            </w:r>
          </w:p>
        </w:tc>
        <w:tc>
          <w:tcPr>
            <w:tcW w:w="1584" w:type="dxa"/>
            <w:tcBorders>
              <w:top w:val="nil"/>
              <w:left w:val="nil"/>
              <w:bottom w:val="single" w:sz="4" w:space="0" w:color="auto"/>
              <w:right w:val="single" w:sz="4" w:space="0" w:color="auto"/>
            </w:tcBorders>
            <w:shd w:val="clear" w:color="auto" w:fill="auto"/>
            <w:noWrap/>
            <w:vAlign w:val="center"/>
            <w:hideMark/>
          </w:tcPr>
          <w:p w14:paraId="0F9E5342" w14:textId="77777777" w:rsidR="0036396A" w:rsidRPr="00B92806" w:rsidRDefault="0036396A" w:rsidP="0069625C">
            <w:pPr>
              <w:spacing w:after="0"/>
              <w:jc w:val="center"/>
              <w:rPr>
                <w:rFonts w:cs="Arial"/>
              </w:rPr>
            </w:pPr>
            <w:r>
              <w:rPr>
                <w:rFonts w:cs="Calibri"/>
              </w:rPr>
              <w:t>29.1</w:t>
            </w:r>
          </w:p>
        </w:tc>
        <w:tc>
          <w:tcPr>
            <w:tcW w:w="1221" w:type="dxa"/>
            <w:tcBorders>
              <w:top w:val="nil"/>
              <w:left w:val="nil"/>
              <w:bottom w:val="single" w:sz="4" w:space="0" w:color="auto"/>
              <w:right w:val="single" w:sz="4" w:space="0" w:color="auto"/>
            </w:tcBorders>
            <w:shd w:val="clear" w:color="auto" w:fill="auto"/>
            <w:noWrap/>
            <w:vAlign w:val="center"/>
            <w:hideMark/>
          </w:tcPr>
          <w:p w14:paraId="47ECBCE1" w14:textId="77777777" w:rsidR="0036396A" w:rsidRPr="00947A50" w:rsidRDefault="0036396A" w:rsidP="0069625C">
            <w:pPr>
              <w:spacing w:after="0"/>
              <w:jc w:val="center"/>
              <w:rPr>
                <w:rFonts w:cs="Arial"/>
              </w:rPr>
            </w:pPr>
            <w:r>
              <w:rPr>
                <w:rFonts w:cs="Calibri"/>
              </w:rPr>
              <w:t>$22</w:t>
            </w:r>
          </w:p>
        </w:tc>
      </w:tr>
      <w:tr w:rsidR="0036396A" w:rsidRPr="00947A50" w14:paraId="1B9BFB84"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68170A3F"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56F0FF9B" w14:textId="77777777" w:rsidR="0036396A" w:rsidRPr="00947A50" w:rsidRDefault="0036396A" w:rsidP="0069625C">
            <w:pPr>
              <w:spacing w:after="0"/>
              <w:jc w:val="left"/>
              <w:rPr>
                <w:rFonts w:cs="Arial"/>
              </w:rPr>
            </w:pPr>
            <w:r w:rsidRPr="00947A50">
              <w:rPr>
                <w:rFonts w:cs="Arial"/>
              </w:rPr>
              <w:t>LED 1x4 Recessed Light Fixture, 3001-4500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768ACCA6" w14:textId="77777777" w:rsidR="0036396A" w:rsidRPr="00947A50" w:rsidRDefault="0036396A" w:rsidP="0069625C">
            <w:pPr>
              <w:spacing w:after="0"/>
              <w:jc w:val="center"/>
              <w:rPr>
                <w:rFonts w:cs="Arial"/>
              </w:rPr>
            </w:pPr>
            <w:r>
              <w:rPr>
                <w:rFonts w:cs="Calibri"/>
              </w:rPr>
              <w:t>33.7</w:t>
            </w:r>
          </w:p>
        </w:tc>
        <w:tc>
          <w:tcPr>
            <w:tcW w:w="2243" w:type="dxa"/>
            <w:tcBorders>
              <w:top w:val="nil"/>
              <w:left w:val="nil"/>
              <w:bottom w:val="single" w:sz="4" w:space="0" w:color="auto"/>
              <w:right w:val="single" w:sz="4" w:space="0" w:color="auto"/>
            </w:tcBorders>
            <w:shd w:val="clear" w:color="auto" w:fill="auto"/>
            <w:vAlign w:val="center"/>
            <w:hideMark/>
          </w:tcPr>
          <w:p w14:paraId="45D9F95C" w14:textId="77777777" w:rsidR="0036396A" w:rsidRPr="00B92806" w:rsidRDefault="0036396A" w:rsidP="0069625C">
            <w:pPr>
              <w:spacing w:after="0"/>
              <w:jc w:val="left"/>
              <w:rPr>
                <w:rFonts w:cs="Arial"/>
              </w:rPr>
            </w:pPr>
            <w:r>
              <w:rPr>
                <w:rFonts w:cs="Calibri"/>
              </w:rPr>
              <w:t xml:space="preserve">2-Lamp 32w T8 (BF &lt; 0.89) </w:t>
            </w:r>
          </w:p>
        </w:tc>
        <w:tc>
          <w:tcPr>
            <w:tcW w:w="1584" w:type="dxa"/>
            <w:tcBorders>
              <w:top w:val="nil"/>
              <w:left w:val="nil"/>
              <w:bottom w:val="single" w:sz="4" w:space="0" w:color="auto"/>
              <w:right w:val="single" w:sz="4" w:space="0" w:color="auto"/>
            </w:tcBorders>
            <w:shd w:val="clear" w:color="auto" w:fill="auto"/>
            <w:noWrap/>
            <w:vAlign w:val="center"/>
            <w:hideMark/>
          </w:tcPr>
          <w:p w14:paraId="56401E67" w14:textId="77777777" w:rsidR="0036396A" w:rsidRPr="00B92806" w:rsidRDefault="0036396A" w:rsidP="0069625C">
            <w:pPr>
              <w:spacing w:after="0"/>
              <w:jc w:val="center"/>
              <w:rPr>
                <w:rFonts w:cs="Arial"/>
              </w:rPr>
            </w:pPr>
            <w:r>
              <w:rPr>
                <w:rFonts w:cs="Calibri"/>
              </w:rPr>
              <w:t>57.0</w:t>
            </w:r>
          </w:p>
        </w:tc>
        <w:tc>
          <w:tcPr>
            <w:tcW w:w="1221" w:type="dxa"/>
            <w:tcBorders>
              <w:top w:val="nil"/>
              <w:left w:val="nil"/>
              <w:bottom w:val="single" w:sz="4" w:space="0" w:color="auto"/>
              <w:right w:val="single" w:sz="4" w:space="0" w:color="auto"/>
            </w:tcBorders>
            <w:shd w:val="clear" w:color="auto" w:fill="auto"/>
            <w:noWrap/>
            <w:vAlign w:val="center"/>
            <w:hideMark/>
          </w:tcPr>
          <w:p w14:paraId="74DB4967" w14:textId="77777777" w:rsidR="0036396A" w:rsidRPr="00947A50" w:rsidRDefault="0036396A" w:rsidP="0069625C">
            <w:pPr>
              <w:spacing w:after="0"/>
              <w:jc w:val="center"/>
              <w:rPr>
                <w:rFonts w:cs="Arial"/>
              </w:rPr>
            </w:pPr>
            <w:r>
              <w:rPr>
                <w:rFonts w:cs="Calibri"/>
              </w:rPr>
              <w:t>$75</w:t>
            </w:r>
          </w:p>
        </w:tc>
      </w:tr>
      <w:tr w:rsidR="0036396A" w:rsidRPr="00947A50" w14:paraId="796F3487"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4A0CBD9C"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65D2EE86" w14:textId="77777777" w:rsidR="0036396A" w:rsidRPr="00947A50" w:rsidRDefault="0036396A" w:rsidP="0069625C">
            <w:pPr>
              <w:spacing w:after="0"/>
              <w:jc w:val="left"/>
              <w:rPr>
                <w:rFonts w:cs="Arial"/>
              </w:rPr>
            </w:pPr>
            <w:r w:rsidRPr="00947A50">
              <w:rPr>
                <w:rFonts w:cs="Arial"/>
              </w:rPr>
              <w:t>LED 1x4 Recessed Light Fixture, 4501-6000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68157740" w14:textId="77777777" w:rsidR="0036396A" w:rsidRPr="00947A50" w:rsidRDefault="0036396A" w:rsidP="0069625C">
            <w:pPr>
              <w:spacing w:after="0"/>
              <w:jc w:val="center"/>
              <w:rPr>
                <w:rFonts w:cs="Arial"/>
              </w:rPr>
            </w:pPr>
            <w:r>
              <w:rPr>
                <w:rFonts w:cs="Calibri"/>
              </w:rPr>
              <w:t>43.3</w:t>
            </w: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CB3A9" w14:textId="77777777" w:rsidR="0036396A" w:rsidRPr="00B92806" w:rsidRDefault="0036396A" w:rsidP="0069625C">
            <w:pPr>
              <w:spacing w:after="0"/>
              <w:jc w:val="left"/>
              <w:rPr>
                <w:rFonts w:cs="Arial"/>
              </w:rPr>
            </w:pPr>
            <w:r>
              <w:rPr>
                <w:rFonts w:cs="Calibri"/>
              </w:rPr>
              <w:t xml:space="preserve">3-Lamp 32w T8 (BF &lt; 0.88) </w:t>
            </w:r>
          </w:p>
        </w:tc>
        <w:tc>
          <w:tcPr>
            <w:tcW w:w="1584" w:type="dxa"/>
            <w:tcBorders>
              <w:top w:val="nil"/>
              <w:left w:val="single" w:sz="4" w:space="0" w:color="auto"/>
              <w:bottom w:val="single" w:sz="4" w:space="0" w:color="auto"/>
              <w:right w:val="single" w:sz="4" w:space="0" w:color="auto"/>
            </w:tcBorders>
            <w:shd w:val="clear" w:color="auto" w:fill="auto"/>
            <w:noWrap/>
            <w:vAlign w:val="center"/>
            <w:hideMark/>
          </w:tcPr>
          <w:p w14:paraId="22D512F8" w14:textId="77777777" w:rsidR="0036396A" w:rsidRPr="00B92806" w:rsidRDefault="0036396A" w:rsidP="0069625C">
            <w:pPr>
              <w:spacing w:after="0"/>
              <w:jc w:val="center"/>
              <w:rPr>
                <w:rFonts w:cs="Arial"/>
              </w:rPr>
            </w:pPr>
            <w:r>
              <w:rPr>
                <w:rFonts w:cs="Calibri"/>
              </w:rPr>
              <w:t>84.5</w:t>
            </w:r>
          </w:p>
        </w:tc>
        <w:tc>
          <w:tcPr>
            <w:tcW w:w="1221" w:type="dxa"/>
            <w:tcBorders>
              <w:top w:val="nil"/>
              <w:left w:val="nil"/>
              <w:bottom w:val="single" w:sz="4" w:space="0" w:color="auto"/>
              <w:right w:val="single" w:sz="4" w:space="0" w:color="auto"/>
            </w:tcBorders>
            <w:shd w:val="clear" w:color="auto" w:fill="auto"/>
            <w:noWrap/>
            <w:vAlign w:val="center"/>
            <w:hideMark/>
          </w:tcPr>
          <w:p w14:paraId="63456CE3" w14:textId="77777777" w:rsidR="0036396A" w:rsidRPr="00947A50" w:rsidRDefault="0036396A" w:rsidP="0069625C">
            <w:pPr>
              <w:spacing w:after="0"/>
              <w:jc w:val="center"/>
              <w:rPr>
                <w:rFonts w:cs="Arial"/>
              </w:rPr>
            </w:pPr>
            <w:r>
              <w:rPr>
                <w:rFonts w:cs="Calibri"/>
              </w:rPr>
              <w:t>$83</w:t>
            </w:r>
          </w:p>
        </w:tc>
      </w:tr>
      <w:tr w:rsidR="0036396A" w:rsidRPr="00947A50" w14:paraId="5D99D2E4" w14:textId="77777777" w:rsidTr="0069625C">
        <w:trPr>
          <w:trHeight w:val="20"/>
          <w:jc w:val="center"/>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14:paraId="3A3F06BF" w14:textId="77777777" w:rsidR="0036396A" w:rsidRPr="00947A50" w:rsidRDefault="0036396A" w:rsidP="0069625C">
            <w:pPr>
              <w:spacing w:after="0"/>
              <w:jc w:val="left"/>
              <w:rPr>
                <w:rFonts w:cs="Arial"/>
              </w:rPr>
            </w:pPr>
            <w:r w:rsidRPr="00947A50">
              <w:rPr>
                <w:rFonts w:cs="Arial"/>
              </w:rPr>
              <w:t>LED Linear Ambient Fixtures</w:t>
            </w:r>
          </w:p>
        </w:tc>
        <w:tc>
          <w:tcPr>
            <w:tcW w:w="2046" w:type="dxa"/>
            <w:tcBorders>
              <w:top w:val="nil"/>
              <w:left w:val="nil"/>
              <w:bottom w:val="single" w:sz="4" w:space="0" w:color="auto"/>
              <w:right w:val="single" w:sz="4" w:space="0" w:color="auto"/>
            </w:tcBorders>
            <w:shd w:val="clear" w:color="auto" w:fill="auto"/>
            <w:vAlign w:val="center"/>
            <w:hideMark/>
          </w:tcPr>
          <w:p w14:paraId="1EF28FDA" w14:textId="77777777" w:rsidR="0036396A" w:rsidRPr="00947A50" w:rsidRDefault="0036396A" w:rsidP="0069625C">
            <w:pPr>
              <w:spacing w:after="0"/>
              <w:jc w:val="left"/>
              <w:rPr>
                <w:rFonts w:cs="Arial"/>
              </w:rPr>
            </w:pPr>
            <w:r w:rsidRPr="00947A50">
              <w:rPr>
                <w:rFonts w:cs="Arial"/>
              </w:rPr>
              <w:t>LED Surface &amp; Suspended Linear Fixture, &lt;= 3000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55617" w14:textId="77777777" w:rsidR="0036396A" w:rsidRPr="00947A50" w:rsidRDefault="0036396A" w:rsidP="0069625C">
            <w:pPr>
              <w:spacing w:after="0"/>
              <w:jc w:val="center"/>
              <w:rPr>
                <w:rFonts w:cs="Arial"/>
              </w:rPr>
            </w:pPr>
            <w:r>
              <w:rPr>
                <w:rFonts w:cs="Calibri"/>
              </w:rPr>
              <w:t>19.5</w:t>
            </w: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49D87" w14:textId="77777777" w:rsidR="0036396A" w:rsidRPr="00B92806" w:rsidRDefault="0036396A" w:rsidP="0069625C">
            <w:pPr>
              <w:spacing w:after="0"/>
              <w:jc w:val="left"/>
              <w:rPr>
                <w:rFonts w:cs="Arial"/>
              </w:rPr>
            </w:pPr>
            <w:r>
              <w:rPr>
                <w:rFonts w:cs="Calibri"/>
              </w:rPr>
              <w:t>1-Lamp 32w T8 (BF &lt;0.91)</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C1079" w14:textId="77777777" w:rsidR="0036396A" w:rsidRPr="00B92806" w:rsidRDefault="0036396A" w:rsidP="0069625C">
            <w:pPr>
              <w:spacing w:after="0"/>
              <w:jc w:val="center"/>
              <w:rPr>
                <w:rFonts w:cs="Arial"/>
              </w:rPr>
            </w:pPr>
            <w:r>
              <w:rPr>
                <w:rFonts w:cs="Calibri"/>
              </w:rPr>
              <w:t>29.1</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0AFEC" w14:textId="77777777" w:rsidR="0036396A" w:rsidRPr="00947A50" w:rsidRDefault="0036396A" w:rsidP="0069625C">
            <w:pPr>
              <w:spacing w:after="0"/>
              <w:jc w:val="center"/>
              <w:rPr>
                <w:rFonts w:cs="Arial"/>
              </w:rPr>
            </w:pPr>
            <w:r>
              <w:rPr>
                <w:rFonts w:cs="Calibri"/>
              </w:rPr>
              <w:t>$10</w:t>
            </w:r>
          </w:p>
        </w:tc>
      </w:tr>
      <w:tr w:rsidR="0036396A" w:rsidRPr="00947A50" w14:paraId="5D5D22ED"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713C4CB7"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31580B28" w14:textId="77777777" w:rsidR="0036396A" w:rsidRPr="00947A50" w:rsidRDefault="0036396A" w:rsidP="0069625C">
            <w:pPr>
              <w:spacing w:after="0"/>
              <w:jc w:val="left"/>
              <w:rPr>
                <w:rFonts w:cs="Arial"/>
              </w:rPr>
            </w:pPr>
            <w:r w:rsidRPr="00947A50">
              <w:rPr>
                <w:rFonts w:cs="Arial"/>
              </w:rPr>
              <w:t>LED Surface &amp; Suspended Linear Fixture, 3001-4500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19B0CEFB" w14:textId="77777777" w:rsidR="0036396A" w:rsidRPr="00947A50" w:rsidRDefault="0036396A" w:rsidP="0069625C">
            <w:pPr>
              <w:spacing w:after="0"/>
              <w:jc w:val="center"/>
              <w:rPr>
                <w:rFonts w:cs="Arial"/>
              </w:rPr>
            </w:pPr>
            <w:r>
              <w:rPr>
                <w:rFonts w:cs="Calibri"/>
              </w:rPr>
              <w:t>32.1</w:t>
            </w:r>
          </w:p>
        </w:tc>
        <w:tc>
          <w:tcPr>
            <w:tcW w:w="2243" w:type="dxa"/>
            <w:tcBorders>
              <w:top w:val="nil"/>
              <w:left w:val="single" w:sz="4" w:space="0" w:color="auto"/>
              <w:bottom w:val="single" w:sz="4" w:space="0" w:color="auto"/>
              <w:right w:val="single" w:sz="4" w:space="0" w:color="auto"/>
            </w:tcBorders>
            <w:shd w:val="clear" w:color="auto" w:fill="auto"/>
            <w:vAlign w:val="center"/>
            <w:hideMark/>
          </w:tcPr>
          <w:p w14:paraId="2F0137AB" w14:textId="77777777" w:rsidR="0036396A" w:rsidRPr="00B92806" w:rsidRDefault="0036396A" w:rsidP="0069625C">
            <w:pPr>
              <w:spacing w:after="0"/>
              <w:jc w:val="left"/>
              <w:rPr>
                <w:rFonts w:cs="Arial"/>
              </w:rPr>
            </w:pPr>
            <w:r>
              <w:rPr>
                <w:rFonts w:cs="Calibri"/>
              </w:rPr>
              <w:t xml:space="preserve">2-Lamp 32w T8 (BF &lt; 0.89) </w:t>
            </w:r>
          </w:p>
        </w:tc>
        <w:tc>
          <w:tcPr>
            <w:tcW w:w="1584" w:type="dxa"/>
            <w:tcBorders>
              <w:top w:val="nil"/>
              <w:left w:val="single" w:sz="4" w:space="0" w:color="auto"/>
              <w:bottom w:val="single" w:sz="4" w:space="0" w:color="auto"/>
              <w:right w:val="single" w:sz="4" w:space="0" w:color="auto"/>
            </w:tcBorders>
            <w:shd w:val="clear" w:color="auto" w:fill="auto"/>
            <w:noWrap/>
            <w:vAlign w:val="center"/>
            <w:hideMark/>
          </w:tcPr>
          <w:p w14:paraId="5CC175B5" w14:textId="77777777" w:rsidR="0036396A" w:rsidRPr="00B92806" w:rsidRDefault="0036396A" w:rsidP="0069625C">
            <w:pPr>
              <w:spacing w:after="0"/>
              <w:jc w:val="center"/>
              <w:rPr>
                <w:rFonts w:cs="Arial"/>
              </w:rPr>
            </w:pPr>
            <w:r>
              <w:rPr>
                <w:rFonts w:cs="Calibri"/>
              </w:rPr>
              <w:t>57.0</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04CD91C0" w14:textId="77777777" w:rsidR="0036396A" w:rsidRPr="00947A50" w:rsidRDefault="0036396A" w:rsidP="0069625C">
            <w:pPr>
              <w:spacing w:after="0"/>
              <w:jc w:val="center"/>
              <w:rPr>
                <w:rFonts w:cs="Arial"/>
              </w:rPr>
            </w:pPr>
            <w:r>
              <w:rPr>
                <w:rFonts w:cs="Calibri"/>
              </w:rPr>
              <w:t>$52</w:t>
            </w:r>
          </w:p>
        </w:tc>
      </w:tr>
      <w:tr w:rsidR="0036396A" w:rsidRPr="00947A50" w14:paraId="41AE7D9F"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5911D66E"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1C5C2F3A" w14:textId="77777777" w:rsidR="0036396A" w:rsidRPr="00947A50" w:rsidRDefault="0036396A" w:rsidP="0069625C">
            <w:pPr>
              <w:spacing w:after="0"/>
              <w:jc w:val="left"/>
              <w:rPr>
                <w:rFonts w:cs="Arial"/>
              </w:rPr>
            </w:pPr>
            <w:r w:rsidRPr="00947A50">
              <w:rPr>
                <w:rFonts w:cs="Arial"/>
              </w:rPr>
              <w:t>LED Surface &amp; Suspended Linear Fixture, 4501-6000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178C81D0" w14:textId="77777777" w:rsidR="0036396A" w:rsidRPr="00947A50" w:rsidRDefault="0036396A" w:rsidP="0069625C">
            <w:pPr>
              <w:spacing w:after="0"/>
              <w:jc w:val="center"/>
              <w:rPr>
                <w:rFonts w:cs="Arial"/>
              </w:rPr>
            </w:pPr>
            <w:r>
              <w:rPr>
                <w:rFonts w:cs="Calibri"/>
              </w:rPr>
              <w:t>43.5</w:t>
            </w:r>
          </w:p>
        </w:tc>
        <w:tc>
          <w:tcPr>
            <w:tcW w:w="2243" w:type="dxa"/>
            <w:tcBorders>
              <w:top w:val="nil"/>
              <w:left w:val="single" w:sz="4" w:space="0" w:color="auto"/>
              <w:bottom w:val="single" w:sz="4" w:space="0" w:color="auto"/>
              <w:right w:val="single" w:sz="4" w:space="0" w:color="auto"/>
            </w:tcBorders>
            <w:shd w:val="clear" w:color="auto" w:fill="auto"/>
            <w:vAlign w:val="center"/>
            <w:hideMark/>
          </w:tcPr>
          <w:p w14:paraId="045CD5D1" w14:textId="77777777" w:rsidR="0036396A" w:rsidRPr="00B92806" w:rsidRDefault="0036396A" w:rsidP="0069625C">
            <w:pPr>
              <w:spacing w:after="0"/>
              <w:jc w:val="left"/>
              <w:rPr>
                <w:rFonts w:cs="Arial"/>
              </w:rPr>
            </w:pPr>
            <w:r>
              <w:rPr>
                <w:rFonts w:cs="Calibri"/>
              </w:rPr>
              <w:t xml:space="preserve">3-Lamp 32w T8 (BF &lt; 0.88) </w:t>
            </w:r>
          </w:p>
        </w:tc>
        <w:tc>
          <w:tcPr>
            <w:tcW w:w="1584" w:type="dxa"/>
            <w:tcBorders>
              <w:top w:val="nil"/>
              <w:left w:val="single" w:sz="4" w:space="0" w:color="auto"/>
              <w:bottom w:val="single" w:sz="4" w:space="0" w:color="auto"/>
              <w:right w:val="single" w:sz="4" w:space="0" w:color="auto"/>
            </w:tcBorders>
            <w:shd w:val="clear" w:color="auto" w:fill="auto"/>
            <w:noWrap/>
            <w:vAlign w:val="center"/>
            <w:hideMark/>
          </w:tcPr>
          <w:p w14:paraId="788370D0" w14:textId="77777777" w:rsidR="0036396A" w:rsidRPr="00B92806" w:rsidRDefault="0036396A" w:rsidP="0069625C">
            <w:pPr>
              <w:spacing w:after="0"/>
              <w:jc w:val="center"/>
              <w:rPr>
                <w:rFonts w:cs="Arial"/>
              </w:rPr>
            </w:pPr>
            <w:r>
              <w:rPr>
                <w:rFonts w:cs="Calibri"/>
              </w:rPr>
              <w:t>84.5</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658BDD1D" w14:textId="77777777" w:rsidR="0036396A" w:rsidRPr="00947A50" w:rsidRDefault="0036396A" w:rsidP="0069625C">
            <w:pPr>
              <w:spacing w:after="0"/>
              <w:jc w:val="center"/>
              <w:rPr>
                <w:rFonts w:cs="Arial"/>
              </w:rPr>
            </w:pPr>
            <w:r>
              <w:rPr>
                <w:rFonts w:cs="Calibri"/>
              </w:rPr>
              <w:t>$78</w:t>
            </w:r>
          </w:p>
        </w:tc>
      </w:tr>
      <w:tr w:rsidR="0036396A" w:rsidRPr="00947A50" w14:paraId="749BA845"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5E161FAA"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11C9B3F9" w14:textId="77777777" w:rsidR="0036396A" w:rsidRPr="00947A50" w:rsidRDefault="0036396A" w:rsidP="0069625C">
            <w:pPr>
              <w:spacing w:after="0"/>
              <w:jc w:val="left"/>
              <w:rPr>
                <w:rFonts w:cs="Arial"/>
              </w:rPr>
            </w:pPr>
            <w:r w:rsidRPr="00947A50">
              <w:rPr>
                <w:rFonts w:cs="Arial"/>
              </w:rPr>
              <w:t>LED Surface &amp; Suspended Linear Fixture, 6001-7500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020A0A90" w14:textId="77777777" w:rsidR="0036396A" w:rsidRPr="00947A50" w:rsidRDefault="0036396A" w:rsidP="0069625C">
            <w:pPr>
              <w:spacing w:after="0"/>
              <w:jc w:val="center"/>
              <w:rPr>
                <w:rFonts w:cs="Arial"/>
              </w:rPr>
            </w:pPr>
            <w:r>
              <w:rPr>
                <w:rFonts w:cs="Calibri"/>
              </w:rPr>
              <w:t>56.3</w:t>
            </w:r>
          </w:p>
        </w:tc>
        <w:tc>
          <w:tcPr>
            <w:tcW w:w="2243" w:type="dxa"/>
            <w:tcBorders>
              <w:top w:val="nil"/>
              <w:left w:val="nil"/>
              <w:bottom w:val="single" w:sz="4" w:space="0" w:color="auto"/>
              <w:right w:val="single" w:sz="4" w:space="0" w:color="auto"/>
            </w:tcBorders>
            <w:shd w:val="clear" w:color="auto" w:fill="auto"/>
            <w:vAlign w:val="center"/>
            <w:hideMark/>
          </w:tcPr>
          <w:p w14:paraId="5643E524" w14:textId="77777777" w:rsidR="0036396A" w:rsidRPr="00947A50" w:rsidRDefault="0036396A" w:rsidP="0069625C">
            <w:pPr>
              <w:spacing w:after="0"/>
              <w:jc w:val="left"/>
              <w:rPr>
                <w:rFonts w:cs="Arial"/>
              </w:rPr>
            </w:pPr>
            <w:r w:rsidRPr="00947A50">
              <w:rPr>
                <w:rFonts w:cs="Arial"/>
              </w:rPr>
              <w:t>T5HO 2L-F54T5HO - 4'</w:t>
            </w:r>
          </w:p>
        </w:tc>
        <w:tc>
          <w:tcPr>
            <w:tcW w:w="1584" w:type="dxa"/>
            <w:tcBorders>
              <w:top w:val="nil"/>
              <w:left w:val="nil"/>
              <w:bottom w:val="single" w:sz="4" w:space="0" w:color="auto"/>
              <w:right w:val="single" w:sz="4" w:space="0" w:color="auto"/>
            </w:tcBorders>
            <w:shd w:val="clear" w:color="auto" w:fill="auto"/>
            <w:noWrap/>
            <w:vAlign w:val="center"/>
            <w:hideMark/>
          </w:tcPr>
          <w:p w14:paraId="05BA8414" w14:textId="77777777" w:rsidR="0036396A" w:rsidRPr="00947A50" w:rsidRDefault="0036396A" w:rsidP="0069625C">
            <w:pPr>
              <w:spacing w:after="0"/>
              <w:jc w:val="center"/>
              <w:rPr>
                <w:rFonts w:cs="Arial"/>
              </w:rPr>
            </w:pPr>
            <w:r w:rsidRPr="00947A50">
              <w:rPr>
                <w:rFonts w:cs="Arial"/>
              </w:rPr>
              <w:t>120.0</w:t>
            </w:r>
          </w:p>
        </w:tc>
        <w:tc>
          <w:tcPr>
            <w:tcW w:w="1221" w:type="dxa"/>
            <w:tcBorders>
              <w:top w:val="nil"/>
              <w:left w:val="nil"/>
              <w:bottom w:val="single" w:sz="4" w:space="0" w:color="auto"/>
              <w:right w:val="single" w:sz="4" w:space="0" w:color="auto"/>
            </w:tcBorders>
            <w:shd w:val="clear" w:color="auto" w:fill="auto"/>
            <w:noWrap/>
            <w:vAlign w:val="center"/>
            <w:hideMark/>
          </w:tcPr>
          <w:p w14:paraId="5F69B041" w14:textId="77777777" w:rsidR="0036396A" w:rsidRPr="00947A50" w:rsidRDefault="0036396A" w:rsidP="0069625C">
            <w:pPr>
              <w:spacing w:after="0"/>
              <w:jc w:val="center"/>
              <w:rPr>
                <w:rFonts w:cs="Arial"/>
              </w:rPr>
            </w:pPr>
            <w:r>
              <w:rPr>
                <w:rFonts w:cs="Calibri"/>
              </w:rPr>
              <w:t>$131</w:t>
            </w:r>
          </w:p>
        </w:tc>
      </w:tr>
      <w:tr w:rsidR="0036396A" w:rsidRPr="00947A50" w14:paraId="2450F251"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1293462C"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36F7B710" w14:textId="77777777" w:rsidR="0036396A" w:rsidRPr="00947A50" w:rsidRDefault="0036396A" w:rsidP="0069625C">
            <w:pPr>
              <w:spacing w:after="0"/>
              <w:jc w:val="left"/>
              <w:rPr>
                <w:rFonts w:cs="Arial"/>
              </w:rPr>
            </w:pPr>
            <w:r w:rsidRPr="00947A50">
              <w:rPr>
                <w:rFonts w:cs="Arial"/>
              </w:rPr>
              <w:t xml:space="preserve">LED Surface &amp; Suspended Linear Fixture, &gt; 7500 </w:t>
            </w:r>
            <w:r w:rsidRPr="00947A50">
              <w:rPr>
                <w:rFonts w:cs="Arial"/>
              </w:rPr>
              <w:lastRenderedPageBreak/>
              <w:t>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5836B9AD" w14:textId="77777777" w:rsidR="0036396A" w:rsidRPr="00947A50" w:rsidRDefault="0036396A" w:rsidP="0069625C">
            <w:pPr>
              <w:spacing w:after="0"/>
              <w:jc w:val="center"/>
              <w:rPr>
                <w:rFonts w:cs="Arial"/>
              </w:rPr>
            </w:pPr>
            <w:r>
              <w:rPr>
                <w:rFonts w:cs="Calibri"/>
              </w:rPr>
              <w:lastRenderedPageBreak/>
              <w:t>82.8</w:t>
            </w:r>
          </w:p>
        </w:tc>
        <w:tc>
          <w:tcPr>
            <w:tcW w:w="2243" w:type="dxa"/>
            <w:tcBorders>
              <w:top w:val="nil"/>
              <w:left w:val="nil"/>
              <w:bottom w:val="single" w:sz="4" w:space="0" w:color="auto"/>
              <w:right w:val="single" w:sz="4" w:space="0" w:color="auto"/>
            </w:tcBorders>
            <w:shd w:val="clear" w:color="auto" w:fill="auto"/>
            <w:vAlign w:val="center"/>
            <w:hideMark/>
          </w:tcPr>
          <w:p w14:paraId="467E0C05" w14:textId="77777777" w:rsidR="0036396A" w:rsidRPr="00947A50" w:rsidRDefault="0036396A" w:rsidP="0069625C">
            <w:pPr>
              <w:spacing w:after="0"/>
              <w:jc w:val="left"/>
              <w:rPr>
                <w:rFonts w:cs="Arial"/>
              </w:rPr>
            </w:pPr>
            <w:r w:rsidRPr="00947A50">
              <w:rPr>
                <w:rFonts w:cs="Arial"/>
              </w:rPr>
              <w:t>T5HO 3L-F54T5HO - 4'</w:t>
            </w:r>
          </w:p>
        </w:tc>
        <w:tc>
          <w:tcPr>
            <w:tcW w:w="1584" w:type="dxa"/>
            <w:tcBorders>
              <w:top w:val="nil"/>
              <w:left w:val="nil"/>
              <w:bottom w:val="single" w:sz="4" w:space="0" w:color="auto"/>
              <w:right w:val="single" w:sz="4" w:space="0" w:color="auto"/>
            </w:tcBorders>
            <w:shd w:val="clear" w:color="auto" w:fill="auto"/>
            <w:noWrap/>
            <w:vAlign w:val="center"/>
            <w:hideMark/>
          </w:tcPr>
          <w:p w14:paraId="6CA0046A" w14:textId="77777777" w:rsidR="0036396A" w:rsidRPr="00947A50" w:rsidRDefault="0036396A" w:rsidP="0069625C">
            <w:pPr>
              <w:spacing w:after="0"/>
              <w:jc w:val="center"/>
              <w:rPr>
                <w:rFonts w:cs="Arial"/>
              </w:rPr>
            </w:pPr>
            <w:r w:rsidRPr="00947A50">
              <w:rPr>
                <w:rFonts w:cs="Arial"/>
              </w:rPr>
              <w:t>180.0</w:t>
            </w:r>
          </w:p>
        </w:tc>
        <w:tc>
          <w:tcPr>
            <w:tcW w:w="1221" w:type="dxa"/>
            <w:tcBorders>
              <w:top w:val="nil"/>
              <w:left w:val="nil"/>
              <w:bottom w:val="single" w:sz="4" w:space="0" w:color="auto"/>
              <w:right w:val="single" w:sz="4" w:space="0" w:color="auto"/>
            </w:tcBorders>
            <w:shd w:val="clear" w:color="auto" w:fill="auto"/>
            <w:noWrap/>
            <w:vAlign w:val="center"/>
            <w:hideMark/>
          </w:tcPr>
          <w:p w14:paraId="51D6463A" w14:textId="77777777" w:rsidR="0036396A" w:rsidRPr="00947A50" w:rsidRDefault="0036396A" w:rsidP="0069625C">
            <w:pPr>
              <w:spacing w:after="0"/>
              <w:jc w:val="center"/>
              <w:rPr>
                <w:rFonts w:cs="Arial"/>
              </w:rPr>
            </w:pPr>
            <w:r>
              <w:rPr>
                <w:rFonts w:cs="Calibri"/>
              </w:rPr>
              <w:t>$173</w:t>
            </w:r>
          </w:p>
        </w:tc>
      </w:tr>
      <w:tr w:rsidR="0036396A" w:rsidRPr="00947A50" w14:paraId="4986CE07" w14:textId="77777777" w:rsidTr="0069625C">
        <w:trPr>
          <w:trHeight w:val="20"/>
          <w:jc w:val="center"/>
        </w:trPr>
        <w:tc>
          <w:tcPr>
            <w:tcW w:w="1329" w:type="dxa"/>
            <w:vMerge w:val="restart"/>
            <w:tcBorders>
              <w:top w:val="nil"/>
              <w:left w:val="single" w:sz="4" w:space="0" w:color="auto"/>
              <w:right w:val="single" w:sz="4" w:space="0" w:color="auto"/>
            </w:tcBorders>
            <w:shd w:val="clear" w:color="auto" w:fill="auto"/>
            <w:vAlign w:val="center"/>
            <w:hideMark/>
          </w:tcPr>
          <w:p w14:paraId="506CDFB2" w14:textId="77777777" w:rsidR="0036396A" w:rsidRPr="00947A50" w:rsidRDefault="0036396A" w:rsidP="0069625C">
            <w:pPr>
              <w:spacing w:after="0"/>
              <w:jc w:val="left"/>
              <w:rPr>
                <w:rFonts w:cs="Arial"/>
              </w:rPr>
            </w:pPr>
            <w:r w:rsidRPr="00947A50">
              <w:rPr>
                <w:rFonts w:cs="Arial"/>
              </w:rPr>
              <w:t>LED High &amp; Low Bay Fixtures</w:t>
            </w:r>
          </w:p>
        </w:tc>
        <w:tc>
          <w:tcPr>
            <w:tcW w:w="2046" w:type="dxa"/>
            <w:tcBorders>
              <w:top w:val="nil"/>
              <w:left w:val="nil"/>
              <w:bottom w:val="single" w:sz="4" w:space="0" w:color="auto"/>
              <w:right w:val="single" w:sz="4" w:space="0" w:color="auto"/>
            </w:tcBorders>
            <w:shd w:val="clear" w:color="auto" w:fill="auto"/>
            <w:vAlign w:val="center"/>
            <w:hideMark/>
          </w:tcPr>
          <w:p w14:paraId="7BCE9A6F" w14:textId="77777777" w:rsidR="0036396A" w:rsidRPr="00947A50" w:rsidRDefault="0036396A" w:rsidP="0069625C">
            <w:pPr>
              <w:spacing w:after="0"/>
              <w:jc w:val="left"/>
              <w:rPr>
                <w:rFonts w:cs="Arial"/>
              </w:rPr>
            </w:pPr>
            <w:r w:rsidRPr="00947A50">
              <w:rPr>
                <w:rFonts w:cs="Arial"/>
              </w:rPr>
              <w:t>LED Low-Bay Fixtures, &lt;= 10,000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78E4F" w14:textId="77777777" w:rsidR="0036396A" w:rsidRPr="00947A50" w:rsidRDefault="0036396A" w:rsidP="0069625C">
            <w:pPr>
              <w:spacing w:after="0"/>
              <w:jc w:val="center"/>
              <w:rPr>
                <w:rFonts w:cs="Arial"/>
              </w:rPr>
            </w:pPr>
            <w:r>
              <w:rPr>
                <w:rFonts w:cs="Calibri"/>
              </w:rPr>
              <w:t>61.6</w:t>
            </w:r>
          </w:p>
        </w:tc>
        <w:tc>
          <w:tcPr>
            <w:tcW w:w="2243" w:type="dxa"/>
            <w:tcBorders>
              <w:top w:val="nil"/>
              <w:left w:val="nil"/>
              <w:bottom w:val="single" w:sz="4" w:space="0" w:color="auto"/>
              <w:right w:val="single" w:sz="4" w:space="0" w:color="auto"/>
            </w:tcBorders>
            <w:shd w:val="clear" w:color="auto" w:fill="auto"/>
            <w:vAlign w:val="center"/>
            <w:hideMark/>
          </w:tcPr>
          <w:p w14:paraId="7CEB3B72" w14:textId="77777777" w:rsidR="0036396A" w:rsidRPr="00947A50" w:rsidRDefault="0036396A" w:rsidP="0069625C">
            <w:pPr>
              <w:spacing w:after="0"/>
              <w:jc w:val="left"/>
              <w:rPr>
                <w:rFonts w:cs="Arial"/>
              </w:rPr>
            </w:pPr>
            <w:r w:rsidRPr="00947A50">
              <w:rPr>
                <w:rFonts w:cs="Arial"/>
              </w:rPr>
              <w:t>3-Lamp T8HO Low-Bay</w:t>
            </w:r>
          </w:p>
        </w:tc>
        <w:tc>
          <w:tcPr>
            <w:tcW w:w="1584" w:type="dxa"/>
            <w:tcBorders>
              <w:top w:val="nil"/>
              <w:left w:val="nil"/>
              <w:bottom w:val="single" w:sz="4" w:space="0" w:color="auto"/>
              <w:right w:val="single" w:sz="4" w:space="0" w:color="auto"/>
            </w:tcBorders>
            <w:shd w:val="clear" w:color="auto" w:fill="auto"/>
            <w:noWrap/>
            <w:vAlign w:val="center"/>
            <w:hideMark/>
          </w:tcPr>
          <w:p w14:paraId="675480F1" w14:textId="77777777" w:rsidR="0036396A" w:rsidRPr="00947A50" w:rsidRDefault="0036396A" w:rsidP="0069625C">
            <w:pPr>
              <w:spacing w:after="0"/>
              <w:jc w:val="center"/>
              <w:rPr>
                <w:rFonts w:cs="Arial"/>
              </w:rPr>
            </w:pPr>
            <w:r w:rsidRPr="00947A50">
              <w:rPr>
                <w:rFonts w:cs="Arial"/>
              </w:rPr>
              <w:t>157.0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3998F" w14:textId="77777777" w:rsidR="0036396A" w:rsidRPr="00947A50" w:rsidRDefault="0036396A" w:rsidP="0069625C">
            <w:pPr>
              <w:spacing w:after="0"/>
              <w:jc w:val="center"/>
              <w:rPr>
                <w:rFonts w:cs="Arial"/>
              </w:rPr>
            </w:pPr>
            <w:r>
              <w:rPr>
                <w:rFonts w:cs="Calibri"/>
              </w:rPr>
              <w:t>$44</w:t>
            </w:r>
          </w:p>
        </w:tc>
      </w:tr>
      <w:tr w:rsidR="0036396A" w:rsidRPr="00947A50" w14:paraId="7F5EDE53" w14:textId="77777777" w:rsidTr="0069625C">
        <w:trPr>
          <w:trHeight w:val="20"/>
          <w:jc w:val="center"/>
        </w:trPr>
        <w:tc>
          <w:tcPr>
            <w:tcW w:w="1329" w:type="dxa"/>
            <w:vMerge/>
            <w:tcBorders>
              <w:left w:val="single" w:sz="4" w:space="0" w:color="auto"/>
              <w:right w:val="single" w:sz="4" w:space="0" w:color="auto"/>
            </w:tcBorders>
            <w:vAlign w:val="center"/>
            <w:hideMark/>
          </w:tcPr>
          <w:p w14:paraId="539ABC88"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723F8D03" w14:textId="77777777" w:rsidR="0036396A" w:rsidRPr="00947A50" w:rsidRDefault="0036396A" w:rsidP="0069625C">
            <w:pPr>
              <w:spacing w:after="0"/>
              <w:jc w:val="left"/>
              <w:rPr>
                <w:rFonts w:cs="Arial"/>
              </w:rPr>
            </w:pPr>
            <w:r w:rsidRPr="00947A50">
              <w:rPr>
                <w:rFonts w:cs="Arial"/>
              </w:rPr>
              <w:t>LED High-Bay Fixtures, 10,001-15,000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0B11A39B" w14:textId="77777777" w:rsidR="0036396A" w:rsidRPr="00947A50" w:rsidRDefault="0036396A" w:rsidP="0069625C">
            <w:pPr>
              <w:spacing w:after="0"/>
              <w:jc w:val="center"/>
              <w:rPr>
                <w:rFonts w:cs="Arial"/>
              </w:rPr>
            </w:pPr>
            <w:r>
              <w:rPr>
                <w:rFonts w:cs="Calibri"/>
              </w:rPr>
              <w:t>99.5</w:t>
            </w:r>
          </w:p>
        </w:tc>
        <w:tc>
          <w:tcPr>
            <w:tcW w:w="2243" w:type="dxa"/>
            <w:tcBorders>
              <w:top w:val="nil"/>
              <w:left w:val="nil"/>
              <w:bottom w:val="single" w:sz="4" w:space="0" w:color="auto"/>
              <w:right w:val="single" w:sz="4" w:space="0" w:color="auto"/>
            </w:tcBorders>
            <w:shd w:val="clear" w:color="auto" w:fill="auto"/>
            <w:vAlign w:val="center"/>
            <w:hideMark/>
          </w:tcPr>
          <w:p w14:paraId="3EBE19FF" w14:textId="77777777" w:rsidR="0036396A" w:rsidRPr="00947A50" w:rsidRDefault="0036396A" w:rsidP="0069625C">
            <w:pPr>
              <w:spacing w:after="0"/>
              <w:jc w:val="left"/>
              <w:rPr>
                <w:rFonts w:cs="Arial"/>
              </w:rPr>
            </w:pPr>
            <w:r w:rsidRPr="00947A50">
              <w:rPr>
                <w:rFonts w:cs="Arial"/>
              </w:rPr>
              <w:t>4-Lamp T8HO High-Bay</w:t>
            </w:r>
          </w:p>
        </w:tc>
        <w:tc>
          <w:tcPr>
            <w:tcW w:w="1584" w:type="dxa"/>
            <w:tcBorders>
              <w:top w:val="nil"/>
              <w:left w:val="nil"/>
              <w:bottom w:val="single" w:sz="4" w:space="0" w:color="auto"/>
              <w:right w:val="single" w:sz="4" w:space="0" w:color="auto"/>
            </w:tcBorders>
            <w:shd w:val="clear" w:color="auto" w:fill="auto"/>
            <w:noWrap/>
            <w:vAlign w:val="center"/>
            <w:hideMark/>
          </w:tcPr>
          <w:p w14:paraId="1DF81751" w14:textId="77777777" w:rsidR="0036396A" w:rsidRPr="00947A50" w:rsidRDefault="0036396A" w:rsidP="0069625C">
            <w:pPr>
              <w:spacing w:after="0"/>
              <w:jc w:val="center"/>
              <w:rPr>
                <w:rFonts w:cs="Arial"/>
              </w:rPr>
            </w:pPr>
            <w:r w:rsidRPr="00947A50">
              <w:rPr>
                <w:rFonts w:cs="Arial"/>
              </w:rPr>
              <w:t>196.0</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51A3436F" w14:textId="77777777" w:rsidR="0036396A" w:rsidRPr="00947A50" w:rsidRDefault="0036396A" w:rsidP="0069625C">
            <w:pPr>
              <w:spacing w:after="0"/>
              <w:jc w:val="center"/>
              <w:rPr>
                <w:rFonts w:cs="Arial"/>
              </w:rPr>
            </w:pPr>
            <w:r>
              <w:rPr>
                <w:rFonts w:cs="Calibri"/>
              </w:rPr>
              <w:t>$137</w:t>
            </w:r>
          </w:p>
        </w:tc>
      </w:tr>
      <w:tr w:rsidR="0036396A" w:rsidRPr="00947A50" w14:paraId="5E0B158A" w14:textId="77777777" w:rsidTr="0069625C">
        <w:trPr>
          <w:trHeight w:val="20"/>
          <w:jc w:val="center"/>
        </w:trPr>
        <w:tc>
          <w:tcPr>
            <w:tcW w:w="1329" w:type="dxa"/>
            <w:vMerge/>
            <w:tcBorders>
              <w:left w:val="single" w:sz="4" w:space="0" w:color="auto"/>
              <w:right w:val="single" w:sz="4" w:space="0" w:color="auto"/>
            </w:tcBorders>
            <w:vAlign w:val="center"/>
            <w:hideMark/>
          </w:tcPr>
          <w:p w14:paraId="758410A8"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667FFCA2" w14:textId="77777777" w:rsidR="0036396A" w:rsidRPr="00947A50" w:rsidRDefault="0036396A" w:rsidP="0069625C">
            <w:pPr>
              <w:spacing w:after="0"/>
              <w:jc w:val="left"/>
              <w:rPr>
                <w:rFonts w:cs="Arial"/>
              </w:rPr>
            </w:pPr>
            <w:r w:rsidRPr="00947A50">
              <w:rPr>
                <w:rFonts w:cs="Arial"/>
              </w:rPr>
              <w:t>LED High-Bay Fixtures, 15,001-20,000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570BB994" w14:textId="77777777" w:rsidR="0036396A" w:rsidRPr="00947A50" w:rsidRDefault="0036396A" w:rsidP="0069625C">
            <w:pPr>
              <w:spacing w:after="0"/>
              <w:jc w:val="center"/>
              <w:rPr>
                <w:rFonts w:cs="Arial"/>
              </w:rPr>
            </w:pPr>
            <w:r>
              <w:rPr>
                <w:rFonts w:cs="Calibri"/>
              </w:rPr>
              <w:t>140.2</w:t>
            </w:r>
          </w:p>
        </w:tc>
        <w:tc>
          <w:tcPr>
            <w:tcW w:w="2243" w:type="dxa"/>
            <w:tcBorders>
              <w:top w:val="nil"/>
              <w:left w:val="nil"/>
              <w:bottom w:val="single" w:sz="4" w:space="0" w:color="auto"/>
              <w:right w:val="single" w:sz="4" w:space="0" w:color="auto"/>
            </w:tcBorders>
            <w:shd w:val="clear" w:color="auto" w:fill="auto"/>
            <w:vAlign w:val="center"/>
            <w:hideMark/>
          </w:tcPr>
          <w:p w14:paraId="77DB3DBA" w14:textId="77777777" w:rsidR="0036396A" w:rsidRPr="00947A50" w:rsidRDefault="0036396A" w:rsidP="0069625C">
            <w:pPr>
              <w:spacing w:after="0"/>
              <w:jc w:val="left"/>
              <w:rPr>
                <w:rFonts w:cs="Arial"/>
              </w:rPr>
            </w:pPr>
            <w:r w:rsidRPr="00947A50">
              <w:rPr>
                <w:rFonts w:cs="Arial"/>
              </w:rPr>
              <w:t>6-Lamp T8HO High-Bay</w:t>
            </w:r>
          </w:p>
        </w:tc>
        <w:tc>
          <w:tcPr>
            <w:tcW w:w="1584" w:type="dxa"/>
            <w:tcBorders>
              <w:top w:val="nil"/>
              <w:left w:val="nil"/>
              <w:bottom w:val="single" w:sz="4" w:space="0" w:color="auto"/>
              <w:right w:val="single" w:sz="4" w:space="0" w:color="auto"/>
            </w:tcBorders>
            <w:shd w:val="clear" w:color="auto" w:fill="auto"/>
            <w:noWrap/>
            <w:vAlign w:val="center"/>
            <w:hideMark/>
          </w:tcPr>
          <w:p w14:paraId="30DBF60B" w14:textId="77777777" w:rsidR="0036396A" w:rsidRPr="00947A50" w:rsidRDefault="0036396A" w:rsidP="0069625C">
            <w:pPr>
              <w:spacing w:after="0"/>
              <w:jc w:val="center"/>
              <w:rPr>
                <w:rFonts w:cs="Arial"/>
              </w:rPr>
            </w:pPr>
            <w:r w:rsidRPr="00947A50">
              <w:rPr>
                <w:rFonts w:cs="Arial"/>
              </w:rPr>
              <w:t>294.0</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017AC603" w14:textId="77777777" w:rsidR="0036396A" w:rsidRPr="00947A50" w:rsidRDefault="0036396A" w:rsidP="0069625C">
            <w:pPr>
              <w:spacing w:after="0"/>
              <w:jc w:val="center"/>
              <w:rPr>
                <w:rFonts w:cs="Arial"/>
              </w:rPr>
            </w:pPr>
            <w:r>
              <w:rPr>
                <w:rFonts w:cs="Calibri"/>
              </w:rPr>
              <w:t>$202</w:t>
            </w:r>
          </w:p>
        </w:tc>
      </w:tr>
      <w:tr w:rsidR="0036396A" w:rsidRPr="00947A50" w14:paraId="129B60FE" w14:textId="77777777" w:rsidTr="0069625C">
        <w:trPr>
          <w:trHeight w:val="20"/>
          <w:jc w:val="center"/>
        </w:trPr>
        <w:tc>
          <w:tcPr>
            <w:tcW w:w="1329" w:type="dxa"/>
            <w:vMerge/>
            <w:tcBorders>
              <w:left w:val="single" w:sz="4" w:space="0" w:color="auto"/>
              <w:right w:val="single" w:sz="4" w:space="0" w:color="auto"/>
            </w:tcBorders>
            <w:vAlign w:val="center"/>
            <w:hideMark/>
          </w:tcPr>
          <w:p w14:paraId="6A462EAA"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21792BC4" w14:textId="77777777" w:rsidR="0036396A" w:rsidRPr="00947A50" w:rsidRDefault="0036396A" w:rsidP="0069625C">
            <w:pPr>
              <w:spacing w:after="0"/>
              <w:jc w:val="left"/>
              <w:rPr>
                <w:rFonts w:cs="Arial"/>
              </w:rPr>
            </w:pPr>
            <w:r w:rsidRPr="00947A50">
              <w:rPr>
                <w:rFonts w:cs="Arial"/>
              </w:rPr>
              <w:t>LED High-Bay Fixtures, &gt; 20,000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0C948" w14:textId="77777777" w:rsidR="0036396A" w:rsidRPr="00947A50" w:rsidRDefault="0036396A" w:rsidP="0069625C">
            <w:pPr>
              <w:spacing w:after="0"/>
              <w:jc w:val="center"/>
              <w:rPr>
                <w:rFonts w:cs="Arial"/>
              </w:rPr>
            </w:pPr>
            <w:r>
              <w:rPr>
                <w:rFonts w:cs="Calibri"/>
              </w:rPr>
              <w:t>193.8</w:t>
            </w:r>
          </w:p>
        </w:tc>
        <w:tc>
          <w:tcPr>
            <w:tcW w:w="2243" w:type="dxa"/>
            <w:tcBorders>
              <w:top w:val="nil"/>
              <w:left w:val="nil"/>
              <w:bottom w:val="single" w:sz="4" w:space="0" w:color="auto"/>
              <w:right w:val="single" w:sz="4" w:space="0" w:color="auto"/>
            </w:tcBorders>
            <w:shd w:val="clear" w:color="auto" w:fill="auto"/>
            <w:vAlign w:val="center"/>
            <w:hideMark/>
          </w:tcPr>
          <w:p w14:paraId="0D86A926" w14:textId="77777777" w:rsidR="0036396A" w:rsidRPr="00947A50" w:rsidRDefault="0036396A" w:rsidP="0069625C">
            <w:pPr>
              <w:spacing w:after="0"/>
              <w:jc w:val="left"/>
              <w:rPr>
                <w:rFonts w:cs="Arial"/>
              </w:rPr>
            </w:pPr>
            <w:r w:rsidRPr="00947A50">
              <w:rPr>
                <w:rFonts w:cs="Arial"/>
              </w:rPr>
              <w:t>8-Lamp T8HO High-Bay</w:t>
            </w:r>
          </w:p>
        </w:tc>
        <w:tc>
          <w:tcPr>
            <w:tcW w:w="1584" w:type="dxa"/>
            <w:tcBorders>
              <w:top w:val="nil"/>
              <w:left w:val="nil"/>
              <w:bottom w:val="single" w:sz="4" w:space="0" w:color="auto"/>
              <w:right w:val="single" w:sz="4" w:space="0" w:color="auto"/>
            </w:tcBorders>
            <w:shd w:val="clear" w:color="auto" w:fill="auto"/>
            <w:noWrap/>
            <w:vAlign w:val="center"/>
            <w:hideMark/>
          </w:tcPr>
          <w:p w14:paraId="0213D00E" w14:textId="77777777" w:rsidR="0036396A" w:rsidRPr="00947A50" w:rsidRDefault="0036396A" w:rsidP="0069625C">
            <w:pPr>
              <w:spacing w:after="0"/>
              <w:jc w:val="center"/>
              <w:rPr>
                <w:rFonts w:cs="Arial"/>
              </w:rPr>
            </w:pPr>
            <w:r w:rsidRPr="00947A50">
              <w:rPr>
                <w:rFonts w:cs="Arial"/>
              </w:rPr>
              <w:t>392.0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153DF" w14:textId="77777777" w:rsidR="0036396A" w:rsidRPr="00947A50" w:rsidRDefault="0036396A" w:rsidP="0069625C">
            <w:pPr>
              <w:spacing w:after="0"/>
              <w:jc w:val="center"/>
              <w:rPr>
                <w:rFonts w:cs="Arial"/>
              </w:rPr>
            </w:pPr>
            <w:r>
              <w:rPr>
                <w:rFonts w:cs="Calibri"/>
              </w:rPr>
              <w:t>$264</w:t>
            </w:r>
          </w:p>
        </w:tc>
      </w:tr>
      <w:tr w:rsidR="0036396A" w:rsidRPr="00947A50" w14:paraId="4DE6F16E" w14:textId="77777777" w:rsidTr="0069625C">
        <w:trPr>
          <w:trHeight w:val="20"/>
          <w:jc w:val="center"/>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14:paraId="6DE4A59F" w14:textId="77777777" w:rsidR="0036396A" w:rsidRPr="00947A50" w:rsidRDefault="0036396A" w:rsidP="0069625C">
            <w:pPr>
              <w:spacing w:after="0"/>
              <w:jc w:val="left"/>
              <w:rPr>
                <w:rFonts w:cs="Arial"/>
              </w:rPr>
            </w:pPr>
            <w:r w:rsidRPr="00947A50">
              <w:rPr>
                <w:rFonts w:cs="Arial"/>
              </w:rPr>
              <w:t>LED Agricultural Interior Fixtures</w:t>
            </w:r>
          </w:p>
        </w:tc>
        <w:tc>
          <w:tcPr>
            <w:tcW w:w="2046" w:type="dxa"/>
            <w:tcBorders>
              <w:top w:val="nil"/>
              <w:left w:val="nil"/>
              <w:bottom w:val="single" w:sz="4" w:space="0" w:color="auto"/>
              <w:right w:val="single" w:sz="4" w:space="0" w:color="auto"/>
            </w:tcBorders>
            <w:shd w:val="clear" w:color="auto" w:fill="auto"/>
            <w:vAlign w:val="center"/>
            <w:hideMark/>
          </w:tcPr>
          <w:p w14:paraId="77B2AB30" w14:textId="77777777" w:rsidR="0036396A" w:rsidRPr="00947A50" w:rsidRDefault="0036396A" w:rsidP="0069625C">
            <w:pPr>
              <w:spacing w:after="0"/>
              <w:jc w:val="left"/>
              <w:rPr>
                <w:rFonts w:cs="Arial"/>
              </w:rPr>
            </w:pPr>
            <w:r w:rsidRPr="00947A50">
              <w:rPr>
                <w:rFonts w:cs="Arial"/>
              </w:rPr>
              <w:t>LED Ag Interior Fixtures, &lt;= 2,000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E35F8" w14:textId="77777777" w:rsidR="0036396A" w:rsidRPr="00947A50" w:rsidRDefault="0036396A" w:rsidP="0069625C">
            <w:pPr>
              <w:spacing w:after="0"/>
              <w:jc w:val="center"/>
              <w:rPr>
                <w:rFonts w:cs="Arial"/>
              </w:rPr>
            </w:pPr>
            <w:r>
              <w:rPr>
                <w:rFonts w:cs="Calibri"/>
              </w:rPr>
              <w:t>12.9</w:t>
            </w:r>
          </w:p>
        </w:tc>
        <w:tc>
          <w:tcPr>
            <w:tcW w:w="2243" w:type="dxa"/>
            <w:tcBorders>
              <w:top w:val="nil"/>
              <w:left w:val="nil"/>
              <w:bottom w:val="single" w:sz="4" w:space="0" w:color="auto"/>
              <w:right w:val="single" w:sz="4" w:space="0" w:color="auto"/>
            </w:tcBorders>
            <w:shd w:val="clear" w:color="auto" w:fill="auto"/>
            <w:vAlign w:val="center"/>
            <w:hideMark/>
          </w:tcPr>
          <w:p w14:paraId="6549235D" w14:textId="77777777" w:rsidR="0036396A" w:rsidRPr="00947A50" w:rsidRDefault="0036396A" w:rsidP="0069625C">
            <w:pPr>
              <w:spacing w:after="0"/>
              <w:jc w:val="left"/>
              <w:rPr>
                <w:rFonts w:cs="Arial"/>
              </w:rPr>
            </w:pPr>
            <w:r w:rsidRPr="00947A50">
              <w:rPr>
                <w:rFonts w:cs="Arial"/>
              </w:rPr>
              <w:t>25% 73 Watt EISA Inc, 75% 1L T8</w:t>
            </w:r>
          </w:p>
        </w:tc>
        <w:tc>
          <w:tcPr>
            <w:tcW w:w="1584" w:type="dxa"/>
            <w:tcBorders>
              <w:top w:val="nil"/>
              <w:left w:val="nil"/>
              <w:bottom w:val="single" w:sz="4" w:space="0" w:color="auto"/>
              <w:right w:val="single" w:sz="4" w:space="0" w:color="auto"/>
            </w:tcBorders>
            <w:shd w:val="clear" w:color="auto" w:fill="auto"/>
            <w:noWrap/>
            <w:vAlign w:val="center"/>
            <w:hideMark/>
          </w:tcPr>
          <w:p w14:paraId="41DE906F" w14:textId="77777777" w:rsidR="0036396A" w:rsidRPr="00947A50" w:rsidRDefault="0036396A" w:rsidP="0069625C">
            <w:pPr>
              <w:spacing w:after="0"/>
              <w:jc w:val="center"/>
              <w:rPr>
                <w:rFonts w:cs="Arial"/>
              </w:rPr>
            </w:pPr>
            <w:r w:rsidRPr="00947A50">
              <w:rPr>
                <w:rFonts w:cs="Arial"/>
              </w:rPr>
              <w:t>42.0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7D083" w14:textId="77777777" w:rsidR="0036396A" w:rsidRPr="00947A50" w:rsidRDefault="0036396A" w:rsidP="0069625C">
            <w:pPr>
              <w:spacing w:after="0"/>
              <w:jc w:val="center"/>
              <w:rPr>
                <w:rFonts w:cs="Arial"/>
              </w:rPr>
            </w:pPr>
            <w:r>
              <w:rPr>
                <w:rFonts w:cs="Calibri"/>
              </w:rPr>
              <w:t>$18</w:t>
            </w:r>
          </w:p>
        </w:tc>
      </w:tr>
      <w:tr w:rsidR="0036396A" w:rsidRPr="00947A50" w14:paraId="212BAB1D"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2FC8D983"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474D342E" w14:textId="77777777" w:rsidR="0036396A" w:rsidRPr="00947A50" w:rsidRDefault="0036396A" w:rsidP="0069625C">
            <w:pPr>
              <w:spacing w:after="0"/>
              <w:jc w:val="left"/>
              <w:rPr>
                <w:rFonts w:cs="Arial"/>
              </w:rPr>
            </w:pPr>
            <w:r w:rsidRPr="00947A50">
              <w:rPr>
                <w:rFonts w:cs="Arial"/>
              </w:rPr>
              <w:t>LED Ag Interior Fixtures, 2,001-4,000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77D7AE63" w14:textId="77777777" w:rsidR="0036396A" w:rsidRPr="00947A50" w:rsidRDefault="0036396A" w:rsidP="0069625C">
            <w:pPr>
              <w:spacing w:after="0"/>
              <w:jc w:val="center"/>
              <w:rPr>
                <w:rFonts w:cs="Arial"/>
              </w:rPr>
            </w:pPr>
            <w:r>
              <w:rPr>
                <w:rFonts w:cs="Calibri"/>
              </w:rPr>
              <w:t>29.7</w:t>
            </w:r>
          </w:p>
        </w:tc>
        <w:tc>
          <w:tcPr>
            <w:tcW w:w="2243" w:type="dxa"/>
            <w:tcBorders>
              <w:top w:val="nil"/>
              <w:left w:val="nil"/>
              <w:bottom w:val="single" w:sz="4" w:space="0" w:color="auto"/>
              <w:right w:val="single" w:sz="4" w:space="0" w:color="auto"/>
            </w:tcBorders>
            <w:shd w:val="clear" w:color="auto" w:fill="auto"/>
            <w:vAlign w:val="center"/>
            <w:hideMark/>
          </w:tcPr>
          <w:p w14:paraId="2849F876" w14:textId="77777777" w:rsidR="0036396A" w:rsidRPr="00947A50" w:rsidRDefault="0036396A" w:rsidP="0069625C">
            <w:pPr>
              <w:spacing w:after="0"/>
              <w:jc w:val="left"/>
              <w:rPr>
                <w:rFonts w:cs="Arial"/>
              </w:rPr>
            </w:pPr>
            <w:r w:rsidRPr="00947A50">
              <w:rPr>
                <w:rFonts w:cs="Arial"/>
              </w:rPr>
              <w:t>25% 146 Watt EISA Inc, 75% 2L T8</w:t>
            </w:r>
          </w:p>
        </w:tc>
        <w:tc>
          <w:tcPr>
            <w:tcW w:w="1584" w:type="dxa"/>
            <w:tcBorders>
              <w:top w:val="nil"/>
              <w:left w:val="nil"/>
              <w:bottom w:val="single" w:sz="4" w:space="0" w:color="auto"/>
              <w:right w:val="single" w:sz="4" w:space="0" w:color="auto"/>
            </w:tcBorders>
            <w:shd w:val="clear" w:color="auto" w:fill="auto"/>
            <w:noWrap/>
            <w:vAlign w:val="center"/>
            <w:hideMark/>
          </w:tcPr>
          <w:p w14:paraId="38CDA14E" w14:textId="77777777" w:rsidR="0036396A" w:rsidRPr="00947A50" w:rsidRDefault="0036396A" w:rsidP="0069625C">
            <w:pPr>
              <w:spacing w:after="0"/>
              <w:jc w:val="center"/>
              <w:rPr>
                <w:rFonts w:cs="Arial"/>
              </w:rPr>
            </w:pPr>
            <w:r w:rsidRPr="00947A50">
              <w:rPr>
                <w:rFonts w:cs="Arial"/>
              </w:rPr>
              <w:t>81.0</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43B21064" w14:textId="77777777" w:rsidR="0036396A" w:rsidRPr="00947A50" w:rsidRDefault="0036396A" w:rsidP="0069625C">
            <w:pPr>
              <w:spacing w:after="0"/>
              <w:jc w:val="center"/>
              <w:rPr>
                <w:rFonts w:cs="Arial"/>
              </w:rPr>
            </w:pPr>
            <w:r>
              <w:rPr>
                <w:rFonts w:cs="Calibri"/>
              </w:rPr>
              <w:t>$48</w:t>
            </w:r>
          </w:p>
        </w:tc>
      </w:tr>
      <w:tr w:rsidR="0036396A" w:rsidRPr="00947A50" w14:paraId="5D56A8DB"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235048C2"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5A04106B" w14:textId="77777777" w:rsidR="0036396A" w:rsidRPr="00947A50" w:rsidRDefault="0036396A" w:rsidP="0069625C">
            <w:pPr>
              <w:spacing w:after="0"/>
              <w:jc w:val="left"/>
              <w:rPr>
                <w:rFonts w:cs="Arial"/>
              </w:rPr>
            </w:pPr>
            <w:r w:rsidRPr="00947A50">
              <w:rPr>
                <w:rFonts w:cs="Arial"/>
              </w:rPr>
              <w:t>LED Ag Interior Fixtures, 4,001-6,000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68F6BFD2" w14:textId="77777777" w:rsidR="0036396A" w:rsidRPr="00947A50" w:rsidRDefault="0036396A" w:rsidP="0069625C">
            <w:pPr>
              <w:spacing w:after="0"/>
              <w:jc w:val="center"/>
              <w:rPr>
                <w:rFonts w:cs="Arial"/>
              </w:rPr>
            </w:pPr>
            <w:r>
              <w:rPr>
                <w:rFonts w:cs="Calibri"/>
              </w:rPr>
              <w:t>45.1</w:t>
            </w:r>
          </w:p>
        </w:tc>
        <w:tc>
          <w:tcPr>
            <w:tcW w:w="2243" w:type="dxa"/>
            <w:tcBorders>
              <w:top w:val="nil"/>
              <w:left w:val="nil"/>
              <w:bottom w:val="single" w:sz="4" w:space="0" w:color="auto"/>
              <w:right w:val="single" w:sz="4" w:space="0" w:color="auto"/>
            </w:tcBorders>
            <w:shd w:val="clear" w:color="auto" w:fill="auto"/>
            <w:vAlign w:val="center"/>
            <w:hideMark/>
          </w:tcPr>
          <w:p w14:paraId="5D29CB28" w14:textId="77777777" w:rsidR="0036396A" w:rsidRPr="00947A50" w:rsidRDefault="0036396A" w:rsidP="0069625C">
            <w:pPr>
              <w:spacing w:after="0"/>
              <w:jc w:val="left"/>
              <w:rPr>
                <w:rFonts w:cs="Arial"/>
              </w:rPr>
            </w:pPr>
            <w:r w:rsidRPr="00947A50">
              <w:rPr>
                <w:rFonts w:cs="Arial"/>
              </w:rPr>
              <w:t>25% 217 Watt EISA Inc, 75% 3L T8</w:t>
            </w:r>
          </w:p>
        </w:tc>
        <w:tc>
          <w:tcPr>
            <w:tcW w:w="1584" w:type="dxa"/>
            <w:tcBorders>
              <w:top w:val="nil"/>
              <w:left w:val="nil"/>
              <w:bottom w:val="single" w:sz="4" w:space="0" w:color="auto"/>
              <w:right w:val="single" w:sz="4" w:space="0" w:color="auto"/>
            </w:tcBorders>
            <w:shd w:val="clear" w:color="auto" w:fill="auto"/>
            <w:noWrap/>
            <w:vAlign w:val="center"/>
            <w:hideMark/>
          </w:tcPr>
          <w:p w14:paraId="27639EA4" w14:textId="77777777" w:rsidR="0036396A" w:rsidRPr="00947A50" w:rsidRDefault="0036396A" w:rsidP="0069625C">
            <w:pPr>
              <w:spacing w:after="0"/>
              <w:jc w:val="center"/>
              <w:rPr>
                <w:rFonts w:cs="Arial"/>
              </w:rPr>
            </w:pPr>
            <w:r w:rsidRPr="00947A50">
              <w:rPr>
                <w:rFonts w:cs="Arial"/>
              </w:rPr>
              <w:t>121.0</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33C9BCA4" w14:textId="77777777" w:rsidR="0036396A" w:rsidRPr="00947A50" w:rsidRDefault="0036396A" w:rsidP="0069625C">
            <w:pPr>
              <w:spacing w:after="0"/>
              <w:jc w:val="center"/>
              <w:rPr>
                <w:rFonts w:cs="Arial"/>
              </w:rPr>
            </w:pPr>
            <w:r>
              <w:rPr>
                <w:rFonts w:cs="Calibri"/>
              </w:rPr>
              <w:t>$57</w:t>
            </w:r>
          </w:p>
        </w:tc>
      </w:tr>
      <w:tr w:rsidR="0036396A" w:rsidRPr="00947A50" w14:paraId="513D202D"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6098CC1F"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60DBB70C" w14:textId="77777777" w:rsidR="0036396A" w:rsidRPr="00947A50" w:rsidRDefault="0036396A" w:rsidP="0069625C">
            <w:pPr>
              <w:spacing w:after="0"/>
              <w:jc w:val="left"/>
              <w:rPr>
                <w:rFonts w:cs="Arial"/>
              </w:rPr>
            </w:pPr>
            <w:r w:rsidRPr="00947A50">
              <w:rPr>
                <w:rFonts w:cs="Arial"/>
              </w:rPr>
              <w:t>LED Ag Interior Fixtures, 6,001-8,000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680A35E0" w14:textId="77777777" w:rsidR="0036396A" w:rsidRPr="00947A50" w:rsidRDefault="0036396A" w:rsidP="0069625C">
            <w:pPr>
              <w:spacing w:after="0"/>
              <w:jc w:val="center"/>
              <w:rPr>
                <w:rFonts w:cs="Arial"/>
              </w:rPr>
            </w:pPr>
            <w:r>
              <w:rPr>
                <w:rFonts w:cs="Calibri"/>
              </w:rPr>
              <w:t>59.7</w:t>
            </w:r>
          </w:p>
        </w:tc>
        <w:tc>
          <w:tcPr>
            <w:tcW w:w="2243" w:type="dxa"/>
            <w:tcBorders>
              <w:top w:val="nil"/>
              <w:left w:val="nil"/>
              <w:bottom w:val="single" w:sz="4" w:space="0" w:color="auto"/>
              <w:right w:val="single" w:sz="4" w:space="0" w:color="auto"/>
            </w:tcBorders>
            <w:shd w:val="clear" w:color="auto" w:fill="auto"/>
            <w:vAlign w:val="center"/>
            <w:hideMark/>
          </w:tcPr>
          <w:p w14:paraId="6AC1CF81" w14:textId="77777777" w:rsidR="0036396A" w:rsidRPr="00947A50" w:rsidRDefault="0036396A" w:rsidP="0069625C">
            <w:pPr>
              <w:spacing w:after="0"/>
              <w:jc w:val="left"/>
              <w:rPr>
                <w:rFonts w:cs="Arial"/>
              </w:rPr>
            </w:pPr>
            <w:r w:rsidRPr="00947A50">
              <w:rPr>
                <w:rFonts w:cs="Arial"/>
              </w:rPr>
              <w:t>25% 292 Watt EISA Inc, 75% 4L T8</w:t>
            </w:r>
          </w:p>
        </w:tc>
        <w:tc>
          <w:tcPr>
            <w:tcW w:w="1584" w:type="dxa"/>
            <w:tcBorders>
              <w:top w:val="nil"/>
              <w:left w:val="nil"/>
              <w:bottom w:val="single" w:sz="4" w:space="0" w:color="auto"/>
              <w:right w:val="single" w:sz="4" w:space="0" w:color="auto"/>
            </w:tcBorders>
            <w:shd w:val="clear" w:color="auto" w:fill="auto"/>
            <w:noWrap/>
            <w:vAlign w:val="center"/>
            <w:hideMark/>
          </w:tcPr>
          <w:p w14:paraId="28426EBE" w14:textId="77777777" w:rsidR="0036396A" w:rsidRPr="00947A50" w:rsidRDefault="0036396A" w:rsidP="0069625C">
            <w:pPr>
              <w:spacing w:after="0"/>
              <w:jc w:val="center"/>
              <w:rPr>
                <w:rFonts w:cs="Arial"/>
              </w:rPr>
            </w:pPr>
            <w:r w:rsidRPr="00947A50">
              <w:rPr>
                <w:rFonts w:cs="Arial"/>
              </w:rPr>
              <w:t>159.0</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179F3190" w14:textId="77777777" w:rsidR="0036396A" w:rsidRPr="00947A50" w:rsidRDefault="0036396A" w:rsidP="0069625C">
            <w:pPr>
              <w:spacing w:after="0"/>
              <w:jc w:val="center"/>
              <w:rPr>
                <w:rFonts w:cs="Arial"/>
              </w:rPr>
            </w:pPr>
            <w:r>
              <w:rPr>
                <w:rFonts w:cs="Calibri"/>
              </w:rPr>
              <w:t>$88</w:t>
            </w:r>
          </w:p>
        </w:tc>
      </w:tr>
      <w:tr w:rsidR="0036396A" w:rsidRPr="00947A50" w14:paraId="2DABE44A"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31084766"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25A7E0DC" w14:textId="77777777" w:rsidR="0036396A" w:rsidRPr="00947A50" w:rsidRDefault="0036396A" w:rsidP="0069625C">
            <w:pPr>
              <w:spacing w:after="0"/>
              <w:jc w:val="left"/>
              <w:rPr>
                <w:rFonts w:cs="Arial"/>
              </w:rPr>
            </w:pPr>
            <w:r w:rsidRPr="00947A50">
              <w:rPr>
                <w:rFonts w:cs="Arial"/>
              </w:rPr>
              <w:t>LED Ag Interior Fixtures, 8,001-12,000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346A125E" w14:textId="77777777" w:rsidR="0036396A" w:rsidRPr="00947A50" w:rsidRDefault="0036396A" w:rsidP="0069625C">
            <w:pPr>
              <w:spacing w:after="0"/>
              <w:jc w:val="center"/>
              <w:rPr>
                <w:rFonts w:cs="Arial"/>
              </w:rPr>
            </w:pPr>
            <w:r>
              <w:rPr>
                <w:rFonts w:cs="Calibri"/>
              </w:rPr>
              <w:t>84.9</w:t>
            </w:r>
          </w:p>
        </w:tc>
        <w:tc>
          <w:tcPr>
            <w:tcW w:w="2243" w:type="dxa"/>
            <w:tcBorders>
              <w:top w:val="nil"/>
              <w:left w:val="nil"/>
              <w:bottom w:val="single" w:sz="4" w:space="0" w:color="auto"/>
              <w:right w:val="single" w:sz="4" w:space="0" w:color="auto"/>
            </w:tcBorders>
            <w:shd w:val="clear" w:color="auto" w:fill="auto"/>
            <w:vAlign w:val="center"/>
            <w:hideMark/>
          </w:tcPr>
          <w:p w14:paraId="644F6DB3" w14:textId="77777777" w:rsidR="0036396A" w:rsidRPr="00947A50" w:rsidRDefault="0036396A" w:rsidP="0069625C">
            <w:pPr>
              <w:spacing w:after="0"/>
              <w:jc w:val="left"/>
              <w:rPr>
                <w:rFonts w:cs="Arial"/>
              </w:rPr>
            </w:pPr>
            <w:r w:rsidRPr="00947A50">
              <w:rPr>
                <w:rFonts w:cs="Arial"/>
              </w:rPr>
              <w:t>200W Pulse Start Metal Halide</w:t>
            </w:r>
          </w:p>
        </w:tc>
        <w:tc>
          <w:tcPr>
            <w:tcW w:w="1584" w:type="dxa"/>
            <w:tcBorders>
              <w:top w:val="nil"/>
              <w:left w:val="nil"/>
              <w:bottom w:val="single" w:sz="4" w:space="0" w:color="auto"/>
              <w:right w:val="single" w:sz="4" w:space="0" w:color="auto"/>
            </w:tcBorders>
            <w:shd w:val="clear" w:color="auto" w:fill="auto"/>
            <w:noWrap/>
            <w:vAlign w:val="center"/>
            <w:hideMark/>
          </w:tcPr>
          <w:p w14:paraId="563045CA" w14:textId="77777777" w:rsidR="0036396A" w:rsidRPr="00947A50" w:rsidRDefault="0036396A" w:rsidP="0069625C">
            <w:pPr>
              <w:spacing w:after="0"/>
              <w:jc w:val="center"/>
              <w:rPr>
                <w:rFonts w:cs="Arial"/>
              </w:rPr>
            </w:pPr>
            <w:r w:rsidRPr="00947A50">
              <w:rPr>
                <w:rFonts w:cs="Arial"/>
              </w:rPr>
              <w:t>227.3</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14F24774" w14:textId="77777777" w:rsidR="0036396A" w:rsidRPr="00947A50" w:rsidRDefault="0036396A" w:rsidP="0069625C">
            <w:pPr>
              <w:spacing w:after="0"/>
              <w:jc w:val="center"/>
              <w:rPr>
                <w:rFonts w:cs="Arial"/>
              </w:rPr>
            </w:pPr>
            <w:r>
              <w:rPr>
                <w:rFonts w:cs="Calibri"/>
              </w:rPr>
              <w:t>$168</w:t>
            </w:r>
          </w:p>
        </w:tc>
      </w:tr>
      <w:tr w:rsidR="0036396A" w:rsidRPr="00947A50" w14:paraId="1E5A759A"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3661B8BC"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5DF8D392" w14:textId="77777777" w:rsidR="0036396A" w:rsidRPr="00947A50" w:rsidRDefault="0036396A" w:rsidP="0069625C">
            <w:pPr>
              <w:spacing w:after="0"/>
              <w:jc w:val="left"/>
              <w:rPr>
                <w:rFonts w:cs="Arial"/>
              </w:rPr>
            </w:pPr>
            <w:r w:rsidRPr="00947A50">
              <w:rPr>
                <w:rFonts w:cs="Arial"/>
              </w:rPr>
              <w:t>LED Ag Interior Fixtures, 12,001-16,000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2DD968A0" w14:textId="77777777" w:rsidR="0036396A" w:rsidRPr="00947A50" w:rsidRDefault="0036396A" w:rsidP="0069625C">
            <w:pPr>
              <w:spacing w:after="0"/>
              <w:jc w:val="center"/>
              <w:rPr>
                <w:rFonts w:cs="Arial"/>
              </w:rPr>
            </w:pPr>
            <w:r>
              <w:rPr>
                <w:rFonts w:cs="Calibri"/>
              </w:rPr>
              <w:t>113.9</w:t>
            </w:r>
          </w:p>
        </w:tc>
        <w:tc>
          <w:tcPr>
            <w:tcW w:w="2243" w:type="dxa"/>
            <w:tcBorders>
              <w:top w:val="nil"/>
              <w:left w:val="nil"/>
              <w:bottom w:val="single" w:sz="4" w:space="0" w:color="auto"/>
              <w:right w:val="single" w:sz="4" w:space="0" w:color="auto"/>
            </w:tcBorders>
            <w:shd w:val="clear" w:color="auto" w:fill="auto"/>
            <w:vAlign w:val="center"/>
            <w:hideMark/>
          </w:tcPr>
          <w:p w14:paraId="088F7AC6" w14:textId="77777777" w:rsidR="0036396A" w:rsidRPr="00947A50" w:rsidRDefault="0036396A" w:rsidP="0069625C">
            <w:pPr>
              <w:spacing w:after="0"/>
              <w:jc w:val="left"/>
              <w:rPr>
                <w:rFonts w:cs="Arial"/>
              </w:rPr>
            </w:pPr>
            <w:r w:rsidRPr="00947A50">
              <w:rPr>
                <w:rFonts w:cs="Arial"/>
              </w:rPr>
              <w:t>320W Pulse Start Metal Halide</w:t>
            </w:r>
          </w:p>
        </w:tc>
        <w:tc>
          <w:tcPr>
            <w:tcW w:w="1584" w:type="dxa"/>
            <w:tcBorders>
              <w:top w:val="nil"/>
              <w:left w:val="nil"/>
              <w:bottom w:val="single" w:sz="4" w:space="0" w:color="auto"/>
              <w:right w:val="single" w:sz="4" w:space="0" w:color="auto"/>
            </w:tcBorders>
            <w:shd w:val="clear" w:color="auto" w:fill="auto"/>
            <w:noWrap/>
            <w:vAlign w:val="center"/>
            <w:hideMark/>
          </w:tcPr>
          <w:p w14:paraId="0365BDB3" w14:textId="77777777" w:rsidR="0036396A" w:rsidRPr="00947A50" w:rsidRDefault="0036396A" w:rsidP="0069625C">
            <w:pPr>
              <w:spacing w:after="0"/>
              <w:jc w:val="center"/>
              <w:rPr>
                <w:rFonts w:cs="Arial"/>
              </w:rPr>
            </w:pPr>
            <w:r w:rsidRPr="00947A50">
              <w:rPr>
                <w:rFonts w:cs="Arial"/>
              </w:rPr>
              <w:t>363.6</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712B1F3E" w14:textId="77777777" w:rsidR="0036396A" w:rsidRPr="00947A50" w:rsidRDefault="0036396A" w:rsidP="0069625C">
            <w:pPr>
              <w:spacing w:after="0"/>
              <w:jc w:val="center"/>
              <w:rPr>
                <w:rFonts w:cs="Arial"/>
              </w:rPr>
            </w:pPr>
            <w:r>
              <w:rPr>
                <w:rFonts w:cs="Calibri"/>
              </w:rPr>
              <w:t>$151</w:t>
            </w:r>
          </w:p>
        </w:tc>
      </w:tr>
      <w:tr w:rsidR="0036396A" w:rsidRPr="00947A50" w14:paraId="5E044682"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0F5E53F7"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30C7D4FE" w14:textId="77777777" w:rsidR="0036396A" w:rsidRPr="00947A50" w:rsidRDefault="0036396A" w:rsidP="0069625C">
            <w:pPr>
              <w:spacing w:after="0"/>
              <w:jc w:val="left"/>
              <w:rPr>
                <w:rFonts w:cs="Arial"/>
              </w:rPr>
            </w:pPr>
            <w:r w:rsidRPr="00947A50">
              <w:rPr>
                <w:rFonts w:cs="Arial"/>
              </w:rPr>
              <w:t>LED Ag Interior Fixtures, 16,001-20,000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7D42D8D4" w14:textId="77777777" w:rsidR="0036396A" w:rsidRPr="00947A50" w:rsidRDefault="0036396A" w:rsidP="0069625C">
            <w:pPr>
              <w:spacing w:after="0"/>
              <w:jc w:val="center"/>
              <w:rPr>
                <w:rFonts w:cs="Arial"/>
              </w:rPr>
            </w:pPr>
            <w:r>
              <w:rPr>
                <w:rFonts w:cs="Calibri"/>
              </w:rPr>
              <w:t>143.7</w:t>
            </w:r>
          </w:p>
        </w:tc>
        <w:tc>
          <w:tcPr>
            <w:tcW w:w="2243" w:type="dxa"/>
            <w:tcBorders>
              <w:top w:val="nil"/>
              <w:left w:val="nil"/>
              <w:bottom w:val="single" w:sz="4" w:space="0" w:color="auto"/>
              <w:right w:val="single" w:sz="4" w:space="0" w:color="auto"/>
            </w:tcBorders>
            <w:shd w:val="clear" w:color="auto" w:fill="auto"/>
            <w:vAlign w:val="center"/>
            <w:hideMark/>
          </w:tcPr>
          <w:p w14:paraId="088544F0" w14:textId="77777777" w:rsidR="0036396A" w:rsidRPr="00947A50" w:rsidRDefault="0036396A" w:rsidP="0069625C">
            <w:pPr>
              <w:spacing w:after="0"/>
              <w:jc w:val="left"/>
              <w:rPr>
                <w:rFonts w:cs="Arial"/>
              </w:rPr>
            </w:pPr>
            <w:r w:rsidRPr="00947A50">
              <w:rPr>
                <w:rFonts w:cs="Arial"/>
              </w:rPr>
              <w:t>350W Pulse Start Metal Halide</w:t>
            </w:r>
          </w:p>
        </w:tc>
        <w:tc>
          <w:tcPr>
            <w:tcW w:w="1584" w:type="dxa"/>
            <w:tcBorders>
              <w:top w:val="nil"/>
              <w:left w:val="nil"/>
              <w:bottom w:val="single" w:sz="4" w:space="0" w:color="auto"/>
              <w:right w:val="single" w:sz="4" w:space="0" w:color="auto"/>
            </w:tcBorders>
            <w:shd w:val="clear" w:color="auto" w:fill="auto"/>
            <w:noWrap/>
            <w:vAlign w:val="center"/>
            <w:hideMark/>
          </w:tcPr>
          <w:p w14:paraId="7BB271D7" w14:textId="77777777" w:rsidR="0036396A" w:rsidRPr="00947A50" w:rsidRDefault="0036396A" w:rsidP="0069625C">
            <w:pPr>
              <w:spacing w:after="0"/>
              <w:jc w:val="center"/>
              <w:rPr>
                <w:rFonts w:cs="Arial"/>
              </w:rPr>
            </w:pPr>
            <w:r w:rsidRPr="00947A50">
              <w:rPr>
                <w:rFonts w:cs="Arial"/>
              </w:rPr>
              <w:t>397.7</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07C65053" w14:textId="77777777" w:rsidR="0036396A" w:rsidRPr="00947A50" w:rsidRDefault="0036396A" w:rsidP="0069625C">
            <w:pPr>
              <w:spacing w:after="0"/>
              <w:jc w:val="center"/>
              <w:rPr>
                <w:rFonts w:cs="Arial"/>
              </w:rPr>
            </w:pPr>
            <w:r>
              <w:rPr>
                <w:rFonts w:cs="Calibri"/>
              </w:rPr>
              <w:t>$205</w:t>
            </w:r>
          </w:p>
        </w:tc>
      </w:tr>
      <w:tr w:rsidR="0036396A" w:rsidRPr="00947A50" w14:paraId="592B10FA" w14:textId="77777777" w:rsidTr="0036396A">
        <w:trPr>
          <w:trHeight w:val="20"/>
          <w:jc w:val="center"/>
        </w:trPr>
        <w:tc>
          <w:tcPr>
            <w:tcW w:w="1329" w:type="dxa"/>
            <w:tcBorders>
              <w:top w:val="nil"/>
              <w:left w:val="single" w:sz="4" w:space="0" w:color="auto"/>
              <w:bottom w:val="single" w:sz="4" w:space="0" w:color="auto"/>
              <w:right w:val="single" w:sz="4" w:space="0" w:color="auto"/>
            </w:tcBorders>
            <w:vAlign w:val="center"/>
            <w:hideMark/>
          </w:tcPr>
          <w:p w14:paraId="6511D891"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78AE2FBA" w14:textId="77777777" w:rsidR="0036396A" w:rsidRPr="00947A50" w:rsidRDefault="0036396A" w:rsidP="0069625C">
            <w:pPr>
              <w:spacing w:after="0"/>
              <w:jc w:val="left"/>
              <w:rPr>
                <w:rFonts w:cs="Arial"/>
              </w:rPr>
            </w:pPr>
            <w:r w:rsidRPr="00947A50">
              <w:rPr>
                <w:rFonts w:cs="Arial"/>
              </w:rPr>
              <w:t>LED Ag Interior Fixtures, &gt; 20,000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4D69F8D7" w14:textId="77777777" w:rsidR="0036396A" w:rsidRPr="00947A50" w:rsidRDefault="0036396A" w:rsidP="0069625C">
            <w:pPr>
              <w:spacing w:after="0"/>
              <w:jc w:val="center"/>
              <w:rPr>
                <w:rFonts w:cs="Arial"/>
              </w:rPr>
            </w:pPr>
            <w:r>
              <w:rPr>
                <w:rFonts w:cs="Calibri"/>
              </w:rPr>
              <w:t>193.8</w:t>
            </w:r>
          </w:p>
        </w:tc>
        <w:tc>
          <w:tcPr>
            <w:tcW w:w="2243" w:type="dxa"/>
            <w:tcBorders>
              <w:top w:val="nil"/>
              <w:left w:val="nil"/>
              <w:bottom w:val="single" w:sz="4" w:space="0" w:color="auto"/>
              <w:right w:val="single" w:sz="4" w:space="0" w:color="auto"/>
            </w:tcBorders>
            <w:shd w:val="clear" w:color="auto" w:fill="auto"/>
            <w:vAlign w:val="center"/>
            <w:hideMark/>
          </w:tcPr>
          <w:p w14:paraId="757C3D20" w14:textId="77777777" w:rsidR="0036396A" w:rsidRPr="00947A50" w:rsidRDefault="0036396A" w:rsidP="0069625C">
            <w:pPr>
              <w:spacing w:after="0"/>
              <w:jc w:val="left"/>
              <w:rPr>
                <w:rFonts w:cs="Arial"/>
              </w:rPr>
            </w:pPr>
            <w:r w:rsidRPr="00947A50">
              <w:rPr>
                <w:rFonts w:cs="Arial"/>
              </w:rPr>
              <w:t>(2) 320W Pulse Start Metal Halide</w:t>
            </w:r>
          </w:p>
        </w:tc>
        <w:tc>
          <w:tcPr>
            <w:tcW w:w="1584" w:type="dxa"/>
            <w:tcBorders>
              <w:top w:val="nil"/>
              <w:left w:val="nil"/>
              <w:bottom w:val="single" w:sz="4" w:space="0" w:color="auto"/>
              <w:right w:val="single" w:sz="4" w:space="0" w:color="auto"/>
            </w:tcBorders>
            <w:shd w:val="clear" w:color="auto" w:fill="auto"/>
            <w:noWrap/>
            <w:vAlign w:val="center"/>
            <w:hideMark/>
          </w:tcPr>
          <w:p w14:paraId="3A41D97B" w14:textId="77777777" w:rsidR="0036396A" w:rsidRPr="00947A50" w:rsidRDefault="0036396A" w:rsidP="0069625C">
            <w:pPr>
              <w:spacing w:after="0"/>
              <w:jc w:val="center"/>
              <w:rPr>
                <w:rFonts w:cs="Arial"/>
              </w:rPr>
            </w:pPr>
            <w:r w:rsidRPr="00947A50">
              <w:rPr>
                <w:rFonts w:cs="Arial"/>
              </w:rPr>
              <w:t>727.3</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0B410A0B" w14:textId="77777777" w:rsidR="0036396A" w:rsidRPr="00947A50" w:rsidRDefault="0036396A" w:rsidP="0069625C">
            <w:pPr>
              <w:spacing w:after="0"/>
              <w:jc w:val="center"/>
              <w:rPr>
                <w:rFonts w:cs="Arial"/>
              </w:rPr>
            </w:pPr>
            <w:r>
              <w:rPr>
                <w:rFonts w:cs="Calibri"/>
              </w:rPr>
              <w:t>$356</w:t>
            </w:r>
          </w:p>
        </w:tc>
      </w:tr>
      <w:tr w:rsidR="0036396A" w:rsidRPr="00947A50" w14:paraId="32240243" w14:textId="77777777" w:rsidTr="0036396A">
        <w:trPr>
          <w:trHeight w:val="20"/>
          <w:jc w:val="center"/>
        </w:trPr>
        <w:tc>
          <w:tcPr>
            <w:tcW w:w="1329" w:type="dxa"/>
            <w:vMerge w:val="restart"/>
            <w:tcBorders>
              <w:top w:val="single" w:sz="4" w:space="0" w:color="auto"/>
              <w:left w:val="single" w:sz="4" w:space="0" w:color="auto"/>
              <w:right w:val="single" w:sz="4" w:space="0" w:color="auto"/>
            </w:tcBorders>
            <w:shd w:val="clear" w:color="auto" w:fill="auto"/>
            <w:vAlign w:val="center"/>
            <w:hideMark/>
          </w:tcPr>
          <w:p w14:paraId="64371D83" w14:textId="77777777" w:rsidR="0036396A" w:rsidRPr="00947A50" w:rsidRDefault="0036396A" w:rsidP="0069625C">
            <w:pPr>
              <w:spacing w:after="0"/>
              <w:jc w:val="left"/>
              <w:rPr>
                <w:rFonts w:cs="Arial"/>
              </w:rPr>
            </w:pPr>
            <w:r w:rsidRPr="00947A50">
              <w:rPr>
                <w:rFonts w:cs="Arial"/>
              </w:rPr>
              <w:t>LED Exterior Fixtures</w:t>
            </w:r>
          </w:p>
        </w:tc>
        <w:tc>
          <w:tcPr>
            <w:tcW w:w="2046" w:type="dxa"/>
            <w:tcBorders>
              <w:top w:val="single" w:sz="4" w:space="0" w:color="auto"/>
              <w:left w:val="nil"/>
              <w:bottom w:val="single" w:sz="4" w:space="0" w:color="auto"/>
              <w:right w:val="single" w:sz="4" w:space="0" w:color="auto"/>
            </w:tcBorders>
            <w:shd w:val="clear" w:color="auto" w:fill="auto"/>
            <w:vAlign w:val="center"/>
            <w:hideMark/>
          </w:tcPr>
          <w:p w14:paraId="31740A80" w14:textId="77777777" w:rsidR="0036396A" w:rsidRPr="00947A50" w:rsidRDefault="0036396A" w:rsidP="0069625C">
            <w:pPr>
              <w:spacing w:after="0"/>
              <w:jc w:val="left"/>
              <w:rPr>
                <w:rFonts w:cs="Arial"/>
              </w:rPr>
            </w:pPr>
            <w:r w:rsidRPr="00947A50">
              <w:rPr>
                <w:rFonts w:cs="Arial"/>
              </w:rPr>
              <w:t>LED Exterior Fixtures, &lt;= 5,000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39728" w14:textId="77777777" w:rsidR="0036396A" w:rsidRPr="00947A50" w:rsidRDefault="0036396A" w:rsidP="0069625C">
            <w:pPr>
              <w:spacing w:after="0"/>
              <w:jc w:val="center"/>
              <w:rPr>
                <w:rFonts w:cs="Arial"/>
              </w:rPr>
            </w:pPr>
            <w:r>
              <w:rPr>
                <w:rFonts w:cs="Calibri"/>
              </w:rPr>
              <w:t>34.1</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298ABE63" w14:textId="77777777" w:rsidR="0036396A" w:rsidRPr="00947A50" w:rsidRDefault="0036396A" w:rsidP="0069625C">
            <w:pPr>
              <w:spacing w:after="0"/>
              <w:jc w:val="left"/>
              <w:rPr>
                <w:rFonts w:cs="Arial"/>
              </w:rPr>
            </w:pPr>
            <w:r w:rsidRPr="00947A50">
              <w:rPr>
                <w:rFonts w:cs="Arial"/>
              </w:rPr>
              <w:t>100W Metal Halide</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4AB6A22C" w14:textId="77777777" w:rsidR="0036396A" w:rsidRPr="00947A50" w:rsidRDefault="0036396A" w:rsidP="0069625C">
            <w:pPr>
              <w:spacing w:after="0"/>
              <w:jc w:val="center"/>
              <w:rPr>
                <w:rFonts w:cs="Arial"/>
              </w:rPr>
            </w:pPr>
            <w:r w:rsidRPr="00947A50">
              <w:rPr>
                <w:rFonts w:cs="Arial"/>
              </w:rPr>
              <w:t>113.6</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85364" w14:textId="77777777" w:rsidR="0036396A" w:rsidRPr="00947A50" w:rsidRDefault="0036396A" w:rsidP="0069625C">
            <w:pPr>
              <w:spacing w:after="0"/>
              <w:jc w:val="center"/>
              <w:rPr>
                <w:rFonts w:cs="Arial"/>
              </w:rPr>
            </w:pPr>
            <w:r>
              <w:rPr>
                <w:rFonts w:cs="Calibri"/>
              </w:rPr>
              <w:t>$80</w:t>
            </w:r>
          </w:p>
        </w:tc>
      </w:tr>
      <w:tr w:rsidR="0036396A" w:rsidRPr="00947A50" w14:paraId="68F48FBE" w14:textId="77777777" w:rsidTr="0036396A">
        <w:trPr>
          <w:trHeight w:val="20"/>
          <w:jc w:val="center"/>
        </w:trPr>
        <w:tc>
          <w:tcPr>
            <w:tcW w:w="1329" w:type="dxa"/>
            <w:vMerge/>
            <w:tcBorders>
              <w:left w:val="single" w:sz="4" w:space="0" w:color="auto"/>
              <w:right w:val="single" w:sz="4" w:space="0" w:color="auto"/>
            </w:tcBorders>
            <w:vAlign w:val="center"/>
            <w:hideMark/>
          </w:tcPr>
          <w:p w14:paraId="2A77A380"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4AC83333" w14:textId="77777777" w:rsidR="0036396A" w:rsidRPr="00947A50" w:rsidRDefault="0036396A" w:rsidP="0069625C">
            <w:pPr>
              <w:spacing w:after="0"/>
              <w:jc w:val="left"/>
              <w:rPr>
                <w:rFonts w:cs="Arial"/>
              </w:rPr>
            </w:pPr>
            <w:r w:rsidRPr="00947A50">
              <w:rPr>
                <w:rFonts w:cs="Arial"/>
              </w:rPr>
              <w:t>LED Exterior Fixtures, 5,001-10,000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7D61133A" w14:textId="77777777" w:rsidR="0036396A" w:rsidRPr="00947A50" w:rsidRDefault="0036396A" w:rsidP="0069625C">
            <w:pPr>
              <w:spacing w:after="0"/>
              <w:jc w:val="center"/>
              <w:rPr>
                <w:rFonts w:cs="Arial"/>
              </w:rPr>
            </w:pPr>
            <w:r>
              <w:rPr>
                <w:rFonts w:cs="Calibri"/>
              </w:rPr>
              <w:t>67.2</w:t>
            </w:r>
          </w:p>
        </w:tc>
        <w:tc>
          <w:tcPr>
            <w:tcW w:w="2243" w:type="dxa"/>
            <w:tcBorders>
              <w:top w:val="nil"/>
              <w:left w:val="nil"/>
              <w:bottom w:val="single" w:sz="4" w:space="0" w:color="auto"/>
              <w:right w:val="single" w:sz="4" w:space="0" w:color="auto"/>
            </w:tcBorders>
            <w:shd w:val="clear" w:color="auto" w:fill="auto"/>
            <w:vAlign w:val="center"/>
            <w:hideMark/>
          </w:tcPr>
          <w:p w14:paraId="102B80E6" w14:textId="77777777" w:rsidR="0036396A" w:rsidRPr="00947A50" w:rsidRDefault="0036396A" w:rsidP="0069625C">
            <w:pPr>
              <w:spacing w:after="0"/>
              <w:jc w:val="left"/>
              <w:rPr>
                <w:rFonts w:cs="Arial"/>
              </w:rPr>
            </w:pPr>
            <w:r w:rsidRPr="00947A50">
              <w:rPr>
                <w:rFonts w:cs="Arial"/>
              </w:rPr>
              <w:t>175W Pulse Start Metal Halide</w:t>
            </w:r>
          </w:p>
        </w:tc>
        <w:tc>
          <w:tcPr>
            <w:tcW w:w="1584" w:type="dxa"/>
            <w:tcBorders>
              <w:top w:val="nil"/>
              <w:left w:val="nil"/>
              <w:bottom w:val="single" w:sz="4" w:space="0" w:color="auto"/>
              <w:right w:val="single" w:sz="4" w:space="0" w:color="auto"/>
            </w:tcBorders>
            <w:shd w:val="clear" w:color="auto" w:fill="auto"/>
            <w:noWrap/>
            <w:vAlign w:val="center"/>
            <w:hideMark/>
          </w:tcPr>
          <w:p w14:paraId="6FFCAF86" w14:textId="77777777" w:rsidR="0036396A" w:rsidRPr="00947A50" w:rsidRDefault="0036396A" w:rsidP="0069625C">
            <w:pPr>
              <w:spacing w:after="0"/>
              <w:jc w:val="center"/>
              <w:rPr>
                <w:rFonts w:cs="Arial"/>
              </w:rPr>
            </w:pPr>
            <w:r w:rsidRPr="00947A50">
              <w:rPr>
                <w:rFonts w:cs="Arial"/>
              </w:rPr>
              <w:t>198.9</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4BE69BD1" w14:textId="77777777" w:rsidR="0036396A" w:rsidRPr="00947A50" w:rsidRDefault="0036396A" w:rsidP="0069625C">
            <w:pPr>
              <w:spacing w:after="0"/>
              <w:jc w:val="center"/>
              <w:rPr>
                <w:rFonts w:cs="Arial"/>
              </w:rPr>
            </w:pPr>
            <w:r>
              <w:rPr>
                <w:rFonts w:cs="Calibri"/>
              </w:rPr>
              <w:t>$248</w:t>
            </w:r>
          </w:p>
        </w:tc>
      </w:tr>
      <w:tr w:rsidR="0036396A" w:rsidRPr="00947A50" w14:paraId="4705DE07" w14:textId="77777777" w:rsidTr="0036396A">
        <w:trPr>
          <w:trHeight w:val="20"/>
          <w:jc w:val="center"/>
        </w:trPr>
        <w:tc>
          <w:tcPr>
            <w:tcW w:w="1329" w:type="dxa"/>
            <w:vMerge/>
            <w:tcBorders>
              <w:left w:val="single" w:sz="4" w:space="0" w:color="auto"/>
              <w:right w:val="single" w:sz="4" w:space="0" w:color="auto"/>
            </w:tcBorders>
            <w:vAlign w:val="center"/>
            <w:hideMark/>
          </w:tcPr>
          <w:p w14:paraId="093B5EAB"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45AB7626" w14:textId="77777777" w:rsidR="0036396A" w:rsidRPr="00947A50" w:rsidRDefault="0036396A" w:rsidP="0069625C">
            <w:pPr>
              <w:spacing w:after="0"/>
              <w:jc w:val="left"/>
              <w:rPr>
                <w:rFonts w:cs="Arial"/>
              </w:rPr>
            </w:pPr>
            <w:r w:rsidRPr="00947A50">
              <w:rPr>
                <w:rFonts w:cs="Arial"/>
              </w:rPr>
              <w:t>LED Exterior Fixtures, 10,001-15,000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5DE07A34" w14:textId="77777777" w:rsidR="0036396A" w:rsidRPr="00947A50" w:rsidRDefault="0036396A" w:rsidP="0069625C">
            <w:pPr>
              <w:spacing w:after="0"/>
              <w:jc w:val="center"/>
              <w:rPr>
                <w:rFonts w:cs="Arial"/>
              </w:rPr>
            </w:pPr>
            <w:r>
              <w:rPr>
                <w:rFonts w:cs="Calibri"/>
              </w:rPr>
              <w:t>108.8</w:t>
            </w:r>
          </w:p>
        </w:tc>
        <w:tc>
          <w:tcPr>
            <w:tcW w:w="2243" w:type="dxa"/>
            <w:tcBorders>
              <w:top w:val="nil"/>
              <w:left w:val="nil"/>
              <w:bottom w:val="single" w:sz="4" w:space="0" w:color="auto"/>
              <w:right w:val="single" w:sz="4" w:space="0" w:color="auto"/>
            </w:tcBorders>
            <w:shd w:val="clear" w:color="auto" w:fill="auto"/>
            <w:vAlign w:val="center"/>
            <w:hideMark/>
          </w:tcPr>
          <w:p w14:paraId="07BCF409" w14:textId="77777777" w:rsidR="0036396A" w:rsidRPr="00947A50" w:rsidRDefault="0036396A" w:rsidP="0069625C">
            <w:pPr>
              <w:spacing w:after="0"/>
              <w:jc w:val="left"/>
              <w:rPr>
                <w:rFonts w:cs="Arial"/>
              </w:rPr>
            </w:pPr>
            <w:r w:rsidRPr="00947A50">
              <w:rPr>
                <w:rFonts w:cs="Arial"/>
              </w:rPr>
              <w:t>250W Pulse Start Metal Halide</w:t>
            </w:r>
          </w:p>
        </w:tc>
        <w:tc>
          <w:tcPr>
            <w:tcW w:w="1584" w:type="dxa"/>
            <w:tcBorders>
              <w:top w:val="nil"/>
              <w:left w:val="nil"/>
              <w:bottom w:val="single" w:sz="4" w:space="0" w:color="auto"/>
              <w:right w:val="single" w:sz="4" w:space="0" w:color="auto"/>
            </w:tcBorders>
            <w:shd w:val="clear" w:color="auto" w:fill="auto"/>
            <w:noWrap/>
            <w:vAlign w:val="center"/>
            <w:hideMark/>
          </w:tcPr>
          <w:p w14:paraId="76EABA42" w14:textId="77777777" w:rsidR="0036396A" w:rsidRPr="00947A50" w:rsidRDefault="0036396A" w:rsidP="0069625C">
            <w:pPr>
              <w:spacing w:after="0"/>
              <w:jc w:val="center"/>
              <w:rPr>
                <w:rFonts w:cs="Arial"/>
              </w:rPr>
            </w:pPr>
            <w:r w:rsidRPr="00947A50">
              <w:rPr>
                <w:rFonts w:cs="Arial"/>
              </w:rPr>
              <w:t>284.1</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25F870A3" w14:textId="77777777" w:rsidR="0036396A" w:rsidRPr="00947A50" w:rsidRDefault="0036396A" w:rsidP="0069625C">
            <w:pPr>
              <w:spacing w:after="0"/>
              <w:jc w:val="center"/>
              <w:rPr>
                <w:rFonts w:cs="Arial"/>
              </w:rPr>
            </w:pPr>
            <w:r>
              <w:rPr>
                <w:rFonts w:cs="Calibri"/>
              </w:rPr>
              <w:t>$566</w:t>
            </w:r>
          </w:p>
        </w:tc>
      </w:tr>
      <w:tr w:rsidR="0036396A" w:rsidRPr="00947A50" w14:paraId="5B37273D" w14:textId="77777777" w:rsidTr="0036396A">
        <w:trPr>
          <w:trHeight w:val="20"/>
          <w:jc w:val="center"/>
        </w:trPr>
        <w:tc>
          <w:tcPr>
            <w:tcW w:w="1329" w:type="dxa"/>
            <w:vMerge/>
            <w:tcBorders>
              <w:left w:val="single" w:sz="4" w:space="0" w:color="auto"/>
              <w:bottom w:val="single" w:sz="4" w:space="0" w:color="auto"/>
              <w:right w:val="single" w:sz="4" w:space="0" w:color="auto"/>
            </w:tcBorders>
            <w:vAlign w:val="center"/>
            <w:hideMark/>
          </w:tcPr>
          <w:p w14:paraId="472390F4"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3A7CB563" w14:textId="77777777" w:rsidR="0036396A" w:rsidRPr="00947A50" w:rsidRDefault="0036396A" w:rsidP="0069625C">
            <w:pPr>
              <w:spacing w:after="0"/>
              <w:jc w:val="left"/>
              <w:rPr>
                <w:rFonts w:cs="Arial"/>
              </w:rPr>
            </w:pPr>
            <w:r w:rsidRPr="00947A50">
              <w:rPr>
                <w:rFonts w:cs="Arial"/>
              </w:rPr>
              <w:t>LED Exterior Fixtures, &gt; 15,000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5D475B26" w14:textId="77777777" w:rsidR="0036396A" w:rsidRPr="00947A50" w:rsidRDefault="0036396A" w:rsidP="0069625C">
            <w:pPr>
              <w:spacing w:after="0"/>
              <w:jc w:val="center"/>
              <w:rPr>
                <w:rFonts w:cs="Arial"/>
              </w:rPr>
            </w:pPr>
            <w:r>
              <w:rPr>
                <w:rFonts w:cs="Calibri"/>
              </w:rPr>
              <w:t>183.9</w:t>
            </w:r>
          </w:p>
        </w:tc>
        <w:tc>
          <w:tcPr>
            <w:tcW w:w="2243" w:type="dxa"/>
            <w:tcBorders>
              <w:top w:val="nil"/>
              <w:left w:val="nil"/>
              <w:bottom w:val="single" w:sz="4" w:space="0" w:color="auto"/>
              <w:right w:val="single" w:sz="4" w:space="0" w:color="auto"/>
            </w:tcBorders>
            <w:shd w:val="clear" w:color="auto" w:fill="auto"/>
            <w:vAlign w:val="center"/>
            <w:hideMark/>
          </w:tcPr>
          <w:p w14:paraId="1580A5E3" w14:textId="77777777" w:rsidR="0036396A" w:rsidRPr="00947A50" w:rsidRDefault="0036396A" w:rsidP="0069625C">
            <w:pPr>
              <w:spacing w:after="0"/>
              <w:jc w:val="left"/>
              <w:rPr>
                <w:rFonts w:cs="Arial"/>
              </w:rPr>
            </w:pPr>
            <w:r w:rsidRPr="00947A50">
              <w:rPr>
                <w:rFonts w:cs="Arial"/>
              </w:rPr>
              <w:t>400W Pulse Start Metal Halide</w:t>
            </w:r>
          </w:p>
        </w:tc>
        <w:tc>
          <w:tcPr>
            <w:tcW w:w="1584" w:type="dxa"/>
            <w:tcBorders>
              <w:top w:val="nil"/>
              <w:left w:val="nil"/>
              <w:bottom w:val="single" w:sz="4" w:space="0" w:color="auto"/>
              <w:right w:val="single" w:sz="4" w:space="0" w:color="auto"/>
            </w:tcBorders>
            <w:shd w:val="clear" w:color="auto" w:fill="auto"/>
            <w:noWrap/>
            <w:vAlign w:val="center"/>
            <w:hideMark/>
          </w:tcPr>
          <w:p w14:paraId="0368AA38" w14:textId="77777777" w:rsidR="0036396A" w:rsidRPr="00947A50" w:rsidRDefault="0036396A" w:rsidP="0069625C">
            <w:pPr>
              <w:spacing w:after="0"/>
              <w:jc w:val="center"/>
              <w:rPr>
                <w:rFonts w:cs="Arial"/>
              </w:rPr>
            </w:pPr>
            <w:r w:rsidRPr="00947A50">
              <w:rPr>
                <w:rFonts w:cs="Arial"/>
              </w:rPr>
              <w:t>454.5</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6156D506" w14:textId="77777777" w:rsidR="0036396A" w:rsidRPr="00947A50" w:rsidRDefault="0036396A" w:rsidP="0069625C">
            <w:pPr>
              <w:spacing w:after="0"/>
              <w:jc w:val="center"/>
              <w:rPr>
                <w:rFonts w:cs="Arial"/>
              </w:rPr>
            </w:pPr>
            <w:r>
              <w:rPr>
                <w:rFonts w:cs="Calibri"/>
              </w:rPr>
              <w:t>$946</w:t>
            </w:r>
          </w:p>
        </w:tc>
      </w:tr>
    </w:tbl>
    <w:p w14:paraId="6DE923C0" w14:textId="77777777" w:rsidR="0036396A" w:rsidRDefault="0036396A" w:rsidP="0036396A"/>
    <w:p w14:paraId="240D7FBA" w14:textId="77777777" w:rsidR="00551BE8" w:rsidRDefault="00551BE8" w:rsidP="0036396A">
      <w:pPr>
        <w:rPr>
          <w:b/>
        </w:rPr>
      </w:pPr>
    </w:p>
    <w:p w14:paraId="34E9C987" w14:textId="77777777" w:rsidR="00551BE8" w:rsidRDefault="00551BE8" w:rsidP="0036396A">
      <w:pPr>
        <w:rPr>
          <w:b/>
        </w:rPr>
      </w:pPr>
    </w:p>
    <w:p w14:paraId="07E51A69" w14:textId="77777777" w:rsidR="0036396A" w:rsidRPr="006F1F69" w:rsidRDefault="0036396A" w:rsidP="0036396A">
      <w:pPr>
        <w:rPr>
          <w:b/>
        </w:rPr>
      </w:pPr>
      <w:r w:rsidRPr="001C69E3">
        <w:rPr>
          <w:b/>
        </w:rPr>
        <w:lastRenderedPageBreak/>
        <w:t xml:space="preserve">LED </w:t>
      </w:r>
      <w:r>
        <w:rPr>
          <w:b/>
        </w:rPr>
        <w:t xml:space="preserve">Fixture </w:t>
      </w:r>
      <w:r w:rsidRPr="001C69E3">
        <w:rPr>
          <w:b/>
        </w:rPr>
        <w:t>Component Costs &amp; Lifetime</w:t>
      </w:r>
      <w:r w:rsidRPr="001C69E3">
        <w:rPr>
          <w:rStyle w:val="FootnoteReference"/>
          <w:b/>
        </w:rPr>
        <w:footnoteReference w:id="32"/>
      </w:r>
    </w:p>
    <w:tbl>
      <w:tblPr>
        <w:tblW w:w="10270" w:type="dxa"/>
        <w:tblInd w:w="-540" w:type="dxa"/>
        <w:tblLayout w:type="fixed"/>
        <w:tblLook w:val="04A0" w:firstRow="1" w:lastRow="0" w:firstColumn="1" w:lastColumn="0" w:noHBand="0" w:noVBand="1"/>
      </w:tblPr>
      <w:tblGrid>
        <w:gridCol w:w="1260"/>
        <w:gridCol w:w="1080"/>
        <w:gridCol w:w="18"/>
        <w:gridCol w:w="876"/>
        <w:gridCol w:w="18"/>
        <w:gridCol w:w="1060"/>
        <w:gridCol w:w="18"/>
        <w:gridCol w:w="876"/>
        <w:gridCol w:w="18"/>
        <w:gridCol w:w="1068"/>
        <w:gridCol w:w="18"/>
        <w:gridCol w:w="876"/>
        <w:gridCol w:w="18"/>
        <w:gridCol w:w="1068"/>
        <w:gridCol w:w="18"/>
        <w:gridCol w:w="876"/>
        <w:gridCol w:w="18"/>
        <w:gridCol w:w="1068"/>
        <w:gridCol w:w="18"/>
      </w:tblGrid>
      <w:tr w:rsidR="0036396A" w:rsidRPr="00834268" w14:paraId="5FDEB7B9" w14:textId="77777777" w:rsidTr="0036396A">
        <w:trPr>
          <w:trHeight w:val="20"/>
          <w:tblHeader/>
        </w:trPr>
        <w:tc>
          <w:tcPr>
            <w:tcW w:w="1260" w:type="dxa"/>
            <w:tcBorders>
              <w:top w:val="nil"/>
              <w:left w:val="nil"/>
              <w:bottom w:val="nil"/>
              <w:right w:val="nil"/>
            </w:tcBorders>
            <w:shd w:val="clear" w:color="000000" w:fill="FFFFFF"/>
            <w:vAlign w:val="center"/>
            <w:hideMark/>
          </w:tcPr>
          <w:p w14:paraId="7B32E3DD" w14:textId="77777777" w:rsidR="0036396A" w:rsidRPr="00834268" w:rsidRDefault="0036396A" w:rsidP="0069625C">
            <w:pPr>
              <w:spacing w:after="0"/>
              <w:jc w:val="center"/>
              <w:rPr>
                <w:rFonts w:cs="Arial"/>
                <w:b/>
                <w:bCs/>
                <w:color w:val="FFFFFF"/>
              </w:rPr>
            </w:pPr>
            <w:r w:rsidRPr="00834268">
              <w:rPr>
                <w:rFonts w:cs="Arial"/>
                <w:b/>
                <w:bCs/>
                <w:color w:val="FFFFFF"/>
              </w:rPr>
              <w:t> </w:t>
            </w:r>
          </w:p>
        </w:tc>
        <w:tc>
          <w:tcPr>
            <w:tcW w:w="1098" w:type="dxa"/>
            <w:gridSpan w:val="2"/>
            <w:tcBorders>
              <w:top w:val="nil"/>
              <w:left w:val="nil"/>
              <w:bottom w:val="single" w:sz="4" w:space="0" w:color="auto"/>
              <w:right w:val="single" w:sz="4" w:space="0" w:color="auto"/>
            </w:tcBorders>
            <w:shd w:val="clear" w:color="000000" w:fill="FFFFFF"/>
            <w:vAlign w:val="center"/>
            <w:hideMark/>
          </w:tcPr>
          <w:p w14:paraId="6A5C9E8D" w14:textId="77777777" w:rsidR="0036396A" w:rsidRPr="00834268" w:rsidRDefault="0036396A" w:rsidP="0069625C">
            <w:pPr>
              <w:spacing w:after="0"/>
              <w:jc w:val="center"/>
              <w:rPr>
                <w:rFonts w:cs="Arial"/>
                <w:b/>
                <w:bCs/>
                <w:color w:val="FFFFFF"/>
              </w:rPr>
            </w:pPr>
            <w:r w:rsidRPr="00834268">
              <w:rPr>
                <w:rFonts w:cs="Arial"/>
                <w:b/>
                <w:bCs/>
                <w:color w:val="FFFFFF"/>
              </w:rPr>
              <w:t> </w:t>
            </w:r>
          </w:p>
        </w:tc>
        <w:tc>
          <w:tcPr>
            <w:tcW w:w="3952" w:type="dxa"/>
            <w:gridSpan w:val="8"/>
            <w:tcBorders>
              <w:top w:val="single" w:sz="4" w:space="0" w:color="auto"/>
              <w:left w:val="nil"/>
              <w:bottom w:val="single" w:sz="4" w:space="0" w:color="auto"/>
              <w:right w:val="single" w:sz="4" w:space="0" w:color="auto"/>
            </w:tcBorders>
            <w:shd w:val="clear" w:color="000000" w:fill="808080"/>
            <w:vAlign w:val="center"/>
            <w:hideMark/>
          </w:tcPr>
          <w:p w14:paraId="7E3B7E6E" w14:textId="77777777" w:rsidR="0036396A" w:rsidRPr="00834268" w:rsidRDefault="0036396A" w:rsidP="0069625C">
            <w:pPr>
              <w:spacing w:after="0"/>
              <w:jc w:val="center"/>
              <w:rPr>
                <w:rFonts w:cs="Arial"/>
                <w:b/>
                <w:bCs/>
                <w:color w:val="FFFFFF"/>
              </w:rPr>
            </w:pPr>
            <w:r w:rsidRPr="00834268">
              <w:rPr>
                <w:rFonts w:cs="Arial"/>
                <w:b/>
                <w:bCs/>
                <w:color w:val="FFFFFF"/>
              </w:rPr>
              <w:t xml:space="preserve">EE Measure </w:t>
            </w:r>
          </w:p>
        </w:tc>
        <w:tc>
          <w:tcPr>
            <w:tcW w:w="3960" w:type="dxa"/>
            <w:gridSpan w:val="8"/>
            <w:tcBorders>
              <w:top w:val="single" w:sz="4" w:space="0" w:color="auto"/>
              <w:left w:val="nil"/>
              <w:bottom w:val="single" w:sz="4" w:space="0" w:color="auto"/>
              <w:right w:val="single" w:sz="4" w:space="0" w:color="auto"/>
            </w:tcBorders>
            <w:shd w:val="clear" w:color="000000" w:fill="808080"/>
            <w:vAlign w:val="center"/>
            <w:hideMark/>
          </w:tcPr>
          <w:p w14:paraId="4B6E41CA" w14:textId="77777777" w:rsidR="0036396A" w:rsidRPr="00834268" w:rsidRDefault="0036396A" w:rsidP="0069625C">
            <w:pPr>
              <w:spacing w:after="0"/>
              <w:jc w:val="center"/>
              <w:rPr>
                <w:rFonts w:cs="Arial"/>
                <w:b/>
                <w:bCs/>
                <w:color w:val="FFFFFF"/>
              </w:rPr>
            </w:pPr>
            <w:r w:rsidRPr="00834268">
              <w:rPr>
                <w:rFonts w:cs="Arial"/>
                <w:b/>
                <w:bCs/>
                <w:color w:val="FFFFFF"/>
              </w:rPr>
              <w:t>Baseline</w:t>
            </w:r>
          </w:p>
        </w:tc>
      </w:tr>
      <w:tr w:rsidR="0036396A" w:rsidRPr="00834268" w14:paraId="2957CC42" w14:textId="77777777" w:rsidTr="0036396A">
        <w:trPr>
          <w:trHeight w:val="20"/>
          <w:tblHeader/>
        </w:trPr>
        <w:tc>
          <w:tcPr>
            <w:tcW w:w="126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7E3B3023" w14:textId="77777777" w:rsidR="0036396A" w:rsidRPr="00834268" w:rsidRDefault="0036396A" w:rsidP="0069625C">
            <w:pPr>
              <w:spacing w:after="0"/>
              <w:jc w:val="center"/>
              <w:rPr>
                <w:rFonts w:cs="Arial"/>
                <w:b/>
                <w:bCs/>
                <w:color w:val="FFFFFF"/>
              </w:rPr>
            </w:pPr>
            <w:r w:rsidRPr="00834268">
              <w:rPr>
                <w:rFonts w:cs="Arial"/>
                <w:b/>
                <w:bCs/>
                <w:color w:val="FFFFFF"/>
              </w:rPr>
              <w:t xml:space="preserve">LED </w:t>
            </w:r>
            <w:r>
              <w:rPr>
                <w:rFonts w:cs="Arial"/>
                <w:b/>
                <w:bCs/>
                <w:color w:val="FFFFFF"/>
              </w:rPr>
              <w:t xml:space="preserve"> </w:t>
            </w:r>
            <w:r w:rsidRPr="00834268">
              <w:rPr>
                <w:rFonts w:cs="Arial"/>
                <w:b/>
                <w:bCs/>
                <w:color w:val="FFFFFF"/>
              </w:rPr>
              <w:t>Category</w:t>
            </w:r>
          </w:p>
        </w:tc>
        <w:tc>
          <w:tcPr>
            <w:tcW w:w="1098" w:type="dxa"/>
            <w:gridSpan w:val="2"/>
            <w:tcBorders>
              <w:top w:val="nil"/>
              <w:left w:val="nil"/>
              <w:bottom w:val="single" w:sz="4" w:space="0" w:color="auto"/>
              <w:right w:val="single" w:sz="4" w:space="0" w:color="auto"/>
            </w:tcBorders>
            <w:shd w:val="clear" w:color="000000" w:fill="808080"/>
            <w:vAlign w:val="center"/>
            <w:hideMark/>
          </w:tcPr>
          <w:p w14:paraId="3FB29930" w14:textId="77777777" w:rsidR="0036396A" w:rsidRPr="00834268" w:rsidRDefault="0036396A" w:rsidP="0069625C">
            <w:pPr>
              <w:spacing w:after="0"/>
              <w:jc w:val="center"/>
              <w:rPr>
                <w:rFonts w:cs="Arial"/>
                <w:b/>
                <w:bCs/>
                <w:color w:val="FFFFFF"/>
              </w:rPr>
            </w:pPr>
            <w:r w:rsidRPr="00834268">
              <w:rPr>
                <w:rFonts w:cs="Arial"/>
                <w:b/>
                <w:bCs/>
                <w:color w:val="FFFFFF"/>
              </w:rPr>
              <w:t>EE Measure Description</w:t>
            </w:r>
          </w:p>
        </w:tc>
        <w:tc>
          <w:tcPr>
            <w:tcW w:w="894" w:type="dxa"/>
            <w:gridSpan w:val="2"/>
            <w:tcBorders>
              <w:top w:val="nil"/>
              <w:left w:val="nil"/>
              <w:bottom w:val="single" w:sz="4" w:space="0" w:color="auto"/>
              <w:right w:val="single" w:sz="4" w:space="0" w:color="auto"/>
            </w:tcBorders>
            <w:shd w:val="clear" w:color="000000" w:fill="808080"/>
            <w:vAlign w:val="center"/>
            <w:hideMark/>
          </w:tcPr>
          <w:p w14:paraId="41ABA49F" w14:textId="77777777" w:rsidR="0036396A" w:rsidRPr="00834268" w:rsidRDefault="0036396A" w:rsidP="0069625C">
            <w:pPr>
              <w:spacing w:after="0"/>
              <w:jc w:val="center"/>
              <w:rPr>
                <w:rFonts w:cs="Arial"/>
                <w:b/>
                <w:bCs/>
                <w:color w:val="FFFFFF"/>
              </w:rPr>
            </w:pPr>
            <w:r w:rsidRPr="00834268">
              <w:rPr>
                <w:rFonts w:cs="Arial"/>
                <w:b/>
                <w:bCs/>
                <w:color w:val="FFFFFF"/>
              </w:rPr>
              <w:t>Lamp Life (hrs)</w:t>
            </w:r>
          </w:p>
        </w:tc>
        <w:tc>
          <w:tcPr>
            <w:tcW w:w="1078" w:type="dxa"/>
            <w:gridSpan w:val="2"/>
            <w:tcBorders>
              <w:top w:val="nil"/>
              <w:left w:val="nil"/>
              <w:bottom w:val="single" w:sz="4" w:space="0" w:color="auto"/>
              <w:right w:val="single" w:sz="4" w:space="0" w:color="auto"/>
            </w:tcBorders>
            <w:shd w:val="clear" w:color="000000" w:fill="808080"/>
            <w:vAlign w:val="center"/>
            <w:hideMark/>
          </w:tcPr>
          <w:p w14:paraId="70D74DF6" w14:textId="77777777" w:rsidR="0036396A" w:rsidRPr="00834268" w:rsidRDefault="0036396A" w:rsidP="0069625C">
            <w:pPr>
              <w:spacing w:after="0"/>
              <w:jc w:val="center"/>
              <w:rPr>
                <w:rFonts w:cs="Arial"/>
                <w:b/>
                <w:bCs/>
                <w:color w:val="FFFFFF"/>
              </w:rPr>
            </w:pPr>
            <w:r w:rsidRPr="00834268">
              <w:rPr>
                <w:rFonts w:cs="Arial"/>
                <w:b/>
                <w:bCs/>
                <w:color w:val="FFFFFF"/>
              </w:rPr>
              <w:t>Total Lamp Replacement Cost</w:t>
            </w:r>
          </w:p>
        </w:tc>
        <w:tc>
          <w:tcPr>
            <w:tcW w:w="894" w:type="dxa"/>
            <w:gridSpan w:val="2"/>
            <w:tcBorders>
              <w:top w:val="nil"/>
              <w:left w:val="nil"/>
              <w:bottom w:val="single" w:sz="4" w:space="0" w:color="auto"/>
              <w:right w:val="single" w:sz="4" w:space="0" w:color="auto"/>
            </w:tcBorders>
            <w:shd w:val="clear" w:color="000000" w:fill="808080"/>
            <w:vAlign w:val="center"/>
            <w:hideMark/>
          </w:tcPr>
          <w:p w14:paraId="0ED6CD48" w14:textId="77777777" w:rsidR="0036396A" w:rsidRPr="00834268" w:rsidRDefault="0036396A" w:rsidP="0069625C">
            <w:pPr>
              <w:spacing w:after="0"/>
              <w:jc w:val="center"/>
              <w:rPr>
                <w:rFonts w:cs="Arial"/>
                <w:b/>
                <w:bCs/>
                <w:color w:val="FFFFFF"/>
              </w:rPr>
            </w:pPr>
            <w:r w:rsidRPr="00834268">
              <w:rPr>
                <w:rFonts w:cs="Arial"/>
                <w:b/>
                <w:bCs/>
                <w:color w:val="FFFFFF"/>
              </w:rPr>
              <w:t>LED Driver Life (hrs)</w:t>
            </w:r>
          </w:p>
        </w:tc>
        <w:tc>
          <w:tcPr>
            <w:tcW w:w="1086" w:type="dxa"/>
            <w:gridSpan w:val="2"/>
            <w:tcBorders>
              <w:top w:val="nil"/>
              <w:left w:val="nil"/>
              <w:bottom w:val="single" w:sz="4" w:space="0" w:color="auto"/>
              <w:right w:val="single" w:sz="4" w:space="0" w:color="auto"/>
            </w:tcBorders>
            <w:shd w:val="clear" w:color="000000" w:fill="808080"/>
            <w:vAlign w:val="center"/>
            <w:hideMark/>
          </w:tcPr>
          <w:p w14:paraId="618E00D2" w14:textId="77777777" w:rsidR="0036396A" w:rsidRPr="00834268" w:rsidRDefault="0036396A" w:rsidP="0069625C">
            <w:pPr>
              <w:spacing w:after="0"/>
              <w:jc w:val="center"/>
              <w:rPr>
                <w:rFonts w:cs="Arial"/>
                <w:b/>
                <w:bCs/>
                <w:color w:val="FFFFFF"/>
              </w:rPr>
            </w:pPr>
            <w:r w:rsidRPr="00834268">
              <w:rPr>
                <w:rFonts w:cs="Arial"/>
                <w:b/>
                <w:bCs/>
                <w:color w:val="FFFFFF"/>
              </w:rPr>
              <w:t>Total LED Driver Replacement Cost</w:t>
            </w:r>
          </w:p>
        </w:tc>
        <w:tc>
          <w:tcPr>
            <w:tcW w:w="894" w:type="dxa"/>
            <w:gridSpan w:val="2"/>
            <w:tcBorders>
              <w:top w:val="nil"/>
              <w:left w:val="nil"/>
              <w:bottom w:val="single" w:sz="4" w:space="0" w:color="auto"/>
              <w:right w:val="single" w:sz="4" w:space="0" w:color="auto"/>
            </w:tcBorders>
            <w:shd w:val="clear" w:color="000000" w:fill="808080"/>
            <w:vAlign w:val="center"/>
            <w:hideMark/>
          </w:tcPr>
          <w:p w14:paraId="1FC264F0" w14:textId="77777777" w:rsidR="0036396A" w:rsidRPr="00834268" w:rsidRDefault="0036396A" w:rsidP="0069625C">
            <w:pPr>
              <w:spacing w:after="0"/>
              <w:jc w:val="center"/>
              <w:rPr>
                <w:rFonts w:cs="Arial"/>
                <w:b/>
                <w:bCs/>
                <w:color w:val="FFFFFF"/>
              </w:rPr>
            </w:pPr>
            <w:r w:rsidRPr="00834268">
              <w:rPr>
                <w:rFonts w:cs="Arial"/>
                <w:b/>
                <w:bCs/>
                <w:color w:val="FFFFFF"/>
              </w:rPr>
              <w:t>Lamp Life (hrs)</w:t>
            </w:r>
          </w:p>
        </w:tc>
        <w:tc>
          <w:tcPr>
            <w:tcW w:w="1086" w:type="dxa"/>
            <w:gridSpan w:val="2"/>
            <w:tcBorders>
              <w:top w:val="nil"/>
              <w:left w:val="nil"/>
              <w:bottom w:val="single" w:sz="4" w:space="0" w:color="auto"/>
              <w:right w:val="single" w:sz="4" w:space="0" w:color="auto"/>
            </w:tcBorders>
            <w:shd w:val="clear" w:color="000000" w:fill="808080"/>
            <w:vAlign w:val="center"/>
            <w:hideMark/>
          </w:tcPr>
          <w:p w14:paraId="7FA70D32" w14:textId="77777777" w:rsidR="0036396A" w:rsidRPr="00834268" w:rsidRDefault="0036396A" w:rsidP="0069625C">
            <w:pPr>
              <w:spacing w:after="0"/>
              <w:jc w:val="center"/>
              <w:rPr>
                <w:rFonts w:cs="Arial"/>
                <w:b/>
                <w:bCs/>
                <w:color w:val="FFFFFF"/>
              </w:rPr>
            </w:pPr>
            <w:r w:rsidRPr="00834268">
              <w:rPr>
                <w:rFonts w:cs="Arial"/>
                <w:b/>
                <w:bCs/>
                <w:color w:val="FFFFFF"/>
              </w:rPr>
              <w:t>Total Lamp Replacement Cost</w:t>
            </w:r>
          </w:p>
        </w:tc>
        <w:tc>
          <w:tcPr>
            <w:tcW w:w="894" w:type="dxa"/>
            <w:gridSpan w:val="2"/>
            <w:tcBorders>
              <w:top w:val="nil"/>
              <w:left w:val="nil"/>
              <w:bottom w:val="single" w:sz="4" w:space="0" w:color="auto"/>
              <w:right w:val="single" w:sz="4" w:space="0" w:color="auto"/>
            </w:tcBorders>
            <w:shd w:val="clear" w:color="000000" w:fill="808080"/>
            <w:vAlign w:val="center"/>
            <w:hideMark/>
          </w:tcPr>
          <w:p w14:paraId="46B23857" w14:textId="77777777" w:rsidR="0036396A" w:rsidRPr="00834268" w:rsidRDefault="0036396A" w:rsidP="0069625C">
            <w:pPr>
              <w:spacing w:after="0"/>
              <w:jc w:val="center"/>
              <w:rPr>
                <w:rFonts w:cs="Arial"/>
                <w:b/>
                <w:bCs/>
                <w:color w:val="FFFFFF"/>
              </w:rPr>
            </w:pPr>
            <w:r w:rsidRPr="00834268">
              <w:rPr>
                <w:rFonts w:cs="Arial"/>
                <w:b/>
                <w:bCs/>
                <w:color w:val="FFFFFF"/>
              </w:rPr>
              <w:t>Ballast Life (hrs)</w:t>
            </w:r>
          </w:p>
        </w:tc>
        <w:tc>
          <w:tcPr>
            <w:tcW w:w="1086" w:type="dxa"/>
            <w:gridSpan w:val="2"/>
            <w:tcBorders>
              <w:top w:val="nil"/>
              <w:left w:val="nil"/>
              <w:bottom w:val="single" w:sz="4" w:space="0" w:color="auto"/>
              <w:right w:val="single" w:sz="4" w:space="0" w:color="auto"/>
            </w:tcBorders>
            <w:shd w:val="clear" w:color="000000" w:fill="808080"/>
            <w:vAlign w:val="center"/>
            <w:hideMark/>
          </w:tcPr>
          <w:p w14:paraId="3E284124" w14:textId="77777777" w:rsidR="0036396A" w:rsidRPr="00834268" w:rsidRDefault="0036396A" w:rsidP="0069625C">
            <w:pPr>
              <w:spacing w:after="0"/>
              <w:jc w:val="center"/>
              <w:rPr>
                <w:rFonts w:cs="Arial"/>
                <w:b/>
                <w:bCs/>
                <w:color w:val="FFFFFF"/>
              </w:rPr>
            </w:pPr>
            <w:r w:rsidRPr="00834268">
              <w:rPr>
                <w:rFonts w:cs="Arial"/>
                <w:b/>
                <w:bCs/>
                <w:color w:val="FFFFFF"/>
              </w:rPr>
              <w:t>Total Ballast Replacement Cost</w:t>
            </w:r>
          </w:p>
        </w:tc>
      </w:tr>
      <w:tr w:rsidR="0036396A" w:rsidRPr="00834268" w14:paraId="3B43BA02" w14:textId="77777777" w:rsidTr="0036396A">
        <w:trPr>
          <w:trHeight w:val="2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843D313" w14:textId="77777777" w:rsidR="0036396A" w:rsidRPr="00834268" w:rsidRDefault="0036396A" w:rsidP="0069625C">
            <w:pPr>
              <w:spacing w:after="0"/>
              <w:jc w:val="left"/>
              <w:rPr>
                <w:rFonts w:cs="Arial"/>
              </w:rPr>
            </w:pPr>
            <w:r w:rsidRPr="00834268">
              <w:rPr>
                <w:rFonts w:cs="Arial"/>
              </w:rPr>
              <w:t>LED Downlight Fixtures</w:t>
            </w:r>
          </w:p>
        </w:tc>
        <w:tc>
          <w:tcPr>
            <w:tcW w:w="1098" w:type="dxa"/>
            <w:gridSpan w:val="2"/>
            <w:tcBorders>
              <w:top w:val="nil"/>
              <w:left w:val="nil"/>
              <w:bottom w:val="single" w:sz="4" w:space="0" w:color="auto"/>
              <w:right w:val="single" w:sz="4" w:space="0" w:color="auto"/>
            </w:tcBorders>
            <w:shd w:val="clear" w:color="auto" w:fill="auto"/>
            <w:vAlign w:val="center"/>
            <w:hideMark/>
          </w:tcPr>
          <w:p w14:paraId="4D05443D" w14:textId="77777777" w:rsidR="0036396A" w:rsidRPr="00834268" w:rsidRDefault="0036396A" w:rsidP="0069625C">
            <w:pPr>
              <w:spacing w:after="0"/>
              <w:jc w:val="left"/>
              <w:rPr>
                <w:rFonts w:cs="Arial"/>
              </w:rPr>
            </w:pPr>
            <w:r w:rsidRPr="00834268">
              <w:rPr>
                <w:rFonts w:cs="Arial"/>
              </w:rPr>
              <w:t>LED Recessed, Surface, Pendant Downlights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E17A4CF"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nil"/>
              <w:bottom w:val="single" w:sz="4" w:space="0" w:color="auto"/>
              <w:right w:val="single" w:sz="4" w:space="0" w:color="auto"/>
            </w:tcBorders>
            <w:shd w:val="clear" w:color="auto" w:fill="auto"/>
            <w:noWrap/>
            <w:vAlign w:val="center"/>
            <w:hideMark/>
          </w:tcPr>
          <w:p w14:paraId="4C1A926F" w14:textId="77777777" w:rsidR="0036396A" w:rsidRPr="00834268" w:rsidRDefault="0036396A" w:rsidP="0069625C">
            <w:pPr>
              <w:spacing w:after="0"/>
              <w:jc w:val="center"/>
              <w:rPr>
                <w:rFonts w:cs="Arial"/>
              </w:rPr>
            </w:pPr>
            <w:r w:rsidRPr="00834268">
              <w:rPr>
                <w:rFonts w:cs="Arial"/>
              </w:rPr>
              <w:t>$30.75</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270821E"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213C91EA" w14:textId="77777777" w:rsidR="0036396A" w:rsidRPr="00834268" w:rsidRDefault="0036396A" w:rsidP="0069625C">
            <w:pPr>
              <w:spacing w:after="0"/>
              <w:jc w:val="center"/>
              <w:rPr>
                <w:rFonts w:cs="Arial"/>
              </w:rPr>
            </w:pPr>
            <w:r w:rsidRPr="00834268">
              <w:rPr>
                <w:rFonts w:cs="Arial"/>
              </w:rPr>
              <w:t>$47.50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BB68FC2" w14:textId="77777777" w:rsidR="0036396A" w:rsidRPr="00834268" w:rsidRDefault="0036396A" w:rsidP="0069625C">
            <w:pPr>
              <w:spacing w:after="0"/>
              <w:jc w:val="center"/>
              <w:rPr>
                <w:rFonts w:cs="Arial"/>
              </w:rPr>
            </w:pPr>
            <w:r w:rsidRPr="00834268">
              <w:rPr>
                <w:rFonts w:cs="Arial"/>
              </w:rPr>
              <w:t>2,500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15B5BF79" w14:textId="77777777" w:rsidR="0036396A" w:rsidRPr="00834268" w:rsidRDefault="0036396A" w:rsidP="0069625C">
            <w:pPr>
              <w:spacing w:after="0"/>
              <w:jc w:val="center"/>
              <w:rPr>
                <w:rFonts w:cs="Arial"/>
              </w:rPr>
            </w:pPr>
            <w:r w:rsidRPr="00834268">
              <w:rPr>
                <w:rFonts w:cs="Arial"/>
              </w:rPr>
              <w:t xml:space="preserve">$8.86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87F4F0F"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4708E4F1" w14:textId="77777777" w:rsidR="0036396A" w:rsidRPr="00834268" w:rsidRDefault="0036396A" w:rsidP="0069625C">
            <w:pPr>
              <w:spacing w:after="0"/>
              <w:jc w:val="center"/>
              <w:rPr>
                <w:rFonts w:cs="Arial"/>
              </w:rPr>
            </w:pPr>
            <w:r w:rsidRPr="00834268">
              <w:rPr>
                <w:rFonts w:cs="Arial"/>
              </w:rPr>
              <w:t xml:space="preserve">$14.40 </w:t>
            </w:r>
          </w:p>
        </w:tc>
      </w:tr>
      <w:tr w:rsidR="0036396A" w:rsidRPr="00834268" w14:paraId="7665B345" w14:textId="77777777" w:rsidTr="0036396A">
        <w:trPr>
          <w:trHeight w:val="2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3043AB01" w14:textId="77777777" w:rsidR="0036396A" w:rsidRPr="00834268" w:rsidRDefault="0036396A" w:rsidP="0069625C">
            <w:pPr>
              <w:spacing w:after="0"/>
              <w:jc w:val="left"/>
              <w:rPr>
                <w:rFonts w:cs="Arial"/>
              </w:rPr>
            </w:pPr>
            <w:r w:rsidRPr="00834268">
              <w:rPr>
                <w:rFonts w:cs="Arial"/>
              </w:rPr>
              <w:t>LED Interior Directional</w:t>
            </w:r>
          </w:p>
        </w:tc>
        <w:tc>
          <w:tcPr>
            <w:tcW w:w="1098" w:type="dxa"/>
            <w:gridSpan w:val="2"/>
            <w:tcBorders>
              <w:top w:val="nil"/>
              <w:left w:val="nil"/>
              <w:bottom w:val="single" w:sz="4" w:space="0" w:color="auto"/>
              <w:right w:val="single" w:sz="4" w:space="0" w:color="auto"/>
            </w:tcBorders>
            <w:shd w:val="clear" w:color="auto" w:fill="auto"/>
            <w:vAlign w:val="center"/>
            <w:hideMark/>
          </w:tcPr>
          <w:p w14:paraId="2F041BC2" w14:textId="77777777" w:rsidR="0036396A" w:rsidRPr="00834268" w:rsidRDefault="0036396A" w:rsidP="0069625C">
            <w:pPr>
              <w:spacing w:after="0"/>
              <w:jc w:val="left"/>
              <w:rPr>
                <w:rFonts w:cs="Arial"/>
              </w:rPr>
            </w:pPr>
            <w:r w:rsidRPr="00834268">
              <w:rPr>
                <w:rFonts w:cs="Arial"/>
              </w:rPr>
              <w:t>LED Track Lighting</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BA9A583"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nil"/>
              <w:bottom w:val="single" w:sz="4" w:space="0" w:color="auto"/>
              <w:right w:val="single" w:sz="4" w:space="0" w:color="auto"/>
            </w:tcBorders>
            <w:shd w:val="clear" w:color="auto" w:fill="auto"/>
            <w:noWrap/>
            <w:vAlign w:val="center"/>
            <w:hideMark/>
          </w:tcPr>
          <w:p w14:paraId="463F69BB" w14:textId="77777777" w:rsidR="0036396A" w:rsidRPr="00834268" w:rsidRDefault="0036396A" w:rsidP="0069625C">
            <w:pPr>
              <w:spacing w:after="0"/>
              <w:jc w:val="center"/>
              <w:rPr>
                <w:rFonts w:cs="Arial"/>
              </w:rPr>
            </w:pPr>
            <w:r w:rsidRPr="00834268">
              <w:rPr>
                <w:rFonts w:cs="Arial"/>
              </w:rPr>
              <w:t>$39.00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9C80E4B"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5AD9012D" w14:textId="77777777" w:rsidR="0036396A" w:rsidRPr="00834268" w:rsidRDefault="0036396A" w:rsidP="0069625C">
            <w:pPr>
              <w:spacing w:after="0"/>
              <w:jc w:val="center"/>
              <w:rPr>
                <w:rFonts w:cs="Arial"/>
              </w:rPr>
            </w:pPr>
            <w:r w:rsidRPr="00834268">
              <w:rPr>
                <w:rFonts w:cs="Arial"/>
              </w:rPr>
              <w:t>$47.50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20F0273" w14:textId="77777777" w:rsidR="0036396A" w:rsidRPr="00834268" w:rsidRDefault="0036396A" w:rsidP="0069625C">
            <w:pPr>
              <w:spacing w:after="0"/>
              <w:jc w:val="center"/>
              <w:rPr>
                <w:rFonts w:cs="Arial"/>
              </w:rPr>
            </w:pPr>
            <w:r w:rsidRPr="00834268">
              <w:rPr>
                <w:rFonts w:cs="Arial"/>
              </w:rPr>
              <w:t>2,500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24DDCD38" w14:textId="77777777" w:rsidR="0036396A" w:rsidRPr="00834268" w:rsidRDefault="0036396A" w:rsidP="0069625C">
            <w:pPr>
              <w:spacing w:after="0"/>
              <w:jc w:val="center"/>
              <w:rPr>
                <w:rFonts w:cs="Arial"/>
              </w:rPr>
            </w:pPr>
            <w:r w:rsidRPr="00834268">
              <w:rPr>
                <w:rFonts w:cs="Arial"/>
              </w:rPr>
              <w:t xml:space="preserve">$12.71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C16B635"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3E58F96D" w14:textId="77777777" w:rsidR="0036396A" w:rsidRPr="00834268" w:rsidRDefault="0036396A" w:rsidP="0069625C">
            <w:pPr>
              <w:spacing w:after="0"/>
              <w:jc w:val="center"/>
              <w:rPr>
                <w:rFonts w:cs="Arial"/>
              </w:rPr>
            </w:pPr>
            <w:r w:rsidRPr="00834268">
              <w:rPr>
                <w:rFonts w:cs="Arial"/>
              </w:rPr>
              <w:t xml:space="preserve">$11.00 </w:t>
            </w:r>
          </w:p>
        </w:tc>
      </w:tr>
      <w:tr w:rsidR="0036396A" w:rsidRPr="00834268" w14:paraId="1717E879" w14:textId="77777777" w:rsidTr="0036396A">
        <w:trPr>
          <w:trHeight w:val="20"/>
        </w:trPr>
        <w:tc>
          <w:tcPr>
            <w:tcW w:w="1260" w:type="dxa"/>
            <w:vMerge/>
            <w:tcBorders>
              <w:top w:val="nil"/>
              <w:left w:val="single" w:sz="4" w:space="0" w:color="auto"/>
              <w:bottom w:val="single" w:sz="4" w:space="0" w:color="auto"/>
              <w:right w:val="single" w:sz="4" w:space="0" w:color="auto"/>
            </w:tcBorders>
            <w:vAlign w:val="center"/>
            <w:hideMark/>
          </w:tcPr>
          <w:p w14:paraId="369B54C1"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000F3F2B" w14:textId="77777777" w:rsidR="0036396A" w:rsidRPr="00834268" w:rsidRDefault="0036396A" w:rsidP="0069625C">
            <w:pPr>
              <w:spacing w:after="0"/>
              <w:jc w:val="left"/>
              <w:rPr>
                <w:rFonts w:cs="Arial"/>
              </w:rPr>
            </w:pPr>
            <w:r w:rsidRPr="00834268">
              <w:rPr>
                <w:rFonts w:cs="Arial"/>
              </w:rPr>
              <w:t>LED Wall-Wash Fixtures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3F6F9EF"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nil"/>
              <w:bottom w:val="single" w:sz="4" w:space="0" w:color="auto"/>
              <w:right w:val="single" w:sz="4" w:space="0" w:color="auto"/>
            </w:tcBorders>
            <w:shd w:val="clear" w:color="auto" w:fill="auto"/>
            <w:noWrap/>
            <w:vAlign w:val="center"/>
            <w:hideMark/>
          </w:tcPr>
          <w:p w14:paraId="14DF3133" w14:textId="77777777" w:rsidR="0036396A" w:rsidRPr="00834268" w:rsidRDefault="0036396A" w:rsidP="0069625C">
            <w:pPr>
              <w:spacing w:after="0"/>
              <w:jc w:val="center"/>
              <w:rPr>
                <w:rFonts w:cs="Arial"/>
              </w:rPr>
            </w:pPr>
            <w:r w:rsidRPr="00834268">
              <w:rPr>
                <w:rFonts w:cs="Arial"/>
              </w:rPr>
              <w:t>$39.00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16F3DCE"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33A2DE3B" w14:textId="77777777" w:rsidR="0036396A" w:rsidRPr="00834268" w:rsidRDefault="0036396A" w:rsidP="0069625C">
            <w:pPr>
              <w:spacing w:after="0"/>
              <w:jc w:val="center"/>
              <w:rPr>
                <w:rFonts w:cs="Arial"/>
              </w:rPr>
            </w:pPr>
            <w:r w:rsidRPr="00834268">
              <w:rPr>
                <w:rFonts w:cs="Arial"/>
              </w:rPr>
              <w:t>$47.50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A344179" w14:textId="77777777" w:rsidR="0036396A" w:rsidRPr="00834268" w:rsidRDefault="0036396A" w:rsidP="0069625C">
            <w:pPr>
              <w:spacing w:after="0"/>
              <w:jc w:val="center"/>
              <w:rPr>
                <w:rFonts w:cs="Arial"/>
              </w:rPr>
            </w:pPr>
            <w:r w:rsidRPr="00834268">
              <w:rPr>
                <w:rFonts w:cs="Arial"/>
              </w:rPr>
              <w:t>2,500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11C06FBD" w14:textId="77777777" w:rsidR="0036396A" w:rsidRPr="00834268" w:rsidRDefault="0036396A" w:rsidP="0069625C">
            <w:pPr>
              <w:spacing w:after="0"/>
              <w:jc w:val="center"/>
              <w:rPr>
                <w:rFonts w:cs="Arial"/>
              </w:rPr>
            </w:pPr>
            <w:r w:rsidRPr="00834268">
              <w:rPr>
                <w:rFonts w:cs="Arial"/>
              </w:rPr>
              <w:t xml:space="preserve">$9.17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E8B62A7"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645474F6" w14:textId="77777777" w:rsidR="0036396A" w:rsidRPr="00834268" w:rsidRDefault="0036396A" w:rsidP="0069625C">
            <w:pPr>
              <w:spacing w:after="0"/>
              <w:jc w:val="center"/>
              <w:rPr>
                <w:rFonts w:cs="Arial"/>
              </w:rPr>
            </w:pPr>
            <w:r w:rsidRPr="00834268">
              <w:rPr>
                <w:rFonts w:cs="Arial"/>
              </w:rPr>
              <w:t xml:space="preserve">$27.00 </w:t>
            </w:r>
          </w:p>
        </w:tc>
      </w:tr>
      <w:tr w:rsidR="0036396A" w:rsidRPr="00834268" w14:paraId="5B8A9A2A" w14:textId="77777777" w:rsidTr="0036396A">
        <w:trPr>
          <w:trHeight w:val="2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0B3E1B0A" w14:textId="77777777" w:rsidR="0036396A" w:rsidRPr="00834268" w:rsidRDefault="0036396A" w:rsidP="0069625C">
            <w:pPr>
              <w:spacing w:after="0"/>
              <w:jc w:val="left"/>
              <w:rPr>
                <w:rFonts w:cs="Arial"/>
              </w:rPr>
            </w:pPr>
            <w:r w:rsidRPr="00834268">
              <w:rPr>
                <w:rFonts w:cs="Arial"/>
              </w:rPr>
              <w:t>LED Display Case</w:t>
            </w:r>
          </w:p>
        </w:tc>
        <w:tc>
          <w:tcPr>
            <w:tcW w:w="1098" w:type="dxa"/>
            <w:gridSpan w:val="2"/>
            <w:tcBorders>
              <w:top w:val="nil"/>
              <w:left w:val="nil"/>
              <w:bottom w:val="single" w:sz="4" w:space="0" w:color="auto"/>
              <w:right w:val="single" w:sz="4" w:space="0" w:color="auto"/>
            </w:tcBorders>
            <w:shd w:val="clear" w:color="auto" w:fill="auto"/>
            <w:vAlign w:val="center"/>
            <w:hideMark/>
          </w:tcPr>
          <w:p w14:paraId="68A00122" w14:textId="77777777" w:rsidR="0036396A" w:rsidRPr="00834268" w:rsidRDefault="0036396A" w:rsidP="0069625C">
            <w:pPr>
              <w:spacing w:after="0"/>
              <w:jc w:val="left"/>
              <w:rPr>
                <w:rFonts w:cs="Arial"/>
              </w:rPr>
            </w:pPr>
            <w:r w:rsidRPr="00834268">
              <w:rPr>
                <w:rFonts w:cs="Arial"/>
              </w:rPr>
              <w:t>LED Display Case Light Fixture</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D585F86"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nil"/>
              <w:bottom w:val="single" w:sz="4" w:space="0" w:color="auto"/>
              <w:right w:val="single" w:sz="4" w:space="0" w:color="auto"/>
            </w:tcBorders>
            <w:shd w:val="clear" w:color="auto" w:fill="auto"/>
            <w:noWrap/>
            <w:vAlign w:val="center"/>
            <w:hideMark/>
          </w:tcPr>
          <w:p w14:paraId="22558048" w14:textId="77777777" w:rsidR="0036396A" w:rsidRPr="00834268" w:rsidRDefault="0036396A" w:rsidP="0069625C">
            <w:pPr>
              <w:spacing w:after="0"/>
              <w:jc w:val="center"/>
              <w:rPr>
                <w:rFonts w:cs="Arial"/>
              </w:rPr>
            </w:pPr>
            <w:r w:rsidRPr="00834268">
              <w:rPr>
                <w:rFonts w:cs="Arial"/>
              </w:rPr>
              <w:t>$9.75/ft</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5271383"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07245BC4" w14:textId="77777777" w:rsidR="0036396A" w:rsidRPr="00834268" w:rsidRDefault="0036396A" w:rsidP="0069625C">
            <w:pPr>
              <w:spacing w:after="0"/>
              <w:jc w:val="center"/>
              <w:rPr>
                <w:rFonts w:cs="Arial"/>
              </w:rPr>
            </w:pPr>
            <w:r w:rsidRPr="00834268">
              <w:rPr>
                <w:rFonts w:cs="Arial"/>
              </w:rPr>
              <w:t>$11.88/ft</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8E11325" w14:textId="77777777" w:rsidR="0036396A" w:rsidRPr="00834268" w:rsidRDefault="0036396A" w:rsidP="0069625C">
            <w:pPr>
              <w:spacing w:after="0"/>
              <w:jc w:val="center"/>
              <w:rPr>
                <w:rFonts w:cs="Arial"/>
              </w:rPr>
            </w:pPr>
            <w:r w:rsidRPr="00834268">
              <w:rPr>
                <w:rFonts w:cs="Arial"/>
              </w:rPr>
              <w:t>2,500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0DA83AFA" w14:textId="77777777" w:rsidR="0036396A" w:rsidRPr="00834268" w:rsidRDefault="0036396A" w:rsidP="0069625C">
            <w:pPr>
              <w:spacing w:after="0"/>
              <w:jc w:val="center"/>
              <w:rPr>
                <w:rFonts w:cs="Arial"/>
              </w:rPr>
            </w:pPr>
            <w:r w:rsidRPr="00834268">
              <w:rPr>
                <w:rFonts w:cs="Arial"/>
              </w:rPr>
              <w:t xml:space="preserve">$6.70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9EB35B5"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1F780CAA" w14:textId="77777777" w:rsidR="0036396A" w:rsidRPr="00834268" w:rsidRDefault="0036396A" w:rsidP="0069625C">
            <w:pPr>
              <w:spacing w:after="0"/>
              <w:jc w:val="center"/>
              <w:rPr>
                <w:rFonts w:cs="Arial"/>
              </w:rPr>
            </w:pPr>
            <w:r w:rsidRPr="00834268">
              <w:rPr>
                <w:rFonts w:cs="Arial"/>
              </w:rPr>
              <w:t xml:space="preserve">$5.63 </w:t>
            </w:r>
          </w:p>
        </w:tc>
      </w:tr>
      <w:tr w:rsidR="0036396A" w:rsidRPr="00834268" w14:paraId="4517DCCD" w14:textId="77777777" w:rsidTr="0036396A">
        <w:trPr>
          <w:trHeight w:val="20"/>
        </w:trPr>
        <w:tc>
          <w:tcPr>
            <w:tcW w:w="1260" w:type="dxa"/>
            <w:vMerge/>
            <w:tcBorders>
              <w:top w:val="nil"/>
              <w:left w:val="single" w:sz="4" w:space="0" w:color="auto"/>
              <w:bottom w:val="single" w:sz="4" w:space="0" w:color="auto"/>
              <w:right w:val="single" w:sz="4" w:space="0" w:color="auto"/>
            </w:tcBorders>
            <w:vAlign w:val="center"/>
            <w:hideMark/>
          </w:tcPr>
          <w:p w14:paraId="6F49373D"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66D91445" w14:textId="77777777" w:rsidR="0036396A" w:rsidRPr="00834268" w:rsidRDefault="0036396A" w:rsidP="0069625C">
            <w:pPr>
              <w:spacing w:after="0"/>
              <w:jc w:val="left"/>
              <w:rPr>
                <w:rFonts w:cs="Arial"/>
              </w:rPr>
            </w:pPr>
            <w:r w:rsidRPr="00834268">
              <w:rPr>
                <w:rFonts w:cs="Arial"/>
              </w:rPr>
              <w:t>LED Undercabinet Shelf-Mounted Task Light Fixtures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0EB97AC"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nil"/>
              <w:bottom w:val="single" w:sz="4" w:space="0" w:color="auto"/>
              <w:right w:val="single" w:sz="4" w:space="0" w:color="auto"/>
            </w:tcBorders>
            <w:shd w:val="clear" w:color="auto" w:fill="auto"/>
            <w:noWrap/>
            <w:vAlign w:val="center"/>
            <w:hideMark/>
          </w:tcPr>
          <w:p w14:paraId="59267DF2" w14:textId="77777777" w:rsidR="0036396A" w:rsidRPr="00834268" w:rsidRDefault="0036396A" w:rsidP="0069625C">
            <w:pPr>
              <w:spacing w:after="0"/>
              <w:jc w:val="center"/>
              <w:rPr>
                <w:rFonts w:cs="Arial"/>
              </w:rPr>
            </w:pPr>
            <w:r w:rsidRPr="00834268">
              <w:rPr>
                <w:rFonts w:cs="Arial"/>
              </w:rPr>
              <w:t>$9.75/ft</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4BA8C4C"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73A52236" w14:textId="77777777" w:rsidR="0036396A" w:rsidRPr="00834268" w:rsidRDefault="0036396A" w:rsidP="0069625C">
            <w:pPr>
              <w:spacing w:after="0"/>
              <w:jc w:val="center"/>
              <w:rPr>
                <w:rFonts w:cs="Arial"/>
              </w:rPr>
            </w:pPr>
            <w:r w:rsidRPr="00834268">
              <w:rPr>
                <w:rFonts w:cs="Arial"/>
              </w:rPr>
              <w:t>$11.88/ft</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11E7352" w14:textId="77777777" w:rsidR="0036396A" w:rsidRPr="00834268" w:rsidRDefault="0036396A" w:rsidP="0069625C">
            <w:pPr>
              <w:spacing w:after="0"/>
              <w:jc w:val="center"/>
              <w:rPr>
                <w:rFonts w:cs="Arial"/>
              </w:rPr>
            </w:pPr>
            <w:r w:rsidRPr="00834268">
              <w:rPr>
                <w:rFonts w:cs="Arial"/>
              </w:rPr>
              <w:t>2,500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283AD473" w14:textId="77777777" w:rsidR="0036396A" w:rsidRPr="00834268" w:rsidRDefault="0036396A" w:rsidP="0069625C">
            <w:pPr>
              <w:spacing w:after="0"/>
              <w:jc w:val="center"/>
              <w:rPr>
                <w:rFonts w:cs="Arial"/>
              </w:rPr>
            </w:pPr>
            <w:r w:rsidRPr="00834268">
              <w:rPr>
                <w:rFonts w:cs="Arial"/>
              </w:rPr>
              <w:t xml:space="preserve">$6.70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3F51A70"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1D0432A6" w14:textId="77777777" w:rsidR="0036396A" w:rsidRPr="00834268" w:rsidRDefault="0036396A" w:rsidP="0069625C">
            <w:pPr>
              <w:spacing w:after="0"/>
              <w:jc w:val="center"/>
              <w:rPr>
                <w:rFonts w:cs="Arial"/>
              </w:rPr>
            </w:pPr>
            <w:r w:rsidRPr="00834268">
              <w:rPr>
                <w:rFonts w:cs="Arial"/>
              </w:rPr>
              <w:t xml:space="preserve">$5.63 </w:t>
            </w:r>
          </w:p>
        </w:tc>
      </w:tr>
      <w:tr w:rsidR="0036396A" w:rsidRPr="00834268" w14:paraId="2CA2F474" w14:textId="77777777" w:rsidTr="0036396A">
        <w:trPr>
          <w:trHeight w:val="20"/>
        </w:trPr>
        <w:tc>
          <w:tcPr>
            <w:tcW w:w="1260" w:type="dxa"/>
            <w:vMerge/>
            <w:tcBorders>
              <w:top w:val="nil"/>
              <w:left w:val="single" w:sz="4" w:space="0" w:color="auto"/>
              <w:bottom w:val="single" w:sz="4" w:space="0" w:color="auto"/>
              <w:right w:val="single" w:sz="4" w:space="0" w:color="auto"/>
            </w:tcBorders>
            <w:vAlign w:val="center"/>
            <w:hideMark/>
          </w:tcPr>
          <w:p w14:paraId="3F7E7DCA"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72AC75A3" w14:textId="77777777" w:rsidR="0036396A" w:rsidRPr="00834268" w:rsidRDefault="0036396A" w:rsidP="0069625C">
            <w:pPr>
              <w:spacing w:after="0"/>
              <w:jc w:val="left"/>
              <w:rPr>
                <w:rFonts w:cs="Arial"/>
              </w:rPr>
            </w:pPr>
            <w:r w:rsidRPr="00834268">
              <w:rPr>
                <w:rFonts w:cs="Arial"/>
              </w:rPr>
              <w:t>LED Refrigerated Case Light, Horizontal or Vertical</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D29E473"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nil"/>
              <w:bottom w:val="single" w:sz="4" w:space="0" w:color="auto"/>
              <w:right w:val="single" w:sz="4" w:space="0" w:color="auto"/>
            </w:tcBorders>
            <w:shd w:val="clear" w:color="auto" w:fill="auto"/>
            <w:noWrap/>
            <w:vAlign w:val="center"/>
            <w:hideMark/>
          </w:tcPr>
          <w:p w14:paraId="2B2E01E5" w14:textId="77777777" w:rsidR="0036396A" w:rsidRPr="00834268" w:rsidRDefault="0036396A" w:rsidP="0069625C">
            <w:pPr>
              <w:spacing w:after="0"/>
              <w:jc w:val="center"/>
              <w:rPr>
                <w:rFonts w:cs="Arial"/>
              </w:rPr>
            </w:pPr>
            <w:r w:rsidRPr="00834268">
              <w:rPr>
                <w:rFonts w:cs="Arial"/>
              </w:rPr>
              <w:t>$8.63/ft</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F0B7A2C"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165AA482" w14:textId="77777777" w:rsidR="0036396A" w:rsidRPr="00834268" w:rsidRDefault="0036396A" w:rsidP="0069625C">
            <w:pPr>
              <w:spacing w:after="0"/>
              <w:jc w:val="center"/>
              <w:rPr>
                <w:rFonts w:cs="Arial"/>
              </w:rPr>
            </w:pPr>
            <w:r w:rsidRPr="00834268">
              <w:rPr>
                <w:rFonts w:cs="Arial"/>
              </w:rPr>
              <w:t>$9.50/ft</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E65BD62" w14:textId="77777777" w:rsidR="0036396A" w:rsidRPr="00834268" w:rsidRDefault="0036396A" w:rsidP="0069625C">
            <w:pPr>
              <w:spacing w:after="0"/>
              <w:jc w:val="center"/>
              <w:rPr>
                <w:rFonts w:cs="Arial"/>
              </w:rPr>
            </w:pPr>
            <w:r w:rsidRPr="00834268">
              <w:rPr>
                <w:rFonts w:cs="Arial"/>
              </w:rPr>
              <w:t>15,000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101F2E3F" w14:textId="77777777" w:rsidR="0036396A" w:rsidRPr="00834268" w:rsidRDefault="0036396A" w:rsidP="0069625C">
            <w:pPr>
              <w:spacing w:after="0"/>
              <w:jc w:val="center"/>
              <w:rPr>
                <w:rFonts w:cs="Arial"/>
              </w:rPr>
            </w:pPr>
            <w:r w:rsidRPr="00834268">
              <w:rPr>
                <w:rFonts w:cs="Arial"/>
              </w:rPr>
              <w:t xml:space="preserve">$1.13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73DF1F8"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3E786AB8" w14:textId="77777777" w:rsidR="0036396A" w:rsidRPr="00834268" w:rsidRDefault="0036396A" w:rsidP="0069625C">
            <w:pPr>
              <w:spacing w:after="0"/>
              <w:jc w:val="center"/>
              <w:rPr>
                <w:rFonts w:cs="Arial"/>
              </w:rPr>
            </w:pPr>
            <w:r w:rsidRPr="00834268">
              <w:rPr>
                <w:rFonts w:cs="Arial"/>
              </w:rPr>
              <w:t xml:space="preserve">$8.00 </w:t>
            </w:r>
          </w:p>
        </w:tc>
      </w:tr>
      <w:tr w:rsidR="0036396A" w:rsidRPr="00834268" w14:paraId="790A147D" w14:textId="77777777" w:rsidTr="0036396A">
        <w:trPr>
          <w:trHeight w:val="20"/>
        </w:trPr>
        <w:tc>
          <w:tcPr>
            <w:tcW w:w="1260" w:type="dxa"/>
            <w:vMerge/>
            <w:tcBorders>
              <w:top w:val="nil"/>
              <w:left w:val="single" w:sz="4" w:space="0" w:color="auto"/>
              <w:bottom w:val="single" w:sz="4" w:space="0" w:color="auto"/>
              <w:right w:val="single" w:sz="4" w:space="0" w:color="auto"/>
            </w:tcBorders>
            <w:vAlign w:val="center"/>
            <w:hideMark/>
          </w:tcPr>
          <w:p w14:paraId="0288D74B"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56B800DB" w14:textId="77777777" w:rsidR="0036396A" w:rsidRPr="00834268" w:rsidRDefault="0036396A" w:rsidP="0069625C">
            <w:pPr>
              <w:spacing w:after="0"/>
              <w:jc w:val="left"/>
              <w:rPr>
                <w:rFonts w:cs="Arial"/>
              </w:rPr>
            </w:pPr>
            <w:r w:rsidRPr="00834268">
              <w:rPr>
                <w:rFonts w:cs="Arial"/>
              </w:rPr>
              <w:t>LED Freezer Case Light, Horizontal or Vertical</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C05BCA2"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nil"/>
              <w:bottom w:val="single" w:sz="4" w:space="0" w:color="auto"/>
              <w:right w:val="single" w:sz="4" w:space="0" w:color="auto"/>
            </w:tcBorders>
            <w:shd w:val="clear" w:color="auto" w:fill="auto"/>
            <w:noWrap/>
            <w:vAlign w:val="center"/>
            <w:hideMark/>
          </w:tcPr>
          <w:p w14:paraId="332272FC" w14:textId="77777777" w:rsidR="0036396A" w:rsidRPr="00834268" w:rsidRDefault="0036396A" w:rsidP="0069625C">
            <w:pPr>
              <w:spacing w:after="0"/>
              <w:jc w:val="center"/>
              <w:rPr>
                <w:rFonts w:cs="Arial"/>
              </w:rPr>
            </w:pPr>
            <w:r w:rsidRPr="00834268">
              <w:rPr>
                <w:rFonts w:cs="Arial"/>
              </w:rPr>
              <w:t>$7.88/ft</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BA2092F"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22472F89" w14:textId="77777777" w:rsidR="0036396A" w:rsidRPr="00834268" w:rsidRDefault="0036396A" w:rsidP="0069625C">
            <w:pPr>
              <w:spacing w:after="0"/>
              <w:jc w:val="center"/>
              <w:rPr>
                <w:rFonts w:cs="Arial"/>
              </w:rPr>
            </w:pPr>
            <w:r w:rsidRPr="00834268">
              <w:rPr>
                <w:rFonts w:cs="Arial"/>
              </w:rPr>
              <w:t>$7.92/ft</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FF75DFC" w14:textId="77777777" w:rsidR="0036396A" w:rsidRPr="00834268" w:rsidRDefault="0036396A" w:rsidP="0069625C">
            <w:pPr>
              <w:spacing w:after="0"/>
              <w:jc w:val="center"/>
              <w:rPr>
                <w:rFonts w:cs="Arial"/>
              </w:rPr>
            </w:pPr>
            <w:r w:rsidRPr="00834268">
              <w:rPr>
                <w:rFonts w:cs="Arial"/>
              </w:rPr>
              <w:t>12,000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6FDD3D66" w14:textId="77777777" w:rsidR="0036396A" w:rsidRPr="00834268" w:rsidRDefault="0036396A" w:rsidP="0069625C">
            <w:pPr>
              <w:spacing w:after="0"/>
              <w:jc w:val="center"/>
              <w:rPr>
                <w:rFonts w:cs="Arial"/>
              </w:rPr>
            </w:pPr>
            <w:r w:rsidRPr="00834268">
              <w:rPr>
                <w:rFonts w:cs="Arial"/>
              </w:rPr>
              <w:t xml:space="preserve">$0.94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5895C61"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51A9C57C" w14:textId="77777777" w:rsidR="0036396A" w:rsidRPr="00834268" w:rsidRDefault="0036396A" w:rsidP="0069625C">
            <w:pPr>
              <w:spacing w:after="0"/>
              <w:jc w:val="center"/>
              <w:rPr>
                <w:rFonts w:cs="Arial"/>
              </w:rPr>
            </w:pPr>
            <w:r w:rsidRPr="00834268">
              <w:rPr>
                <w:rFonts w:cs="Arial"/>
              </w:rPr>
              <w:t xml:space="preserve">$6.67 </w:t>
            </w:r>
          </w:p>
        </w:tc>
      </w:tr>
      <w:tr w:rsidR="0036396A" w:rsidRPr="00834268" w14:paraId="5FA15EF5" w14:textId="77777777" w:rsidTr="0036396A">
        <w:trPr>
          <w:trHeight w:val="20"/>
        </w:trPr>
        <w:tc>
          <w:tcPr>
            <w:tcW w:w="1260" w:type="dxa"/>
            <w:vMerge w:val="restart"/>
            <w:tcBorders>
              <w:top w:val="nil"/>
              <w:left w:val="single" w:sz="4" w:space="0" w:color="auto"/>
              <w:right w:val="single" w:sz="4" w:space="0" w:color="auto"/>
            </w:tcBorders>
            <w:shd w:val="clear" w:color="auto" w:fill="auto"/>
            <w:vAlign w:val="center"/>
            <w:hideMark/>
          </w:tcPr>
          <w:p w14:paraId="12C0F593" w14:textId="77777777" w:rsidR="0036396A" w:rsidRPr="00834268" w:rsidRDefault="0036396A" w:rsidP="0069625C">
            <w:pPr>
              <w:spacing w:after="0"/>
              <w:jc w:val="left"/>
              <w:rPr>
                <w:rFonts w:cs="Arial"/>
              </w:rPr>
            </w:pPr>
            <w:r w:rsidRPr="00834268">
              <w:rPr>
                <w:rFonts w:cs="Arial"/>
              </w:rPr>
              <w:t>LED Linear Replacement Lamps</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99CD1D" w14:textId="77777777" w:rsidR="0036396A" w:rsidRPr="00834268" w:rsidRDefault="0036396A" w:rsidP="0069625C">
            <w:pPr>
              <w:spacing w:after="0"/>
              <w:jc w:val="left"/>
              <w:rPr>
                <w:rFonts w:cs="Arial"/>
              </w:rPr>
            </w:pPr>
            <w:r>
              <w:rPr>
                <w:rFonts w:cs="Calibri"/>
              </w:rPr>
              <w:t>T8 LED Replacement Lamp (TLED), &lt; 1200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A5E9AAB"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nil"/>
              <w:bottom w:val="single" w:sz="4" w:space="0" w:color="auto"/>
              <w:right w:val="single" w:sz="4" w:space="0" w:color="auto"/>
            </w:tcBorders>
            <w:shd w:val="clear" w:color="auto" w:fill="auto"/>
            <w:noWrap/>
            <w:vAlign w:val="center"/>
            <w:hideMark/>
          </w:tcPr>
          <w:p w14:paraId="3A605063" w14:textId="77777777" w:rsidR="0036396A" w:rsidRPr="00834268" w:rsidRDefault="0036396A" w:rsidP="0069625C">
            <w:pPr>
              <w:spacing w:after="0"/>
              <w:jc w:val="center"/>
              <w:rPr>
                <w:rFonts w:cs="Arial"/>
              </w:rPr>
            </w:pPr>
            <w:r w:rsidRPr="00834268">
              <w:rPr>
                <w:rFonts w:cs="Arial"/>
              </w:rPr>
              <w:t>$</w:t>
            </w:r>
            <w:r>
              <w:rPr>
                <w:rFonts w:cs="Arial"/>
              </w:rPr>
              <w:t>5.76</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BF8BDA2"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308FB742" w14:textId="77777777" w:rsidR="0036396A" w:rsidRPr="00834268" w:rsidRDefault="0036396A" w:rsidP="0069625C">
            <w:pPr>
              <w:spacing w:after="0"/>
              <w:jc w:val="center"/>
              <w:rPr>
                <w:rFonts w:cs="Arial"/>
              </w:rPr>
            </w:pPr>
            <w:r w:rsidRPr="00834268">
              <w:rPr>
                <w:rFonts w:cs="Arial"/>
              </w:rPr>
              <w:t xml:space="preserve">$13.67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4763CCA" w14:textId="77777777" w:rsidR="0036396A" w:rsidRPr="00834268" w:rsidRDefault="0036396A" w:rsidP="0069625C">
            <w:pPr>
              <w:spacing w:after="0"/>
              <w:jc w:val="center"/>
              <w:rPr>
                <w:rFonts w:cs="Arial"/>
              </w:rPr>
            </w:pPr>
            <w:r>
              <w:rPr>
                <w:rFonts w:cs="Arial"/>
              </w:rPr>
              <w:t>30</w:t>
            </w:r>
            <w:r w:rsidRPr="00834268">
              <w:rPr>
                <w:rFonts w:cs="Arial"/>
              </w:rPr>
              <w:t>,000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1706D4BF" w14:textId="77777777" w:rsidR="0036396A" w:rsidRPr="00834268" w:rsidRDefault="0036396A" w:rsidP="0069625C">
            <w:pPr>
              <w:spacing w:after="0"/>
              <w:jc w:val="center"/>
              <w:rPr>
                <w:rFonts w:cs="Arial"/>
              </w:rPr>
            </w:pPr>
            <w:r w:rsidRPr="00834268">
              <w:rPr>
                <w:rFonts w:cs="Arial"/>
              </w:rPr>
              <w:t xml:space="preserve">$6.17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C1C622C"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67EF3A6D" w14:textId="77777777" w:rsidR="0036396A" w:rsidRPr="00834268" w:rsidRDefault="0036396A" w:rsidP="0069625C">
            <w:pPr>
              <w:spacing w:after="0"/>
              <w:jc w:val="center"/>
              <w:rPr>
                <w:rFonts w:cs="Arial"/>
              </w:rPr>
            </w:pPr>
            <w:r w:rsidRPr="00834268">
              <w:rPr>
                <w:rFonts w:cs="Arial"/>
              </w:rPr>
              <w:t xml:space="preserve">$11.96 </w:t>
            </w:r>
          </w:p>
        </w:tc>
      </w:tr>
      <w:tr w:rsidR="0036396A" w:rsidRPr="00834268" w14:paraId="3D86DF91" w14:textId="77777777" w:rsidTr="0036396A">
        <w:trPr>
          <w:trHeight w:val="20"/>
        </w:trPr>
        <w:tc>
          <w:tcPr>
            <w:tcW w:w="1260" w:type="dxa"/>
            <w:vMerge/>
            <w:tcBorders>
              <w:left w:val="single" w:sz="4" w:space="0" w:color="auto"/>
              <w:right w:val="single" w:sz="4" w:space="0" w:color="auto"/>
            </w:tcBorders>
            <w:vAlign w:val="center"/>
            <w:hideMark/>
          </w:tcPr>
          <w:p w14:paraId="4CC4C468" w14:textId="77777777" w:rsidR="0036396A" w:rsidRPr="00834268" w:rsidRDefault="0036396A" w:rsidP="0069625C">
            <w:pPr>
              <w:spacing w:after="0"/>
              <w:jc w:val="left"/>
              <w:rPr>
                <w:rFonts w:cs="Arial"/>
              </w:rPr>
            </w:pPr>
          </w:p>
        </w:tc>
        <w:tc>
          <w:tcPr>
            <w:tcW w:w="1098" w:type="dxa"/>
            <w:gridSpan w:val="2"/>
            <w:tcBorders>
              <w:top w:val="nil"/>
              <w:left w:val="single" w:sz="4" w:space="0" w:color="auto"/>
              <w:bottom w:val="single" w:sz="4" w:space="0" w:color="auto"/>
              <w:right w:val="single" w:sz="4" w:space="0" w:color="auto"/>
            </w:tcBorders>
            <w:shd w:val="clear" w:color="auto" w:fill="auto"/>
            <w:vAlign w:val="center"/>
            <w:hideMark/>
          </w:tcPr>
          <w:p w14:paraId="33AF96BC" w14:textId="77777777" w:rsidR="0036396A" w:rsidRPr="00834268" w:rsidRDefault="0036396A" w:rsidP="0069625C">
            <w:pPr>
              <w:spacing w:after="0"/>
              <w:jc w:val="left"/>
              <w:rPr>
                <w:rFonts w:cs="Arial"/>
              </w:rPr>
            </w:pPr>
            <w:r>
              <w:rPr>
                <w:rFonts w:cs="Calibri"/>
              </w:rPr>
              <w:t xml:space="preserve">T8 LED Replacement Lamp </w:t>
            </w:r>
            <w:r>
              <w:rPr>
                <w:rFonts w:cs="Calibri"/>
              </w:rPr>
              <w:lastRenderedPageBreak/>
              <w:t>(TLED), 1200-2400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23672AD" w14:textId="77777777" w:rsidR="0036396A" w:rsidRPr="00834268" w:rsidRDefault="0036396A" w:rsidP="0069625C">
            <w:pPr>
              <w:spacing w:after="0"/>
              <w:jc w:val="center"/>
              <w:rPr>
                <w:rFonts w:cs="Arial"/>
              </w:rPr>
            </w:pPr>
            <w:r w:rsidRPr="00834268">
              <w:rPr>
                <w:rFonts w:cs="Arial"/>
              </w:rPr>
              <w:lastRenderedPageBreak/>
              <w:t>50,000</w:t>
            </w:r>
          </w:p>
        </w:tc>
        <w:tc>
          <w:tcPr>
            <w:tcW w:w="1078" w:type="dxa"/>
            <w:gridSpan w:val="2"/>
            <w:tcBorders>
              <w:top w:val="nil"/>
              <w:left w:val="nil"/>
              <w:bottom w:val="single" w:sz="4" w:space="0" w:color="auto"/>
              <w:right w:val="single" w:sz="4" w:space="0" w:color="auto"/>
            </w:tcBorders>
            <w:shd w:val="clear" w:color="auto" w:fill="auto"/>
            <w:noWrap/>
            <w:vAlign w:val="center"/>
            <w:hideMark/>
          </w:tcPr>
          <w:p w14:paraId="2DDA4285" w14:textId="77777777" w:rsidR="0036396A" w:rsidRPr="00834268" w:rsidRDefault="0036396A" w:rsidP="0069625C">
            <w:pPr>
              <w:spacing w:after="0"/>
              <w:jc w:val="center"/>
              <w:rPr>
                <w:rFonts w:cs="Arial"/>
              </w:rPr>
            </w:pPr>
            <w:r w:rsidRPr="00834268">
              <w:rPr>
                <w:rFonts w:cs="Arial"/>
              </w:rPr>
              <w:t>$</w:t>
            </w:r>
            <w:r>
              <w:rPr>
                <w:rFonts w:cs="Arial"/>
              </w:rPr>
              <w:t>8.57</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936C2E8"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34E008E9" w14:textId="77777777" w:rsidR="0036396A" w:rsidRPr="00834268" w:rsidRDefault="0036396A" w:rsidP="0069625C">
            <w:pPr>
              <w:spacing w:after="0"/>
              <w:jc w:val="center"/>
              <w:rPr>
                <w:rFonts w:cs="Arial"/>
              </w:rPr>
            </w:pPr>
            <w:r w:rsidRPr="00834268">
              <w:rPr>
                <w:rFonts w:cs="Arial"/>
              </w:rPr>
              <w:t xml:space="preserve">$13.67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1C2A931" w14:textId="77777777" w:rsidR="0036396A" w:rsidRPr="00834268" w:rsidRDefault="0036396A" w:rsidP="0069625C">
            <w:pPr>
              <w:spacing w:after="0"/>
              <w:jc w:val="center"/>
              <w:rPr>
                <w:rFonts w:cs="Arial"/>
              </w:rPr>
            </w:pPr>
            <w:r w:rsidRPr="00834268">
              <w:rPr>
                <w:rFonts w:cs="Arial"/>
              </w:rPr>
              <w:t>24,000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73E16868" w14:textId="77777777" w:rsidR="0036396A" w:rsidRPr="00834268" w:rsidRDefault="0036396A" w:rsidP="0069625C">
            <w:pPr>
              <w:spacing w:after="0"/>
              <w:jc w:val="center"/>
              <w:rPr>
                <w:rFonts w:cs="Arial"/>
              </w:rPr>
            </w:pPr>
            <w:r w:rsidRPr="00834268">
              <w:rPr>
                <w:rFonts w:cs="Arial"/>
              </w:rPr>
              <w:t xml:space="preserve">$6.17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96F530C"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2ED1B12D" w14:textId="77777777" w:rsidR="0036396A" w:rsidRPr="00834268" w:rsidRDefault="0036396A" w:rsidP="0069625C">
            <w:pPr>
              <w:spacing w:after="0"/>
              <w:jc w:val="center"/>
              <w:rPr>
                <w:rFonts w:cs="Arial"/>
              </w:rPr>
            </w:pPr>
            <w:r w:rsidRPr="00834268">
              <w:rPr>
                <w:rFonts w:cs="Arial"/>
              </w:rPr>
              <w:t xml:space="preserve">$11.96 </w:t>
            </w:r>
          </w:p>
        </w:tc>
      </w:tr>
      <w:tr w:rsidR="0036396A" w:rsidRPr="00834268" w14:paraId="29A54B11" w14:textId="77777777" w:rsidTr="0036396A">
        <w:trPr>
          <w:trHeight w:val="20"/>
        </w:trPr>
        <w:tc>
          <w:tcPr>
            <w:tcW w:w="1260" w:type="dxa"/>
            <w:vMerge/>
            <w:tcBorders>
              <w:left w:val="single" w:sz="4" w:space="0" w:color="auto"/>
              <w:bottom w:val="single" w:sz="4" w:space="0" w:color="auto"/>
              <w:right w:val="single" w:sz="4" w:space="0" w:color="auto"/>
            </w:tcBorders>
            <w:vAlign w:val="center"/>
          </w:tcPr>
          <w:p w14:paraId="7A3B9DCE" w14:textId="77777777" w:rsidR="0036396A" w:rsidRPr="00834268" w:rsidRDefault="0036396A" w:rsidP="0069625C">
            <w:pPr>
              <w:spacing w:after="0"/>
              <w:jc w:val="left"/>
              <w:rPr>
                <w:rFonts w:cs="Arial"/>
              </w:rPr>
            </w:pPr>
          </w:p>
        </w:tc>
        <w:tc>
          <w:tcPr>
            <w:tcW w:w="1098" w:type="dxa"/>
            <w:gridSpan w:val="2"/>
            <w:tcBorders>
              <w:top w:val="nil"/>
              <w:left w:val="single" w:sz="4" w:space="0" w:color="auto"/>
              <w:bottom w:val="single" w:sz="4" w:space="0" w:color="auto"/>
              <w:right w:val="single" w:sz="4" w:space="0" w:color="auto"/>
            </w:tcBorders>
            <w:shd w:val="clear" w:color="auto" w:fill="auto"/>
            <w:vAlign w:val="center"/>
          </w:tcPr>
          <w:p w14:paraId="5C21E9C3" w14:textId="77777777" w:rsidR="0036396A" w:rsidRPr="00834268" w:rsidRDefault="0036396A" w:rsidP="0069625C">
            <w:pPr>
              <w:spacing w:after="0"/>
              <w:jc w:val="left"/>
              <w:rPr>
                <w:rFonts w:cs="Arial"/>
              </w:rPr>
            </w:pPr>
            <w:r>
              <w:rPr>
                <w:rFonts w:cs="Calibri"/>
              </w:rPr>
              <w:t>T8 LED Replacement Lamp (TLED), &gt; 2400 lumens</w:t>
            </w:r>
          </w:p>
        </w:tc>
        <w:tc>
          <w:tcPr>
            <w:tcW w:w="894" w:type="dxa"/>
            <w:gridSpan w:val="2"/>
            <w:tcBorders>
              <w:top w:val="nil"/>
              <w:left w:val="nil"/>
              <w:bottom w:val="single" w:sz="4" w:space="0" w:color="auto"/>
              <w:right w:val="single" w:sz="4" w:space="0" w:color="auto"/>
            </w:tcBorders>
            <w:shd w:val="clear" w:color="auto" w:fill="auto"/>
            <w:noWrap/>
            <w:vAlign w:val="center"/>
          </w:tcPr>
          <w:p w14:paraId="1C11B67C" w14:textId="77777777" w:rsidR="0036396A" w:rsidRPr="00834268" w:rsidRDefault="0036396A" w:rsidP="0069625C">
            <w:pPr>
              <w:spacing w:after="0"/>
              <w:jc w:val="center"/>
              <w:rPr>
                <w:rFonts w:cs="Arial"/>
              </w:rPr>
            </w:pPr>
            <w:r>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tcPr>
          <w:p w14:paraId="6E9261F3" w14:textId="77777777" w:rsidR="0036396A" w:rsidRPr="00834268" w:rsidRDefault="0036396A" w:rsidP="0069625C">
            <w:pPr>
              <w:spacing w:after="0"/>
              <w:jc w:val="center"/>
              <w:rPr>
                <w:rFonts w:cs="Arial"/>
              </w:rPr>
            </w:pPr>
            <w:r>
              <w:rPr>
                <w:rFonts w:cs="Calibri"/>
              </w:rPr>
              <w:t>$8.57</w:t>
            </w:r>
          </w:p>
        </w:tc>
        <w:tc>
          <w:tcPr>
            <w:tcW w:w="894" w:type="dxa"/>
            <w:gridSpan w:val="2"/>
            <w:tcBorders>
              <w:top w:val="nil"/>
              <w:left w:val="nil"/>
              <w:bottom w:val="single" w:sz="4" w:space="0" w:color="auto"/>
              <w:right w:val="single" w:sz="4" w:space="0" w:color="auto"/>
            </w:tcBorders>
            <w:shd w:val="clear" w:color="auto" w:fill="auto"/>
            <w:noWrap/>
            <w:vAlign w:val="center"/>
          </w:tcPr>
          <w:p w14:paraId="00C49C3F" w14:textId="77777777" w:rsidR="0036396A" w:rsidRPr="00834268" w:rsidRDefault="0036396A" w:rsidP="0069625C">
            <w:pPr>
              <w:spacing w:after="0"/>
              <w:jc w:val="center"/>
              <w:rPr>
                <w:rFonts w:cs="Arial"/>
              </w:rPr>
            </w:pPr>
            <w:r>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tcPr>
          <w:p w14:paraId="11AABED5" w14:textId="77777777" w:rsidR="0036396A" w:rsidRPr="00834268" w:rsidRDefault="0036396A" w:rsidP="0069625C">
            <w:pPr>
              <w:spacing w:after="0"/>
              <w:jc w:val="center"/>
              <w:rPr>
                <w:rFonts w:cs="Arial"/>
              </w:rPr>
            </w:pPr>
            <w:r>
              <w:rPr>
                <w:rFonts w:cs="Arial"/>
              </w:rPr>
              <w:t>$13.67</w:t>
            </w:r>
          </w:p>
        </w:tc>
        <w:tc>
          <w:tcPr>
            <w:tcW w:w="894" w:type="dxa"/>
            <w:gridSpan w:val="2"/>
            <w:tcBorders>
              <w:top w:val="nil"/>
              <w:left w:val="nil"/>
              <w:bottom w:val="single" w:sz="4" w:space="0" w:color="auto"/>
              <w:right w:val="single" w:sz="4" w:space="0" w:color="auto"/>
            </w:tcBorders>
            <w:shd w:val="clear" w:color="auto" w:fill="auto"/>
            <w:noWrap/>
            <w:vAlign w:val="center"/>
          </w:tcPr>
          <w:p w14:paraId="5E67AFB8" w14:textId="77777777" w:rsidR="0036396A" w:rsidRPr="00834268" w:rsidRDefault="0036396A" w:rsidP="0069625C">
            <w:pPr>
              <w:spacing w:after="0"/>
              <w:jc w:val="center"/>
              <w:rPr>
                <w:rFonts w:cs="Arial"/>
              </w:rPr>
            </w:pPr>
            <w:r>
              <w:rPr>
                <w:rFonts w:cs="Arial"/>
              </w:rPr>
              <w:t>18,000</w:t>
            </w:r>
          </w:p>
        </w:tc>
        <w:tc>
          <w:tcPr>
            <w:tcW w:w="1086" w:type="dxa"/>
            <w:gridSpan w:val="2"/>
            <w:tcBorders>
              <w:top w:val="nil"/>
              <w:left w:val="nil"/>
              <w:bottom w:val="single" w:sz="4" w:space="0" w:color="auto"/>
              <w:right w:val="single" w:sz="4" w:space="0" w:color="auto"/>
            </w:tcBorders>
            <w:shd w:val="clear" w:color="auto" w:fill="auto"/>
            <w:noWrap/>
            <w:vAlign w:val="center"/>
          </w:tcPr>
          <w:p w14:paraId="4ACD0FFB" w14:textId="77777777" w:rsidR="0036396A" w:rsidRPr="00834268" w:rsidRDefault="0036396A" w:rsidP="0069625C">
            <w:pPr>
              <w:spacing w:after="0"/>
              <w:jc w:val="center"/>
              <w:rPr>
                <w:rFonts w:cs="Arial"/>
              </w:rPr>
            </w:pPr>
            <w:r>
              <w:rPr>
                <w:rFonts w:cs="Arial"/>
              </w:rPr>
              <w:t>$6.17</w:t>
            </w:r>
          </w:p>
        </w:tc>
        <w:tc>
          <w:tcPr>
            <w:tcW w:w="894" w:type="dxa"/>
            <w:gridSpan w:val="2"/>
            <w:tcBorders>
              <w:top w:val="nil"/>
              <w:left w:val="nil"/>
              <w:bottom w:val="single" w:sz="4" w:space="0" w:color="auto"/>
              <w:right w:val="single" w:sz="4" w:space="0" w:color="auto"/>
            </w:tcBorders>
            <w:shd w:val="clear" w:color="auto" w:fill="auto"/>
            <w:noWrap/>
            <w:vAlign w:val="center"/>
          </w:tcPr>
          <w:p w14:paraId="37EAE228" w14:textId="77777777" w:rsidR="0036396A" w:rsidRPr="00834268" w:rsidRDefault="0036396A" w:rsidP="0069625C">
            <w:pPr>
              <w:spacing w:after="0"/>
              <w:jc w:val="center"/>
              <w:rPr>
                <w:rFonts w:cs="Arial"/>
              </w:rPr>
            </w:pPr>
            <w:r>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tcPr>
          <w:p w14:paraId="48F2E76E" w14:textId="77777777" w:rsidR="0036396A" w:rsidRPr="00834268" w:rsidRDefault="0036396A" w:rsidP="0069625C">
            <w:pPr>
              <w:spacing w:after="0"/>
              <w:jc w:val="center"/>
              <w:rPr>
                <w:rFonts w:cs="Arial"/>
              </w:rPr>
            </w:pPr>
            <w:r>
              <w:rPr>
                <w:rFonts w:cs="Arial"/>
              </w:rPr>
              <w:t>$11.96</w:t>
            </w:r>
          </w:p>
        </w:tc>
      </w:tr>
      <w:tr w:rsidR="0036396A" w:rsidRPr="00834268" w14:paraId="633F3C50" w14:textId="77777777" w:rsidTr="0036396A">
        <w:trPr>
          <w:trHeight w:val="2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453D986D" w14:textId="77777777" w:rsidR="0036396A" w:rsidRPr="00834268" w:rsidRDefault="0036396A" w:rsidP="0069625C">
            <w:pPr>
              <w:spacing w:after="0"/>
              <w:jc w:val="left"/>
              <w:rPr>
                <w:rFonts w:cs="Arial"/>
              </w:rPr>
            </w:pPr>
            <w:r w:rsidRPr="00834268">
              <w:rPr>
                <w:rFonts w:cs="Arial"/>
              </w:rPr>
              <w:t>LED Troffers</w:t>
            </w:r>
          </w:p>
        </w:tc>
        <w:tc>
          <w:tcPr>
            <w:tcW w:w="1098" w:type="dxa"/>
            <w:gridSpan w:val="2"/>
            <w:tcBorders>
              <w:top w:val="nil"/>
              <w:left w:val="nil"/>
              <w:bottom w:val="single" w:sz="4" w:space="0" w:color="auto"/>
              <w:right w:val="single" w:sz="4" w:space="0" w:color="auto"/>
            </w:tcBorders>
            <w:shd w:val="clear" w:color="auto" w:fill="auto"/>
            <w:vAlign w:val="center"/>
            <w:hideMark/>
          </w:tcPr>
          <w:p w14:paraId="670D71DA" w14:textId="77777777" w:rsidR="0036396A" w:rsidRPr="00834268" w:rsidRDefault="0036396A" w:rsidP="0069625C">
            <w:pPr>
              <w:spacing w:after="0"/>
              <w:jc w:val="left"/>
              <w:rPr>
                <w:rFonts w:cs="Arial"/>
              </w:rPr>
            </w:pPr>
            <w:r w:rsidRPr="00834268">
              <w:rPr>
                <w:rFonts w:cs="Arial"/>
              </w:rPr>
              <w:t>LED 2x2 Recessed Light Fixture, 2000-3500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9D59363"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3F29D" w14:textId="77777777" w:rsidR="0036396A" w:rsidRPr="00834268" w:rsidRDefault="0036396A" w:rsidP="0069625C">
            <w:pPr>
              <w:spacing w:after="0"/>
              <w:jc w:val="center"/>
              <w:rPr>
                <w:rFonts w:cs="Arial"/>
              </w:rPr>
            </w:pPr>
            <w:r>
              <w:rPr>
                <w:rFonts w:cs="Calibri"/>
              </w:rPr>
              <w:t>$78.07</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DFF4CF9"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6638C16C"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A614BB0" w14:textId="77777777" w:rsidR="0036396A" w:rsidRPr="00834268" w:rsidRDefault="0036396A" w:rsidP="0069625C">
            <w:pPr>
              <w:spacing w:after="0"/>
              <w:jc w:val="center"/>
              <w:rPr>
                <w:rFonts w:cs="Arial"/>
              </w:rPr>
            </w:pPr>
            <w:r w:rsidRPr="00834268">
              <w:rPr>
                <w:rFonts w:cs="Arial"/>
              </w:rPr>
              <w:t>24,000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71A177A6" w14:textId="77777777" w:rsidR="0036396A" w:rsidRPr="00834268" w:rsidRDefault="0036396A" w:rsidP="0069625C">
            <w:pPr>
              <w:spacing w:after="0"/>
              <w:jc w:val="center"/>
              <w:rPr>
                <w:rFonts w:cs="Arial"/>
              </w:rPr>
            </w:pPr>
            <w:r w:rsidRPr="00834268">
              <w:rPr>
                <w:rFonts w:cs="Arial"/>
              </w:rPr>
              <w:t xml:space="preserve">$26.33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A781DE7"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4D2017D6" w14:textId="77777777" w:rsidR="0036396A" w:rsidRPr="00834268" w:rsidRDefault="0036396A" w:rsidP="0069625C">
            <w:pPr>
              <w:spacing w:after="0"/>
              <w:jc w:val="center"/>
              <w:rPr>
                <w:rFonts w:cs="Arial"/>
              </w:rPr>
            </w:pPr>
            <w:r w:rsidRPr="00834268">
              <w:rPr>
                <w:rFonts w:cs="Arial"/>
              </w:rPr>
              <w:t xml:space="preserve">$35.00 </w:t>
            </w:r>
          </w:p>
        </w:tc>
      </w:tr>
      <w:tr w:rsidR="0036396A" w:rsidRPr="00834268" w14:paraId="5632CDA2" w14:textId="77777777" w:rsidTr="0036396A">
        <w:trPr>
          <w:trHeight w:val="20"/>
        </w:trPr>
        <w:tc>
          <w:tcPr>
            <w:tcW w:w="1260" w:type="dxa"/>
            <w:vMerge/>
            <w:tcBorders>
              <w:top w:val="nil"/>
              <w:left w:val="single" w:sz="4" w:space="0" w:color="auto"/>
              <w:bottom w:val="single" w:sz="4" w:space="0" w:color="auto"/>
              <w:right w:val="single" w:sz="4" w:space="0" w:color="auto"/>
            </w:tcBorders>
            <w:vAlign w:val="center"/>
            <w:hideMark/>
          </w:tcPr>
          <w:p w14:paraId="0BF9C586"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081B4DD8" w14:textId="77777777" w:rsidR="0036396A" w:rsidRPr="00834268" w:rsidRDefault="0036396A" w:rsidP="0069625C">
            <w:pPr>
              <w:spacing w:after="0"/>
              <w:jc w:val="left"/>
              <w:rPr>
                <w:rFonts w:cs="Arial"/>
              </w:rPr>
            </w:pPr>
            <w:r w:rsidRPr="00834268">
              <w:rPr>
                <w:rFonts w:cs="Arial"/>
              </w:rPr>
              <w:t>LED 2x2 Recessed Light Fixture, 3501-5000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A8618BC"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6F9FCB" w14:textId="77777777" w:rsidR="0036396A" w:rsidRPr="00834268" w:rsidRDefault="0036396A" w:rsidP="0069625C">
            <w:pPr>
              <w:spacing w:after="0"/>
              <w:jc w:val="center"/>
              <w:rPr>
                <w:rFonts w:cs="Arial"/>
              </w:rPr>
            </w:pPr>
            <w:r>
              <w:rPr>
                <w:rFonts w:cs="Calibri"/>
              </w:rPr>
              <w:t>$89.23</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651EAC3"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4FA827A3"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105682B" w14:textId="77777777" w:rsidR="0036396A" w:rsidRPr="00834268" w:rsidRDefault="0036396A" w:rsidP="0069625C">
            <w:pPr>
              <w:spacing w:after="0"/>
              <w:jc w:val="center"/>
              <w:rPr>
                <w:rFonts w:cs="Arial"/>
              </w:rPr>
            </w:pPr>
            <w:r w:rsidRPr="00834268">
              <w:rPr>
                <w:rFonts w:cs="Arial"/>
              </w:rPr>
              <w:t>24,000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4779E5D4" w14:textId="77777777" w:rsidR="0036396A" w:rsidRPr="00834268" w:rsidRDefault="0036396A" w:rsidP="0069625C">
            <w:pPr>
              <w:spacing w:after="0"/>
              <w:jc w:val="center"/>
              <w:rPr>
                <w:rFonts w:cs="Arial"/>
              </w:rPr>
            </w:pPr>
            <w:r w:rsidRPr="00834268">
              <w:rPr>
                <w:rFonts w:cs="Arial"/>
              </w:rPr>
              <w:t xml:space="preserve">$39.50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A72D64D"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12941693" w14:textId="77777777" w:rsidR="0036396A" w:rsidRPr="00834268" w:rsidRDefault="0036396A" w:rsidP="0069625C">
            <w:pPr>
              <w:spacing w:after="0"/>
              <w:jc w:val="center"/>
              <w:rPr>
                <w:rFonts w:cs="Arial"/>
              </w:rPr>
            </w:pPr>
            <w:r w:rsidRPr="00834268">
              <w:rPr>
                <w:rFonts w:cs="Arial"/>
              </w:rPr>
              <w:t xml:space="preserve">$35.00 </w:t>
            </w:r>
          </w:p>
        </w:tc>
      </w:tr>
      <w:tr w:rsidR="0036396A" w:rsidRPr="00834268" w14:paraId="6BE43759" w14:textId="77777777" w:rsidTr="0036396A">
        <w:trPr>
          <w:trHeight w:val="20"/>
        </w:trPr>
        <w:tc>
          <w:tcPr>
            <w:tcW w:w="1260" w:type="dxa"/>
            <w:vMerge/>
            <w:tcBorders>
              <w:top w:val="nil"/>
              <w:left w:val="single" w:sz="4" w:space="0" w:color="auto"/>
              <w:bottom w:val="single" w:sz="4" w:space="0" w:color="auto"/>
              <w:right w:val="single" w:sz="4" w:space="0" w:color="auto"/>
            </w:tcBorders>
            <w:vAlign w:val="center"/>
            <w:hideMark/>
          </w:tcPr>
          <w:p w14:paraId="76079D95"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1D356640" w14:textId="77777777" w:rsidR="0036396A" w:rsidRPr="00834268" w:rsidRDefault="0036396A" w:rsidP="0069625C">
            <w:pPr>
              <w:spacing w:after="0"/>
              <w:jc w:val="left"/>
              <w:rPr>
                <w:rFonts w:cs="Arial"/>
              </w:rPr>
            </w:pPr>
            <w:r w:rsidRPr="00834268">
              <w:rPr>
                <w:rFonts w:cs="Arial"/>
              </w:rPr>
              <w:t>LED 2x4 Recessed Light Fixture, 3000-4500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4A06850"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CE8E58" w14:textId="77777777" w:rsidR="0036396A" w:rsidRPr="00834268" w:rsidRDefault="0036396A" w:rsidP="0069625C">
            <w:pPr>
              <w:spacing w:after="0"/>
              <w:jc w:val="center"/>
              <w:rPr>
                <w:rFonts w:cs="Arial"/>
              </w:rPr>
            </w:pPr>
            <w:r>
              <w:rPr>
                <w:rFonts w:cs="Calibri"/>
              </w:rPr>
              <w:t>$96.10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737922B"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59EF7168"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1DE914D" w14:textId="77777777" w:rsidR="0036396A" w:rsidRPr="00834268" w:rsidRDefault="0036396A" w:rsidP="0069625C">
            <w:pPr>
              <w:spacing w:after="0"/>
              <w:jc w:val="center"/>
              <w:rPr>
                <w:rFonts w:cs="Arial"/>
              </w:rPr>
            </w:pPr>
            <w:r w:rsidRPr="00834268">
              <w:rPr>
                <w:rFonts w:cs="Arial"/>
              </w:rPr>
              <w:t>24,000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62790DBD" w14:textId="77777777" w:rsidR="0036396A" w:rsidRPr="00834268" w:rsidRDefault="0036396A" w:rsidP="0069625C">
            <w:pPr>
              <w:spacing w:after="0"/>
              <w:jc w:val="center"/>
              <w:rPr>
                <w:rFonts w:cs="Arial"/>
              </w:rPr>
            </w:pPr>
            <w:r w:rsidRPr="00834268">
              <w:rPr>
                <w:rFonts w:cs="Arial"/>
              </w:rPr>
              <w:t xml:space="preserve">$12.33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910F289"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7A355AAA" w14:textId="77777777" w:rsidR="0036396A" w:rsidRPr="00834268" w:rsidRDefault="0036396A" w:rsidP="0069625C">
            <w:pPr>
              <w:spacing w:after="0"/>
              <w:jc w:val="center"/>
              <w:rPr>
                <w:rFonts w:cs="Arial"/>
              </w:rPr>
            </w:pPr>
            <w:r w:rsidRPr="00834268">
              <w:rPr>
                <w:rFonts w:cs="Arial"/>
              </w:rPr>
              <w:t xml:space="preserve">$35.00 </w:t>
            </w:r>
          </w:p>
        </w:tc>
      </w:tr>
      <w:tr w:rsidR="0036396A" w:rsidRPr="00834268" w14:paraId="47A27D9D" w14:textId="77777777" w:rsidTr="0036396A">
        <w:trPr>
          <w:trHeight w:val="20"/>
        </w:trPr>
        <w:tc>
          <w:tcPr>
            <w:tcW w:w="1260" w:type="dxa"/>
            <w:vMerge/>
            <w:tcBorders>
              <w:top w:val="nil"/>
              <w:left w:val="single" w:sz="4" w:space="0" w:color="auto"/>
              <w:bottom w:val="single" w:sz="4" w:space="0" w:color="auto"/>
              <w:right w:val="single" w:sz="4" w:space="0" w:color="auto"/>
            </w:tcBorders>
            <w:vAlign w:val="center"/>
            <w:hideMark/>
          </w:tcPr>
          <w:p w14:paraId="2D2C3A75"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14CB6E5A" w14:textId="77777777" w:rsidR="0036396A" w:rsidRPr="00834268" w:rsidRDefault="0036396A" w:rsidP="0069625C">
            <w:pPr>
              <w:spacing w:after="0"/>
              <w:jc w:val="left"/>
              <w:rPr>
                <w:rFonts w:cs="Arial"/>
              </w:rPr>
            </w:pPr>
            <w:r w:rsidRPr="00834268">
              <w:rPr>
                <w:rFonts w:cs="Arial"/>
              </w:rPr>
              <w:t>LED 2x4 Recessed Light Fixture, 4501-6000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B552FFC"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1EC6B6" w14:textId="77777777" w:rsidR="0036396A" w:rsidRPr="00834268" w:rsidRDefault="0036396A" w:rsidP="0069625C">
            <w:pPr>
              <w:spacing w:after="0"/>
              <w:jc w:val="center"/>
              <w:rPr>
                <w:rFonts w:cs="Arial"/>
              </w:rPr>
            </w:pPr>
            <w:r>
              <w:rPr>
                <w:rFonts w:cs="Calibri"/>
              </w:rPr>
              <w:t>$114.37</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DBA3119"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5AFA6505"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30261F5" w14:textId="77777777" w:rsidR="0036396A" w:rsidRPr="00834268" w:rsidRDefault="0036396A" w:rsidP="0069625C">
            <w:pPr>
              <w:spacing w:after="0"/>
              <w:jc w:val="center"/>
              <w:rPr>
                <w:rFonts w:cs="Arial"/>
              </w:rPr>
            </w:pPr>
            <w:r w:rsidRPr="00834268">
              <w:rPr>
                <w:rFonts w:cs="Arial"/>
              </w:rPr>
              <w:t>24,000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1D74D87C" w14:textId="77777777" w:rsidR="0036396A" w:rsidRPr="00834268" w:rsidRDefault="0036396A" w:rsidP="0069625C">
            <w:pPr>
              <w:spacing w:after="0"/>
              <w:jc w:val="center"/>
              <w:rPr>
                <w:rFonts w:cs="Arial"/>
              </w:rPr>
            </w:pPr>
            <w:r w:rsidRPr="00834268">
              <w:rPr>
                <w:rFonts w:cs="Arial"/>
              </w:rPr>
              <w:t xml:space="preserve">$18.50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6A1D6C7"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29B95FF2" w14:textId="77777777" w:rsidR="0036396A" w:rsidRPr="00834268" w:rsidRDefault="0036396A" w:rsidP="0069625C">
            <w:pPr>
              <w:spacing w:after="0"/>
              <w:jc w:val="center"/>
              <w:rPr>
                <w:rFonts w:cs="Arial"/>
              </w:rPr>
            </w:pPr>
            <w:r w:rsidRPr="00834268">
              <w:rPr>
                <w:rFonts w:cs="Arial"/>
              </w:rPr>
              <w:t xml:space="preserve">$35.00 </w:t>
            </w:r>
          </w:p>
        </w:tc>
      </w:tr>
      <w:tr w:rsidR="0036396A" w:rsidRPr="00834268" w14:paraId="148B5B6E" w14:textId="77777777" w:rsidTr="0036396A">
        <w:trPr>
          <w:trHeight w:val="20"/>
        </w:trPr>
        <w:tc>
          <w:tcPr>
            <w:tcW w:w="1260" w:type="dxa"/>
            <w:vMerge/>
            <w:tcBorders>
              <w:top w:val="nil"/>
              <w:left w:val="single" w:sz="4" w:space="0" w:color="auto"/>
              <w:bottom w:val="single" w:sz="4" w:space="0" w:color="auto"/>
              <w:right w:val="single" w:sz="4" w:space="0" w:color="auto"/>
            </w:tcBorders>
            <w:vAlign w:val="center"/>
            <w:hideMark/>
          </w:tcPr>
          <w:p w14:paraId="3FB9BA70"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533242B0" w14:textId="77777777" w:rsidR="0036396A" w:rsidRPr="00834268" w:rsidRDefault="0036396A" w:rsidP="0069625C">
            <w:pPr>
              <w:spacing w:after="0"/>
              <w:jc w:val="left"/>
              <w:rPr>
                <w:rFonts w:cs="Arial"/>
              </w:rPr>
            </w:pPr>
            <w:r w:rsidRPr="00834268">
              <w:rPr>
                <w:rFonts w:cs="Arial"/>
              </w:rPr>
              <w:t>LED 2x4 Recessed Light Fixture, 6001-7500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A353846"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BCA334" w14:textId="77777777" w:rsidR="0036396A" w:rsidRPr="00834268" w:rsidRDefault="0036396A" w:rsidP="0069625C">
            <w:pPr>
              <w:spacing w:after="0"/>
              <w:jc w:val="center"/>
              <w:rPr>
                <w:rFonts w:cs="Arial"/>
              </w:rPr>
            </w:pPr>
            <w:r>
              <w:rPr>
                <w:rFonts w:cs="Calibri"/>
              </w:rPr>
              <w:t>$137.43</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DCDF08F"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209282BB"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FADFF2D" w14:textId="77777777" w:rsidR="0036396A" w:rsidRPr="00834268" w:rsidRDefault="0036396A" w:rsidP="0069625C">
            <w:pPr>
              <w:spacing w:after="0"/>
              <w:jc w:val="center"/>
              <w:rPr>
                <w:rFonts w:cs="Arial"/>
              </w:rPr>
            </w:pPr>
            <w:r w:rsidRPr="00834268">
              <w:rPr>
                <w:rFonts w:cs="Arial"/>
              </w:rPr>
              <w:t>24,000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41232083" w14:textId="77777777" w:rsidR="0036396A" w:rsidRPr="00834268" w:rsidRDefault="0036396A" w:rsidP="0069625C">
            <w:pPr>
              <w:spacing w:after="0"/>
              <w:jc w:val="center"/>
              <w:rPr>
                <w:rFonts w:cs="Arial"/>
              </w:rPr>
            </w:pPr>
            <w:r w:rsidRPr="00834268">
              <w:rPr>
                <w:rFonts w:cs="Arial"/>
              </w:rPr>
              <w:t xml:space="preserve">$24.67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BA32025"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3C15347C" w14:textId="77777777" w:rsidR="0036396A" w:rsidRPr="00834268" w:rsidRDefault="0036396A" w:rsidP="0069625C">
            <w:pPr>
              <w:spacing w:after="0"/>
              <w:jc w:val="center"/>
              <w:rPr>
                <w:rFonts w:cs="Arial"/>
              </w:rPr>
            </w:pPr>
            <w:r w:rsidRPr="00834268">
              <w:rPr>
                <w:rFonts w:cs="Arial"/>
              </w:rPr>
              <w:t xml:space="preserve">$35.00 </w:t>
            </w:r>
          </w:p>
        </w:tc>
      </w:tr>
      <w:tr w:rsidR="0036396A" w:rsidRPr="00834268" w14:paraId="231FAC84" w14:textId="77777777" w:rsidTr="0036396A">
        <w:trPr>
          <w:trHeight w:val="20"/>
        </w:trPr>
        <w:tc>
          <w:tcPr>
            <w:tcW w:w="1260" w:type="dxa"/>
            <w:vMerge/>
            <w:tcBorders>
              <w:top w:val="nil"/>
              <w:left w:val="single" w:sz="4" w:space="0" w:color="auto"/>
              <w:bottom w:val="single" w:sz="4" w:space="0" w:color="auto"/>
              <w:right w:val="single" w:sz="4" w:space="0" w:color="auto"/>
            </w:tcBorders>
            <w:vAlign w:val="center"/>
            <w:hideMark/>
          </w:tcPr>
          <w:p w14:paraId="413F5165"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35225FA4" w14:textId="77777777" w:rsidR="0036396A" w:rsidRPr="00834268" w:rsidRDefault="0036396A" w:rsidP="0069625C">
            <w:pPr>
              <w:spacing w:after="0"/>
              <w:jc w:val="left"/>
              <w:rPr>
                <w:rFonts w:cs="Arial"/>
              </w:rPr>
            </w:pPr>
            <w:r w:rsidRPr="00834268">
              <w:rPr>
                <w:rFonts w:cs="Arial"/>
              </w:rPr>
              <w:t>LED 1x4 Recessed Light Fixture, 1500-3000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2BBE927"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EC3716" w14:textId="77777777" w:rsidR="0036396A" w:rsidRPr="00834268" w:rsidRDefault="0036396A" w:rsidP="0069625C">
            <w:pPr>
              <w:spacing w:after="0"/>
              <w:jc w:val="center"/>
              <w:rPr>
                <w:rFonts w:cs="Arial"/>
              </w:rPr>
            </w:pPr>
            <w:r>
              <w:rPr>
                <w:rFonts w:cs="Calibri"/>
              </w:rPr>
              <w:t>$65.43</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A0A307E"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23F3391A"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4E2606E" w14:textId="77777777" w:rsidR="0036396A" w:rsidRPr="00834268" w:rsidRDefault="0036396A" w:rsidP="0069625C">
            <w:pPr>
              <w:spacing w:after="0"/>
              <w:jc w:val="center"/>
              <w:rPr>
                <w:rFonts w:cs="Arial"/>
              </w:rPr>
            </w:pPr>
            <w:r w:rsidRPr="00834268">
              <w:rPr>
                <w:rFonts w:cs="Arial"/>
              </w:rPr>
              <w:t>24,000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3B9A2877" w14:textId="77777777" w:rsidR="0036396A" w:rsidRPr="00834268" w:rsidRDefault="0036396A" w:rsidP="0069625C">
            <w:pPr>
              <w:spacing w:after="0"/>
              <w:jc w:val="center"/>
              <w:rPr>
                <w:rFonts w:cs="Arial"/>
              </w:rPr>
            </w:pPr>
            <w:r w:rsidRPr="00834268">
              <w:rPr>
                <w:rFonts w:cs="Arial"/>
              </w:rPr>
              <w:t xml:space="preserve">$6.17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40F222B"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739E834A" w14:textId="77777777" w:rsidR="0036396A" w:rsidRPr="00834268" w:rsidRDefault="0036396A" w:rsidP="0069625C">
            <w:pPr>
              <w:spacing w:after="0"/>
              <w:jc w:val="center"/>
              <w:rPr>
                <w:rFonts w:cs="Arial"/>
              </w:rPr>
            </w:pPr>
            <w:r w:rsidRPr="00834268">
              <w:rPr>
                <w:rFonts w:cs="Arial"/>
              </w:rPr>
              <w:t xml:space="preserve">$35.00 </w:t>
            </w:r>
          </w:p>
        </w:tc>
      </w:tr>
      <w:tr w:rsidR="0036396A" w:rsidRPr="00834268" w14:paraId="719F04E1" w14:textId="77777777" w:rsidTr="0036396A">
        <w:trPr>
          <w:trHeight w:val="20"/>
        </w:trPr>
        <w:tc>
          <w:tcPr>
            <w:tcW w:w="1260" w:type="dxa"/>
            <w:vMerge/>
            <w:tcBorders>
              <w:top w:val="nil"/>
              <w:left w:val="single" w:sz="4" w:space="0" w:color="auto"/>
              <w:bottom w:val="single" w:sz="4" w:space="0" w:color="auto"/>
              <w:right w:val="single" w:sz="4" w:space="0" w:color="auto"/>
            </w:tcBorders>
            <w:vAlign w:val="center"/>
            <w:hideMark/>
          </w:tcPr>
          <w:p w14:paraId="1129F688"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11E38A30" w14:textId="77777777" w:rsidR="0036396A" w:rsidRPr="00834268" w:rsidRDefault="0036396A" w:rsidP="0069625C">
            <w:pPr>
              <w:spacing w:after="0"/>
              <w:jc w:val="left"/>
              <w:rPr>
                <w:rFonts w:cs="Arial"/>
              </w:rPr>
            </w:pPr>
            <w:r w:rsidRPr="00834268">
              <w:rPr>
                <w:rFonts w:cs="Arial"/>
              </w:rPr>
              <w:t xml:space="preserve">LED 1x4 Recessed </w:t>
            </w:r>
            <w:r w:rsidRPr="00834268">
              <w:rPr>
                <w:rFonts w:cs="Arial"/>
              </w:rPr>
              <w:lastRenderedPageBreak/>
              <w:t>Light Fixture, 3001-4500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139118D" w14:textId="77777777" w:rsidR="0036396A" w:rsidRPr="00834268" w:rsidRDefault="0036396A" w:rsidP="0069625C">
            <w:pPr>
              <w:spacing w:after="0"/>
              <w:jc w:val="center"/>
              <w:rPr>
                <w:rFonts w:cs="Arial"/>
              </w:rPr>
            </w:pPr>
            <w:r w:rsidRPr="00834268">
              <w:rPr>
                <w:rFonts w:cs="Arial"/>
              </w:rPr>
              <w:lastRenderedPageBreak/>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633E50" w14:textId="77777777" w:rsidR="0036396A" w:rsidRPr="00834268" w:rsidRDefault="0036396A" w:rsidP="0069625C">
            <w:pPr>
              <w:spacing w:after="0"/>
              <w:jc w:val="center"/>
              <w:rPr>
                <w:rFonts w:cs="Arial"/>
              </w:rPr>
            </w:pPr>
            <w:r>
              <w:rPr>
                <w:rFonts w:cs="Calibri"/>
              </w:rPr>
              <w:t>$100.44</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B5A7913"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48E3AAF7"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1229022" w14:textId="77777777" w:rsidR="0036396A" w:rsidRPr="00834268" w:rsidRDefault="0036396A" w:rsidP="0069625C">
            <w:pPr>
              <w:spacing w:after="0"/>
              <w:jc w:val="center"/>
              <w:rPr>
                <w:rFonts w:cs="Arial"/>
              </w:rPr>
            </w:pPr>
            <w:r w:rsidRPr="00834268">
              <w:rPr>
                <w:rFonts w:cs="Arial"/>
              </w:rPr>
              <w:t>24,000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0600505B" w14:textId="77777777" w:rsidR="0036396A" w:rsidRPr="00834268" w:rsidRDefault="0036396A" w:rsidP="0069625C">
            <w:pPr>
              <w:spacing w:after="0"/>
              <w:jc w:val="center"/>
              <w:rPr>
                <w:rFonts w:cs="Arial"/>
              </w:rPr>
            </w:pPr>
            <w:r w:rsidRPr="00834268">
              <w:rPr>
                <w:rFonts w:cs="Arial"/>
              </w:rPr>
              <w:t xml:space="preserve">$12.33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5176B07"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7E71DFAE" w14:textId="77777777" w:rsidR="0036396A" w:rsidRPr="00834268" w:rsidRDefault="0036396A" w:rsidP="0069625C">
            <w:pPr>
              <w:spacing w:after="0"/>
              <w:jc w:val="center"/>
              <w:rPr>
                <w:rFonts w:cs="Arial"/>
              </w:rPr>
            </w:pPr>
            <w:r w:rsidRPr="00834268">
              <w:rPr>
                <w:rFonts w:cs="Arial"/>
              </w:rPr>
              <w:t xml:space="preserve">$35.00 </w:t>
            </w:r>
          </w:p>
        </w:tc>
      </w:tr>
      <w:tr w:rsidR="0036396A" w:rsidRPr="00834268" w14:paraId="666532A1" w14:textId="77777777" w:rsidTr="0036396A">
        <w:trPr>
          <w:trHeight w:val="20"/>
        </w:trPr>
        <w:tc>
          <w:tcPr>
            <w:tcW w:w="1260" w:type="dxa"/>
            <w:vMerge/>
            <w:tcBorders>
              <w:top w:val="nil"/>
              <w:left w:val="single" w:sz="4" w:space="0" w:color="auto"/>
              <w:bottom w:val="single" w:sz="4" w:space="0" w:color="auto"/>
              <w:right w:val="single" w:sz="4" w:space="0" w:color="auto"/>
            </w:tcBorders>
            <w:vAlign w:val="center"/>
            <w:hideMark/>
          </w:tcPr>
          <w:p w14:paraId="7C8B1083"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7E057DA1" w14:textId="77777777" w:rsidR="0036396A" w:rsidRPr="00834268" w:rsidRDefault="0036396A" w:rsidP="0069625C">
            <w:pPr>
              <w:spacing w:after="0"/>
              <w:jc w:val="left"/>
              <w:rPr>
                <w:rFonts w:cs="Arial"/>
              </w:rPr>
            </w:pPr>
            <w:r w:rsidRPr="00834268">
              <w:rPr>
                <w:rFonts w:cs="Arial"/>
              </w:rPr>
              <w:t>LED 1x4 Recessed Light Fixture, 4501-6000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3B1760F"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0AFEEE" w14:textId="77777777" w:rsidR="0036396A" w:rsidRPr="00834268" w:rsidRDefault="0036396A" w:rsidP="0069625C">
            <w:pPr>
              <w:spacing w:after="0"/>
              <w:jc w:val="center"/>
              <w:rPr>
                <w:rFonts w:cs="Arial"/>
              </w:rPr>
            </w:pPr>
            <w:r>
              <w:rPr>
                <w:rFonts w:cs="Calibri"/>
              </w:rPr>
              <w:t>$108.28</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2E2D65D"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634688D2"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3FBD4BB" w14:textId="77777777" w:rsidR="0036396A" w:rsidRPr="00834268" w:rsidRDefault="0036396A" w:rsidP="0069625C">
            <w:pPr>
              <w:spacing w:after="0"/>
              <w:jc w:val="center"/>
              <w:rPr>
                <w:rFonts w:cs="Arial"/>
              </w:rPr>
            </w:pPr>
            <w:r w:rsidRPr="00834268">
              <w:rPr>
                <w:rFonts w:cs="Arial"/>
              </w:rPr>
              <w:t>24,000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0F1CC7C1" w14:textId="77777777" w:rsidR="0036396A" w:rsidRPr="00834268" w:rsidRDefault="0036396A" w:rsidP="0069625C">
            <w:pPr>
              <w:spacing w:after="0"/>
              <w:jc w:val="center"/>
              <w:rPr>
                <w:rFonts w:cs="Arial"/>
              </w:rPr>
            </w:pPr>
            <w:r w:rsidRPr="00834268">
              <w:rPr>
                <w:rFonts w:cs="Arial"/>
              </w:rPr>
              <w:t xml:space="preserve">$18.50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E27E4F8"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3B87DE3A" w14:textId="77777777" w:rsidR="0036396A" w:rsidRPr="00834268" w:rsidRDefault="0036396A" w:rsidP="0069625C">
            <w:pPr>
              <w:spacing w:after="0"/>
              <w:jc w:val="center"/>
              <w:rPr>
                <w:rFonts w:cs="Arial"/>
              </w:rPr>
            </w:pPr>
            <w:r w:rsidRPr="00834268">
              <w:rPr>
                <w:rFonts w:cs="Arial"/>
              </w:rPr>
              <w:t xml:space="preserve">$35.00 </w:t>
            </w:r>
          </w:p>
        </w:tc>
      </w:tr>
      <w:tr w:rsidR="0036396A" w:rsidRPr="00834268" w14:paraId="6A277189" w14:textId="77777777" w:rsidTr="0036396A">
        <w:trPr>
          <w:trHeight w:val="2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53544957" w14:textId="77777777" w:rsidR="0036396A" w:rsidRPr="00834268" w:rsidRDefault="0036396A" w:rsidP="0069625C">
            <w:pPr>
              <w:spacing w:after="0"/>
              <w:jc w:val="left"/>
              <w:rPr>
                <w:rFonts w:cs="Arial"/>
              </w:rPr>
            </w:pPr>
            <w:r w:rsidRPr="00834268">
              <w:rPr>
                <w:rFonts w:cs="Arial"/>
              </w:rPr>
              <w:t>LED Linear Ambient Fixtures</w:t>
            </w:r>
          </w:p>
        </w:tc>
        <w:tc>
          <w:tcPr>
            <w:tcW w:w="1098" w:type="dxa"/>
            <w:gridSpan w:val="2"/>
            <w:tcBorders>
              <w:top w:val="nil"/>
              <w:left w:val="nil"/>
              <w:bottom w:val="single" w:sz="4" w:space="0" w:color="auto"/>
              <w:right w:val="single" w:sz="4" w:space="0" w:color="auto"/>
            </w:tcBorders>
            <w:shd w:val="clear" w:color="auto" w:fill="auto"/>
            <w:vAlign w:val="center"/>
            <w:hideMark/>
          </w:tcPr>
          <w:p w14:paraId="638E7C4C" w14:textId="77777777" w:rsidR="0036396A" w:rsidRPr="00834268" w:rsidRDefault="0036396A" w:rsidP="0069625C">
            <w:pPr>
              <w:spacing w:after="0"/>
              <w:jc w:val="left"/>
              <w:rPr>
                <w:rFonts w:cs="Arial"/>
              </w:rPr>
            </w:pPr>
            <w:r w:rsidRPr="00834268">
              <w:rPr>
                <w:rFonts w:cs="Arial"/>
              </w:rPr>
              <w:t>LED Surface &amp; Suspended Linear Fixture, &lt;= 3000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C436CD0"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B25568" w14:textId="77777777" w:rsidR="0036396A" w:rsidRPr="00834268" w:rsidRDefault="0036396A" w:rsidP="0069625C">
            <w:pPr>
              <w:spacing w:after="0"/>
              <w:jc w:val="center"/>
              <w:rPr>
                <w:rFonts w:cs="Arial"/>
              </w:rPr>
            </w:pPr>
            <w:r>
              <w:rPr>
                <w:rFonts w:cs="Calibri"/>
              </w:rPr>
              <w:t>$62.21</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1835BB5"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0762225F"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ACD5467" w14:textId="77777777" w:rsidR="0036396A" w:rsidRPr="00834268" w:rsidRDefault="0036396A" w:rsidP="0069625C">
            <w:pPr>
              <w:spacing w:after="0"/>
              <w:jc w:val="center"/>
              <w:rPr>
                <w:rFonts w:cs="Arial"/>
              </w:rPr>
            </w:pPr>
            <w:r w:rsidRPr="00834268">
              <w:rPr>
                <w:rFonts w:cs="Arial"/>
              </w:rPr>
              <w:t>24,000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122BCE9C" w14:textId="77777777" w:rsidR="0036396A" w:rsidRPr="00834268" w:rsidRDefault="0036396A" w:rsidP="0069625C">
            <w:pPr>
              <w:spacing w:after="0"/>
              <w:jc w:val="center"/>
              <w:rPr>
                <w:rFonts w:cs="Arial"/>
              </w:rPr>
            </w:pPr>
            <w:r w:rsidRPr="00834268">
              <w:rPr>
                <w:rFonts w:cs="Arial"/>
              </w:rPr>
              <w:t xml:space="preserve">$6.17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5A1EC52"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1FF3E1BA" w14:textId="77777777" w:rsidR="0036396A" w:rsidRPr="00834268" w:rsidRDefault="0036396A" w:rsidP="0069625C">
            <w:pPr>
              <w:spacing w:after="0"/>
              <w:jc w:val="center"/>
              <w:rPr>
                <w:rFonts w:cs="Arial"/>
              </w:rPr>
            </w:pPr>
            <w:r w:rsidRPr="00834268">
              <w:rPr>
                <w:rFonts w:cs="Arial"/>
              </w:rPr>
              <w:t xml:space="preserve">$35.00 </w:t>
            </w:r>
          </w:p>
        </w:tc>
      </w:tr>
      <w:tr w:rsidR="0036396A" w:rsidRPr="00834268" w14:paraId="5A7BC636" w14:textId="77777777" w:rsidTr="0036396A">
        <w:trPr>
          <w:trHeight w:val="20"/>
        </w:trPr>
        <w:tc>
          <w:tcPr>
            <w:tcW w:w="1260" w:type="dxa"/>
            <w:vMerge/>
            <w:tcBorders>
              <w:top w:val="nil"/>
              <w:left w:val="single" w:sz="4" w:space="0" w:color="auto"/>
              <w:bottom w:val="single" w:sz="4" w:space="0" w:color="auto"/>
              <w:right w:val="single" w:sz="4" w:space="0" w:color="auto"/>
            </w:tcBorders>
            <w:vAlign w:val="center"/>
            <w:hideMark/>
          </w:tcPr>
          <w:p w14:paraId="063B943A"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36B2276C" w14:textId="77777777" w:rsidR="0036396A" w:rsidRPr="00834268" w:rsidRDefault="0036396A" w:rsidP="0069625C">
            <w:pPr>
              <w:spacing w:after="0"/>
              <w:jc w:val="left"/>
              <w:rPr>
                <w:rFonts w:cs="Arial"/>
              </w:rPr>
            </w:pPr>
            <w:r w:rsidRPr="00834268">
              <w:rPr>
                <w:rFonts w:cs="Arial"/>
              </w:rPr>
              <w:t>LED Surface &amp; Suspended Linear Fixture, 3001-4500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B9F3678"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F98A6F" w14:textId="77777777" w:rsidR="0036396A" w:rsidRPr="00834268" w:rsidRDefault="0036396A" w:rsidP="0069625C">
            <w:pPr>
              <w:spacing w:after="0"/>
              <w:jc w:val="center"/>
              <w:rPr>
                <w:rFonts w:cs="Arial"/>
              </w:rPr>
            </w:pPr>
            <w:r>
              <w:rPr>
                <w:rFonts w:cs="Calibri"/>
              </w:rPr>
              <w:t>$93.22</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140B371"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0A30DE34"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FC936CD" w14:textId="77777777" w:rsidR="0036396A" w:rsidRPr="00834268" w:rsidRDefault="0036396A" w:rsidP="0069625C">
            <w:pPr>
              <w:spacing w:after="0"/>
              <w:jc w:val="center"/>
              <w:rPr>
                <w:rFonts w:cs="Arial"/>
              </w:rPr>
            </w:pPr>
            <w:r w:rsidRPr="00834268">
              <w:rPr>
                <w:rFonts w:cs="Arial"/>
              </w:rPr>
              <w:t>24,000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35481C02" w14:textId="77777777" w:rsidR="0036396A" w:rsidRPr="00834268" w:rsidRDefault="0036396A" w:rsidP="0069625C">
            <w:pPr>
              <w:spacing w:after="0"/>
              <w:jc w:val="center"/>
              <w:rPr>
                <w:rFonts w:cs="Arial"/>
              </w:rPr>
            </w:pPr>
            <w:r w:rsidRPr="00834268">
              <w:rPr>
                <w:rFonts w:cs="Arial"/>
              </w:rPr>
              <w:t xml:space="preserve">$12.33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A6741C9"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56537351" w14:textId="77777777" w:rsidR="0036396A" w:rsidRPr="00834268" w:rsidRDefault="0036396A" w:rsidP="0069625C">
            <w:pPr>
              <w:spacing w:after="0"/>
              <w:jc w:val="center"/>
              <w:rPr>
                <w:rFonts w:cs="Arial"/>
              </w:rPr>
            </w:pPr>
            <w:r w:rsidRPr="00834268">
              <w:rPr>
                <w:rFonts w:cs="Arial"/>
              </w:rPr>
              <w:t xml:space="preserve">$35.00 </w:t>
            </w:r>
          </w:p>
        </w:tc>
      </w:tr>
      <w:tr w:rsidR="0036396A" w:rsidRPr="00834268" w14:paraId="25454CDD" w14:textId="77777777" w:rsidTr="0036396A">
        <w:trPr>
          <w:trHeight w:val="20"/>
        </w:trPr>
        <w:tc>
          <w:tcPr>
            <w:tcW w:w="1260" w:type="dxa"/>
            <w:vMerge/>
            <w:tcBorders>
              <w:top w:val="nil"/>
              <w:left w:val="single" w:sz="4" w:space="0" w:color="auto"/>
              <w:bottom w:val="single" w:sz="4" w:space="0" w:color="auto"/>
              <w:right w:val="single" w:sz="4" w:space="0" w:color="auto"/>
            </w:tcBorders>
            <w:vAlign w:val="center"/>
            <w:hideMark/>
          </w:tcPr>
          <w:p w14:paraId="596FF303"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36CA9B6C" w14:textId="77777777" w:rsidR="0036396A" w:rsidRPr="00834268" w:rsidRDefault="0036396A" w:rsidP="0069625C">
            <w:pPr>
              <w:spacing w:after="0"/>
              <w:jc w:val="left"/>
              <w:rPr>
                <w:rFonts w:cs="Arial"/>
              </w:rPr>
            </w:pPr>
            <w:r w:rsidRPr="00834268">
              <w:rPr>
                <w:rFonts w:cs="Arial"/>
              </w:rPr>
              <w:t>LED Surface &amp; Suspended Linear Fixture, 4501-6000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5B95634"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2CC5D0" w14:textId="77777777" w:rsidR="0036396A" w:rsidRPr="00834268" w:rsidRDefault="0036396A" w:rsidP="0069625C">
            <w:pPr>
              <w:spacing w:after="0"/>
              <w:jc w:val="center"/>
              <w:rPr>
                <w:rFonts w:cs="Arial"/>
              </w:rPr>
            </w:pPr>
            <w:r>
              <w:rPr>
                <w:rFonts w:cs="Calibri"/>
              </w:rPr>
              <w:t>$114.06</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AAD6387"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38CFF6E8"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D3FE9FB" w14:textId="77777777" w:rsidR="0036396A" w:rsidRPr="00834268" w:rsidRDefault="0036396A" w:rsidP="0069625C">
            <w:pPr>
              <w:spacing w:after="0"/>
              <w:jc w:val="center"/>
              <w:rPr>
                <w:rFonts w:cs="Arial"/>
              </w:rPr>
            </w:pPr>
            <w:r w:rsidRPr="00834268">
              <w:rPr>
                <w:rFonts w:cs="Arial"/>
              </w:rPr>
              <w:t>24,000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38000638" w14:textId="77777777" w:rsidR="0036396A" w:rsidRPr="00834268" w:rsidRDefault="0036396A" w:rsidP="0069625C">
            <w:pPr>
              <w:spacing w:after="0"/>
              <w:jc w:val="center"/>
              <w:rPr>
                <w:rFonts w:cs="Arial"/>
              </w:rPr>
            </w:pPr>
            <w:r w:rsidRPr="00834268">
              <w:rPr>
                <w:rFonts w:cs="Arial"/>
              </w:rPr>
              <w:t xml:space="preserve">$18.50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3FB697C"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0F0A9D68" w14:textId="77777777" w:rsidR="0036396A" w:rsidRPr="00834268" w:rsidRDefault="0036396A" w:rsidP="0069625C">
            <w:pPr>
              <w:spacing w:after="0"/>
              <w:jc w:val="center"/>
              <w:rPr>
                <w:rFonts w:cs="Arial"/>
              </w:rPr>
            </w:pPr>
            <w:r w:rsidRPr="00834268">
              <w:rPr>
                <w:rFonts w:cs="Arial"/>
              </w:rPr>
              <w:t xml:space="preserve">$35.00 </w:t>
            </w:r>
          </w:p>
        </w:tc>
      </w:tr>
      <w:tr w:rsidR="0036396A" w:rsidRPr="00834268" w14:paraId="69FA5F04" w14:textId="77777777" w:rsidTr="0036396A">
        <w:trPr>
          <w:trHeight w:val="20"/>
        </w:trPr>
        <w:tc>
          <w:tcPr>
            <w:tcW w:w="1260" w:type="dxa"/>
            <w:vMerge/>
            <w:tcBorders>
              <w:top w:val="nil"/>
              <w:left w:val="single" w:sz="4" w:space="0" w:color="auto"/>
              <w:bottom w:val="single" w:sz="4" w:space="0" w:color="auto"/>
              <w:right w:val="single" w:sz="4" w:space="0" w:color="auto"/>
            </w:tcBorders>
            <w:vAlign w:val="center"/>
            <w:hideMark/>
          </w:tcPr>
          <w:p w14:paraId="6EA288F5"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6C6D1490" w14:textId="77777777" w:rsidR="0036396A" w:rsidRPr="00834268" w:rsidRDefault="0036396A" w:rsidP="0069625C">
            <w:pPr>
              <w:spacing w:after="0"/>
              <w:jc w:val="left"/>
              <w:rPr>
                <w:rFonts w:cs="Arial"/>
              </w:rPr>
            </w:pPr>
            <w:r w:rsidRPr="00834268">
              <w:rPr>
                <w:rFonts w:cs="Arial"/>
              </w:rPr>
              <w:t>LED Surface &amp; Suspended Linear Fixture, 6001-7500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FBAD85E"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0B51F6" w14:textId="77777777" w:rsidR="0036396A" w:rsidRPr="00834268" w:rsidRDefault="0036396A" w:rsidP="0069625C">
            <w:pPr>
              <w:spacing w:after="0"/>
              <w:jc w:val="center"/>
              <w:rPr>
                <w:rFonts w:cs="Arial"/>
              </w:rPr>
            </w:pPr>
            <w:r>
              <w:rPr>
                <w:rFonts w:cs="Calibri"/>
              </w:rPr>
              <w:t>$152.32</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3540C9C"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4A745FAA"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D86CFEE" w14:textId="77777777" w:rsidR="0036396A" w:rsidRPr="00834268" w:rsidRDefault="0036396A" w:rsidP="0069625C">
            <w:pPr>
              <w:spacing w:after="0"/>
              <w:jc w:val="center"/>
              <w:rPr>
                <w:rFonts w:cs="Arial"/>
              </w:rPr>
            </w:pPr>
            <w:r w:rsidRPr="00834268">
              <w:rPr>
                <w:rFonts w:cs="Arial"/>
              </w:rPr>
              <w:t>30,000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67E3BFC4" w14:textId="77777777" w:rsidR="0036396A" w:rsidRPr="00834268" w:rsidRDefault="0036396A" w:rsidP="0069625C">
            <w:pPr>
              <w:spacing w:after="0"/>
              <w:jc w:val="center"/>
              <w:rPr>
                <w:rFonts w:cs="Arial"/>
              </w:rPr>
            </w:pPr>
            <w:r w:rsidRPr="00834268">
              <w:rPr>
                <w:rFonts w:cs="Arial"/>
              </w:rPr>
              <w:t xml:space="preserve">$26.33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740A808"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767B0EF9" w14:textId="77777777" w:rsidR="0036396A" w:rsidRPr="00834268" w:rsidRDefault="0036396A" w:rsidP="0069625C">
            <w:pPr>
              <w:spacing w:after="0"/>
              <w:jc w:val="center"/>
              <w:rPr>
                <w:rFonts w:cs="Arial"/>
              </w:rPr>
            </w:pPr>
            <w:r w:rsidRPr="00834268">
              <w:rPr>
                <w:rFonts w:cs="Arial"/>
              </w:rPr>
              <w:t xml:space="preserve">$60.00 </w:t>
            </w:r>
          </w:p>
        </w:tc>
      </w:tr>
      <w:tr w:rsidR="0036396A" w:rsidRPr="00834268" w14:paraId="1E4D176C" w14:textId="77777777" w:rsidTr="0036396A">
        <w:trPr>
          <w:trHeight w:val="20"/>
        </w:trPr>
        <w:tc>
          <w:tcPr>
            <w:tcW w:w="1260" w:type="dxa"/>
            <w:vMerge/>
            <w:tcBorders>
              <w:top w:val="nil"/>
              <w:left w:val="single" w:sz="4" w:space="0" w:color="auto"/>
              <w:bottom w:val="single" w:sz="4" w:space="0" w:color="auto"/>
              <w:right w:val="single" w:sz="4" w:space="0" w:color="auto"/>
            </w:tcBorders>
            <w:vAlign w:val="center"/>
            <w:hideMark/>
          </w:tcPr>
          <w:p w14:paraId="451C0055"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5E459B96" w14:textId="77777777" w:rsidR="0036396A" w:rsidRPr="00834268" w:rsidRDefault="0036396A" w:rsidP="0069625C">
            <w:pPr>
              <w:spacing w:after="0"/>
              <w:jc w:val="left"/>
              <w:rPr>
                <w:rFonts w:cs="Arial"/>
              </w:rPr>
            </w:pPr>
            <w:r w:rsidRPr="00834268">
              <w:rPr>
                <w:rFonts w:cs="Arial"/>
              </w:rPr>
              <w:t>LED Surface &amp; Suspended Linear Fixture, &gt; 7500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F6EBA1C"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69E3C" w14:textId="77777777" w:rsidR="0036396A" w:rsidRPr="00834268" w:rsidRDefault="0036396A" w:rsidP="0069625C">
            <w:pPr>
              <w:spacing w:after="0"/>
              <w:jc w:val="center"/>
              <w:rPr>
                <w:rFonts w:cs="Arial"/>
              </w:rPr>
            </w:pPr>
            <w:r>
              <w:rPr>
                <w:rFonts w:cs="Calibri"/>
              </w:rPr>
              <w:t>$183.78</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B514A60"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389F11E7"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97E9A44" w14:textId="77777777" w:rsidR="0036396A" w:rsidRPr="00834268" w:rsidRDefault="0036396A" w:rsidP="0069625C">
            <w:pPr>
              <w:spacing w:after="0"/>
              <w:jc w:val="center"/>
              <w:rPr>
                <w:rFonts w:cs="Arial"/>
              </w:rPr>
            </w:pPr>
            <w:r w:rsidRPr="00834268">
              <w:rPr>
                <w:rFonts w:cs="Arial"/>
              </w:rPr>
              <w:t>30,000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18F10A42" w14:textId="77777777" w:rsidR="0036396A" w:rsidRPr="00834268" w:rsidRDefault="0036396A" w:rsidP="0069625C">
            <w:pPr>
              <w:spacing w:after="0"/>
              <w:jc w:val="center"/>
              <w:rPr>
                <w:rFonts w:cs="Arial"/>
              </w:rPr>
            </w:pPr>
            <w:r w:rsidRPr="00834268">
              <w:rPr>
                <w:rFonts w:cs="Arial"/>
              </w:rPr>
              <w:t xml:space="preserve">$39.50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2233A80"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4C882700" w14:textId="77777777" w:rsidR="0036396A" w:rsidRPr="00834268" w:rsidRDefault="0036396A" w:rsidP="0069625C">
            <w:pPr>
              <w:spacing w:after="0"/>
              <w:jc w:val="center"/>
              <w:rPr>
                <w:rFonts w:cs="Arial"/>
              </w:rPr>
            </w:pPr>
            <w:r w:rsidRPr="00834268">
              <w:rPr>
                <w:rFonts w:cs="Arial"/>
              </w:rPr>
              <w:t xml:space="preserve">$60.00 </w:t>
            </w:r>
          </w:p>
        </w:tc>
      </w:tr>
      <w:tr w:rsidR="0036396A" w:rsidRPr="00834268" w14:paraId="5D3B2F4A" w14:textId="77777777" w:rsidTr="0036396A">
        <w:trPr>
          <w:trHeight w:val="20"/>
        </w:trPr>
        <w:tc>
          <w:tcPr>
            <w:tcW w:w="1260" w:type="dxa"/>
            <w:vMerge w:val="restart"/>
            <w:tcBorders>
              <w:top w:val="nil"/>
              <w:left w:val="single" w:sz="4" w:space="0" w:color="auto"/>
              <w:right w:val="single" w:sz="4" w:space="0" w:color="auto"/>
            </w:tcBorders>
            <w:shd w:val="clear" w:color="auto" w:fill="auto"/>
            <w:vAlign w:val="center"/>
            <w:hideMark/>
          </w:tcPr>
          <w:p w14:paraId="0E885DB5" w14:textId="77777777" w:rsidR="0036396A" w:rsidRPr="00834268" w:rsidRDefault="0036396A" w:rsidP="0069625C">
            <w:pPr>
              <w:spacing w:after="0"/>
              <w:jc w:val="left"/>
              <w:rPr>
                <w:rFonts w:cs="Arial"/>
              </w:rPr>
            </w:pPr>
            <w:r w:rsidRPr="00834268">
              <w:rPr>
                <w:rFonts w:cs="Arial"/>
              </w:rPr>
              <w:t xml:space="preserve">LED High &amp; Low Bay </w:t>
            </w:r>
            <w:r w:rsidRPr="00834268">
              <w:rPr>
                <w:rFonts w:cs="Arial"/>
              </w:rPr>
              <w:lastRenderedPageBreak/>
              <w:t>Fixtures</w:t>
            </w:r>
          </w:p>
        </w:tc>
        <w:tc>
          <w:tcPr>
            <w:tcW w:w="1098" w:type="dxa"/>
            <w:gridSpan w:val="2"/>
            <w:tcBorders>
              <w:top w:val="nil"/>
              <w:left w:val="nil"/>
              <w:bottom w:val="single" w:sz="4" w:space="0" w:color="auto"/>
              <w:right w:val="single" w:sz="4" w:space="0" w:color="auto"/>
            </w:tcBorders>
            <w:shd w:val="clear" w:color="auto" w:fill="auto"/>
            <w:vAlign w:val="center"/>
            <w:hideMark/>
          </w:tcPr>
          <w:p w14:paraId="207FA992" w14:textId="77777777" w:rsidR="0036396A" w:rsidRPr="00834268" w:rsidRDefault="0036396A" w:rsidP="0069625C">
            <w:pPr>
              <w:spacing w:after="0"/>
              <w:jc w:val="left"/>
              <w:rPr>
                <w:rFonts w:cs="Arial"/>
              </w:rPr>
            </w:pPr>
            <w:r w:rsidRPr="00834268">
              <w:rPr>
                <w:rFonts w:cs="Arial"/>
              </w:rPr>
              <w:lastRenderedPageBreak/>
              <w:t xml:space="preserve">LED Low-Bay </w:t>
            </w:r>
            <w:r w:rsidRPr="00834268">
              <w:rPr>
                <w:rFonts w:cs="Arial"/>
              </w:rPr>
              <w:lastRenderedPageBreak/>
              <w:t>Fixtures, &lt;= 10,000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C98FE16" w14:textId="77777777" w:rsidR="0036396A" w:rsidRPr="00834268" w:rsidRDefault="0036396A" w:rsidP="0069625C">
            <w:pPr>
              <w:spacing w:after="0"/>
              <w:jc w:val="center"/>
              <w:rPr>
                <w:rFonts w:cs="Arial"/>
              </w:rPr>
            </w:pPr>
            <w:r w:rsidRPr="00834268">
              <w:rPr>
                <w:rFonts w:cs="Arial"/>
              </w:rPr>
              <w:lastRenderedPageBreak/>
              <w:t>50,000</w:t>
            </w:r>
          </w:p>
        </w:tc>
        <w:tc>
          <w:tcPr>
            <w:tcW w:w="1078" w:type="dxa"/>
            <w:gridSpan w:val="2"/>
            <w:tcBorders>
              <w:top w:val="nil"/>
              <w:left w:val="nil"/>
              <w:bottom w:val="single" w:sz="4" w:space="0" w:color="auto"/>
              <w:right w:val="single" w:sz="4" w:space="0" w:color="auto"/>
            </w:tcBorders>
            <w:shd w:val="clear" w:color="auto" w:fill="auto"/>
            <w:noWrap/>
            <w:vAlign w:val="center"/>
            <w:hideMark/>
          </w:tcPr>
          <w:p w14:paraId="745866BC" w14:textId="77777777" w:rsidR="0036396A" w:rsidRPr="00834268" w:rsidRDefault="0036396A" w:rsidP="0069625C">
            <w:pPr>
              <w:spacing w:after="0"/>
              <w:jc w:val="center"/>
              <w:rPr>
                <w:rFonts w:cs="Arial"/>
              </w:rPr>
            </w:pPr>
            <w:r w:rsidRPr="00834268">
              <w:rPr>
                <w:rFonts w:cs="Arial"/>
              </w:rPr>
              <w:t>$90.03</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E6A24D7"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491457B2" w14:textId="77777777" w:rsidR="0036396A" w:rsidRPr="00834268" w:rsidRDefault="0036396A" w:rsidP="0069625C">
            <w:pPr>
              <w:spacing w:after="0"/>
              <w:jc w:val="center"/>
              <w:rPr>
                <w:rFonts w:cs="Arial"/>
              </w:rPr>
            </w:pPr>
            <w:r w:rsidRPr="00834268">
              <w:rPr>
                <w:rFonts w:cs="Arial"/>
              </w:rPr>
              <w:t>$62.50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C7530CA" w14:textId="77777777" w:rsidR="0036396A" w:rsidRPr="00834268" w:rsidRDefault="0036396A" w:rsidP="0069625C">
            <w:pPr>
              <w:spacing w:after="0"/>
              <w:jc w:val="center"/>
              <w:rPr>
                <w:rFonts w:cs="Arial"/>
              </w:rPr>
            </w:pPr>
            <w:r w:rsidRPr="00834268">
              <w:rPr>
                <w:rFonts w:cs="Arial"/>
              </w:rPr>
              <w:t>18,000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26DD8928" w14:textId="77777777" w:rsidR="0036396A" w:rsidRPr="00834268" w:rsidRDefault="0036396A" w:rsidP="0069625C">
            <w:pPr>
              <w:spacing w:after="0"/>
              <w:jc w:val="center"/>
              <w:rPr>
                <w:rFonts w:cs="Arial"/>
              </w:rPr>
            </w:pPr>
            <w:r w:rsidRPr="00834268">
              <w:rPr>
                <w:rFonts w:cs="Arial"/>
              </w:rPr>
              <w:t xml:space="preserve">$64.50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BE379DB"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00C6947D" w14:textId="77777777" w:rsidR="0036396A" w:rsidRPr="00834268" w:rsidRDefault="0036396A" w:rsidP="0069625C">
            <w:pPr>
              <w:spacing w:after="0"/>
              <w:jc w:val="center"/>
              <w:rPr>
                <w:rFonts w:cs="Arial"/>
              </w:rPr>
            </w:pPr>
            <w:r w:rsidRPr="00834268">
              <w:rPr>
                <w:rFonts w:cs="Arial"/>
              </w:rPr>
              <w:t xml:space="preserve">$92.50 </w:t>
            </w:r>
          </w:p>
        </w:tc>
      </w:tr>
      <w:tr w:rsidR="0036396A" w:rsidRPr="00834268" w14:paraId="4E597997" w14:textId="77777777" w:rsidTr="0036396A">
        <w:trPr>
          <w:trHeight w:val="20"/>
        </w:trPr>
        <w:tc>
          <w:tcPr>
            <w:tcW w:w="1260" w:type="dxa"/>
            <w:vMerge/>
            <w:tcBorders>
              <w:left w:val="single" w:sz="4" w:space="0" w:color="auto"/>
              <w:right w:val="single" w:sz="4" w:space="0" w:color="auto"/>
            </w:tcBorders>
            <w:vAlign w:val="center"/>
            <w:hideMark/>
          </w:tcPr>
          <w:p w14:paraId="42920658"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770A48D0" w14:textId="77777777" w:rsidR="0036396A" w:rsidRPr="00834268" w:rsidRDefault="0036396A" w:rsidP="0069625C">
            <w:pPr>
              <w:spacing w:after="0"/>
              <w:jc w:val="left"/>
              <w:rPr>
                <w:rFonts w:cs="Arial"/>
              </w:rPr>
            </w:pPr>
            <w:r w:rsidRPr="00834268">
              <w:rPr>
                <w:rFonts w:cs="Arial"/>
              </w:rPr>
              <w:t>LED High-Bay Fixtures, 10,001-15,000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0985483"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nil"/>
              <w:bottom w:val="single" w:sz="4" w:space="0" w:color="auto"/>
              <w:right w:val="single" w:sz="4" w:space="0" w:color="auto"/>
            </w:tcBorders>
            <w:shd w:val="clear" w:color="auto" w:fill="auto"/>
            <w:noWrap/>
            <w:vAlign w:val="center"/>
            <w:hideMark/>
          </w:tcPr>
          <w:p w14:paraId="4EEF16A8" w14:textId="77777777" w:rsidR="0036396A" w:rsidRPr="00834268" w:rsidRDefault="0036396A" w:rsidP="0069625C">
            <w:pPr>
              <w:spacing w:after="0"/>
              <w:jc w:val="center"/>
              <w:rPr>
                <w:rFonts w:cs="Arial"/>
              </w:rPr>
            </w:pPr>
            <w:r w:rsidRPr="00834268">
              <w:rPr>
                <w:rFonts w:cs="Arial"/>
              </w:rPr>
              <w:t>$122.59</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545088B"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04658A5A" w14:textId="77777777" w:rsidR="0036396A" w:rsidRPr="00834268" w:rsidRDefault="0036396A" w:rsidP="0069625C">
            <w:pPr>
              <w:spacing w:after="0"/>
              <w:jc w:val="center"/>
              <w:rPr>
                <w:rFonts w:cs="Arial"/>
              </w:rPr>
            </w:pPr>
            <w:r w:rsidRPr="00834268">
              <w:rPr>
                <w:rFonts w:cs="Arial"/>
              </w:rPr>
              <w:t>$62.50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679479B" w14:textId="77777777" w:rsidR="0036396A" w:rsidRPr="00834268" w:rsidRDefault="0036396A" w:rsidP="0069625C">
            <w:pPr>
              <w:spacing w:after="0"/>
              <w:jc w:val="center"/>
              <w:rPr>
                <w:rFonts w:cs="Arial"/>
              </w:rPr>
            </w:pPr>
            <w:r w:rsidRPr="00834268">
              <w:rPr>
                <w:rFonts w:cs="Arial"/>
              </w:rPr>
              <w:t>18,000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35BCE5E4" w14:textId="77777777" w:rsidR="0036396A" w:rsidRPr="00834268" w:rsidRDefault="0036396A" w:rsidP="0069625C">
            <w:pPr>
              <w:spacing w:after="0"/>
              <w:jc w:val="center"/>
              <w:rPr>
                <w:rFonts w:cs="Arial"/>
              </w:rPr>
            </w:pPr>
            <w:r w:rsidRPr="00834268">
              <w:rPr>
                <w:rFonts w:cs="Arial"/>
              </w:rPr>
              <w:t xml:space="preserve">$86.00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ACC3AD7"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77FA09DE" w14:textId="77777777" w:rsidR="0036396A" w:rsidRPr="00834268" w:rsidRDefault="0036396A" w:rsidP="0069625C">
            <w:pPr>
              <w:spacing w:after="0"/>
              <w:jc w:val="center"/>
              <w:rPr>
                <w:rFonts w:cs="Arial"/>
              </w:rPr>
            </w:pPr>
            <w:r w:rsidRPr="00834268">
              <w:rPr>
                <w:rFonts w:cs="Arial"/>
              </w:rPr>
              <w:t xml:space="preserve">$92.50 </w:t>
            </w:r>
          </w:p>
        </w:tc>
      </w:tr>
      <w:tr w:rsidR="0036396A" w:rsidRPr="00834268" w14:paraId="2B33E907" w14:textId="77777777" w:rsidTr="0036396A">
        <w:trPr>
          <w:trHeight w:val="20"/>
        </w:trPr>
        <w:tc>
          <w:tcPr>
            <w:tcW w:w="1260" w:type="dxa"/>
            <w:vMerge/>
            <w:tcBorders>
              <w:left w:val="single" w:sz="4" w:space="0" w:color="auto"/>
              <w:right w:val="single" w:sz="4" w:space="0" w:color="auto"/>
            </w:tcBorders>
            <w:vAlign w:val="center"/>
            <w:hideMark/>
          </w:tcPr>
          <w:p w14:paraId="599A7E14"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16E3B882" w14:textId="77777777" w:rsidR="0036396A" w:rsidRPr="00834268" w:rsidRDefault="0036396A" w:rsidP="0069625C">
            <w:pPr>
              <w:spacing w:after="0"/>
              <w:jc w:val="left"/>
              <w:rPr>
                <w:rFonts w:cs="Arial"/>
              </w:rPr>
            </w:pPr>
            <w:r w:rsidRPr="00834268">
              <w:rPr>
                <w:rFonts w:cs="Arial"/>
              </w:rPr>
              <w:t>LED High-Bay Fixtures, 15,001-20,000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92A14A4"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nil"/>
              <w:bottom w:val="single" w:sz="4" w:space="0" w:color="auto"/>
              <w:right w:val="single" w:sz="4" w:space="0" w:color="auto"/>
            </w:tcBorders>
            <w:shd w:val="clear" w:color="auto" w:fill="auto"/>
            <w:noWrap/>
            <w:vAlign w:val="center"/>
            <w:hideMark/>
          </w:tcPr>
          <w:p w14:paraId="1E66A103" w14:textId="77777777" w:rsidR="0036396A" w:rsidRPr="00834268" w:rsidRDefault="0036396A" w:rsidP="0069625C">
            <w:pPr>
              <w:spacing w:after="0"/>
              <w:jc w:val="center"/>
              <w:rPr>
                <w:rFonts w:cs="Arial"/>
              </w:rPr>
            </w:pPr>
            <w:r w:rsidRPr="00834268">
              <w:rPr>
                <w:rFonts w:cs="Arial"/>
              </w:rPr>
              <w:t>$157.22</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23BA3DD"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250A42D5" w14:textId="77777777" w:rsidR="0036396A" w:rsidRPr="00834268" w:rsidRDefault="0036396A" w:rsidP="0069625C">
            <w:pPr>
              <w:spacing w:after="0"/>
              <w:jc w:val="center"/>
              <w:rPr>
                <w:rFonts w:cs="Arial"/>
              </w:rPr>
            </w:pPr>
            <w:r w:rsidRPr="00834268">
              <w:rPr>
                <w:rFonts w:cs="Arial"/>
              </w:rPr>
              <w:t>$62.50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5B2AE49" w14:textId="77777777" w:rsidR="0036396A" w:rsidRPr="00834268" w:rsidRDefault="0036396A" w:rsidP="0069625C">
            <w:pPr>
              <w:spacing w:after="0"/>
              <w:jc w:val="center"/>
              <w:rPr>
                <w:rFonts w:cs="Arial"/>
              </w:rPr>
            </w:pPr>
            <w:r w:rsidRPr="00834268">
              <w:rPr>
                <w:rFonts w:cs="Arial"/>
              </w:rPr>
              <w:t>18,000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02D4F63F" w14:textId="77777777" w:rsidR="0036396A" w:rsidRPr="00834268" w:rsidRDefault="0036396A" w:rsidP="0069625C">
            <w:pPr>
              <w:spacing w:after="0"/>
              <w:jc w:val="center"/>
              <w:rPr>
                <w:rFonts w:cs="Arial"/>
              </w:rPr>
            </w:pPr>
            <w:r w:rsidRPr="00834268">
              <w:rPr>
                <w:rFonts w:cs="Arial"/>
              </w:rPr>
              <w:t xml:space="preserve">$129.00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EF78C8E"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39D7E9DF" w14:textId="77777777" w:rsidR="0036396A" w:rsidRPr="00834268" w:rsidRDefault="0036396A" w:rsidP="0069625C">
            <w:pPr>
              <w:spacing w:after="0"/>
              <w:jc w:val="center"/>
              <w:rPr>
                <w:rFonts w:cs="Arial"/>
              </w:rPr>
            </w:pPr>
            <w:r w:rsidRPr="00834268">
              <w:rPr>
                <w:rFonts w:cs="Arial"/>
              </w:rPr>
              <w:t xml:space="preserve">$117.50 </w:t>
            </w:r>
          </w:p>
        </w:tc>
      </w:tr>
      <w:tr w:rsidR="0036396A" w:rsidRPr="00834268" w14:paraId="5C8AEA31" w14:textId="77777777" w:rsidTr="0036396A">
        <w:trPr>
          <w:trHeight w:val="20"/>
        </w:trPr>
        <w:tc>
          <w:tcPr>
            <w:tcW w:w="1260" w:type="dxa"/>
            <w:vMerge/>
            <w:tcBorders>
              <w:left w:val="single" w:sz="4" w:space="0" w:color="auto"/>
              <w:right w:val="single" w:sz="4" w:space="0" w:color="auto"/>
            </w:tcBorders>
            <w:vAlign w:val="center"/>
            <w:hideMark/>
          </w:tcPr>
          <w:p w14:paraId="017F834B"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13DC8E3E" w14:textId="77777777" w:rsidR="0036396A" w:rsidRPr="00834268" w:rsidRDefault="0036396A" w:rsidP="0069625C">
            <w:pPr>
              <w:spacing w:after="0"/>
              <w:jc w:val="left"/>
              <w:rPr>
                <w:rFonts w:cs="Arial"/>
              </w:rPr>
            </w:pPr>
            <w:r w:rsidRPr="00834268">
              <w:rPr>
                <w:rFonts w:cs="Arial"/>
              </w:rPr>
              <w:t>LED High-Bay Fixtures, &gt; 20,000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F49AAA2"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nil"/>
              <w:bottom w:val="single" w:sz="4" w:space="0" w:color="auto"/>
              <w:right w:val="single" w:sz="4" w:space="0" w:color="auto"/>
            </w:tcBorders>
            <w:shd w:val="clear" w:color="auto" w:fill="auto"/>
            <w:noWrap/>
            <w:vAlign w:val="center"/>
            <w:hideMark/>
          </w:tcPr>
          <w:p w14:paraId="1823BA1F" w14:textId="77777777" w:rsidR="0036396A" w:rsidRPr="00834268" w:rsidRDefault="0036396A" w:rsidP="0069625C">
            <w:pPr>
              <w:spacing w:after="0"/>
              <w:jc w:val="center"/>
              <w:rPr>
                <w:rFonts w:cs="Arial"/>
              </w:rPr>
            </w:pPr>
            <w:r w:rsidRPr="00834268">
              <w:rPr>
                <w:rFonts w:cs="Arial"/>
              </w:rPr>
              <w:t>$228.52</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DA7E801"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1D7C3B0E" w14:textId="77777777" w:rsidR="0036396A" w:rsidRPr="00834268" w:rsidRDefault="0036396A" w:rsidP="0069625C">
            <w:pPr>
              <w:spacing w:after="0"/>
              <w:jc w:val="center"/>
              <w:rPr>
                <w:rFonts w:cs="Arial"/>
              </w:rPr>
            </w:pPr>
            <w:r w:rsidRPr="00834268">
              <w:rPr>
                <w:rFonts w:cs="Arial"/>
              </w:rPr>
              <w:t>$62.50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1F24B42" w14:textId="77777777" w:rsidR="0036396A" w:rsidRPr="00834268" w:rsidRDefault="0036396A" w:rsidP="0069625C">
            <w:pPr>
              <w:spacing w:after="0"/>
              <w:jc w:val="center"/>
              <w:rPr>
                <w:rFonts w:cs="Arial"/>
              </w:rPr>
            </w:pPr>
            <w:r w:rsidRPr="00834268">
              <w:rPr>
                <w:rFonts w:cs="Arial"/>
              </w:rPr>
              <w:t>18,000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073E09E5" w14:textId="77777777" w:rsidR="0036396A" w:rsidRPr="00834268" w:rsidRDefault="0036396A" w:rsidP="0069625C">
            <w:pPr>
              <w:spacing w:after="0"/>
              <w:jc w:val="center"/>
              <w:rPr>
                <w:rFonts w:cs="Arial"/>
              </w:rPr>
            </w:pPr>
            <w:r w:rsidRPr="00834268">
              <w:rPr>
                <w:rFonts w:cs="Arial"/>
              </w:rPr>
              <w:t xml:space="preserve">$172.00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20E48FD"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291317F5" w14:textId="77777777" w:rsidR="0036396A" w:rsidRPr="00834268" w:rsidRDefault="0036396A" w:rsidP="0069625C">
            <w:pPr>
              <w:spacing w:after="0"/>
              <w:jc w:val="center"/>
              <w:rPr>
                <w:rFonts w:cs="Arial"/>
              </w:rPr>
            </w:pPr>
            <w:r w:rsidRPr="00834268">
              <w:rPr>
                <w:rFonts w:cs="Arial"/>
              </w:rPr>
              <w:t xml:space="preserve">$142.50 </w:t>
            </w:r>
          </w:p>
        </w:tc>
      </w:tr>
      <w:tr w:rsidR="0036396A" w:rsidRPr="00834268" w14:paraId="1818CBF6" w14:textId="77777777" w:rsidTr="0069625C">
        <w:trPr>
          <w:trHeight w:val="20"/>
        </w:trPr>
        <w:tc>
          <w:tcPr>
            <w:tcW w:w="1260" w:type="dxa"/>
            <w:vMerge w:val="restart"/>
            <w:tcBorders>
              <w:top w:val="nil"/>
              <w:left w:val="single" w:sz="4" w:space="0" w:color="auto"/>
              <w:right w:val="single" w:sz="4" w:space="0" w:color="auto"/>
            </w:tcBorders>
            <w:shd w:val="clear" w:color="auto" w:fill="auto"/>
            <w:vAlign w:val="center"/>
            <w:hideMark/>
          </w:tcPr>
          <w:p w14:paraId="584751FC" w14:textId="77777777" w:rsidR="0036396A" w:rsidRPr="00834268" w:rsidRDefault="0036396A" w:rsidP="0069625C">
            <w:pPr>
              <w:spacing w:after="0"/>
              <w:jc w:val="left"/>
              <w:rPr>
                <w:rFonts w:cs="Arial"/>
              </w:rPr>
            </w:pPr>
            <w:r w:rsidRPr="00834268">
              <w:rPr>
                <w:rFonts w:cs="Arial"/>
              </w:rPr>
              <w:t>LED Agricultural Interior Fixtures</w:t>
            </w:r>
          </w:p>
        </w:tc>
        <w:tc>
          <w:tcPr>
            <w:tcW w:w="1098" w:type="dxa"/>
            <w:gridSpan w:val="2"/>
            <w:tcBorders>
              <w:top w:val="nil"/>
              <w:left w:val="nil"/>
              <w:bottom w:val="single" w:sz="4" w:space="0" w:color="auto"/>
              <w:right w:val="single" w:sz="4" w:space="0" w:color="auto"/>
            </w:tcBorders>
            <w:shd w:val="clear" w:color="auto" w:fill="auto"/>
            <w:vAlign w:val="center"/>
            <w:hideMark/>
          </w:tcPr>
          <w:p w14:paraId="432117E0" w14:textId="77777777" w:rsidR="0036396A" w:rsidRPr="00834268" w:rsidRDefault="0036396A" w:rsidP="0069625C">
            <w:pPr>
              <w:spacing w:after="0"/>
              <w:jc w:val="left"/>
              <w:rPr>
                <w:rFonts w:cs="Arial"/>
              </w:rPr>
            </w:pPr>
            <w:r w:rsidRPr="00834268">
              <w:rPr>
                <w:rFonts w:cs="Arial"/>
              </w:rPr>
              <w:t>LED Ag Interior Fixtures, &lt;= 2,000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79DB25B"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03FED" w14:textId="77777777" w:rsidR="0036396A" w:rsidRPr="00834268" w:rsidRDefault="0036396A" w:rsidP="0069625C">
            <w:pPr>
              <w:spacing w:after="0"/>
              <w:jc w:val="center"/>
              <w:rPr>
                <w:rFonts w:cs="Arial"/>
              </w:rPr>
            </w:pPr>
            <w:r>
              <w:rPr>
                <w:rFonts w:cs="Calibri"/>
              </w:rPr>
              <w:t>$41.20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B312C07"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28730CF1"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0C451E4" w14:textId="77777777" w:rsidR="0036396A" w:rsidRPr="00834268" w:rsidRDefault="0036396A" w:rsidP="0069625C">
            <w:pPr>
              <w:spacing w:after="0"/>
              <w:jc w:val="center"/>
              <w:rPr>
                <w:rFonts w:cs="Arial"/>
              </w:rPr>
            </w:pPr>
            <w:r w:rsidRPr="0081731E">
              <w:t>1,000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66867796" w14:textId="77777777" w:rsidR="0036396A" w:rsidRPr="00834268" w:rsidRDefault="0036396A" w:rsidP="0069625C">
            <w:pPr>
              <w:spacing w:after="0"/>
              <w:jc w:val="center"/>
              <w:rPr>
                <w:rFonts w:cs="Arial"/>
              </w:rPr>
            </w:pPr>
            <w:r w:rsidRPr="00834268">
              <w:rPr>
                <w:rFonts w:cs="Arial"/>
              </w:rPr>
              <w:t xml:space="preserve">$1.23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FA69493"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449EB87F" w14:textId="77777777" w:rsidR="0036396A" w:rsidRPr="00834268" w:rsidRDefault="0036396A" w:rsidP="0069625C">
            <w:pPr>
              <w:spacing w:after="0"/>
              <w:jc w:val="center"/>
              <w:rPr>
                <w:rFonts w:cs="Arial"/>
              </w:rPr>
            </w:pPr>
            <w:r w:rsidRPr="00834268">
              <w:rPr>
                <w:rFonts w:cs="Arial"/>
              </w:rPr>
              <w:t xml:space="preserve">$26.25 </w:t>
            </w:r>
          </w:p>
        </w:tc>
      </w:tr>
      <w:tr w:rsidR="0036396A" w:rsidRPr="00834268" w14:paraId="40C7DEA1" w14:textId="77777777" w:rsidTr="0069625C">
        <w:trPr>
          <w:trHeight w:val="20"/>
        </w:trPr>
        <w:tc>
          <w:tcPr>
            <w:tcW w:w="1260" w:type="dxa"/>
            <w:vMerge/>
            <w:tcBorders>
              <w:left w:val="single" w:sz="4" w:space="0" w:color="auto"/>
              <w:right w:val="single" w:sz="4" w:space="0" w:color="auto"/>
            </w:tcBorders>
            <w:vAlign w:val="center"/>
            <w:hideMark/>
          </w:tcPr>
          <w:p w14:paraId="0A555E75"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081569ED" w14:textId="77777777" w:rsidR="0036396A" w:rsidRPr="00834268" w:rsidRDefault="0036396A" w:rsidP="0069625C">
            <w:pPr>
              <w:spacing w:after="0"/>
              <w:jc w:val="left"/>
              <w:rPr>
                <w:rFonts w:cs="Arial"/>
              </w:rPr>
            </w:pPr>
            <w:r w:rsidRPr="00834268">
              <w:rPr>
                <w:rFonts w:cs="Arial"/>
              </w:rPr>
              <w:t>LED Ag Interior Fixtures, 2,001-4,000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88D5E26"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61A25C" w14:textId="77777777" w:rsidR="0036396A" w:rsidRPr="00834268" w:rsidRDefault="0036396A" w:rsidP="0069625C">
            <w:pPr>
              <w:spacing w:after="0"/>
              <w:jc w:val="center"/>
              <w:rPr>
                <w:rFonts w:cs="Arial"/>
              </w:rPr>
            </w:pPr>
            <w:r>
              <w:rPr>
                <w:rFonts w:cs="Calibri"/>
              </w:rPr>
              <w:t>$65.97</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69E7300"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57AE76BA"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B0DB275" w14:textId="77777777" w:rsidR="0036396A" w:rsidRPr="00834268" w:rsidRDefault="0036396A" w:rsidP="0069625C">
            <w:pPr>
              <w:spacing w:after="0"/>
              <w:jc w:val="center"/>
              <w:rPr>
                <w:rFonts w:cs="Arial"/>
              </w:rPr>
            </w:pPr>
            <w:r w:rsidRPr="0081731E">
              <w:t>1,000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37841A21" w14:textId="77777777" w:rsidR="0036396A" w:rsidRPr="00834268" w:rsidRDefault="0036396A" w:rsidP="0069625C">
            <w:pPr>
              <w:spacing w:after="0"/>
              <w:jc w:val="center"/>
              <w:rPr>
                <w:rFonts w:cs="Arial"/>
              </w:rPr>
            </w:pPr>
            <w:r w:rsidRPr="00834268">
              <w:rPr>
                <w:rFonts w:cs="Arial"/>
              </w:rPr>
              <w:t xml:space="preserve">$1.43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1EB45D8"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19E351DA" w14:textId="77777777" w:rsidR="0036396A" w:rsidRPr="00834268" w:rsidRDefault="0036396A" w:rsidP="0069625C">
            <w:pPr>
              <w:spacing w:after="0"/>
              <w:jc w:val="center"/>
              <w:rPr>
                <w:rFonts w:cs="Arial"/>
              </w:rPr>
            </w:pPr>
            <w:r w:rsidRPr="00834268">
              <w:rPr>
                <w:rFonts w:cs="Arial"/>
              </w:rPr>
              <w:t xml:space="preserve">$26.25 </w:t>
            </w:r>
          </w:p>
        </w:tc>
      </w:tr>
      <w:tr w:rsidR="0036396A" w:rsidRPr="00834268" w14:paraId="2FB5BC1D" w14:textId="77777777" w:rsidTr="0069625C">
        <w:trPr>
          <w:trHeight w:val="20"/>
        </w:trPr>
        <w:tc>
          <w:tcPr>
            <w:tcW w:w="1260" w:type="dxa"/>
            <w:vMerge/>
            <w:tcBorders>
              <w:left w:val="single" w:sz="4" w:space="0" w:color="auto"/>
              <w:right w:val="single" w:sz="4" w:space="0" w:color="auto"/>
            </w:tcBorders>
            <w:vAlign w:val="center"/>
            <w:hideMark/>
          </w:tcPr>
          <w:p w14:paraId="4EB49670"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00FC1943" w14:textId="77777777" w:rsidR="0036396A" w:rsidRPr="00834268" w:rsidRDefault="0036396A" w:rsidP="0069625C">
            <w:pPr>
              <w:spacing w:after="0"/>
              <w:jc w:val="left"/>
              <w:rPr>
                <w:rFonts w:cs="Arial"/>
              </w:rPr>
            </w:pPr>
            <w:r w:rsidRPr="00834268">
              <w:rPr>
                <w:rFonts w:cs="Arial"/>
              </w:rPr>
              <w:t>LED Ag Interior Fixtures, 4,001-6,000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261D942"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D8A27A" w14:textId="77777777" w:rsidR="0036396A" w:rsidRPr="00834268" w:rsidRDefault="0036396A" w:rsidP="0069625C">
            <w:pPr>
              <w:spacing w:after="0"/>
              <w:jc w:val="center"/>
              <w:rPr>
                <w:rFonts w:cs="Arial"/>
              </w:rPr>
            </w:pPr>
            <w:r>
              <w:rPr>
                <w:rFonts w:cs="Calibri"/>
              </w:rPr>
              <w:t>$80.08</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7DDFE09"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5A675F55"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AC12555" w14:textId="77777777" w:rsidR="0036396A" w:rsidRPr="00834268" w:rsidRDefault="0036396A" w:rsidP="0069625C">
            <w:pPr>
              <w:spacing w:after="0"/>
              <w:jc w:val="center"/>
              <w:rPr>
                <w:rFonts w:cs="Arial"/>
              </w:rPr>
            </w:pPr>
            <w:r w:rsidRPr="0081731E">
              <w:t>1,000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6EC20578" w14:textId="77777777" w:rsidR="0036396A" w:rsidRPr="00834268" w:rsidRDefault="0036396A" w:rsidP="0069625C">
            <w:pPr>
              <w:spacing w:after="0"/>
              <w:jc w:val="center"/>
              <w:rPr>
                <w:rFonts w:cs="Arial"/>
              </w:rPr>
            </w:pPr>
            <w:r w:rsidRPr="00834268">
              <w:rPr>
                <w:rFonts w:cs="Arial"/>
              </w:rPr>
              <w:t xml:space="preserve">$1.62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458B366"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79E70B9F" w14:textId="77777777" w:rsidR="0036396A" w:rsidRPr="00834268" w:rsidRDefault="0036396A" w:rsidP="0069625C">
            <w:pPr>
              <w:spacing w:after="0"/>
              <w:jc w:val="center"/>
              <w:rPr>
                <w:rFonts w:cs="Arial"/>
              </w:rPr>
            </w:pPr>
            <w:r w:rsidRPr="00834268">
              <w:rPr>
                <w:rFonts w:cs="Arial"/>
              </w:rPr>
              <w:t xml:space="preserve">$26.25 </w:t>
            </w:r>
          </w:p>
        </w:tc>
      </w:tr>
      <w:tr w:rsidR="0036396A" w:rsidRPr="00834268" w14:paraId="493A2F20" w14:textId="77777777" w:rsidTr="0069625C">
        <w:trPr>
          <w:trHeight w:val="20"/>
        </w:trPr>
        <w:tc>
          <w:tcPr>
            <w:tcW w:w="1260" w:type="dxa"/>
            <w:vMerge/>
            <w:tcBorders>
              <w:left w:val="single" w:sz="4" w:space="0" w:color="auto"/>
              <w:right w:val="single" w:sz="4" w:space="0" w:color="auto"/>
            </w:tcBorders>
            <w:vAlign w:val="center"/>
            <w:hideMark/>
          </w:tcPr>
          <w:p w14:paraId="69FE66FF"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5FC222E5" w14:textId="77777777" w:rsidR="0036396A" w:rsidRPr="00834268" w:rsidRDefault="0036396A" w:rsidP="0069625C">
            <w:pPr>
              <w:spacing w:after="0"/>
              <w:jc w:val="left"/>
              <w:rPr>
                <w:rFonts w:cs="Arial"/>
              </w:rPr>
            </w:pPr>
            <w:r w:rsidRPr="00834268">
              <w:rPr>
                <w:rFonts w:cs="Arial"/>
              </w:rPr>
              <w:t>LED Ag Interior Fixtures, 6,001-8,000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5C1985D"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FEF436" w14:textId="77777777" w:rsidR="0036396A" w:rsidRPr="00834268" w:rsidRDefault="0036396A" w:rsidP="0069625C">
            <w:pPr>
              <w:spacing w:after="0"/>
              <w:jc w:val="center"/>
              <w:rPr>
                <w:rFonts w:cs="Arial"/>
              </w:rPr>
            </w:pPr>
            <w:r>
              <w:rPr>
                <w:rFonts w:cs="Calibri"/>
              </w:rPr>
              <w:t>$105.54</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5EB9FF1"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6B63E911"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2F12F94" w14:textId="77777777" w:rsidR="0036396A" w:rsidRPr="00834268" w:rsidRDefault="0036396A" w:rsidP="0069625C">
            <w:pPr>
              <w:spacing w:after="0"/>
              <w:jc w:val="center"/>
              <w:rPr>
                <w:rFonts w:cs="Arial"/>
              </w:rPr>
            </w:pPr>
            <w:r w:rsidRPr="0081731E">
              <w:t>1,000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29BB2B17" w14:textId="77777777" w:rsidR="0036396A" w:rsidRPr="00834268" w:rsidRDefault="0036396A" w:rsidP="0069625C">
            <w:pPr>
              <w:spacing w:after="0"/>
              <w:jc w:val="center"/>
              <w:rPr>
                <w:rFonts w:cs="Arial"/>
              </w:rPr>
            </w:pPr>
            <w:r w:rsidRPr="00834268">
              <w:rPr>
                <w:rFonts w:cs="Arial"/>
              </w:rPr>
              <w:t xml:space="preserve">$1.81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C70E19B"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618BBF63" w14:textId="77777777" w:rsidR="0036396A" w:rsidRPr="00834268" w:rsidRDefault="0036396A" w:rsidP="0069625C">
            <w:pPr>
              <w:spacing w:after="0"/>
              <w:jc w:val="center"/>
              <w:rPr>
                <w:rFonts w:cs="Arial"/>
              </w:rPr>
            </w:pPr>
            <w:r w:rsidRPr="00834268">
              <w:rPr>
                <w:rFonts w:cs="Arial"/>
              </w:rPr>
              <w:t xml:space="preserve">$26.25 </w:t>
            </w:r>
          </w:p>
        </w:tc>
      </w:tr>
      <w:tr w:rsidR="0036396A" w:rsidRPr="00834268" w14:paraId="0B373324" w14:textId="77777777" w:rsidTr="0069625C">
        <w:trPr>
          <w:trHeight w:val="20"/>
        </w:trPr>
        <w:tc>
          <w:tcPr>
            <w:tcW w:w="1260" w:type="dxa"/>
            <w:vMerge/>
            <w:tcBorders>
              <w:left w:val="single" w:sz="4" w:space="0" w:color="auto"/>
              <w:right w:val="single" w:sz="4" w:space="0" w:color="auto"/>
            </w:tcBorders>
            <w:vAlign w:val="center"/>
            <w:hideMark/>
          </w:tcPr>
          <w:p w14:paraId="582EC99F"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15F9C14A" w14:textId="77777777" w:rsidR="0036396A" w:rsidRPr="00834268" w:rsidRDefault="0036396A" w:rsidP="0069625C">
            <w:pPr>
              <w:spacing w:after="0"/>
              <w:jc w:val="left"/>
              <w:rPr>
                <w:rFonts w:cs="Arial"/>
              </w:rPr>
            </w:pPr>
            <w:r w:rsidRPr="00834268">
              <w:rPr>
                <w:rFonts w:cs="Arial"/>
              </w:rPr>
              <w:t>LED Ag Interior Fixtures, 8,001-</w:t>
            </w:r>
            <w:r w:rsidRPr="00834268">
              <w:rPr>
                <w:rFonts w:cs="Arial"/>
              </w:rPr>
              <w:lastRenderedPageBreak/>
              <w:t>12,000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978F645" w14:textId="77777777" w:rsidR="0036396A" w:rsidRPr="00834268" w:rsidRDefault="0036396A" w:rsidP="0069625C">
            <w:pPr>
              <w:spacing w:after="0"/>
              <w:jc w:val="center"/>
              <w:rPr>
                <w:rFonts w:cs="Arial"/>
              </w:rPr>
            </w:pPr>
            <w:r w:rsidRPr="00834268">
              <w:rPr>
                <w:rFonts w:cs="Arial"/>
              </w:rPr>
              <w:lastRenderedPageBreak/>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8C8C5C" w14:textId="77777777" w:rsidR="0036396A" w:rsidRPr="00834268" w:rsidRDefault="0036396A" w:rsidP="0069625C">
            <w:pPr>
              <w:spacing w:after="0"/>
              <w:jc w:val="center"/>
              <w:rPr>
                <w:rFonts w:cs="Arial"/>
              </w:rPr>
            </w:pPr>
            <w:r>
              <w:rPr>
                <w:rFonts w:cs="Calibri"/>
              </w:rPr>
              <w:t>$179.81</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AF1705A"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2B6FF8C0" w14:textId="77777777" w:rsidR="0036396A" w:rsidRPr="00834268" w:rsidRDefault="0036396A" w:rsidP="0069625C">
            <w:pPr>
              <w:spacing w:after="0"/>
              <w:jc w:val="center"/>
              <w:rPr>
                <w:rFonts w:cs="Arial"/>
              </w:rPr>
            </w:pPr>
            <w:r w:rsidRPr="00834268">
              <w:rPr>
                <w:rFonts w:cs="Arial"/>
              </w:rPr>
              <w:t>$62.50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1A69F3E" w14:textId="77777777" w:rsidR="0036396A" w:rsidRPr="00834268" w:rsidRDefault="0036396A" w:rsidP="0069625C">
            <w:pPr>
              <w:spacing w:after="0"/>
              <w:jc w:val="center"/>
              <w:rPr>
                <w:rFonts w:cs="Arial"/>
              </w:rPr>
            </w:pPr>
            <w:r w:rsidRPr="00834268">
              <w:rPr>
                <w:rFonts w:cs="Arial"/>
              </w:rPr>
              <w:t>15,000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7037B78E" w14:textId="77777777" w:rsidR="0036396A" w:rsidRPr="00834268" w:rsidRDefault="0036396A" w:rsidP="0069625C">
            <w:pPr>
              <w:spacing w:after="0"/>
              <w:jc w:val="center"/>
              <w:rPr>
                <w:rFonts w:cs="Arial"/>
              </w:rPr>
            </w:pPr>
            <w:r w:rsidRPr="00834268">
              <w:rPr>
                <w:rFonts w:cs="Arial"/>
              </w:rPr>
              <w:t xml:space="preserve">$63.00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489BEF8"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53700330" w14:textId="77777777" w:rsidR="0036396A" w:rsidRPr="00834268" w:rsidRDefault="0036396A" w:rsidP="0069625C">
            <w:pPr>
              <w:spacing w:after="0"/>
              <w:jc w:val="center"/>
              <w:rPr>
                <w:rFonts w:cs="Arial"/>
              </w:rPr>
            </w:pPr>
            <w:r w:rsidRPr="00834268">
              <w:rPr>
                <w:rFonts w:cs="Arial"/>
              </w:rPr>
              <w:t xml:space="preserve">$112.50 </w:t>
            </w:r>
          </w:p>
        </w:tc>
      </w:tr>
      <w:tr w:rsidR="0036396A" w:rsidRPr="00834268" w14:paraId="01F734DF" w14:textId="77777777" w:rsidTr="0069625C">
        <w:trPr>
          <w:trHeight w:val="20"/>
        </w:trPr>
        <w:tc>
          <w:tcPr>
            <w:tcW w:w="1260" w:type="dxa"/>
            <w:vMerge/>
            <w:tcBorders>
              <w:left w:val="single" w:sz="4" w:space="0" w:color="auto"/>
              <w:right w:val="single" w:sz="4" w:space="0" w:color="auto"/>
            </w:tcBorders>
            <w:vAlign w:val="center"/>
            <w:hideMark/>
          </w:tcPr>
          <w:p w14:paraId="5FB1925D"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3A48F305" w14:textId="77777777" w:rsidR="0036396A" w:rsidRPr="00834268" w:rsidRDefault="0036396A" w:rsidP="0069625C">
            <w:pPr>
              <w:spacing w:after="0"/>
              <w:jc w:val="left"/>
              <w:rPr>
                <w:rFonts w:cs="Arial"/>
              </w:rPr>
            </w:pPr>
            <w:r w:rsidRPr="00834268">
              <w:rPr>
                <w:rFonts w:cs="Arial"/>
              </w:rPr>
              <w:t>LED Ag Interior Fixtures, 12,001-16,000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B9FDC9D"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DF25AF" w14:textId="77777777" w:rsidR="0036396A" w:rsidRPr="00834268" w:rsidRDefault="0036396A" w:rsidP="0069625C">
            <w:pPr>
              <w:spacing w:after="0"/>
              <w:jc w:val="center"/>
              <w:rPr>
                <w:rFonts w:cs="Arial"/>
              </w:rPr>
            </w:pPr>
            <w:r>
              <w:rPr>
                <w:rFonts w:cs="Calibri"/>
              </w:rPr>
              <w:t>$190.86</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1B5A2AF"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202EF3EF" w14:textId="77777777" w:rsidR="0036396A" w:rsidRPr="00834268" w:rsidRDefault="0036396A" w:rsidP="0069625C">
            <w:pPr>
              <w:spacing w:after="0"/>
              <w:jc w:val="center"/>
              <w:rPr>
                <w:rFonts w:cs="Arial"/>
              </w:rPr>
            </w:pPr>
            <w:r w:rsidRPr="00834268">
              <w:rPr>
                <w:rFonts w:cs="Arial"/>
              </w:rPr>
              <w:t>$62.50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450E1EE" w14:textId="77777777" w:rsidR="0036396A" w:rsidRPr="00834268" w:rsidRDefault="0036396A" w:rsidP="0069625C">
            <w:pPr>
              <w:spacing w:after="0"/>
              <w:jc w:val="center"/>
              <w:rPr>
                <w:rFonts w:cs="Arial"/>
              </w:rPr>
            </w:pPr>
            <w:r w:rsidRPr="00834268">
              <w:rPr>
                <w:rFonts w:cs="Arial"/>
              </w:rPr>
              <w:t>15,000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6DF83396" w14:textId="77777777" w:rsidR="0036396A" w:rsidRPr="00834268" w:rsidRDefault="0036396A" w:rsidP="0069625C">
            <w:pPr>
              <w:spacing w:after="0"/>
              <w:jc w:val="center"/>
              <w:rPr>
                <w:rFonts w:cs="Arial"/>
              </w:rPr>
            </w:pPr>
            <w:r w:rsidRPr="00834268">
              <w:rPr>
                <w:rFonts w:cs="Arial"/>
              </w:rPr>
              <w:t xml:space="preserve">$68.00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5DFF04F"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5B12F96A" w14:textId="77777777" w:rsidR="0036396A" w:rsidRPr="00834268" w:rsidRDefault="0036396A" w:rsidP="0069625C">
            <w:pPr>
              <w:spacing w:after="0"/>
              <w:jc w:val="center"/>
              <w:rPr>
                <w:rFonts w:cs="Arial"/>
              </w:rPr>
            </w:pPr>
            <w:r w:rsidRPr="00834268">
              <w:rPr>
                <w:rFonts w:cs="Arial"/>
              </w:rPr>
              <w:t xml:space="preserve">$122.50 </w:t>
            </w:r>
          </w:p>
        </w:tc>
      </w:tr>
      <w:tr w:rsidR="0036396A" w:rsidRPr="00834268" w14:paraId="4BA3DAE6" w14:textId="77777777" w:rsidTr="0069625C">
        <w:trPr>
          <w:trHeight w:val="20"/>
        </w:trPr>
        <w:tc>
          <w:tcPr>
            <w:tcW w:w="1260" w:type="dxa"/>
            <w:vMerge/>
            <w:tcBorders>
              <w:left w:val="single" w:sz="4" w:space="0" w:color="auto"/>
              <w:right w:val="single" w:sz="4" w:space="0" w:color="auto"/>
            </w:tcBorders>
            <w:vAlign w:val="center"/>
            <w:hideMark/>
          </w:tcPr>
          <w:p w14:paraId="03B40EEE"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2DAD719E" w14:textId="77777777" w:rsidR="0036396A" w:rsidRPr="00834268" w:rsidRDefault="0036396A" w:rsidP="0069625C">
            <w:pPr>
              <w:spacing w:after="0"/>
              <w:jc w:val="left"/>
              <w:rPr>
                <w:rFonts w:cs="Arial"/>
              </w:rPr>
            </w:pPr>
            <w:r w:rsidRPr="00834268">
              <w:rPr>
                <w:rFonts w:cs="Arial"/>
              </w:rPr>
              <w:t>LED Ag Interior Fixtures, 16,001-20,000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1EC8ADC"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980E07" w14:textId="77777777" w:rsidR="0036396A" w:rsidRPr="00834268" w:rsidRDefault="0036396A" w:rsidP="0069625C">
            <w:pPr>
              <w:spacing w:after="0"/>
              <w:jc w:val="center"/>
              <w:rPr>
                <w:rFonts w:cs="Arial"/>
              </w:rPr>
            </w:pPr>
            <w:r>
              <w:rPr>
                <w:rFonts w:cs="Calibri"/>
              </w:rPr>
              <w:t>$237.71</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65ED438"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0F005298" w14:textId="77777777" w:rsidR="0036396A" w:rsidRPr="00834268" w:rsidRDefault="0036396A" w:rsidP="0069625C">
            <w:pPr>
              <w:spacing w:after="0"/>
              <w:jc w:val="center"/>
              <w:rPr>
                <w:rFonts w:cs="Arial"/>
              </w:rPr>
            </w:pPr>
            <w:r w:rsidRPr="00834268">
              <w:rPr>
                <w:rFonts w:cs="Arial"/>
              </w:rPr>
              <w:t>$62.50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A6D5A6D" w14:textId="77777777" w:rsidR="0036396A" w:rsidRPr="00834268" w:rsidRDefault="0036396A" w:rsidP="0069625C">
            <w:pPr>
              <w:spacing w:after="0"/>
              <w:jc w:val="center"/>
              <w:rPr>
                <w:rFonts w:cs="Arial"/>
              </w:rPr>
            </w:pPr>
            <w:r w:rsidRPr="00834268">
              <w:rPr>
                <w:rFonts w:cs="Arial"/>
              </w:rPr>
              <w:t>15,000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7032CCD4" w14:textId="77777777" w:rsidR="0036396A" w:rsidRPr="00834268" w:rsidRDefault="0036396A" w:rsidP="0069625C">
            <w:pPr>
              <w:spacing w:after="0"/>
              <w:jc w:val="center"/>
              <w:rPr>
                <w:rFonts w:cs="Arial"/>
              </w:rPr>
            </w:pPr>
            <w:r w:rsidRPr="00834268">
              <w:rPr>
                <w:rFonts w:cs="Arial"/>
              </w:rPr>
              <w:t xml:space="preserve">$73.00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7E8DAEC"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6B237DF4" w14:textId="77777777" w:rsidR="0036396A" w:rsidRPr="00834268" w:rsidRDefault="0036396A" w:rsidP="0069625C">
            <w:pPr>
              <w:spacing w:after="0"/>
              <w:jc w:val="center"/>
              <w:rPr>
                <w:rFonts w:cs="Arial"/>
              </w:rPr>
            </w:pPr>
            <w:r w:rsidRPr="00834268">
              <w:rPr>
                <w:rFonts w:cs="Arial"/>
              </w:rPr>
              <w:t xml:space="preserve">$132.50 </w:t>
            </w:r>
          </w:p>
        </w:tc>
      </w:tr>
      <w:tr w:rsidR="0036396A" w:rsidRPr="00834268" w14:paraId="1CDE20AB" w14:textId="77777777" w:rsidTr="0069625C">
        <w:trPr>
          <w:gridAfter w:val="1"/>
          <w:wAfter w:w="18" w:type="dxa"/>
          <w:trHeight w:val="20"/>
        </w:trPr>
        <w:tc>
          <w:tcPr>
            <w:tcW w:w="1260" w:type="dxa"/>
            <w:vMerge/>
            <w:tcBorders>
              <w:left w:val="single" w:sz="4" w:space="0" w:color="auto"/>
              <w:bottom w:val="single" w:sz="4" w:space="0" w:color="auto"/>
              <w:right w:val="single" w:sz="4" w:space="0" w:color="auto"/>
            </w:tcBorders>
            <w:vAlign w:val="center"/>
            <w:hideMark/>
          </w:tcPr>
          <w:p w14:paraId="68117AB3" w14:textId="77777777" w:rsidR="0036396A" w:rsidRPr="00834268" w:rsidRDefault="0036396A" w:rsidP="0069625C">
            <w:pPr>
              <w:spacing w:after="0"/>
              <w:jc w:val="left"/>
              <w:rPr>
                <w:rFonts w:cs="Arial"/>
              </w:rPr>
            </w:pPr>
          </w:p>
        </w:tc>
        <w:tc>
          <w:tcPr>
            <w:tcW w:w="1080" w:type="dxa"/>
            <w:tcBorders>
              <w:top w:val="nil"/>
              <w:left w:val="nil"/>
              <w:bottom w:val="single" w:sz="4" w:space="0" w:color="auto"/>
              <w:right w:val="single" w:sz="4" w:space="0" w:color="auto"/>
            </w:tcBorders>
            <w:shd w:val="clear" w:color="auto" w:fill="auto"/>
            <w:vAlign w:val="center"/>
            <w:hideMark/>
          </w:tcPr>
          <w:p w14:paraId="019D1A5F" w14:textId="77777777" w:rsidR="0036396A" w:rsidRPr="00834268" w:rsidRDefault="0036396A" w:rsidP="0069625C">
            <w:pPr>
              <w:spacing w:after="0"/>
              <w:jc w:val="left"/>
              <w:rPr>
                <w:rFonts w:cs="Arial"/>
              </w:rPr>
            </w:pPr>
            <w:r w:rsidRPr="00834268">
              <w:rPr>
                <w:rFonts w:cs="Arial"/>
              </w:rPr>
              <w:t>LED Ag Interior Fixtures, &gt; 20,000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3094CDD"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D65D0E" w14:textId="77777777" w:rsidR="0036396A" w:rsidRPr="00834268" w:rsidRDefault="0036396A" w:rsidP="0069625C">
            <w:pPr>
              <w:spacing w:after="0"/>
              <w:jc w:val="center"/>
              <w:rPr>
                <w:rFonts w:cs="Arial"/>
              </w:rPr>
            </w:pPr>
            <w:r>
              <w:rPr>
                <w:rFonts w:cs="Calibri"/>
              </w:rPr>
              <w:t>$331.73</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8BCABDA"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39199982" w14:textId="77777777" w:rsidR="0036396A" w:rsidRPr="00834268" w:rsidRDefault="0036396A" w:rsidP="0069625C">
            <w:pPr>
              <w:spacing w:after="0"/>
              <w:jc w:val="center"/>
              <w:rPr>
                <w:rFonts w:cs="Arial"/>
              </w:rPr>
            </w:pPr>
            <w:r w:rsidRPr="00834268">
              <w:rPr>
                <w:rFonts w:cs="Arial"/>
              </w:rPr>
              <w:t>$62.50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622E127" w14:textId="77777777" w:rsidR="0036396A" w:rsidRPr="00834268" w:rsidRDefault="0036396A" w:rsidP="0069625C">
            <w:pPr>
              <w:spacing w:after="0"/>
              <w:jc w:val="center"/>
              <w:rPr>
                <w:rFonts w:cs="Arial"/>
              </w:rPr>
            </w:pPr>
            <w:r w:rsidRPr="00834268">
              <w:rPr>
                <w:rFonts w:cs="Arial"/>
              </w:rPr>
              <w:t>15,000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23244F3D" w14:textId="77777777" w:rsidR="0036396A" w:rsidRPr="00834268" w:rsidRDefault="0036396A" w:rsidP="0069625C">
            <w:pPr>
              <w:spacing w:after="0"/>
              <w:jc w:val="center"/>
              <w:rPr>
                <w:rFonts w:cs="Arial"/>
              </w:rPr>
            </w:pPr>
            <w:r w:rsidRPr="00834268">
              <w:rPr>
                <w:rFonts w:cs="Arial"/>
              </w:rPr>
              <w:t xml:space="preserve">$136.00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300A83C"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0B42CDCE" w14:textId="77777777" w:rsidR="0036396A" w:rsidRPr="00834268" w:rsidRDefault="0036396A" w:rsidP="0069625C">
            <w:pPr>
              <w:spacing w:after="0"/>
              <w:jc w:val="center"/>
              <w:rPr>
                <w:rFonts w:cs="Arial"/>
              </w:rPr>
            </w:pPr>
            <w:r w:rsidRPr="00834268">
              <w:rPr>
                <w:rFonts w:cs="Arial"/>
              </w:rPr>
              <w:t xml:space="preserve">$202.50 </w:t>
            </w:r>
          </w:p>
        </w:tc>
      </w:tr>
      <w:tr w:rsidR="0036396A" w:rsidRPr="00834268" w14:paraId="2E65703E" w14:textId="77777777" w:rsidTr="0036396A">
        <w:trPr>
          <w:trHeight w:val="20"/>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9808E1" w14:textId="77777777" w:rsidR="0036396A" w:rsidRPr="00834268" w:rsidRDefault="0036396A" w:rsidP="0069625C">
            <w:pPr>
              <w:spacing w:after="0"/>
              <w:jc w:val="left"/>
              <w:rPr>
                <w:rFonts w:cs="Arial"/>
              </w:rPr>
            </w:pPr>
            <w:r w:rsidRPr="00834268">
              <w:rPr>
                <w:rFonts w:cs="Arial"/>
              </w:rPr>
              <w:t>LED Exterior Fixtures</w:t>
            </w: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14:paraId="33996187" w14:textId="77777777" w:rsidR="0036396A" w:rsidRPr="00834268" w:rsidRDefault="0036396A" w:rsidP="0069625C">
            <w:pPr>
              <w:spacing w:after="0"/>
              <w:jc w:val="left"/>
              <w:rPr>
                <w:rFonts w:cs="Arial"/>
              </w:rPr>
            </w:pPr>
            <w:r w:rsidRPr="00834268">
              <w:rPr>
                <w:rFonts w:cs="Arial"/>
              </w:rPr>
              <w:t>LED Exterior Fixtures, &lt;= 5,000 lumens</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3F3DF4"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87F2C" w14:textId="77777777" w:rsidR="0036396A" w:rsidRPr="00834268" w:rsidRDefault="0036396A" w:rsidP="0069625C">
            <w:pPr>
              <w:spacing w:after="0"/>
              <w:jc w:val="center"/>
              <w:rPr>
                <w:rFonts w:cs="Arial"/>
              </w:rPr>
            </w:pPr>
            <w:r>
              <w:rPr>
                <w:rFonts w:cs="Calibri"/>
              </w:rPr>
              <w:t>$73.80</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73AA67"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5D0F28" w14:textId="77777777" w:rsidR="0036396A" w:rsidRPr="00834268" w:rsidRDefault="0036396A" w:rsidP="0069625C">
            <w:pPr>
              <w:spacing w:after="0"/>
              <w:jc w:val="center"/>
              <w:rPr>
                <w:rFonts w:cs="Arial"/>
              </w:rPr>
            </w:pPr>
            <w:r w:rsidRPr="00834268">
              <w:rPr>
                <w:rFonts w:cs="Arial"/>
              </w:rPr>
              <w:t>$62.50</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1B2DEC" w14:textId="77777777" w:rsidR="0036396A" w:rsidRPr="00834268" w:rsidRDefault="0036396A" w:rsidP="0069625C">
            <w:pPr>
              <w:spacing w:after="0"/>
              <w:jc w:val="center"/>
              <w:rPr>
                <w:rFonts w:cs="Arial"/>
              </w:rPr>
            </w:pPr>
            <w:r w:rsidRPr="00834268">
              <w:rPr>
                <w:rFonts w:cs="Arial"/>
              </w:rPr>
              <w:t>15,000</w:t>
            </w:r>
          </w:p>
        </w:tc>
        <w:tc>
          <w:tcPr>
            <w:tcW w:w="10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BDA003" w14:textId="77777777" w:rsidR="0036396A" w:rsidRPr="00834268" w:rsidRDefault="0036396A" w:rsidP="0069625C">
            <w:pPr>
              <w:spacing w:after="0"/>
              <w:jc w:val="center"/>
              <w:rPr>
                <w:rFonts w:cs="Arial"/>
              </w:rPr>
            </w:pPr>
            <w:r w:rsidRPr="00834268">
              <w:rPr>
                <w:rFonts w:cs="Arial"/>
              </w:rPr>
              <w:t xml:space="preserve">$58.00 </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B04E6F"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BDCCC6" w14:textId="77777777" w:rsidR="0036396A" w:rsidRPr="00834268" w:rsidRDefault="0036396A" w:rsidP="0069625C">
            <w:pPr>
              <w:spacing w:after="0"/>
              <w:jc w:val="center"/>
              <w:rPr>
                <w:rFonts w:cs="Arial"/>
              </w:rPr>
            </w:pPr>
            <w:r w:rsidRPr="00834268">
              <w:rPr>
                <w:rFonts w:cs="Arial"/>
              </w:rPr>
              <w:t xml:space="preserve">$102.50 </w:t>
            </w:r>
          </w:p>
        </w:tc>
      </w:tr>
      <w:tr w:rsidR="0036396A" w:rsidRPr="00834268" w14:paraId="5463498B" w14:textId="77777777" w:rsidTr="0036396A">
        <w:trPr>
          <w:trHeight w:val="20"/>
        </w:trPr>
        <w:tc>
          <w:tcPr>
            <w:tcW w:w="1260" w:type="dxa"/>
            <w:vMerge/>
            <w:tcBorders>
              <w:left w:val="single" w:sz="4" w:space="0" w:color="auto"/>
              <w:bottom w:val="single" w:sz="4" w:space="0" w:color="auto"/>
              <w:right w:val="single" w:sz="4" w:space="0" w:color="auto"/>
            </w:tcBorders>
            <w:vAlign w:val="center"/>
            <w:hideMark/>
          </w:tcPr>
          <w:p w14:paraId="048FC9BA" w14:textId="77777777" w:rsidR="0036396A" w:rsidRPr="00834268" w:rsidRDefault="0036396A" w:rsidP="0069625C">
            <w:pPr>
              <w:spacing w:after="0"/>
              <w:jc w:val="left"/>
              <w:rPr>
                <w:rFonts w:cs="Arial"/>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14:paraId="1B3A97D3" w14:textId="77777777" w:rsidR="0036396A" w:rsidRPr="00834268" w:rsidRDefault="0036396A" w:rsidP="0069625C">
            <w:pPr>
              <w:spacing w:after="0"/>
              <w:jc w:val="left"/>
              <w:rPr>
                <w:rFonts w:cs="Arial"/>
              </w:rPr>
            </w:pPr>
            <w:r w:rsidRPr="00834268">
              <w:rPr>
                <w:rFonts w:cs="Arial"/>
              </w:rPr>
              <w:t>LED Exterior Fixtures, 5,001-10,000 lumens</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DF366C"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78C9F" w14:textId="77777777" w:rsidR="0036396A" w:rsidRPr="00834268" w:rsidRDefault="0036396A" w:rsidP="0069625C">
            <w:pPr>
              <w:spacing w:after="0"/>
              <w:jc w:val="center"/>
              <w:rPr>
                <w:rFonts w:cs="Arial"/>
              </w:rPr>
            </w:pPr>
            <w:r>
              <w:rPr>
                <w:rFonts w:cs="Calibri"/>
              </w:rPr>
              <w:t>$124.89</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1AA339"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F4BE64" w14:textId="77777777" w:rsidR="0036396A" w:rsidRPr="00834268" w:rsidRDefault="0036396A" w:rsidP="0069625C">
            <w:pPr>
              <w:spacing w:after="0"/>
              <w:jc w:val="center"/>
              <w:rPr>
                <w:rFonts w:cs="Arial"/>
              </w:rPr>
            </w:pPr>
            <w:r w:rsidRPr="00834268">
              <w:rPr>
                <w:rFonts w:cs="Arial"/>
              </w:rPr>
              <w:t>$62.50</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38BF66" w14:textId="77777777" w:rsidR="0036396A" w:rsidRPr="00834268" w:rsidRDefault="0036396A" w:rsidP="0069625C">
            <w:pPr>
              <w:spacing w:after="0"/>
              <w:jc w:val="center"/>
              <w:rPr>
                <w:rFonts w:cs="Arial"/>
              </w:rPr>
            </w:pPr>
            <w:r w:rsidRPr="00834268">
              <w:rPr>
                <w:rFonts w:cs="Arial"/>
              </w:rPr>
              <w:t>15,000</w:t>
            </w:r>
          </w:p>
        </w:tc>
        <w:tc>
          <w:tcPr>
            <w:tcW w:w="10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1360F6" w14:textId="77777777" w:rsidR="0036396A" w:rsidRPr="00834268" w:rsidRDefault="0036396A" w:rsidP="0069625C">
            <w:pPr>
              <w:spacing w:after="0"/>
              <w:jc w:val="center"/>
              <w:rPr>
                <w:rFonts w:cs="Arial"/>
              </w:rPr>
            </w:pPr>
            <w:r w:rsidRPr="00834268">
              <w:rPr>
                <w:rFonts w:cs="Arial"/>
              </w:rPr>
              <w:t xml:space="preserve">$63.00 </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7B6AA0"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B64AE1" w14:textId="77777777" w:rsidR="0036396A" w:rsidRPr="00834268" w:rsidRDefault="0036396A" w:rsidP="0069625C">
            <w:pPr>
              <w:spacing w:after="0"/>
              <w:jc w:val="center"/>
              <w:rPr>
                <w:rFonts w:cs="Arial"/>
              </w:rPr>
            </w:pPr>
            <w:r w:rsidRPr="00834268">
              <w:rPr>
                <w:rFonts w:cs="Arial"/>
              </w:rPr>
              <w:t xml:space="preserve">$112.50 </w:t>
            </w:r>
          </w:p>
        </w:tc>
      </w:tr>
      <w:tr w:rsidR="0036396A" w:rsidRPr="00834268" w14:paraId="4C4A9BEE" w14:textId="77777777" w:rsidTr="0036396A">
        <w:trPr>
          <w:trHeight w:val="20"/>
        </w:trPr>
        <w:tc>
          <w:tcPr>
            <w:tcW w:w="1260" w:type="dxa"/>
            <w:vMerge/>
            <w:tcBorders>
              <w:left w:val="single" w:sz="4" w:space="0" w:color="auto"/>
              <w:bottom w:val="single" w:sz="4" w:space="0" w:color="auto"/>
              <w:right w:val="single" w:sz="4" w:space="0" w:color="auto"/>
            </w:tcBorders>
            <w:vAlign w:val="center"/>
            <w:hideMark/>
          </w:tcPr>
          <w:p w14:paraId="00092EFE" w14:textId="77777777" w:rsidR="0036396A" w:rsidRPr="00834268" w:rsidRDefault="0036396A" w:rsidP="0069625C">
            <w:pPr>
              <w:spacing w:after="0"/>
              <w:jc w:val="left"/>
              <w:rPr>
                <w:rFonts w:cs="Arial"/>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14:paraId="7B5C8369" w14:textId="77777777" w:rsidR="0036396A" w:rsidRPr="00834268" w:rsidRDefault="0036396A" w:rsidP="0069625C">
            <w:pPr>
              <w:spacing w:after="0"/>
              <w:jc w:val="left"/>
              <w:rPr>
                <w:rFonts w:cs="Arial"/>
              </w:rPr>
            </w:pPr>
            <w:r w:rsidRPr="00834268">
              <w:rPr>
                <w:rFonts w:cs="Arial"/>
              </w:rPr>
              <w:t>LED Exterior Fixtures, 10,001-15,000 lumens</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2A5BBE"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E4E3C" w14:textId="77777777" w:rsidR="0036396A" w:rsidRPr="00834268" w:rsidRDefault="0036396A" w:rsidP="0069625C">
            <w:pPr>
              <w:spacing w:after="0"/>
              <w:jc w:val="center"/>
              <w:rPr>
                <w:rFonts w:cs="Arial"/>
              </w:rPr>
            </w:pPr>
            <w:r>
              <w:rPr>
                <w:rFonts w:cs="Calibri"/>
              </w:rPr>
              <w:t>$214.95</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DC0ED8"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322D0A" w14:textId="77777777" w:rsidR="0036396A" w:rsidRPr="00834268" w:rsidRDefault="0036396A" w:rsidP="0069625C">
            <w:pPr>
              <w:spacing w:after="0"/>
              <w:jc w:val="center"/>
              <w:rPr>
                <w:rFonts w:cs="Arial"/>
              </w:rPr>
            </w:pPr>
            <w:r w:rsidRPr="00834268">
              <w:rPr>
                <w:rFonts w:cs="Arial"/>
              </w:rPr>
              <w:t>$62.50</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F6B7CB" w14:textId="77777777" w:rsidR="0036396A" w:rsidRPr="00834268" w:rsidRDefault="0036396A" w:rsidP="0069625C">
            <w:pPr>
              <w:spacing w:after="0"/>
              <w:jc w:val="center"/>
              <w:rPr>
                <w:rFonts w:cs="Arial"/>
              </w:rPr>
            </w:pPr>
            <w:r w:rsidRPr="00834268">
              <w:rPr>
                <w:rFonts w:cs="Arial"/>
              </w:rPr>
              <w:t>15,000</w:t>
            </w:r>
          </w:p>
        </w:tc>
        <w:tc>
          <w:tcPr>
            <w:tcW w:w="10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F5CB73" w14:textId="77777777" w:rsidR="0036396A" w:rsidRPr="00834268" w:rsidRDefault="0036396A" w:rsidP="0069625C">
            <w:pPr>
              <w:spacing w:after="0"/>
              <w:jc w:val="center"/>
              <w:rPr>
                <w:rFonts w:cs="Arial"/>
              </w:rPr>
            </w:pPr>
            <w:r w:rsidRPr="00834268">
              <w:rPr>
                <w:rFonts w:cs="Arial"/>
              </w:rPr>
              <w:t xml:space="preserve">$68.00 </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8AD96A"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C37ACC" w14:textId="77777777" w:rsidR="0036396A" w:rsidRPr="00834268" w:rsidRDefault="0036396A" w:rsidP="0069625C">
            <w:pPr>
              <w:spacing w:after="0"/>
              <w:jc w:val="center"/>
              <w:rPr>
                <w:rFonts w:cs="Arial"/>
              </w:rPr>
            </w:pPr>
            <w:r w:rsidRPr="00834268">
              <w:rPr>
                <w:rFonts w:cs="Arial"/>
              </w:rPr>
              <w:t xml:space="preserve">$122.50 </w:t>
            </w:r>
          </w:p>
        </w:tc>
      </w:tr>
      <w:tr w:rsidR="0036396A" w:rsidRPr="00834268" w14:paraId="08CED454" w14:textId="77777777" w:rsidTr="0036396A">
        <w:trPr>
          <w:trHeight w:val="20"/>
        </w:trPr>
        <w:tc>
          <w:tcPr>
            <w:tcW w:w="1260" w:type="dxa"/>
            <w:vMerge/>
            <w:tcBorders>
              <w:left w:val="single" w:sz="4" w:space="0" w:color="auto"/>
              <w:bottom w:val="single" w:sz="4" w:space="0" w:color="auto"/>
              <w:right w:val="single" w:sz="4" w:space="0" w:color="auto"/>
            </w:tcBorders>
            <w:vAlign w:val="center"/>
            <w:hideMark/>
          </w:tcPr>
          <w:p w14:paraId="654CDFA9" w14:textId="77777777" w:rsidR="0036396A" w:rsidRPr="00834268" w:rsidRDefault="0036396A" w:rsidP="0069625C">
            <w:pPr>
              <w:spacing w:after="0"/>
              <w:jc w:val="left"/>
              <w:rPr>
                <w:rFonts w:cs="Arial"/>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14:paraId="512D4D4E" w14:textId="77777777" w:rsidR="0036396A" w:rsidRPr="00834268" w:rsidRDefault="0036396A" w:rsidP="0069625C">
            <w:pPr>
              <w:spacing w:after="0"/>
              <w:jc w:val="left"/>
              <w:rPr>
                <w:rFonts w:cs="Arial"/>
              </w:rPr>
            </w:pPr>
            <w:r w:rsidRPr="00834268">
              <w:rPr>
                <w:rFonts w:cs="Arial"/>
              </w:rPr>
              <w:t>LED Exterior Fixtures, &gt; 15,000 lumens</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FB8D4A"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83590" w14:textId="77777777" w:rsidR="0036396A" w:rsidRPr="00834268" w:rsidRDefault="0036396A" w:rsidP="0069625C">
            <w:pPr>
              <w:spacing w:after="0"/>
              <w:jc w:val="center"/>
              <w:rPr>
                <w:rFonts w:cs="Arial"/>
              </w:rPr>
            </w:pPr>
            <w:r>
              <w:rPr>
                <w:rFonts w:cs="Calibri"/>
              </w:rPr>
              <w:t>$321.06</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DB9B72"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E73EDA" w14:textId="77777777" w:rsidR="0036396A" w:rsidRPr="00834268" w:rsidRDefault="0036396A" w:rsidP="0069625C">
            <w:pPr>
              <w:spacing w:after="0"/>
              <w:jc w:val="center"/>
              <w:rPr>
                <w:rFonts w:cs="Arial"/>
              </w:rPr>
            </w:pPr>
            <w:r w:rsidRPr="00834268">
              <w:rPr>
                <w:rFonts w:cs="Arial"/>
              </w:rPr>
              <w:t>$62.50</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363143F" w14:textId="77777777" w:rsidR="0036396A" w:rsidRPr="00834268" w:rsidRDefault="0036396A" w:rsidP="0069625C">
            <w:pPr>
              <w:spacing w:after="0"/>
              <w:jc w:val="center"/>
              <w:rPr>
                <w:rFonts w:cs="Arial"/>
              </w:rPr>
            </w:pPr>
            <w:r w:rsidRPr="00834268">
              <w:rPr>
                <w:rFonts w:cs="Arial"/>
              </w:rPr>
              <w:t>15,000</w:t>
            </w:r>
          </w:p>
        </w:tc>
        <w:tc>
          <w:tcPr>
            <w:tcW w:w="10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0CBA09" w14:textId="77777777" w:rsidR="0036396A" w:rsidRPr="00834268" w:rsidRDefault="0036396A" w:rsidP="0069625C">
            <w:pPr>
              <w:spacing w:after="0"/>
              <w:jc w:val="center"/>
              <w:rPr>
                <w:rFonts w:cs="Arial"/>
              </w:rPr>
            </w:pPr>
            <w:r w:rsidRPr="00834268">
              <w:rPr>
                <w:rFonts w:cs="Arial"/>
              </w:rPr>
              <w:t xml:space="preserve">$73.00 </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49BC90"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D3E397" w14:textId="77777777" w:rsidR="0036396A" w:rsidRPr="00834268" w:rsidRDefault="0036396A" w:rsidP="0069625C">
            <w:pPr>
              <w:spacing w:after="0"/>
              <w:jc w:val="center"/>
              <w:rPr>
                <w:rFonts w:cs="Arial"/>
              </w:rPr>
            </w:pPr>
            <w:r w:rsidRPr="00834268">
              <w:rPr>
                <w:rFonts w:cs="Arial"/>
              </w:rPr>
              <w:t xml:space="preserve">$132.50 </w:t>
            </w:r>
          </w:p>
        </w:tc>
      </w:tr>
    </w:tbl>
    <w:p w14:paraId="01B43E09" w14:textId="77777777" w:rsidR="0036396A" w:rsidRDefault="0036396A" w:rsidP="0036396A">
      <w:pPr>
        <w:pStyle w:val="Heading6"/>
      </w:pPr>
      <w:r>
        <w:t>Measure Code: CI-LTG-LEDB-V1</w:t>
      </w:r>
      <w:ins w:id="376" w:author="Sam Dent" w:date="2020-04-27T08:24:00Z">
        <w:r>
          <w:t>1</w:t>
        </w:r>
      </w:ins>
      <w:del w:id="377" w:author="Sam Dent" w:date="2020-04-27T08:24:00Z">
        <w:r w:rsidDel="00453933">
          <w:delText>0</w:delText>
        </w:r>
      </w:del>
      <w:r>
        <w:t>-200101</w:t>
      </w:r>
    </w:p>
    <w:p w14:paraId="7ABC967D" w14:textId="77777777" w:rsidR="0036396A" w:rsidRPr="000873F3" w:rsidRDefault="0036396A" w:rsidP="0036396A">
      <w:pPr>
        <w:pStyle w:val="Heading6"/>
      </w:pPr>
      <w:r>
        <w:t>Review Deadline: 1/1/2021</w:t>
      </w:r>
    </w:p>
    <w:bookmarkEnd w:id="24"/>
    <w:p w14:paraId="2FE63499" w14:textId="77777777" w:rsidR="0036396A" w:rsidRPr="00B764C3" w:rsidRDefault="0036396A" w:rsidP="0036396A"/>
    <w:p w14:paraId="2D7C8D74" w14:textId="77777777" w:rsidR="0036396A" w:rsidRPr="009A0997" w:rsidRDefault="0036396A" w:rsidP="0036396A">
      <w:pPr>
        <w:sectPr w:rsidR="0036396A" w:rsidRPr="009A0997">
          <w:headerReference w:type="even" r:id="rId11"/>
          <w:headerReference w:type="first" r:id="rId12"/>
          <w:pgSz w:w="12240" w:h="15840"/>
          <w:pgMar w:top="1440" w:right="1440" w:bottom="1440" w:left="1440" w:header="720" w:footer="720" w:gutter="0"/>
          <w:cols w:space="720"/>
          <w:docGrid w:linePitch="360"/>
        </w:sectPr>
      </w:pPr>
    </w:p>
    <w:p w14:paraId="1E4B53A4" w14:textId="77777777" w:rsidR="00FC1A6D" w:rsidRPr="000B7BB6" w:rsidRDefault="00FC1A6D" w:rsidP="00FC1A6D">
      <w:pPr>
        <w:pStyle w:val="Heading3"/>
        <w:widowControl w:val="0"/>
        <w:numPr>
          <w:ilvl w:val="2"/>
          <w:numId w:val="14"/>
        </w:numPr>
        <w:spacing w:before="200"/>
        <w:ind w:right="0"/>
        <w:jc w:val="left"/>
      </w:pPr>
      <w:bookmarkStart w:id="378" w:name="_Toc319489360"/>
      <w:bookmarkStart w:id="379" w:name="_Toc319662631"/>
      <w:bookmarkStart w:id="380" w:name="_Ref325436781"/>
      <w:bookmarkStart w:id="381" w:name="_Ref325436785"/>
      <w:bookmarkStart w:id="382" w:name="_Toc333219073"/>
      <w:bookmarkStart w:id="383" w:name="_Toc437592955"/>
      <w:bookmarkStart w:id="384" w:name="_Toc437855970"/>
      <w:bookmarkStart w:id="385" w:name="_Toc466463597"/>
      <w:bookmarkStart w:id="386" w:name="_Toc19199924"/>
      <w:r w:rsidRPr="000B7BB6">
        <w:lastRenderedPageBreak/>
        <w:t>ENERGY STAR and CEE Tier 2 Refrigerator</w:t>
      </w:r>
      <w:bookmarkEnd w:id="378"/>
      <w:bookmarkEnd w:id="379"/>
      <w:bookmarkEnd w:id="380"/>
      <w:bookmarkEnd w:id="381"/>
      <w:bookmarkEnd w:id="382"/>
      <w:bookmarkEnd w:id="383"/>
      <w:bookmarkEnd w:id="384"/>
      <w:bookmarkEnd w:id="385"/>
      <w:bookmarkEnd w:id="386"/>
      <w:r w:rsidRPr="000B7BB6">
        <w:t xml:space="preserve"> </w:t>
      </w:r>
    </w:p>
    <w:p w14:paraId="4AD46C68" w14:textId="77777777" w:rsidR="00FC1A6D" w:rsidRPr="000B7BB6" w:rsidRDefault="00FC1A6D" w:rsidP="00FC1A6D">
      <w:pPr>
        <w:pStyle w:val="Heading6"/>
      </w:pPr>
      <w:r w:rsidRPr="00B41203">
        <w:t xml:space="preserve">Description </w:t>
      </w:r>
    </w:p>
    <w:p w14:paraId="524FA39A" w14:textId="77777777" w:rsidR="00FC1A6D" w:rsidRDefault="00FC1A6D" w:rsidP="00FC1A6D">
      <w:pPr>
        <w:rPr>
          <w:rFonts w:cstheme="minorHAnsi"/>
        </w:rPr>
      </w:pPr>
      <w:r w:rsidRPr="000B7BB6">
        <w:rPr>
          <w:rFonts w:cstheme="minorHAnsi"/>
        </w:rPr>
        <w:t>This measure relates to</w:t>
      </w:r>
      <w:r>
        <w:rPr>
          <w:rFonts w:cstheme="minorHAnsi"/>
        </w:rPr>
        <w:t>:</w:t>
      </w:r>
    </w:p>
    <w:p w14:paraId="54443245" w14:textId="77777777" w:rsidR="00FC1A6D" w:rsidRPr="00A46E6C" w:rsidRDefault="00FC1A6D" w:rsidP="00FC1A6D">
      <w:pPr>
        <w:pStyle w:val="ListParagraph"/>
        <w:numPr>
          <w:ilvl w:val="0"/>
          <w:numId w:val="13"/>
        </w:numPr>
        <w:spacing w:after="60"/>
        <w:ind w:left="1166" w:hanging="446"/>
        <w:contextualSpacing w:val="0"/>
        <w:rPr>
          <w:rFonts w:cstheme="minorHAnsi"/>
        </w:rPr>
      </w:pPr>
      <w:r w:rsidRPr="00A46E6C">
        <w:rPr>
          <w:rFonts w:cstheme="minorHAnsi"/>
        </w:rPr>
        <w:t xml:space="preserve">Time of Sale: the purchase and installation of a new refrigerator meeting either ENERGY STAR or CEE TIER 2 specifications. </w:t>
      </w:r>
    </w:p>
    <w:p w14:paraId="57496D69" w14:textId="77777777" w:rsidR="00FC1A6D" w:rsidRDefault="00FC1A6D" w:rsidP="00FC1A6D">
      <w:pPr>
        <w:pStyle w:val="ListParagraph"/>
        <w:numPr>
          <w:ilvl w:val="0"/>
          <w:numId w:val="13"/>
        </w:numPr>
        <w:spacing w:after="120"/>
        <w:ind w:left="1166" w:hanging="446"/>
        <w:contextualSpacing w:val="0"/>
        <w:rPr>
          <w:rFonts w:cstheme="minorHAnsi"/>
        </w:rPr>
      </w:pPr>
      <w:r>
        <w:rPr>
          <w:rFonts w:cstheme="minorHAnsi"/>
        </w:rPr>
        <w:t xml:space="preserve">Early Replacement: the early removal of an </w:t>
      </w:r>
      <w:r w:rsidRPr="000B7BB6">
        <w:rPr>
          <w:rFonts w:cstheme="minorHAnsi"/>
        </w:rPr>
        <w:t xml:space="preserve">existing residential inefficient </w:t>
      </w:r>
      <w:r>
        <w:rPr>
          <w:rFonts w:cstheme="minorHAnsi"/>
        </w:rPr>
        <w:t>Refrigerator</w:t>
      </w:r>
      <w:r w:rsidRPr="000B7BB6">
        <w:rPr>
          <w:rFonts w:cstheme="minorHAnsi"/>
        </w:rPr>
        <w:t xml:space="preserve"> from service, prior to its natural end of life, and replacement with a new ENERGY STAR </w:t>
      </w:r>
      <w:r>
        <w:rPr>
          <w:rFonts w:cstheme="minorHAnsi"/>
        </w:rPr>
        <w:t xml:space="preserve">or CEE Tier 2 </w:t>
      </w:r>
      <w:r w:rsidRPr="000B7BB6">
        <w:rPr>
          <w:rFonts w:cstheme="minorHAnsi"/>
        </w:rPr>
        <w:t>qualifying unit. Savings are calculated between existing unit and efficient unit consumption during the remaining life of the existing unit, and between new baseline unit and efficient unit consumption for the remainder of the measure life.</w:t>
      </w:r>
    </w:p>
    <w:p w14:paraId="36F74803" w14:textId="77777777" w:rsidR="00FC1A6D" w:rsidRPr="00A46E6C" w:rsidRDefault="00FC1A6D" w:rsidP="00FC1A6D">
      <w:pPr>
        <w:ind w:left="720"/>
        <w:rPr>
          <w:rFonts w:cstheme="minorHAnsi"/>
        </w:rPr>
      </w:pPr>
      <w:r w:rsidRPr="00A46E6C">
        <w:rPr>
          <w:rFonts w:cstheme="minorHAnsi"/>
        </w:rPr>
        <w:t xml:space="preserve">Energy usage specifications are defined in the table below (note, Adjusted Volume is calculated as the fresh volume + (1.63 * Freezer Volume): </w:t>
      </w:r>
    </w:p>
    <w:tbl>
      <w:tblPr>
        <w:tblW w:w="7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312"/>
        <w:gridCol w:w="1631"/>
        <w:gridCol w:w="1651"/>
      </w:tblGrid>
      <w:tr w:rsidR="00FC1A6D" w:rsidRPr="00A05FC2" w14:paraId="17620BAE" w14:textId="77777777" w:rsidTr="0069625C">
        <w:trPr>
          <w:trHeight w:val="20"/>
          <w:tblHeader/>
          <w:jc w:val="center"/>
        </w:trPr>
        <w:tc>
          <w:tcPr>
            <w:tcW w:w="3378" w:type="dxa"/>
            <w:vMerge w:val="restart"/>
            <w:shd w:val="clear" w:color="auto" w:fill="7F7F7F" w:themeFill="text1" w:themeFillTint="80"/>
            <w:vAlign w:val="center"/>
          </w:tcPr>
          <w:p w14:paraId="47926006" w14:textId="77777777" w:rsidR="00FC1A6D" w:rsidRPr="00BE49D2" w:rsidRDefault="00FC1A6D" w:rsidP="0069625C">
            <w:pPr>
              <w:spacing w:after="0"/>
              <w:jc w:val="center"/>
              <w:rPr>
                <w:b/>
                <w:color w:val="FFFFFF" w:themeColor="background1"/>
              </w:rPr>
            </w:pPr>
            <w:r w:rsidRPr="00BE49D2">
              <w:rPr>
                <w:b/>
                <w:color w:val="FFFFFF" w:themeColor="background1"/>
              </w:rPr>
              <w:t>Product Category</w:t>
            </w:r>
          </w:p>
        </w:tc>
        <w:tc>
          <w:tcPr>
            <w:tcW w:w="1312" w:type="dxa"/>
            <w:shd w:val="clear" w:color="auto" w:fill="7F7F7F" w:themeFill="text1" w:themeFillTint="80"/>
            <w:vAlign w:val="center"/>
          </w:tcPr>
          <w:p w14:paraId="557AA437" w14:textId="77777777" w:rsidR="00FC1A6D" w:rsidRPr="00BE49D2" w:rsidRDefault="00FC1A6D" w:rsidP="0069625C">
            <w:pPr>
              <w:spacing w:after="0"/>
              <w:jc w:val="center"/>
              <w:rPr>
                <w:b/>
                <w:color w:val="FFFFFF" w:themeColor="background1"/>
              </w:rPr>
            </w:pPr>
            <w:r w:rsidRPr="00BE49D2">
              <w:rPr>
                <w:b/>
                <w:color w:val="FFFFFF" w:themeColor="background1"/>
              </w:rPr>
              <w:t>Existing Unit</w:t>
            </w:r>
          </w:p>
        </w:tc>
        <w:tc>
          <w:tcPr>
            <w:tcW w:w="3282" w:type="dxa"/>
            <w:gridSpan w:val="2"/>
            <w:shd w:val="clear" w:color="auto" w:fill="7F7F7F" w:themeFill="text1" w:themeFillTint="80"/>
            <w:vAlign w:val="center"/>
          </w:tcPr>
          <w:p w14:paraId="5CFAAA3F" w14:textId="77777777" w:rsidR="00FC1A6D" w:rsidRPr="00BE49D2" w:rsidRDefault="00FC1A6D" w:rsidP="0069625C">
            <w:pPr>
              <w:spacing w:after="0"/>
              <w:jc w:val="center"/>
              <w:rPr>
                <w:b/>
                <w:color w:val="FFFFFF" w:themeColor="background1"/>
              </w:rPr>
            </w:pPr>
            <w:r w:rsidRPr="00BE49D2">
              <w:rPr>
                <w:b/>
                <w:color w:val="FFFFFF" w:themeColor="background1"/>
              </w:rPr>
              <w:t>Assumptions after September 2014</w:t>
            </w:r>
          </w:p>
        </w:tc>
      </w:tr>
      <w:tr w:rsidR="00FC1A6D" w:rsidRPr="00A05FC2" w14:paraId="6F4EAC95" w14:textId="77777777" w:rsidTr="0069625C">
        <w:trPr>
          <w:trHeight w:val="20"/>
          <w:tblHeader/>
          <w:jc w:val="center"/>
        </w:trPr>
        <w:tc>
          <w:tcPr>
            <w:tcW w:w="3378" w:type="dxa"/>
            <w:vMerge/>
            <w:shd w:val="clear" w:color="auto" w:fill="7F7F7F" w:themeFill="text1" w:themeFillTint="80"/>
            <w:vAlign w:val="center"/>
            <w:hideMark/>
          </w:tcPr>
          <w:p w14:paraId="2766CF0E" w14:textId="77777777" w:rsidR="00FC1A6D" w:rsidRPr="00BE49D2" w:rsidRDefault="00FC1A6D" w:rsidP="0069625C">
            <w:pPr>
              <w:spacing w:after="0"/>
              <w:jc w:val="center"/>
              <w:rPr>
                <w:b/>
                <w:color w:val="FFFFFF" w:themeColor="background1"/>
              </w:rPr>
            </w:pPr>
          </w:p>
        </w:tc>
        <w:tc>
          <w:tcPr>
            <w:tcW w:w="1312" w:type="dxa"/>
            <w:shd w:val="clear" w:color="auto" w:fill="7F7F7F" w:themeFill="text1" w:themeFillTint="80"/>
            <w:vAlign w:val="center"/>
          </w:tcPr>
          <w:p w14:paraId="2E221272" w14:textId="77777777" w:rsidR="00FC1A6D" w:rsidRPr="00BE49D2" w:rsidRDefault="00FC1A6D" w:rsidP="0069625C">
            <w:pPr>
              <w:spacing w:after="0"/>
              <w:jc w:val="center"/>
              <w:rPr>
                <w:b/>
                <w:color w:val="FFFFFF" w:themeColor="background1"/>
              </w:rPr>
            </w:pPr>
            <w:r w:rsidRPr="00BE49D2">
              <w:rPr>
                <w:b/>
                <w:color w:val="FFFFFF" w:themeColor="background1"/>
              </w:rPr>
              <w:t>Based on Refrigerator Recycling algorithm</w:t>
            </w:r>
          </w:p>
        </w:tc>
        <w:tc>
          <w:tcPr>
            <w:tcW w:w="1631" w:type="dxa"/>
            <w:shd w:val="clear" w:color="auto" w:fill="7F7F7F" w:themeFill="text1" w:themeFillTint="80"/>
            <w:vAlign w:val="center"/>
          </w:tcPr>
          <w:p w14:paraId="6C2A6864" w14:textId="77777777" w:rsidR="00FC1A6D" w:rsidRPr="00BE49D2" w:rsidRDefault="00FC1A6D" w:rsidP="0069625C">
            <w:pPr>
              <w:spacing w:after="0"/>
              <w:jc w:val="center"/>
              <w:rPr>
                <w:b/>
                <w:color w:val="FFFFFF" w:themeColor="background1"/>
              </w:rPr>
            </w:pPr>
            <w:r w:rsidRPr="00BE49D2">
              <w:rPr>
                <w:b/>
                <w:color w:val="FFFFFF" w:themeColor="background1"/>
              </w:rPr>
              <w:t xml:space="preserve">Federal Baseline </w:t>
            </w:r>
            <w:r w:rsidRPr="00BE49D2">
              <w:rPr>
                <w:b/>
                <w:color w:val="FFFFFF" w:themeColor="background1"/>
              </w:rPr>
              <w:br/>
              <w:t>Maximum Energy Usage in kWh/year</w:t>
            </w:r>
            <w:r w:rsidRPr="00BE49D2">
              <w:rPr>
                <w:rStyle w:val="FootnoteReference"/>
                <w:b/>
                <w:color w:val="FFFFFF" w:themeColor="background1"/>
              </w:rPr>
              <w:footnoteReference w:id="33"/>
            </w:r>
          </w:p>
        </w:tc>
        <w:tc>
          <w:tcPr>
            <w:tcW w:w="1651" w:type="dxa"/>
            <w:shd w:val="clear" w:color="auto" w:fill="7F7F7F" w:themeFill="text1" w:themeFillTint="80"/>
            <w:vAlign w:val="center"/>
          </w:tcPr>
          <w:p w14:paraId="31F3C162" w14:textId="77777777" w:rsidR="00FC1A6D" w:rsidRPr="00BE49D2" w:rsidRDefault="00FC1A6D" w:rsidP="0069625C">
            <w:pPr>
              <w:spacing w:after="0"/>
              <w:jc w:val="center"/>
              <w:rPr>
                <w:b/>
                <w:color w:val="FFFFFF" w:themeColor="background1"/>
              </w:rPr>
            </w:pPr>
            <w:r w:rsidRPr="00BE49D2">
              <w:rPr>
                <w:b/>
                <w:color w:val="FFFFFF" w:themeColor="background1"/>
              </w:rPr>
              <w:t>ENERGY STAR Maximum Energy Usage in kWh/year</w:t>
            </w:r>
            <w:r w:rsidRPr="00BE49D2">
              <w:rPr>
                <w:rStyle w:val="FootnoteReference"/>
                <w:b/>
                <w:color w:val="FFFFFF" w:themeColor="background1"/>
              </w:rPr>
              <w:footnoteReference w:id="34"/>
            </w:r>
          </w:p>
        </w:tc>
      </w:tr>
      <w:tr w:rsidR="00FC1A6D" w:rsidRPr="00A05FC2" w14:paraId="2DF68190" w14:textId="77777777" w:rsidTr="0069625C">
        <w:trPr>
          <w:trHeight w:val="20"/>
          <w:jc w:val="center"/>
        </w:trPr>
        <w:tc>
          <w:tcPr>
            <w:tcW w:w="3378" w:type="dxa"/>
            <w:shd w:val="clear" w:color="auto" w:fill="auto"/>
            <w:vAlign w:val="center"/>
            <w:hideMark/>
          </w:tcPr>
          <w:p w14:paraId="383FC41E" w14:textId="77777777" w:rsidR="00FC1A6D" w:rsidRPr="00ED7A21" w:rsidRDefault="00FC1A6D" w:rsidP="0069625C">
            <w:pPr>
              <w:spacing w:after="0"/>
              <w:jc w:val="left"/>
            </w:pPr>
            <w:r w:rsidRPr="00BD1A62">
              <w:t>1.  Refrigerators and Refrigerator-freezers with manual defrost</w:t>
            </w:r>
          </w:p>
        </w:tc>
        <w:tc>
          <w:tcPr>
            <w:tcW w:w="1312" w:type="dxa"/>
            <w:vMerge w:val="restart"/>
            <w:vAlign w:val="center"/>
          </w:tcPr>
          <w:p w14:paraId="015393A3" w14:textId="77777777" w:rsidR="00FC1A6D" w:rsidRPr="000B7BB6" w:rsidRDefault="00FC1A6D" w:rsidP="0069625C">
            <w:pPr>
              <w:spacing w:after="0"/>
              <w:jc w:val="left"/>
            </w:pPr>
            <w:r>
              <w:t>Use Algorithm in 5.1.8 Refrigerator and Freezer Recycling measure to estimate existing unit consumption</w:t>
            </w:r>
          </w:p>
        </w:tc>
        <w:tc>
          <w:tcPr>
            <w:tcW w:w="1631" w:type="dxa"/>
            <w:vAlign w:val="center"/>
          </w:tcPr>
          <w:p w14:paraId="7E53746E" w14:textId="77777777" w:rsidR="00FC1A6D" w:rsidRPr="00A05FC2" w:rsidRDefault="00FC1A6D" w:rsidP="0069625C">
            <w:pPr>
              <w:spacing w:after="0"/>
              <w:jc w:val="center"/>
            </w:pPr>
            <w:r w:rsidRPr="00A46E6C">
              <w:rPr>
                <w:rFonts w:eastAsiaTheme="minorHAnsi"/>
              </w:rPr>
              <w:t>6.79AV + 193.6</w:t>
            </w:r>
          </w:p>
        </w:tc>
        <w:tc>
          <w:tcPr>
            <w:tcW w:w="1651" w:type="dxa"/>
            <w:vAlign w:val="center"/>
          </w:tcPr>
          <w:p w14:paraId="62A6A435" w14:textId="77777777" w:rsidR="00FC1A6D" w:rsidRPr="00EF389E" w:rsidRDefault="00FC1A6D" w:rsidP="0069625C">
            <w:pPr>
              <w:spacing w:after="0"/>
              <w:jc w:val="center"/>
              <w:rPr>
                <w:rFonts w:eastAsiaTheme="minorHAnsi"/>
                <w:sz w:val="18"/>
                <w:szCs w:val="18"/>
              </w:rPr>
            </w:pPr>
            <w:r w:rsidRPr="00EF389E">
              <w:rPr>
                <w:sz w:val="18"/>
                <w:szCs w:val="18"/>
              </w:rPr>
              <w:t>6.11 * AV + 174.2</w:t>
            </w:r>
          </w:p>
        </w:tc>
      </w:tr>
      <w:tr w:rsidR="00FC1A6D" w:rsidRPr="00A05FC2" w14:paraId="2A57D730" w14:textId="77777777" w:rsidTr="0069625C">
        <w:trPr>
          <w:trHeight w:val="20"/>
          <w:jc w:val="center"/>
        </w:trPr>
        <w:tc>
          <w:tcPr>
            <w:tcW w:w="3378" w:type="dxa"/>
            <w:shd w:val="clear" w:color="auto" w:fill="auto"/>
            <w:vAlign w:val="center"/>
            <w:hideMark/>
          </w:tcPr>
          <w:p w14:paraId="64D531E6" w14:textId="77777777" w:rsidR="00FC1A6D" w:rsidRPr="00ED7A21" w:rsidRDefault="00FC1A6D" w:rsidP="0069625C">
            <w:pPr>
              <w:spacing w:after="0"/>
              <w:jc w:val="left"/>
            </w:pPr>
            <w:r w:rsidRPr="00BD1A62">
              <w:t>2.  Refrigerator-Freezer--partial automatic defrost</w:t>
            </w:r>
          </w:p>
        </w:tc>
        <w:tc>
          <w:tcPr>
            <w:tcW w:w="1312" w:type="dxa"/>
            <w:vMerge/>
          </w:tcPr>
          <w:p w14:paraId="61E8346C" w14:textId="77777777" w:rsidR="00FC1A6D" w:rsidRPr="000B7BB6" w:rsidRDefault="00FC1A6D" w:rsidP="0069625C">
            <w:pPr>
              <w:spacing w:after="0"/>
            </w:pPr>
          </w:p>
        </w:tc>
        <w:tc>
          <w:tcPr>
            <w:tcW w:w="1631" w:type="dxa"/>
            <w:vAlign w:val="center"/>
          </w:tcPr>
          <w:p w14:paraId="242FF458" w14:textId="77777777" w:rsidR="00FC1A6D" w:rsidRPr="00A05FC2" w:rsidRDefault="00FC1A6D" w:rsidP="0069625C">
            <w:pPr>
              <w:spacing w:after="0"/>
              <w:jc w:val="center"/>
            </w:pPr>
            <w:r w:rsidRPr="00A46E6C">
              <w:rPr>
                <w:rFonts w:eastAsiaTheme="minorHAnsi"/>
              </w:rPr>
              <w:t>7.99AV + 225.0</w:t>
            </w:r>
          </w:p>
        </w:tc>
        <w:tc>
          <w:tcPr>
            <w:tcW w:w="1651" w:type="dxa"/>
            <w:vAlign w:val="center"/>
          </w:tcPr>
          <w:p w14:paraId="5EBD9707" w14:textId="77777777" w:rsidR="00FC1A6D" w:rsidRPr="00ED7A21" w:rsidRDefault="00FC1A6D" w:rsidP="0069625C">
            <w:pPr>
              <w:spacing w:after="0"/>
              <w:jc w:val="center"/>
            </w:pPr>
            <w:r w:rsidRPr="00ED7A21">
              <w:t>7.19 * AV + 202.5</w:t>
            </w:r>
          </w:p>
        </w:tc>
      </w:tr>
      <w:tr w:rsidR="00FC1A6D" w:rsidRPr="00A05FC2" w14:paraId="217802A8" w14:textId="77777777" w:rsidTr="0069625C">
        <w:trPr>
          <w:trHeight w:val="20"/>
          <w:jc w:val="center"/>
        </w:trPr>
        <w:tc>
          <w:tcPr>
            <w:tcW w:w="3378" w:type="dxa"/>
            <w:shd w:val="clear" w:color="auto" w:fill="auto"/>
            <w:vAlign w:val="center"/>
            <w:hideMark/>
          </w:tcPr>
          <w:p w14:paraId="06E718A5" w14:textId="77777777" w:rsidR="00FC1A6D" w:rsidRPr="00ED7A21" w:rsidRDefault="00FC1A6D" w:rsidP="0069625C">
            <w:pPr>
              <w:spacing w:after="0"/>
              <w:jc w:val="left"/>
            </w:pPr>
            <w:r w:rsidRPr="00BD1A62">
              <w:t>3.  Refrigerator-Freezers--automatic defrost with top-mounted freezer without through-the-door ice service and all-refrigerators--automatic defrost</w:t>
            </w:r>
          </w:p>
        </w:tc>
        <w:tc>
          <w:tcPr>
            <w:tcW w:w="1312" w:type="dxa"/>
            <w:vMerge/>
          </w:tcPr>
          <w:p w14:paraId="6AA91B00" w14:textId="77777777" w:rsidR="00FC1A6D" w:rsidRPr="000B7BB6" w:rsidRDefault="00FC1A6D" w:rsidP="0069625C">
            <w:pPr>
              <w:spacing w:after="0"/>
            </w:pPr>
          </w:p>
        </w:tc>
        <w:tc>
          <w:tcPr>
            <w:tcW w:w="1631" w:type="dxa"/>
            <w:vAlign w:val="center"/>
          </w:tcPr>
          <w:p w14:paraId="747DBD84" w14:textId="77777777" w:rsidR="00FC1A6D" w:rsidRPr="00A05FC2" w:rsidRDefault="00FC1A6D" w:rsidP="0069625C">
            <w:pPr>
              <w:spacing w:after="0"/>
              <w:jc w:val="center"/>
            </w:pPr>
            <w:r w:rsidRPr="00A46E6C">
              <w:rPr>
                <w:rFonts w:eastAsiaTheme="minorHAnsi"/>
              </w:rPr>
              <w:t>8.07AV + 233.7</w:t>
            </w:r>
          </w:p>
        </w:tc>
        <w:tc>
          <w:tcPr>
            <w:tcW w:w="1651" w:type="dxa"/>
            <w:vAlign w:val="center"/>
          </w:tcPr>
          <w:p w14:paraId="16DC6E16" w14:textId="77777777" w:rsidR="00FC1A6D" w:rsidRPr="00BD1A62" w:rsidRDefault="00FC1A6D" w:rsidP="0069625C">
            <w:pPr>
              <w:spacing w:after="0"/>
              <w:jc w:val="center"/>
            </w:pPr>
            <w:r w:rsidRPr="00ED7A21">
              <w:t>7.26 * AV + 210.3</w:t>
            </w:r>
          </w:p>
        </w:tc>
      </w:tr>
      <w:tr w:rsidR="00FC1A6D" w:rsidRPr="00A05FC2" w14:paraId="078C54B6" w14:textId="77777777" w:rsidTr="0069625C">
        <w:trPr>
          <w:trHeight w:val="20"/>
          <w:jc w:val="center"/>
        </w:trPr>
        <w:tc>
          <w:tcPr>
            <w:tcW w:w="3378" w:type="dxa"/>
            <w:shd w:val="clear" w:color="auto" w:fill="auto"/>
            <w:vAlign w:val="center"/>
            <w:hideMark/>
          </w:tcPr>
          <w:p w14:paraId="140AB782" w14:textId="77777777" w:rsidR="00FC1A6D" w:rsidRPr="00ED7A21" w:rsidRDefault="00FC1A6D" w:rsidP="0069625C">
            <w:pPr>
              <w:spacing w:after="0"/>
              <w:jc w:val="left"/>
            </w:pPr>
            <w:r w:rsidRPr="00BD1A62">
              <w:t>4.  Refrigerator-Freezers--automatic defrost with side-mounted freezer without through-the-door ice service</w:t>
            </w:r>
          </w:p>
        </w:tc>
        <w:tc>
          <w:tcPr>
            <w:tcW w:w="1312" w:type="dxa"/>
            <w:vMerge/>
          </w:tcPr>
          <w:p w14:paraId="7A2EACD9" w14:textId="77777777" w:rsidR="00FC1A6D" w:rsidRPr="000B7BB6" w:rsidRDefault="00FC1A6D" w:rsidP="0069625C">
            <w:pPr>
              <w:spacing w:after="0"/>
            </w:pPr>
          </w:p>
        </w:tc>
        <w:tc>
          <w:tcPr>
            <w:tcW w:w="1631" w:type="dxa"/>
            <w:vAlign w:val="center"/>
          </w:tcPr>
          <w:p w14:paraId="6BA9EAA1" w14:textId="77777777" w:rsidR="00FC1A6D" w:rsidRPr="00A05FC2" w:rsidRDefault="00FC1A6D" w:rsidP="0069625C">
            <w:pPr>
              <w:spacing w:after="0"/>
              <w:jc w:val="center"/>
            </w:pPr>
            <w:r w:rsidRPr="00A46E6C">
              <w:rPr>
                <w:rFonts w:eastAsiaTheme="minorHAnsi"/>
              </w:rPr>
              <w:t>8.51AV + 297.8</w:t>
            </w:r>
          </w:p>
        </w:tc>
        <w:tc>
          <w:tcPr>
            <w:tcW w:w="1651" w:type="dxa"/>
            <w:vAlign w:val="center"/>
          </w:tcPr>
          <w:p w14:paraId="709B0E9B" w14:textId="77777777" w:rsidR="00FC1A6D" w:rsidRPr="00ED7A21" w:rsidRDefault="00FC1A6D" w:rsidP="0069625C">
            <w:pPr>
              <w:spacing w:after="0"/>
              <w:jc w:val="center"/>
            </w:pPr>
            <w:r w:rsidRPr="00ED7A21">
              <w:t>7.66 * AV + 268.0</w:t>
            </w:r>
          </w:p>
        </w:tc>
      </w:tr>
      <w:tr w:rsidR="00FC1A6D" w:rsidRPr="00A05FC2" w14:paraId="3E6C2C69" w14:textId="77777777" w:rsidTr="0069625C">
        <w:trPr>
          <w:trHeight w:val="20"/>
          <w:jc w:val="center"/>
        </w:trPr>
        <w:tc>
          <w:tcPr>
            <w:tcW w:w="3378" w:type="dxa"/>
            <w:shd w:val="clear" w:color="auto" w:fill="auto"/>
            <w:vAlign w:val="center"/>
            <w:hideMark/>
          </w:tcPr>
          <w:p w14:paraId="2D9A7C19" w14:textId="77777777" w:rsidR="00FC1A6D" w:rsidRPr="00ED7A21" w:rsidRDefault="00FC1A6D" w:rsidP="0069625C">
            <w:pPr>
              <w:spacing w:after="0"/>
              <w:jc w:val="left"/>
            </w:pPr>
            <w:r w:rsidRPr="00BD1A62">
              <w:t xml:space="preserve">5.  Refrigerator-Freezers--automatic defrost with bottom-mounted </w:t>
            </w:r>
            <w:r w:rsidRPr="00ED7A21">
              <w:t>freezer without through-the-door ice service</w:t>
            </w:r>
          </w:p>
        </w:tc>
        <w:tc>
          <w:tcPr>
            <w:tcW w:w="1312" w:type="dxa"/>
            <w:vMerge/>
          </w:tcPr>
          <w:p w14:paraId="1A97847B" w14:textId="77777777" w:rsidR="00FC1A6D" w:rsidRPr="000B7BB6" w:rsidRDefault="00FC1A6D" w:rsidP="0069625C">
            <w:pPr>
              <w:spacing w:after="0"/>
            </w:pPr>
          </w:p>
        </w:tc>
        <w:tc>
          <w:tcPr>
            <w:tcW w:w="1631" w:type="dxa"/>
            <w:vAlign w:val="center"/>
          </w:tcPr>
          <w:p w14:paraId="41C21B68" w14:textId="77777777" w:rsidR="00FC1A6D" w:rsidRPr="00A05FC2" w:rsidRDefault="00FC1A6D" w:rsidP="0069625C">
            <w:pPr>
              <w:spacing w:after="0"/>
              <w:jc w:val="center"/>
            </w:pPr>
            <w:r w:rsidRPr="00A46E6C">
              <w:rPr>
                <w:rFonts w:eastAsiaTheme="minorHAnsi"/>
              </w:rPr>
              <w:t>8.85AV + 317.0</w:t>
            </w:r>
          </w:p>
        </w:tc>
        <w:tc>
          <w:tcPr>
            <w:tcW w:w="1651" w:type="dxa"/>
            <w:vAlign w:val="center"/>
          </w:tcPr>
          <w:p w14:paraId="4EA22B83" w14:textId="77777777" w:rsidR="00FC1A6D" w:rsidRPr="00ED7A21" w:rsidRDefault="00FC1A6D" w:rsidP="0069625C">
            <w:pPr>
              <w:spacing w:after="0"/>
              <w:jc w:val="center"/>
            </w:pPr>
            <w:r w:rsidRPr="00ED7A21">
              <w:t>7.97 * AV + 285.3</w:t>
            </w:r>
          </w:p>
        </w:tc>
      </w:tr>
      <w:tr w:rsidR="00FC1A6D" w:rsidRPr="00A05FC2" w14:paraId="4F7BEE63" w14:textId="77777777" w:rsidTr="0069625C">
        <w:trPr>
          <w:trHeight w:val="20"/>
          <w:jc w:val="center"/>
        </w:trPr>
        <w:tc>
          <w:tcPr>
            <w:tcW w:w="3378" w:type="dxa"/>
            <w:shd w:val="clear" w:color="auto" w:fill="auto"/>
            <w:vAlign w:val="center"/>
          </w:tcPr>
          <w:p w14:paraId="56F0A098" w14:textId="77777777" w:rsidR="00FC1A6D" w:rsidRPr="00BD1A62" w:rsidRDefault="00FC1A6D" w:rsidP="0069625C">
            <w:pPr>
              <w:spacing w:after="0"/>
              <w:jc w:val="left"/>
            </w:pPr>
            <w:r>
              <w:t xml:space="preserve">5A </w:t>
            </w:r>
            <w:r w:rsidRPr="0009467B">
              <w:t>Refrigerator-freezer—automatic defrost with bottom-mounted freezer with through-the-door ice service</w:t>
            </w:r>
          </w:p>
        </w:tc>
        <w:tc>
          <w:tcPr>
            <w:tcW w:w="1312" w:type="dxa"/>
            <w:vMerge/>
          </w:tcPr>
          <w:p w14:paraId="684DC8FF" w14:textId="77777777" w:rsidR="00FC1A6D" w:rsidRPr="000B7BB6" w:rsidRDefault="00FC1A6D" w:rsidP="0069625C">
            <w:pPr>
              <w:spacing w:after="0"/>
            </w:pPr>
          </w:p>
        </w:tc>
        <w:tc>
          <w:tcPr>
            <w:tcW w:w="1631" w:type="dxa"/>
            <w:vAlign w:val="center"/>
          </w:tcPr>
          <w:p w14:paraId="0B24E06B" w14:textId="77777777" w:rsidR="00FC1A6D" w:rsidRPr="00A46E6C" w:rsidRDefault="00FC1A6D" w:rsidP="0069625C">
            <w:pPr>
              <w:spacing w:after="0"/>
              <w:jc w:val="center"/>
              <w:rPr>
                <w:rFonts w:eastAsiaTheme="minorHAnsi"/>
              </w:rPr>
            </w:pPr>
            <w:r>
              <w:rPr>
                <w:rFonts w:eastAsiaTheme="minorHAnsi"/>
              </w:rPr>
              <w:t>9.25AV + 475.4</w:t>
            </w:r>
          </w:p>
        </w:tc>
        <w:tc>
          <w:tcPr>
            <w:tcW w:w="1651" w:type="dxa"/>
            <w:vAlign w:val="center"/>
          </w:tcPr>
          <w:p w14:paraId="20C20D10" w14:textId="77777777" w:rsidR="00FC1A6D" w:rsidRPr="00ED7A21" w:rsidRDefault="00FC1A6D" w:rsidP="0069625C">
            <w:pPr>
              <w:spacing w:after="0"/>
              <w:jc w:val="center"/>
            </w:pPr>
            <w:r>
              <w:t>8.33 * AV + 436.3</w:t>
            </w:r>
          </w:p>
        </w:tc>
      </w:tr>
      <w:tr w:rsidR="00FC1A6D" w:rsidRPr="00A05FC2" w14:paraId="2783FD6E" w14:textId="77777777" w:rsidTr="0069625C">
        <w:trPr>
          <w:trHeight w:val="20"/>
          <w:jc w:val="center"/>
        </w:trPr>
        <w:tc>
          <w:tcPr>
            <w:tcW w:w="3378" w:type="dxa"/>
            <w:shd w:val="clear" w:color="auto" w:fill="auto"/>
            <w:vAlign w:val="center"/>
            <w:hideMark/>
          </w:tcPr>
          <w:p w14:paraId="6075220E" w14:textId="77777777" w:rsidR="00FC1A6D" w:rsidRPr="00ED7A21" w:rsidRDefault="00FC1A6D" w:rsidP="0069625C">
            <w:pPr>
              <w:spacing w:after="0"/>
              <w:jc w:val="left"/>
            </w:pPr>
            <w:r w:rsidRPr="00BD1A62">
              <w:t>6.  Refrigerator-Freezers--automatic defrost with top-mounted freezer with through-the-door ice service</w:t>
            </w:r>
          </w:p>
        </w:tc>
        <w:tc>
          <w:tcPr>
            <w:tcW w:w="1312" w:type="dxa"/>
            <w:vMerge/>
          </w:tcPr>
          <w:p w14:paraId="08A867FA" w14:textId="77777777" w:rsidR="00FC1A6D" w:rsidRPr="000B7BB6" w:rsidRDefault="00FC1A6D" w:rsidP="0069625C">
            <w:pPr>
              <w:spacing w:after="0"/>
            </w:pPr>
          </w:p>
        </w:tc>
        <w:tc>
          <w:tcPr>
            <w:tcW w:w="1631" w:type="dxa"/>
            <w:vAlign w:val="center"/>
          </w:tcPr>
          <w:p w14:paraId="3FA9A315" w14:textId="77777777" w:rsidR="00FC1A6D" w:rsidRPr="00A05FC2" w:rsidRDefault="00FC1A6D" w:rsidP="0069625C">
            <w:pPr>
              <w:spacing w:after="0"/>
              <w:jc w:val="center"/>
            </w:pPr>
            <w:r w:rsidRPr="00A46E6C">
              <w:rPr>
                <w:rFonts w:eastAsiaTheme="minorHAnsi"/>
              </w:rPr>
              <w:t>8.40AV + 385.4</w:t>
            </w:r>
          </w:p>
        </w:tc>
        <w:tc>
          <w:tcPr>
            <w:tcW w:w="1651" w:type="dxa"/>
            <w:vAlign w:val="center"/>
          </w:tcPr>
          <w:p w14:paraId="69E23E7C" w14:textId="77777777" w:rsidR="00FC1A6D" w:rsidRPr="00ED7A21" w:rsidRDefault="00FC1A6D" w:rsidP="0069625C">
            <w:pPr>
              <w:spacing w:after="0"/>
              <w:jc w:val="center"/>
            </w:pPr>
            <w:r w:rsidRPr="00ED7A21">
              <w:t>7.56 * AV + 355.3</w:t>
            </w:r>
          </w:p>
        </w:tc>
      </w:tr>
      <w:tr w:rsidR="00FC1A6D" w:rsidRPr="00A05FC2" w14:paraId="2D302A7E" w14:textId="77777777" w:rsidTr="0069625C">
        <w:trPr>
          <w:trHeight w:val="20"/>
          <w:jc w:val="center"/>
        </w:trPr>
        <w:tc>
          <w:tcPr>
            <w:tcW w:w="3378" w:type="dxa"/>
            <w:shd w:val="clear" w:color="auto" w:fill="auto"/>
            <w:vAlign w:val="center"/>
            <w:hideMark/>
          </w:tcPr>
          <w:p w14:paraId="0D9E2B66" w14:textId="77777777" w:rsidR="00FC1A6D" w:rsidRPr="00ED7A21" w:rsidRDefault="00FC1A6D" w:rsidP="0069625C">
            <w:pPr>
              <w:spacing w:after="0"/>
              <w:jc w:val="left"/>
            </w:pPr>
            <w:r w:rsidRPr="00BD1A62">
              <w:t>7.  Refrigerator-Freezers--automatic defrost with side-mounted freezer with through-the-door ice service</w:t>
            </w:r>
          </w:p>
        </w:tc>
        <w:tc>
          <w:tcPr>
            <w:tcW w:w="1312" w:type="dxa"/>
            <w:vMerge/>
          </w:tcPr>
          <w:p w14:paraId="07F391A5" w14:textId="77777777" w:rsidR="00FC1A6D" w:rsidRPr="000B7BB6" w:rsidRDefault="00FC1A6D" w:rsidP="0069625C">
            <w:pPr>
              <w:spacing w:after="0"/>
            </w:pPr>
          </w:p>
        </w:tc>
        <w:tc>
          <w:tcPr>
            <w:tcW w:w="1631" w:type="dxa"/>
            <w:vAlign w:val="center"/>
          </w:tcPr>
          <w:p w14:paraId="26271327" w14:textId="77777777" w:rsidR="00FC1A6D" w:rsidRPr="00A05FC2" w:rsidRDefault="00FC1A6D" w:rsidP="0069625C">
            <w:pPr>
              <w:spacing w:after="0"/>
              <w:jc w:val="center"/>
            </w:pPr>
            <w:r w:rsidRPr="00A46E6C">
              <w:rPr>
                <w:rFonts w:eastAsiaTheme="minorHAnsi"/>
              </w:rPr>
              <w:t>8.54AV + 432.8</w:t>
            </w:r>
          </w:p>
        </w:tc>
        <w:tc>
          <w:tcPr>
            <w:tcW w:w="1651" w:type="dxa"/>
            <w:vAlign w:val="center"/>
          </w:tcPr>
          <w:p w14:paraId="44167916" w14:textId="77777777" w:rsidR="00FC1A6D" w:rsidRPr="00ED7A21" w:rsidRDefault="00FC1A6D" w:rsidP="0069625C">
            <w:pPr>
              <w:spacing w:after="0"/>
              <w:jc w:val="center"/>
            </w:pPr>
            <w:r w:rsidRPr="00ED7A21">
              <w:t>7.69 * AV + 397.9</w:t>
            </w:r>
          </w:p>
        </w:tc>
      </w:tr>
    </w:tbl>
    <w:p w14:paraId="2BDAF406" w14:textId="77777777" w:rsidR="00FC1A6D" w:rsidRDefault="00FC1A6D" w:rsidP="00FC1A6D">
      <w:pPr>
        <w:widowControl/>
        <w:jc w:val="left"/>
        <w:rPr>
          <w:rFonts w:cstheme="minorHAnsi"/>
          <w:sz w:val="18"/>
        </w:rPr>
      </w:pPr>
    </w:p>
    <w:p w14:paraId="09D05244" w14:textId="77777777" w:rsidR="00FC1A6D" w:rsidRPr="000B7BB6" w:rsidRDefault="00FC1A6D" w:rsidP="00FC1A6D">
      <w:pPr>
        <w:widowControl/>
        <w:jc w:val="left"/>
        <w:rPr>
          <w:rFonts w:cstheme="minorHAnsi"/>
          <w:szCs w:val="20"/>
        </w:rPr>
      </w:pPr>
      <w:r w:rsidRPr="000B7BB6">
        <w:rPr>
          <w:rFonts w:cstheme="minorHAnsi"/>
          <w:szCs w:val="20"/>
        </w:rPr>
        <w:t>This measure was developed to be applicable to the following program types:  TOS, NC</w:t>
      </w:r>
      <w:r>
        <w:rPr>
          <w:rFonts w:cstheme="minorHAnsi"/>
          <w:szCs w:val="20"/>
        </w:rPr>
        <w:t>, EREP</w:t>
      </w:r>
      <w:r w:rsidRPr="000B7BB6">
        <w:rPr>
          <w:rFonts w:cstheme="minorHAnsi"/>
          <w:szCs w:val="20"/>
        </w:rPr>
        <w:t xml:space="preserve">.  </w:t>
      </w:r>
    </w:p>
    <w:p w14:paraId="17F0A424" w14:textId="77777777" w:rsidR="00FC1A6D" w:rsidRPr="000B7BB6" w:rsidRDefault="00FC1A6D" w:rsidP="00FC1A6D">
      <w:pPr>
        <w:widowControl/>
        <w:jc w:val="left"/>
        <w:rPr>
          <w:rFonts w:cstheme="minorHAnsi"/>
          <w:szCs w:val="20"/>
        </w:rPr>
      </w:pPr>
      <w:r w:rsidRPr="000B7BB6">
        <w:rPr>
          <w:rFonts w:cstheme="minorHAnsi"/>
          <w:szCs w:val="20"/>
        </w:rPr>
        <w:t>If applied to other program types, the measure savings should be verified.</w:t>
      </w:r>
    </w:p>
    <w:p w14:paraId="05D5BDB7" w14:textId="77777777" w:rsidR="00FC1A6D" w:rsidRPr="000B7BB6" w:rsidRDefault="00FC1A6D" w:rsidP="00FC1A6D">
      <w:pPr>
        <w:pStyle w:val="Heading6"/>
      </w:pPr>
      <w:r w:rsidRPr="00B41203">
        <w:t xml:space="preserve">Definition of Efficient Equipment </w:t>
      </w:r>
    </w:p>
    <w:p w14:paraId="73DBD7A4" w14:textId="77777777" w:rsidR="00FC1A6D" w:rsidRPr="00A05FC2" w:rsidRDefault="00FC1A6D" w:rsidP="00FC1A6D">
      <w:pPr>
        <w:rPr>
          <w:rFonts w:cstheme="minorHAnsi"/>
        </w:rPr>
      </w:pPr>
      <w:r w:rsidRPr="00A05FC2">
        <w:rPr>
          <w:rFonts w:cstheme="minorHAnsi"/>
        </w:rPr>
        <w:t xml:space="preserve">The efficient equipment is defined as a refrigerator meeting the efficiency specifications of ENERGY STAR or CEE Tier 2 (defined as requiring &gt;= </w:t>
      </w:r>
      <w:r>
        <w:rPr>
          <w:rFonts w:cstheme="minorHAnsi"/>
        </w:rPr>
        <w:t>1</w:t>
      </w:r>
      <w:r w:rsidRPr="00A05FC2">
        <w:rPr>
          <w:rFonts w:cstheme="minorHAnsi"/>
        </w:rPr>
        <w:t xml:space="preserve">0% or &gt;= </w:t>
      </w:r>
      <w:r>
        <w:rPr>
          <w:rFonts w:cstheme="minorHAnsi"/>
        </w:rPr>
        <w:t>1</w:t>
      </w:r>
      <w:r w:rsidRPr="00A05FC2">
        <w:rPr>
          <w:rFonts w:cstheme="minorHAnsi"/>
        </w:rPr>
        <w:t>5% less energy consumption than an equivalent unit meeting federal standard requirements respectively). The ENERGY STAR standard varies according to the size and configuration of the unit, as shown in table above.</w:t>
      </w:r>
    </w:p>
    <w:p w14:paraId="53EC9754" w14:textId="77777777" w:rsidR="00FC1A6D" w:rsidRPr="000B7BB6" w:rsidRDefault="00FC1A6D" w:rsidP="00FC1A6D">
      <w:pPr>
        <w:pStyle w:val="Heading6"/>
      </w:pPr>
      <w:r w:rsidRPr="00B41203">
        <w:t xml:space="preserve">Definition of Baseline Equipment </w:t>
      </w:r>
    </w:p>
    <w:p w14:paraId="367648F5" w14:textId="77777777" w:rsidR="00FC1A6D" w:rsidRPr="00D875C8" w:rsidRDefault="00FC1A6D" w:rsidP="00FC1A6D">
      <w:pPr>
        <w:rPr>
          <w:rFonts w:cstheme="minorHAnsi"/>
        </w:rPr>
      </w:pPr>
      <w:r w:rsidRPr="00214766">
        <w:rPr>
          <w:rFonts w:cstheme="minorHAnsi"/>
        </w:rPr>
        <w:t>Time of Sale: baseline is a new refrigerator meeting the minimum federal efficiency standard for refrigerator efficiency</w:t>
      </w:r>
      <w:r w:rsidRPr="00D875C8">
        <w:rPr>
          <w:rFonts w:cstheme="minorHAnsi"/>
        </w:rPr>
        <w:t>.  The current federal minimum standard varies according to the size and configuration of the unit, as shown in table above.</w:t>
      </w:r>
      <w:r w:rsidRPr="00214766">
        <w:rPr>
          <w:rStyle w:val="FootnoteReference"/>
          <w:rFonts w:cstheme="minorHAnsi"/>
        </w:rPr>
        <w:t xml:space="preserve">. </w:t>
      </w:r>
      <w:r w:rsidRPr="00EF389E">
        <w:t>Note also that this federal standard will be increased</w:t>
      </w:r>
      <w:r w:rsidRPr="00214766">
        <w:rPr>
          <w:rStyle w:val="FootnoteReference"/>
          <w:rFonts w:cstheme="minorHAnsi"/>
        </w:rPr>
        <w:t xml:space="preserve"> </w:t>
      </w:r>
      <w:r w:rsidRPr="00214766">
        <w:rPr>
          <w:rFonts w:cstheme="minorHAnsi"/>
        </w:rPr>
        <w:t xml:space="preserve">for units manufactured after September </w:t>
      </w:r>
      <w:r w:rsidRPr="00D875C8">
        <w:rPr>
          <w:rFonts w:cstheme="minorHAnsi"/>
        </w:rPr>
        <w:t>1, 2014.</w:t>
      </w:r>
    </w:p>
    <w:p w14:paraId="72D9B7DE" w14:textId="77777777" w:rsidR="00FC1A6D" w:rsidRPr="00EF389E" w:rsidRDefault="00FC1A6D" w:rsidP="00FC1A6D">
      <w:pPr>
        <w:rPr>
          <w:rFonts w:cstheme="minorHAnsi"/>
        </w:rPr>
      </w:pPr>
      <w:r w:rsidRPr="00EF389E">
        <w:rPr>
          <w:rFonts w:cstheme="minorHAnsi"/>
        </w:rPr>
        <w:t>Early Replacement: the baseline is the existing refrigerator for the assumed remaining useful life of the unit and the new baseline as defined above for the remainder of the measure life.</w:t>
      </w:r>
    </w:p>
    <w:p w14:paraId="256FA9D3" w14:textId="77777777" w:rsidR="00FC1A6D" w:rsidRPr="000B7BB6" w:rsidRDefault="00FC1A6D" w:rsidP="00FC1A6D">
      <w:pPr>
        <w:pStyle w:val="Heading6"/>
      </w:pPr>
      <w:r w:rsidRPr="00B41203">
        <w:t xml:space="preserve">Deemed Lifetime of Efficient Equipment </w:t>
      </w:r>
    </w:p>
    <w:p w14:paraId="47D2C5F7" w14:textId="77777777" w:rsidR="00FC1A6D" w:rsidRDefault="00FC1A6D" w:rsidP="00FC1A6D">
      <w:pPr>
        <w:rPr>
          <w:rFonts w:cstheme="minorHAnsi"/>
          <w:noProof/>
        </w:rPr>
      </w:pPr>
      <w:r w:rsidRPr="00A05FC2">
        <w:rPr>
          <w:rFonts w:cstheme="minorHAnsi"/>
        </w:rPr>
        <w:t xml:space="preserve">The measure life is assumed to be </w:t>
      </w:r>
      <w:r w:rsidRPr="00B41203">
        <w:rPr>
          <w:rFonts w:cstheme="minorHAnsi"/>
          <w:noProof/>
        </w:rPr>
        <w:t>1</w:t>
      </w:r>
      <w:r>
        <w:rPr>
          <w:rFonts w:cstheme="minorHAnsi"/>
          <w:noProof/>
        </w:rPr>
        <w:t>7</w:t>
      </w:r>
      <w:r w:rsidRPr="00B41203">
        <w:rPr>
          <w:rFonts w:cstheme="minorHAnsi"/>
          <w:noProof/>
        </w:rPr>
        <w:t xml:space="preserve"> years.</w:t>
      </w:r>
      <w:r w:rsidRPr="000B7BB6">
        <w:rPr>
          <w:rStyle w:val="FootnoteReference"/>
          <w:rFonts w:eastAsia="Calibri" w:cstheme="minorHAnsi"/>
          <w:noProof/>
        </w:rPr>
        <w:footnoteReference w:id="35"/>
      </w:r>
    </w:p>
    <w:p w14:paraId="7C01650D" w14:textId="77777777" w:rsidR="00FC1A6D" w:rsidRPr="00A05FC2" w:rsidRDefault="00FC1A6D" w:rsidP="00FC1A6D">
      <w:pPr>
        <w:rPr>
          <w:rFonts w:cstheme="minorHAnsi"/>
        </w:rPr>
      </w:pPr>
      <w:r>
        <w:rPr>
          <w:rFonts w:cstheme="minorHAnsi"/>
          <w:noProof/>
        </w:rPr>
        <w:t>Remaining life of existing equipment is assumed to be 6 years</w:t>
      </w:r>
      <w:r w:rsidR="008D5923">
        <w:rPr>
          <w:rFonts w:cstheme="minorHAnsi"/>
          <w:noProof/>
        </w:rPr>
        <w:t>.</w:t>
      </w:r>
      <w:r>
        <w:rPr>
          <w:rStyle w:val="FootnoteReference"/>
          <w:noProof/>
        </w:rPr>
        <w:footnoteReference w:id="36"/>
      </w:r>
    </w:p>
    <w:p w14:paraId="5C8E9922" w14:textId="77777777" w:rsidR="00FC1A6D" w:rsidRPr="000B7BB6" w:rsidRDefault="00FC1A6D" w:rsidP="00FC1A6D">
      <w:pPr>
        <w:pStyle w:val="Heading6"/>
      </w:pPr>
      <w:r w:rsidRPr="00B41203">
        <w:t xml:space="preserve">Deemed Measure Cost </w:t>
      </w:r>
    </w:p>
    <w:p w14:paraId="65959F77" w14:textId="77777777" w:rsidR="008D5923" w:rsidRDefault="00FC1A6D" w:rsidP="00FC1A6D">
      <w:pPr>
        <w:rPr>
          <w:rFonts w:cstheme="minorHAnsi"/>
          <w:noProof/>
        </w:rPr>
      </w:pPr>
      <w:r>
        <w:rPr>
          <w:rFonts w:cstheme="minorHAnsi"/>
        </w:rPr>
        <w:t xml:space="preserve">Time of Sale: </w:t>
      </w:r>
      <w:r w:rsidRPr="000B7BB6">
        <w:rPr>
          <w:rFonts w:cstheme="minorHAnsi"/>
        </w:rPr>
        <w:t xml:space="preserve">The incremental cost for this measure is assumed to be </w:t>
      </w:r>
      <w:r w:rsidRPr="000B7BB6">
        <w:rPr>
          <w:rFonts w:cstheme="minorHAnsi"/>
          <w:noProof/>
        </w:rPr>
        <w:t>$</w:t>
      </w:r>
      <w:r>
        <w:rPr>
          <w:rFonts w:cstheme="minorHAnsi"/>
          <w:noProof/>
        </w:rPr>
        <w:t>4</w:t>
      </w:r>
      <w:r w:rsidRPr="000B7BB6">
        <w:rPr>
          <w:rFonts w:cstheme="minorHAnsi"/>
          <w:noProof/>
        </w:rPr>
        <w:t>0</w:t>
      </w:r>
      <w:r w:rsidR="008D5923">
        <w:rPr>
          <w:rFonts w:cstheme="minorHAnsi"/>
          <w:noProof/>
        </w:rPr>
        <w:t xml:space="preserve"> </w:t>
      </w:r>
      <w:r w:rsidR="008D5923" w:rsidRPr="00B41203">
        <w:rPr>
          <w:rFonts w:cstheme="minorHAnsi"/>
          <w:noProof/>
        </w:rPr>
        <w:t>for an ENERGY STAR unit</w:t>
      </w:r>
      <w:r w:rsidRPr="000B7BB6">
        <w:rPr>
          <w:rStyle w:val="FootnoteReference"/>
          <w:rFonts w:eastAsia="Calibri" w:cstheme="minorHAnsi"/>
          <w:noProof/>
        </w:rPr>
        <w:footnoteReference w:id="37"/>
      </w:r>
      <w:r w:rsidRPr="00B41203">
        <w:rPr>
          <w:rFonts w:cstheme="minorHAnsi"/>
          <w:noProof/>
        </w:rPr>
        <w:t xml:space="preserve"> and $140</w:t>
      </w:r>
      <w:r w:rsidR="008D5923">
        <w:rPr>
          <w:rFonts w:cstheme="minorHAnsi"/>
          <w:noProof/>
        </w:rPr>
        <w:t xml:space="preserve"> </w:t>
      </w:r>
      <w:r w:rsidR="008D5923" w:rsidRPr="00B41203">
        <w:rPr>
          <w:rFonts w:cstheme="minorHAnsi"/>
          <w:noProof/>
        </w:rPr>
        <w:t>for a CEE Tier 2 unit</w:t>
      </w:r>
      <w:r w:rsidR="008D5923" w:rsidRPr="000B7BB6">
        <w:rPr>
          <w:rFonts w:cstheme="minorHAnsi"/>
        </w:rPr>
        <w:t>.</w:t>
      </w:r>
      <w:r w:rsidRPr="000B7BB6">
        <w:rPr>
          <w:rStyle w:val="FootnoteReference"/>
          <w:rFonts w:eastAsia="Calibri" w:cstheme="minorHAnsi"/>
          <w:noProof/>
        </w:rPr>
        <w:footnoteReference w:id="38"/>
      </w:r>
      <w:r w:rsidRPr="00B41203">
        <w:rPr>
          <w:rFonts w:cstheme="minorHAnsi"/>
          <w:noProof/>
        </w:rPr>
        <w:t xml:space="preserve"> </w:t>
      </w:r>
    </w:p>
    <w:p w14:paraId="38138A92" w14:textId="77777777" w:rsidR="00FC1A6D" w:rsidRDefault="00FC1A6D" w:rsidP="00FC1A6D">
      <w:pPr>
        <w:rPr>
          <w:rFonts w:cstheme="minorHAnsi"/>
        </w:rPr>
      </w:pPr>
      <w:r>
        <w:rPr>
          <w:rFonts w:cstheme="minorHAnsi"/>
        </w:rPr>
        <w:t>Early Replacement: The measure cost is the full cost of removing the existing unit and installing a new one. The actual program cost should be used. If unavailable assume $451 for ENERGY STAR unit and $551 for CEE Tier 2 unit</w:t>
      </w:r>
      <w:r w:rsidR="008D5923">
        <w:rPr>
          <w:rFonts w:cstheme="minorHAnsi"/>
        </w:rPr>
        <w:t>.</w:t>
      </w:r>
      <w:r>
        <w:rPr>
          <w:rStyle w:val="FootnoteReference"/>
        </w:rPr>
        <w:footnoteReference w:id="39"/>
      </w:r>
      <w:r>
        <w:rPr>
          <w:rFonts w:cstheme="minorHAnsi"/>
        </w:rPr>
        <w:t xml:space="preserve"> </w:t>
      </w:r>
    </w:p>
    <w:p w14:paraId="60B7E3EB" w14:textId="77777777" w:rsidR="00FC1A6D" w:rsidRPr="000B7BB6" w:rsidRDefault="00FC1A6D" w:rsidP="00FC1A6D">
      <w:pPr>
        <w:rPr>
          <w:rFonts w:cstheme="minorHAnsi"/>
          <w:b/>
        </w:rPr>
      </w:pPr>
      <w:r>
        <w:t xml:space="preserve">The avoided replacement cost (after 4 years) of a baseline replacement refrigerator </w:t>
      </w:r>
      <w:r w:rsidRPr="00956F72">
        <w:t>is $</w:t>
      </w:r>
      <w:r>
        <w:t>413</w:t>
      </w:r>
      <w:r w:rsidR="008D5923">
        <w:t>.</w:t>
      </w:r>
      <w:r>
        <w:rPr>
          <w:rStyle w:val="FootnoteReference"/>
        </w:rPr>
        <w:footnoteReference w:id="40"/>
      </w:r>
      <w:r w:rsidRPr="006D5891">
        <w:rPr>
          <w:rFonts w:cstheme="minorHAnsi"/>
        </w:rPr>
        <w:t xml:space="preserve"> </w:t>
      </w:r>
      <w:r w:rsidRPr="00B41203">
        <w:rPr>
          <w:rFonts w:cstheme="minorHAnsi"/>
        </w:rPr>
        <w:t>This cost should be discounted</w:t>
      </w:r>
      <w:r>
        <w:rPr>
          <w:rFonts w:cstheme="minorHAnsi"/>
        </w:rPr>
        <w:t xml:space="preserve"> </w:t>
      </w:r>
      <w:r w:rsidRPr="000B7BB6">
        <w:rPr>
          <w:rFonts w:cstheme="minorHAnsi"/>
        </w:rPr>
        <w:t xml:space="preserve">to present value using the </w:t>
      </w:r>
      <w:r>
        <w:rPr>
          <w:rFonts w:cstheme="minorHAnsi"/>
        </w:rPr>
        <w:t xml:space="preserve">nominal societal </w:t>
      </w:r>
      <w:r w:rsidRPr="000B7BB6">
        <w:rPr>
          <w:rFonts w:cstheme="minorHAnsi"/>
        </w:rPr>
        <w:t>discount rate.</w:t>
      </w:r>
    </w:p>
    <w:p w14:paraId="09AFA942" w14:textId="77777777" w:rsidR="00FC1A6D" w:rsidRPr="000B7BB6" w:rsidRDefault="00FC1A6D" w:rsidP="00FC1A6D">
      <w:pPr>
        <w:pStyle w:val="Heading6"/>
      </w:pPr>
      <w:r w:rsidRPr="00B41203">
        <w:t>Loadshape</w:t>
      </w:r>
    </w:p>
    <w:p w14:paraId="32FCF842" w14:textId="77777777" w:rsidR="00FC1A6D" w:rsidRPr="000B7BB6" w:rsidRDefault="00FC1A6D" w:rsidP="00FC1A6D">
      <w:pPr>
        <w:widowControl/>
        <w:rPr>
          <w:rFonts w:cstheme="minorHAnsi"/>
          <w:color w:val="000000"/>
          <w:szCs w:val="20"/>
        </w:rPr>
      </w:pPr>
      <w:r w:rsidRPr="000B7BB6">
        <w:rPr>
          <w:rFonts w:cstheme="minorHAnsi"/>
          <w:color w:val="000000"/>
          <w:szCs w:val="20"/>
        </w:rPr>
        <w:t>Loadshape R05 - Residential Refrigerator</w:t>
      </w:r>
    </w:p>
    <w:p w14:paraId="2DCCC70E" w14:textId="77777777" w:rsidR="00FC1A6D" w:rsidRPr="000B7BB6" w:rsidRDefault="00FC1A6D" w:rsidP="00FC1A6D">
      <w:pPr>
        <w:pStyle w:val="Heading6"/>
      </w:pPr>
      <w:r w:rsidRPr="00B41203">
        <w:t xml:space="preserve">Coincidence Factor </w:t>
      </w:r>
    </w:p>
    <w:p w14:paraId="23FD3E14" w14:textId="77777777" w:rsidR="00FC1A6D" w:rsidRPr="000B7BB6" w:rsidRDefault="00FC1A6D" w:rsidP="00FC1A6D">
      <w:pPr>
        <w:rPr>
          <w:rFonts w:cstheme="minorHAnsi"/>
        </w:rPr>
      </w:pPr>
      <w:r w:rsidRPr="000B7BB6">
        <w:rPr>
          <w:rFonts w:cstheme="minorHAnsi"/>
        </w:rPr>
        <w:t>A coincidence factor is not used to calculate peak demand savings for this measure</w:t>
      </w:r>
      <w:r w:rsidR="00316E15">
        <w:rPr>
          <w:rFonts w:cstheme="minorHAnsi"/>
        </w:rPr>
        <w:t>;</w:t>
      </w:r>
      <w:r w:rsidRPr="000B7BB6">
        <w:rPr>
          <w:rFonts w:cstheme="minorHAnsi"/>
        </w:rPr>
        <w:t xml:space="preserve"> see below.</w:t>
      </w:r>
    </w:p>
    <w:p w14:paraId="45433E83" w14:textId="77777777" w:rsidR="00FC1A6D" w:rsidRPr="00A05FC2" w:rsidRDefault="00FC1A6D" w:rsidP="00FC1A6D">
      <w:pPr>
        <w:keepNext/>
        <w:pBdr>
          <w:top w:val="double" w:sz="4" w:space="1" w:color="auto"/>
          <w:bottom w:val="double" w:sz="4" w:space="1" w:color="auto"/>
        </w:pBdr>
        <w:jc w:val="center"/>
        <w:rPr>
          <w:rFonts w:cstheme="minorHAnsi"/>
          <w:b/>
          <w:szCs w:val="20"/>
        </w:rPr>
      </w:pPr>
      <w:r w:rsidRPr="00A05FC2">
        <w:rPr>
          <w:rFonts w:cstheme="minorHAnsi"/>
          <w:b/>
          <w:szCs w:val="20"/>
        </w:rPr>
        <w:t>Algorithm</w:t>
      </w:r>
    </w:p>
    <w:p w14:paraId="3FC1F8BD" w14:textId="77777777" w:rsidR="00FC1A6D" w:rsidRPr="000B7BB6" w:rsidRDefault="00FC1A6D" w:rsidP="00FC1A6D">
      <w:pPr>
        <w:pStyle w:val="Heading6"/>
      </w:pPr>
      <w:r w:rsidRPr="00B41203">
        <w:t xml:space="preserve">Calculation of Savings </w:t>
      </w:r>
    </w:p>
    <w:p w14:paraId="0F7039A3" w14:textId="77777777" w:rsidR="00FC1A6D" w:rsidRPr="000B7BB6" w:rsidRDefault="00FC1A6D" w:rsidP="00FC1A6D">
      <w:pPr>
        <w:pStyle w:val="Heading6"/>
        <w:rPr>
          <w:noProof/>
        </w:rPr>
      </w:pPr>
      <w:r w:rsidRPr="000B7BB6">
        <w:t>Electric Energy Savings:</w:t>
      </w:r>
    </w:p>
    <w:p w14:paraId="5F5FE6EC" w14:textId="77777777" w:rsidR="00FC1A6D" w:rsidRDefault="00FC1A6D" w:rsidP="00FC1A6D">
      <w:pPr>
        <w:ind w:left="720" w:firstLine="720"/>
        <w:rPr>
          <w:rFonts w:cstheme="minorHAnsi"/>
          <w:noProof/>
          <w:vertAlign w:val="subscript"/>
        </w:rPr>
      </w:pPr>
      <w:r>
        <w:rPr>
          <w:rFonts w:cstheme="minorHAnsi"/>
          <w:noProof/>
        </w:rPr>
        <w:t>Time of Sale:</w:t>
      </w:r>
      <w:r>
        <w:rPr>
          <w:rFonts w:cstheme="minorHAnsi"/>
          <w:noProof/>
        </w:rPr>
        <w:tab/>
      </w:r>
      <w:r w:rsidRPr="000B7BB6">
        <w:rPr>
          <w:rFonts w:cstheme="minorHAnsi"/>
          <w:noProof/>
        </w:rPr>
        <w:t>ΔkWh  = UEC</w:t>
      </w:r>
      <w:r w:rsidRPr="000B7BB6">
        <w:rPr>
          <w:rFonts w:cstheme="minorHAnsi"/>
          <w:noProof/>
          <w:vertAlign w:val="subscript"/>
        </w:rPr>
        <w:t>BASE</w:t>
      </w:r>
      <w:r w:rsidRPr="000B7BB6">
        <w:rPr>
          <w:rFonts w:cstheme="minorHAnsi"/>
          <w:noProof/>
        </w:rPr>
        <w:t xml:space="preserve"> – UEC</w:t>
      </w:r>
      <w:r w:rsidRPr="000B7BB6">
        <w:rPr>
          <w:rFonts w:cstheme="minorHAnsi"/>
          <w:noProof/>
          <w:vertAlign w:val="subscript"/>
        </w:rPr>
        <w:t>EE</w:t>
      </w:r>
    </w:p>
    <w:p w14:paraId="7D2ADB39" w14:textId="77777777" w:rsidR="00FC1A6D" w:rsidRDefault="00FC1A6D" w:rsidP="00FC1A6D">
      <w:pPr>
        <w:ind w:left="720" w:firstLine="720"/>
        <w:rPr>
          <w:rFonts w:cstheme="minorHAnsi"/>
          <w:noProof/>
        </w:rPr>
      </w:pPr>
      <w:r>
        <w:rPr>
          <w:rFonts w:cstheme="minorHAnsi"/>
          <w:noProof/>
        </w:rPr>
        <w:t>Early Replacement:</w:t>
      </w:r>
    </w:p>
    <w:p w14:paraId="702924B2" w14:textId="77777777" w:rsidR="00FC1A6D" w:rsidRDefault="00FC1A6D" w:rsidP="00FC1A6D">
      <w:pPr>
        <w:ind w:left="720" w:firstLine="720"/>
        <w:rPr>
          <w:rFonts w:cstheme="minorHAnsi"/>
          <w:noProof/>
          <w:vertAlign w:val="subscript"/>
        </w:rPr>
      </w:pPr>
      <w:r>
        <w:rPr>
          <w:rFonts w:cstheme="minorHAnsi"/>
          <w:noProof/>
        </w:rPr>
        <w:tab/>
      </w:r>
      <w:r w:rsidRPr="000B7BB6">
        <w:rPr>
          <w:rFonts w:cstheme="minorHAnsi"/>
          <w:noProof/>
        </w:rPr>
        <w:t>ΔkWh</w:t>
      </w:r>
      <w:r>
        <w:rPr>
          <w:rFonts w:cstheme="minorHAnsi"/>
          <w:noProof/>
        </w:rPr>
        <w:t xml:space="preserve"> for remaining life of existing unit (1</w:t>
      </w:r>
      <w:r w:rsidRPr="00EF389E">
        <w:rPr>
          <w:rFonts w:cstheme="minorHAnsi"/>
          <w:noProof/>
          <w:vertAlign w:val="superscript"/>
        </w:rPr>
        <w:t>st</w:t>
      </w:r>
      <w:r>
        <w:rPr>
          <w:rFonts w:cstheme="minorHAnsi"/>
          <w:noProof/>
        </w:rPr>
        <w:t xml:space="preserve"> 6 years)</w:t>
      </w:r>
      <w:r w:rsidRPr="000B7BB6">
        <w:rPr>
          <w:rFonts w:cstheme="minorHAnsi"/>
          <w:noProof/>
        </w:rPr>
        <w:t xml:space="preserve">  </w:t>
      </w:r>
      <w:r>
        <w:rPr>
          <w:rFonts w:cstheme="minorHAnsi"/>
          <w:noProof/>
        </w:rPr>
        <w:tab/>
      </w:r>
      <w:r w:rsidRPr="000B7BB6">
        <w:rPr>
          <w:rFonts w:cstheme="minorHAnsi"/>
          <w:noProof/>
        </w:rPr>
        <w:t>= UEC</w:t>
      </w:r>
      <w:r>
        <w:rPr>
          <w:rFonts w:cstheme="minorHAnsi"/>
          <w:noProof/>
          <w:vertAlign w:val="subscript"/>
        </w:rPr>
        <w:t>EXIST</w:t>
      </w:r>
      <w:r w:rsidRPr="000B7BB6">
        <w:rPr>
          <w:rFonts w:cstheme="minorHAnsi"/>
          <w:noProof/>
        </w:rPr>
        <w:t xml:space="preserve"> – UEC</w:t>
      </w:r>
      <w:r w:rsidRPr="000B7BB6">
        <w:rPr>
          <w:rFonts w:cstheme="minorHAnsi"/>
          <w:noProof/>
          <w:vertAlign w:val="subscript"/>
        </w:rPr>
        <w:t>EE</w:t>
      </w:r>
    </w:p>
    <w:p w14:paraId="7571BEC4" w14:textId="77777777" w:rsidR="00FC1A6D" w:rsidRPr="000B7BB6" w:rsidRDefault="00FC1A6D" w:rsidP="00FC1A6D">
      <w:pPr>
        <w:ind w:left="1440" w:firstLine="720"/>
        <w:rPr>
          <w:rFonts w:cstheme="minorHAnsi"/>
          <w:noProof/>
        </w:rPr>
      </w:pPr>
      <w:r w:rsidRPr="000B7BB6">
        <w:rPr>
          <w:rFonts w:cstheme="minorHAnsi"/>
          <w:noProof/>
        </w:rPr>
        <w:t>ΔkWh</w:t>
      </w:r>
      <w:r>
        <w:rPr>
          <w:rFonts w:cstheme="minorHAnsi"/>
          <w:noProof/>
        </w:rPr>
        <w:t xml:space="preserve"> for remaining measure life (next 11 years)</w:t>
      </w:r>
      <w:r w:rsidRPr="000B7BB6">
        <w:rPr>
          <w:rFonts w:cstheme="minorHAnsi"/>
          <w:noProof/>
        </w:rPr>
        <w:t xml:space="preserve">  </w:t>
      </w:r>
      <w:r>
        <w:rPr>
          <w:rFonts w:cstheme="minorHAnsi"/>
          <w:noProof/>
        </w:rPr>
        <w:tab/>
      </w:r>
      <w:r w:rsidRPr="000B7BB6">
        <w:rPr>
          <w:rFonts w:cstheme="minorHAnsi"/>
          <w:noProof/>
        </w:rPr>
        <w:t>= UEC</w:t>
      </w:r>
      <w:r w:rsidRPr="000B7BB6">
        <w:rPr>
          <w:rFonts w:cstheme="minorHAnsi"/>
          <w:noProof/>
          <w:vertAlign w:val="subscript"/>
        </w:rPr>
        <w:t>BASE</w:t>
      </w:r>
      <w:r>
        <w:rPr>
          <w:rFonts w:cstheme="minorHAnsi"/>
          <w:noProof/>
          <w:vertAlign w:val="subscript"/>
        </w:rPr>
        <w:t xml:space="preserve"> </w:t>
      </w:r>
      <w:r w:rsidRPr="000B7BB6">
        <w:rPr>
          <w:rFonts w:cstheme="minorHAnsi"/>
          <w:noProof/>
        </w:rPr>
        <w:t>– UEC</w:t>
      </w:r>
      <w:r w:rsidRPr="000B7BB6">
        <w:rPr>
          <w:rFonts w:cstheme="minorHAnsi"/>
          <w:noProof/>
          <w:vertAlign w:val="subscript"/>
        </w:rPr>
        <w:t>EE</w:t>
      </w:r>
    </w:p>
    <w:p w14:paraId="27B05A05" w14:textId="77777777" w:rsidR="00FC1A6D" w:rsidRPr="00A05FC2" w:rsidRDefault="00FC1A6D" w:rsidP="00FC1A6D">
      <w:pPr>
        <w:rPr>
          <w:rFonts w:cstheme="minorHAnsi"/>
        </w:rPr>
      </w:pPr>
      <w:r w:rsidRPr="00A05FC2">
        <w:rPr>
          <w:rFonts w:cstheme="minorHAnsi"/>
        </w:rPr>
        <w:t>Where:</w:t>
      </w:r>
    </w:p>
    <w:p w14:paraId="337A2C30" w14:textId="77777777" w:rsidR="00FC1A6D" w:rsidRPr="00A05FC2" w:rsidRDefault="00FC1A6D" w:rsidP="00FC1A6D">
      <w:pPr>
        <w:ind w:left="2160" w:hanging="1440"/>
        <w:rPr>
          <w:rFonts w:cstheme="minorHAnsi"/>
          <w:vertAlign w:val="subscript"/>
        </w:rPr>
      </w:pPr>
      <w:r w:rsidRPr="00B41203">
        <w:rPr>
          <w:rFonts w:cstheme="minorHAnsi"/>
          <w:noProof/>
        </w:rPr>
        <w:t>UEC</w:t>
      </w:r>
      <w:r>
        <w:rPr>
          <w:rFonts w:cstheme="minorHAnsi"/>
          <w:noProof/>
          <w:vertAlign w:val="subscript"/>
        </w:rPr>
        <w:t>EXIST</w:t>
      </w:r>
      <w:r w:rsidRPr="000B7BB6">
        <w:rPr>
          <w:rFonts w:cstheme="minorHAnsi"/>
          <w:noProof/>
        </w:rPr>
        <w:tab/>
        <w:t xml:space="preserve">= Annual Unit Energy Consumption of </w:t>
      </w:r>
      <w:r>
        <w:rPr>
          <w:rFonts w:cstheme="minorHAnsi"/>
          <w:noProof/>
        </w:rPr>
        <w:t>existing</w:t>
      </w:r>
      <w:r w:rsidRPr="000B7BB6">
        <w:rPr>
          <w:rFonts w:cstheme="minorHAnsi"/>
          <w:noProof/>
        </w:rPr>
        <w:t xml:space="preserve"> unit</w:t>
      </w:r>
      <w:r w:rsidRPr="00B41203">
        <w:rPr>
          <w:rFonts w:cstheme="minorHAnsi"/>
          <w:noProof/>
        </w:rPr>
        <w:t xml:space="preserve"> </w:t>
      </w:r>
      <w:r w:rsidRPr="00A05FC2">
        <w:rPr>
          <w:rFonts w:cstheme="minorHAnsi"/>
        </w:rPr>
        <w:t xml:space="preserve">as calculated in algorithm </w:t>
      </w:r>
      <w:r>
        <w:rPr>
          <w:rFonts w:cstheme="minorHAnsi"/>
        </w:rPr>
        <w:t xml:space="preserve">from </w:t>
      </w:r>
      <w:r>
        <w:t>5.1.8 Refrigerator and Freezer Recycling measure.</w:t>
      </w:r>
    </w:p>
    <w:p w14:paraId="70FDF404" w14:textId="77777777" w:rsidR="00FC1A6D" w:rsidRPr="00A05FC2" w:rsidRDefault="00FC1A6D" w:rsidP="00FC1A6D">
      <w:pPr>
        <w:ind w:left="2160" w:hanging="1440"/>
        <w:rPr>
          <w:rFonts w:cstheme="minorHAnsi"/>
          <w:vertAlign w:val="subscript"/>
        </w:rPr>
      </w:pPr>
      <w:r w:rsidRPr="00B41203">
        <w:rPr>
          <w:rFonts w:cstheme="minorHAnsi"/>
          <w:noProof/>
        </w:rPr>
        <w:t>UEC</w:t>
      </w:r>
      <w:r w:rsidRPr="000B7BB6">
        <w:rPr>
          <w:rFonts w:cstheme="minorHAnsi"/>
          <w:noProof/>
          <w:vertAlign w:val="subscript"/>
        </w:rPr>
        <w:t>BASE</w:t>
      </w:r>
      <w:r w:rsidRPr="000B7BB6">
        <w:rPr>
          <w:rFonts w:cstheme="minorHAnsi"/>
          <w:noProof/>
        </w:rPr>
        <w:tab/>
        <w:t>= Annual Unit Energy Consumption of baseline unit</w:t>
      </w:r>
      <w:r w:rsidRPr="00B41203">
        <w:rPr>
          <w:rFonts w:cstheme="minorHAnsi"/>
          <w:noProof/>
        </w:rPr>
        <w:t xml:space="preserve"> </w:t>
      </w:r>
      <w:r w:rsidRPr="00A05FC2">
        <w:rPr>
          <w:rFonts w:cstheme="minorHAnsi"/>
        </w:rPr>
        <w:t>as calculated in algorithm provided in table above.</w:t>
      </w:r>
    </w:p>
    <w:p w14:paraId="598741B3" w14:textId="77777777" w:rsidR="00FC1A6D" w:rsidRPr="00A05FC2" w:rsidRDefault="00FC1A6D" w:rsidP="00FC1A6D">
      <w:pPr>
        <w:ind w:left="2160" w:hanging="1440"/>
        <w:rPr>
          <w:rFonts w:cstheme="minorHAnsi"/>
          <w:vertAlign w:val="subscript"/>
        </w:rPr>
      </w:pPr>
      <w:r w:rsidRPr="000B7BB6">
        <w:rPr>
          <w:rFonts w:cstheme="minorHAnsi"/>
          <w:noProof/>
        </w:rPr>
        <w:t>UEC</w:t>
      </w:r>
      <w:r w:rsidRPr="000B7BB6">
        <w:rPr>
          <w:rFonts w:cstheme="minorHAnsi"/>
          <w:noProof/>
          <w:vertAlign w:val="subscript"/>
        </w:rPr>
        <w:t>EE</w:t>
      </w:r>
      <w:r w:rsidRPr="000B7BB6">
        <w:rPr>
          <w:rFonts w:cstheme="minorHAnsi"/>
          <w:noProof/>
        </w:rPr>
        <w:tab/>
        <w:t xml:space="preserve">= Annual Unit Energy Consumption of ENERGY STAR unit </w:t>
      </w:r>
      <w:r w:rsidRPr="00A05FC2">
        <w:rPr>
          <w:rFonts w:cstheme="minorHAnsi"/>
        </w:rPr>
        <w:t>as calculated in algorithm provided in table above.</w:t>
      </w:r>
    </w:p>
    <w:p w14:paraId="34F060CC" w14:textId="77777777" w:rsidR="00FC1A6D" w:rsidRPr="000B7BB6" w:rsidRDefault="00FC1A6D" w:rsidP="00FC1A6D">
      <w:pPr>
        <w:ind w:left="2160" w:firstLine="720"/>
        <w:rPr>
          <w:rFonts w:cstheme="minorHAnsi"/>
          <w:noProof/>
        </w:rPr>
      </w:pPr>
      <w:r w:rsidRPr="00B41203">
        <w:rPr>
          <w:rFonts w:cstheme="minorHAnsi"/>
          <w:noProof/>
        </w:rPr>
        <w:t xml:space="preserve">For CEE Tier 2, unit consumption is calculated as </w:t>
      </w:r>
      <w:ins w:id="387" w:author="Sam Dent" w:date="2020-06-16T05:40:00Z">
        <w:r>
          <w:rPr>
            <w:rFonts w:cstheme="minorHAnsi"/>
            <w:noProof/>
          </w:rPr>
          <w:t>1</w:t>
        </w:r>
      </w:ins>
      <w:del w:id="388" w:author="Sam Dent" w:date="2020-06-16T05:40:00Z">
        <w:r w:rsidRPr="00B41203" w:rsidDel="00997DBE">
          <w:rPr>
            <w:rFonts w:cstheme="minorHAnsi"/>
            <w:noProof/>
          </w:rPr>
          <w:delText>2</w:delText>
        </w:r>
      </w:del>
      <w:r w:rsidRPr="00B41203">
        <w:rPr>
          <w:rFonts w:cstheme="minorHAnsi"/>
          <w:noProof/>
        </w:rPr>
        <w:t>5% lower than baseli</w:t>
      </w:r>
      <w:r w:rsidRPr="000B7BB6">
        <w:rPr>
          <w:rFonts w:cstheme="minorHAnsi"/>
          <w:noProof/>
        </w:rPr>
        <w:t>ne.</w:t>
      </w:r>
    </w:p>
    <w:p w14:paraId="04BE33C0" w14:textId="77777777" w:rsidR="00FC1A6D" w:rsidRDefault="00FC1A6D" w:rsidP="00FC1A6D">
      <w:pPr>
        <w:ind w:firstLine="720"/>
        <w:rPr>
          <w:rFonts w:cstheme="minorHAnsi"/>
          <w:noProof/>
        </w:rPr>
      </w:pPr>
      <w:r w:rsidRPr="000B7BB6">
        <w:rPr>
          <w:rFonts w:cstheme="minorHAnsi"/>
          <w:noProof/>
        </w:rPr>
        <w:t>If volume is unknown, use the following defaults</w:t>
      </w:r>
      <w:r>
        <w:rPr>
          <w:rFonts w:cstheme="minorHAnsi"/>
          <w:noProof/>
        </w:rPr>
        <w:t>, based on an assumed Adjusted Volume of 25.8</w:t>
      </w:r>
      <w:r w:rsidR="00316E15">
        <w:rPr>
          <w:rFonts w:cstheme="minorHAnsi"/>
          <w:noProof/>
        </w:rPr>
        <w:t>:</w:t>
      </w:r>
      <w:r w:rsidRPr="009C362B">
        <w:rPr>
          <w:rStyle w:val="FootnoteReference"/>
          <w:rFonts w:cstheme="minorHAnsi"/>
          <w:szCs w:val="20"/>
        </w:rPr>
        <w:footnoteReference w:id="41"/>
      </w:r>
    </w:p>
    <w:p w14:paraId="0FD404BA" w14:textId="77777777" w:rsidR="00FC1A6D" w:rsidRPr="004A0877" w:rsidRDefault="00FC1A6D" w:rsidP="00FC1A6D">
      <w:pPr>
        <w:rPr>
          <w:rFonts w:cstheme="minorHAnsi"/>
          <w:noProof/>
          <w:u w:val="single"/>
        </w:rPr>
      </w:pPr>
      <w:r w:rsidRPr="004A0877">
        <w:rPr>
          <w:rFonts w:cstheme="minorHAnsi"/>
          <w:noProof/>
          <w:u w:val="single"/>
        </w:rPr>
        <w:t xml:space="preserve">Assumptions </w:t>
      </w:r>
      <w:r>
        <w:rPr>
          <w:rFonts w:cstheme="minorHAnsi"/>
          <w:noProof/>
          <w:u w:val="single"/>
        </w:rPr>
        <w:t>after</w:t>
      </w:r>
      <w:r w:rsidRPr="004A0877">
        <w:rPr>
          <w:rFonts w:cstheme="minorHAnsi"/>
          <w:noProof/>
          <w:u w:val="single"/>
        </w:rPr>
        <w:t xml:space="preserve"> standard changes on September 1</w:t>
      </w:r>
      <w:r w:rsidRPr="004A0877">
        <w:rPr>
          <w:rFonts w:cstheme="minorHAnsi"/>
          <w:noProof/>
          <w:u w:val="single"/>
          <w:vertAlign w:val="superscript"/>
        </w:rPr>
        <w:t>st</w:t>
      </w:r>
      <w:r w:rsidRPr="004A0877">
        <w:rPr>
          <w:rFonts w:cstheme="minorHAnsi"/>
          <w:noProof/>
          <w:u w:val="single"/>
        </w:rPr>
        <w:t>, 2014</w:t>
      </w:r>
      <w:r>
        <w:rPr>
          <w:rFonts w:cstheme="minorHAnsi"/>
          <w:noProof/>
          <w:u w:val="single"/>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900"/>
        <w:gridCol w:w="990"/>
        <w:gridCol w:w="949"/>
        <w:gridCol w:w="851"/>
        <w:gridCol w:w="900"/>
        <w:gridCol w:w="810"/>
        <w:gridCol w:w="975"/>
        <w:gridCol w:w="825"/>
      </w:tblGrid>
      <w:tr w:rsidR="00FC1A6D" w:rsidRPr="00A05FC2" w14:paraId="7F2305B8" w14:textId="77777777" w:rsidTr="0069625C">
        <w:trPr>
          <w:trHeight w:val="20"/>
          <w:tblHeader/>
          <w:jc w:val="center"/>
        </w:trPr>
        <w:tc>
          <w:tcPr>
            <w:tcW w:w="2700" w:type="dxa"/>
            <w:vMerge w:val="restart"/>
            <w:shd w:val="clear" w:color="auto" w:fill="808080" w:themeFill="background1" w:themeFillShade="80"/>
            <w:vAlign w:val="center"/>
          </w:tcPr>
          <w:p w14:paraId="53C5FAFB" w14:textId="77777777" w:rsidR="00FC1A6D" w:rsidRPr="000B7BB6" w:rsidRDefault="00FC1A6D" w:rsidP="0069625C">
            <w:pPr>
              <w:spacing w:after="0"/>
              <w:jc w:val="center"/>
              <w:rPr>
                <w:rFonts w:cstheme="minorHAnsi"/>
                <w:b/>
                <w:color w:val="FFFFFF" w:themeColor="background1"/>
                <w:szCs w:val="20"/>
              </w:rPr>
            </w:pPr>
            <w:r w:rsidRPr="000B7BB6">
              <w:rPr>
                <w:rFonts w:cstheme="minorHAnsi"/>
                <w:b/>
                <w:color w:val="FFFFFF" w:themeColor="background1"/>
                <w:szCs w:val="20"/>
              </w:rPr>
              <w:t>Product Category</w:t>
            </w:r>
          </w:p>
        </w:tc>
        <w:tc>
          <w:tcPr>
            <w:tcW w:w="900" w:type="dxa"/>
            <w:vMerge w:val="restart"/>
            <w:shd w:val="clear" w:color="auto" w:fill="808080" w:themeFill="background1" w:themeFillShade="80"/>
            <w:vAlign w:val="center"/>
          </w:tcPr>
          <w:p w14:paraId="6D3A5DDA" w14:textId="77777777" w:rsidR="00FC1A6D" w:rsidRPr="00CE3F5E" w:rsidRDefault="00FC1A6D" w:rsidP="0069625C">
            <w:pPr>
              <w:widowControl/>
              <w:spacing w:after="0"/>
              <w:jc w:val="center"/>
              <w:rPr>
                <w:rFonts w:cstheme="minorHAnsi"/>
                <w:b/>
                <w:color w:val="FFFFFF" w:themeColor="background1"/>
                <w:szCs w:val="20"/>
              </w:rPr>
            </w:pPr>
            <w:r w:rsidRPr="00CE3F5E">
              <w:rPr>
                <w:rFonts w:cstheme="minorHAnsi"/>
                <w:b/>
                <w:color w:val="FFFFFF" w:themeColor="background1"/>
                <w:szCs w:val="20"/>
              </w:rPr>
              <w:t>Existing Unit</w:t>
            </w:r>
            <w:r w:rsidRPr="004A0877">
              <w:rPr>
                <w:rFonts w:cstheme="minorHAnsi"/>
                <w:b/>
                <w:noProof/>
                <w:color w:val="FFFFFF" w:themeColor="background1"/>
              </w:rPr>
              <w:t xml:space="preserve"> UEC</w:t>
            </w:r>
            <w:r w:rsidRPr="004A0877">
              <w:rPr>
                <w:rFonts w:cstheme="minorHAnsi"/>
                <w:b/>
                <w:noProof/>
                <w:color w:val="FFFFFF" w:themeColor="background1"/>
                <w:vertAlign w:val="subscript"/>
              </w:rPr>
              <w:t>EXIST</w:t>
            </w:r>
            <w:r>
              <w:rPr>
                <w:rStyle w:val="FootnoteReference"/>
                <w:b/>
                <w:noProof/>
                <w:color w:val="FFFFFF" w:themeColor="background1"/>
              </w:rPr>
              <w:footnoteReference w:id="42"/>
            </w:r>
          </w:p>
        </w:tc>
        <w:tc>
          <w:tcPr>
            <w:tcW w:w="990" w:type="dxa"/>
            <w:vMerge w:val="restart"/>
            <w:shd w:val="clear" w:color="auto" w:fill="808080" w:themeFill="background1" w:themeFillShade="80"/>
            <w:vAlign w:val="center"/>
          </w:tcPr>
          <w:p w14:paraId="732F58E5" w14:textId="77777777" w:rsidR="00FC1A6D" w:rsidRPr="00C07269" w:rsidRDefault="00FC1A6D" w:rsidP="0069625C">
            <w:pPr>
              <w:widowControl/>
              <w:spacing w:after="0"/>
              <w:jc w:val="center"/>
              <w:rPr>
                <w:rFonts w:cstheme="minorHAnsi"/>
                <w:b/>
                <w:color w:val="FFFFFF" w:themeColor="background1"/>
                <w:szCs w:val="20"/>
              </w:rPr>
            </w:pPr>
            <w:r w:rsidRPr="00C07269">
              <w:rPr>
                <w:rFonts w:cstheme="minorHAnsi"/>
                <w:b/>
                <w:color w:val="FFFFFF" w:themeColor="background1"/>
                <w:szCs w:val="20"/>
              </w:rPr>
              <w:t>New Baseline</w:t>
            </w:r>
            <w:r w:rsidRPr="006D2D85">
              <w:rPr>
                <w:rFonts w:cstheme="minorHAnsi"/>
                <w:b/>
                <w:noProof/>
                <w:color w:val="FFFFFF" w:themeColor="background1"/>
              </w:rPr>
              <w:t xml:space="preserve"> UEC</w:t>
            </w:r>
            <w:r w:rsidRPr="006D2D85">
              <w:rPr>
                <w:rFonts w:cstheme="minorHAnsi"/>
                <w:b/>
                <w:noProof/>
                <w:color w:val="FFFFFF" w:themeColor="background1"/>
                <w:vertAlign w:val="subscript"/>
              </w:rPr>
              <w:t>BASE</w:t>
            </w:r>
          </w:p>
        </w:tc>
        <w:tc>
          <w:tcPr>
            <w:tcW w:w="1800" w:type="dxa"/>
            <w:gridSpan w:val="2"/>
            <w:shd w:val="clear" w:color="auto" w:fill="808080" w:themeFill="background1" w:themeFillShade="80"/>
            <w:vAlign w:val="center"/>
          </w:tcPr>
          <w:p w14:paraId="7A724E30" w14:textId="77777777" w:rsidR="00FC1A6D" w:rsidRPr="00C07269" w:rsidRDefault="00FC1A6D" w:rsidP="0069625C">
            <w:pPr>
              <w:widowControl/>
              <w:spacing w:after="0"/>
              <w:jc w:val="center"/>
              <w:rPr>
                <w:rFonts w:cstheme="minorHAnsi"/>
                <w:b/>
                <w:color w:val="FFFFFF" w:themeColor="background1"/>
                <w:szCs w:val="20"/>
              </w:rPr>
            </w:pPr>
            <w:r w:rsidRPr="00C07269">
              <w:rPr>
                <w:rFonts w:cstheme="minorHAnsi"/>
                <w:b/>
                <w:color w:val="FFFFFF" w:themeColor="background1"/>
                <w:szCs w:val="20"/>
              </w:rPr>
              <w:t>New Efficient</w:t>
            </w:r>
          </w:p>
          <w:p w14:paraId="0E2E712A" w14:textId="77777777" w:rsidR="00FC1A6D" w:rsidRPr="00CE3F5E" w:rsidRDefault="00FC1A6D" w:rsidP="0069625C">
            <w:pPr>
              <w:widowControl/>
              <w:spacing w:after="0"/>
              <w:jc w:val="center"/>
              <w:rPr>
                <w:rFonts w:cstheme="minorHAnsi"/>
                <w:b/>
                <w:color w:val="FFFFFF" w:themeColor="background1"/>
                <w:szCs w:val="20"/>
              </w:rPr>
            </w:pPr>
            <w:r w:rsidRPr="004A0877">
              <w:rPr>
                <w:rFonts w:cstheme="minorHAnsi"/>
                <w:b/>
                <w:noProof/>
                <w:color w:val="FFFFFF" w:themeColor="background1"/>
              </w:rPr>
              <w:t>UEC</w:t>
            </w:r>
            <w:r w:rsidRPr="004A0877">
              <w:rPr>
                <w:rFonts w:cstheme="minorHAnsi"/>
                <w:b/>
                <w:noProof/>
                <w:color w:val="FFFFFF" w:themeColor="background1"/>
                <w:vertAlign w:val="subscript"/>
              </w:rPr>
              <w:t>EE</w:t>
            </w:r>
          </w:p>
        </w:tc>
        <w:tc>
          <w:tcPr>
            <w:tcW w:w="1710" w:type="dxa"/>
            <w:gridSpan w:val="2"/>
            <w:shd w:val="clear" w:color="auto" w:fill="808080" w:themeFill="background1" w:themeFillShade="80"/>
            <w:vAlign w:val="center"/>
          </w:tcPr>
          <w:p w14:paraId="26B81720" w14:textId="77777777" w:rsidR="00FC1A6D" w:rsidRPr="000B7BB6" w:rsidRDefault="00FC1A6D" w:rsidP="0069625C">
            <w:pPr>
              <w:widowControl/>
              <w:spacing w:after="0"/>
              <w:jc w:val="center"/>
              <w:rPr>
                <w:rFonts w:cstheme="minorHAnsi"/>
                <w:b/>
                <w:color w:val="FFFFFF" w:themeColor="background1"/>
                <w:szCs w:val="20"/>
              </w:rPr>
            </w:pPr>
            <w:r>
              <w:rPr>
                <w:rFonts w:cstheme="minorHAnsi"/>
                <w:b/>
                <w:color w:val="FFFFFF" w:themeColor="background1"/>
                <w:szCs w:val="20"/>
              </w:rPr>
              <w:t>Early Replacement</w:t>
            </w:r>
          </w:p>
          <w:p w14:paraId="7F5BE94F" w14:textId="77777777" w:rsidR="00FC1A6D" w:rsidRDefault="00FC1A6D" w:rsidP="0069625C">
            <w:pPr>
              <w:spacing w:after="0"/>
              <w:jc w:val="center"/>
              <w:rPr>
                <w:rFonts w:cstheme="minorHAnsi"/>
                <w:b/>
                <w:noProof/>
                <w:color w:val="FFFFFF" w:themeColor="background1"/>
              </w:rPr>
            </w:pPr>
            <w:r w:rsidRPr="004A0877">
              <w:rPr>
                <w:rFonts w:cstheme="minorHAnsi"/>
                <w:b/>
                <w:noProof/>
                <w:color w:val="FFFFFF" w:themeColor="background1"/>
              </w:rPr>
              <w:t>(1</w:t>
            </w:r>
            <w:r w:rsidRPr="004A0877">
              <w:rPr>
                <w:rFonts w:cstheme="minorHAnsi"/>
                <w:b/>
                <w:noProof/>
                <w:color w:val="FFFFFF" w:themeColor="background1"/>
                <w:vertAlign w:val="superscript"/>
              </w:rPr>
              <w:t>st</w:t>
            </w:r>
            <w:r w:rsidRPr="004A0877">
              <w:rPr>
                <w:rFonts w:cstheme="minorHAnsi"/>
                <w:b/>
                <w:noProof/>
                <w:color w:val="FFFFFF" w:themeColor="background1"/>
              </w:rPr>
              <w:t xml:space="preserve"> </w:t>
            </w:r>
            <w:r>
              <w:rPr>
                <w:rFonts w:cstheme="minorHAnsi"/>
                <w:b/>
                <w:noProof/>
                <w:color w:val="FFFFFF" w:themeColor="background1"/>
              </w:rPr>
              <w:t>6</w:t>
            </w:r>
            <w:r w:rsidRPr="004A0877">
              <w:rPr>
                <w:rFonts w:cstheme="minorHAnsi"/>
                <w:b/>
                <w:noProof/>
                <w:color w:val="FFFFFF" w:themeColor="background1"/>
              </w:rPr>
              <w:t xml:space="preserve"> years)</w:t>
            </w:r>
          </w:p>
          <w:p w14:paraId="04126EDE" w14:textId="77777777" w:rsidR="00FC1A6D" w:rsidRDefault="00FC1A6D" w:rsidP="0069625C">
            <w:pPr>
              <w:widowControl/>
              <w:spacing w:after="0"/>
              <w:jc w:val="center"/>
              <w:rPr>
                <w:rFonts w:cstheme="minorHAnsi"/>
                <w:b/>
                <w:color w:val="FFFFFF" w:themeColor="background1"/>
                <w:szCs w:val="20"/>
              </w:rPr>
            </w:pPr>
            <w:r w:rsidRPr="004A0877">
              <w:rPr>
                <w:rFonts w:cstheme="minorHAnsi"/>
                <w:b/>
                <w:noProof/>
                <w:color w:val="FFFFFF" w:themeColor="background1"/>
              </w:rPr>
              <w:t>ΔkWh</w:t>
            </w:r>
          </w:p>
        </w:tc>
        <w:tc>
          <w:tcPr>
            <w:tcW w:w="1800" w:type="dxa"/>
            <w:gridSpan w:val="2"/>
            <w:shd w:val="clear" w:color="auto" w:fill="808080" w:themeFill="background1" w:themeFillShade="80"/>
            <w:vAlign w:val="center"/>
          </w:tcPr>
          <w:p w14:paraId="5233F52B" w14:textId="77777777" w:rsidR="00FC1A6D" w:rsidRDefault="00FC1A6D" w:rsidP="0069625C">
            <w:pPr>
              <w:widowControl/>
              <w:spacing w:after="0"/>
              <w:jc w:val="center"/>
              <w:rPr>
                <w:rFonts w:cstheme="minorHAnsi"/>
                <w:b/>
                <w:color w:val="FFFFFF" w:themeColor="background1"/>
                <w:szCs w:val="20"/>
              </w:rPr>
            </w:pPr>
            <w:r>
              <w:rPr>
                <w:rFonts w:cstheme="minorHAnsi"/>
                <w:b/>
                <w:color w:val="FFFFFF" w:themeColor="background1"/>
                <w:szCs w:val="20"/>
              </w:rPr>
              <w:t>Time of Sale and</w:t>
            </w:r>
          </w:p>
          <w:p w14:paraId="2E514724" w14:textId="77777777" w:rsidR="00FC1A6D" w:rsidRDefault="00FC1A6D" w:rsidP="0069625C">
            <w:pPr>
              <w:widowControl/>
              <w:spacing w:after="0"/>
              <w:jc w:val="center"/>
              <w:rPr>
                <w:rFonts w:cstheme="minorHAnsi"/>
                <w:b/>
                <w:noProof/>
                <w:color w:val="FFFFFF" w:themeColor="background1"/>
              </w:rPr>
            </w:pPr>
            <w:r>
              <w:rPr>
                <w:rFonts w:cstheme="minorHAnsi"/>
                <w:b/>
                <w:color w:val="FFFFFF" w:themeColor="background1"/>
                <w:szCs w:val="20"/>
              </w:rPr>
              <w:t>Early Replacement (last 11 years)</w:t>
            </w:r>
            <w:r w:rsidRPr="004A0877">
              <w:rPr>
                <w:rFonts w:cstheme="minorHAnsi"/>
                <w:b/>
                <w:noProof/>
                <w:color w:val="FFFFFF" w:themeColor="background1"/>
              </w:rPr>
              <w:t xml:space="preserve"> ΔkWh</w:t>
            </w:r>
          </w:p>
        </w:tc>
      </w:tr>
      <w:tr w:rsidR="00FC1A6D" w:rsidRPr="00A05FC2" w14:paraId="0D826D67" w14:textId="77777777" w:rsidTr="0069625C">
        <w:trPr>
          <w:trHeight w:val="20"/>
          <w:tblHeader/>
          <w:jc w:val="center"/>
        </w:trPr>
        <w:tc>
          <w:tcPr>
            <w:tcW w:w="2700" w:type="dxa"/>
            <w:vMerge/>
            <w:shd w:val="clear" w:color="auto" w:fill="808080" w:themeFill="background1" w:themeFillShade="80"/>
            <w:vAlign w:val="center"/>
            <w:hideMark/>
          </w:tcPr>
          <w:p w14:paraId="7D9F5548" w14:textId="77777777" w:rsidR="00FC1A6D" w:rsidRPr="000B7BB6" w:rsidRDefault="00FC1A6D" w:rsidP="0069625C">
            <w:pPr>
              <w:widowControl/>
              <w:spacing w:after="0"/>
              <w:jc w:val="center"/>
              <w:rPr>
                <w:rFonts w:cstheme="minorHAnsi"/>
                <w:b/>
                <w:color w:val="FFFFFF" w:themeColor="background1"/>
                <w:szCs w:val="20"/>
              </w:rPr>
            </w:pPr>
          </w:p>
        </w:tc>
        <w:tc>
          <w:tcPr>
            <w:tcW w:w="900" w:type="dxa"/>
            <w:vMerge/>
            <w:shd w:val="clear" w:color="auto" w:fill="808080" w:themeFill="background1" w:themeFillShade="80"/>
            <w:vAlign w:val="center"/>
          </w:tcPr>
          <w:p w14:paraId="6497ABA8" w14:textId="77777777" w:rsidR="00FC1A6D" w:rsidRPr="00CE3F5E" w:rsidRDefault="00FC1A6D" w:rsidP="0069625C">
            <w:pPr>
              <w:widowControl/>
              <w:spacing w:after="0"/>
              <w:jc w:val="center"/>
              <w:rPr>
                <w:rFonts w:cstheme="minorHAnsi"/>
                <w:b/>
                <w:color w:val="FFFFFF" w:themeColor="background1"/>
                <w:szCs w:val="20"/>
              </w:rPr>
            </w:pPr>
          </w:p>
        </w:tc>
        <w:tc>
          <w:tcPr>
            <w:tcW w:w="990" w:type="dxa"/>
            <w:vMerge/>
            <w:shd w:val="clear" w:color="auto" w:fill="808080" w:themeFill="background1" w:themeFillShade="80"/>
            <w:vAlign w:val="center"/>
            <w:hideMark/>
          </w:tcPr>
          <w:p w14:paraId="29A139A7" w14:textId="77777777" w:rsidR="00FC1A6D" w:rsidRPr="00C07269" w:rsidRDefault="00FC1A6D" w:rsidP="0069625C">
            <w:pPr>
              <w:widowControl/>
              <w:spacing w:after="0"/>
              <w:jc w:val="center"/>
              <w:rPr>
                <w:rFonts w:cstheme="minorHAnsi"/>
                <w:b/>
                <w:color w:val="FFFFFF" w:themeColor="background1"/>
                <w:szCs w:val="20"/>
              </w:rPr>
            </w:pPr>
          </w:p>
        </w:tc>
        <w:tc>
          <w:tcPr>
            <w:tcW w:w="949" w:type="dxa"/>
            <w:shd w:val="clear" w:color="auto" w:fill="808080" w:themeFill="background1" w:themeFillShade="80"/>
            <w:vAlign w:val="center"/>
            <w:hideMark/>
          </w:tcPr>
          <w:p w14:paraId="292D8B8B" w14:textId="77777777" w:rsidR="00FC1A6D" w:rsidRPr="00C07269" w:rsidRDefault="00FC1A6D" w:rsidP="0069625C">
            <w:pPr>
              <w:widowControl/>
              <w:spacing w:after="0"/>
              <w:jc w:val="center"/>
              <w:rPr>
                <w:rFonts w:cstheme="minorHAnsi"/>
                <w:b/>
                <w:color w:val="FFFFFF" w:themeColor="background1"/>
                <w:szCs w:val="20"/>
              </w:rPr>
            </w:pPr>
            <w:r w:rsidRPr="00C07269">
              <w:rPr>
                <w:rFonts w:cstheme="minorHAnsi"/>
                <w:b/>
                <w:color w:val="FFFFFF" w:themeColor="background1"/>
                <w:szCs w:val="20"/>
              </w:rPr>
              <w:t>ENERGY STAR</w:t>
            </w:r>
          </w:p>
        </w:tc>
        <w:tc>
          <w:tcPr>
            <w:tcW w:w="851" w:type="dxa"/>
            <w:shd w:val="clear" w:color="auto" w:fill="808080" w:themeFill="background1" w:themeFillShade="80"/>
            <w:vAlign w:val="center"/>
          </w:tcPr>
          <w:p w14:paraId="534F1F19" w14:textId="77777777" w:rsidR="00FC1A6D" w:rsidRPr="00C07269" w:rsidRDefault="00FC1A6D" w:rsidP="0069625C">
            <w:pPr>
              <w:widowControl/>
              <w:spacing w:after="0"/>
              <w:jc w:val="center"/>
              <w:rPr>
                <w:rFonts w:cstheme="minorHAnsi"/>
                <w:b/>
                <w:color w:val="FFFFFF" w:themeColor="background1"/>
                <w:szCs w:val="20"/>
              </w:rPr>
            </w:pPr>
            <w:r w:rsidRPr="00C07269">
              <w:rPr>
                <w:rFonts w:cstheme="minorHAnsi"/>
                <w:b/>
                <w:color w:val="FFFFFF" w:themeColor="background1"/>
                <w:szCs w:val="20"/>
              </w:rPr>
              <w:t>CEE T2</w:t>
            </w:r>
          </w:p>
        </w:tc>
        <w:tc>
          <w:tcPr>
            <w:tcW w:w="900" w:type="dxa"/>
            <w:shd w:val="clear" w:color="auto" w:fill="808080" w:themeFill="background1" w:themeFillShade="80"/>
            <w:vAlign w:val="center"/>
          </w:tcPr>
          <w:p w14:paraId="1D68E67D" w14:textId="77777777" w:rsidR="00FC1A6D" w:rsidRPr="00F11D66" w:rsidRDefault="00FC1A6D" w:rsidP="0069625C">
            <w:pPr>
              <w:widowControl/>
              <w:spacing w:after="0"/>
              <w:jc w:val="center"/>
              <w:rPr>
                <w:rFonts w:cstheme="minorHAnsi"/>
                <w:b/>
                <w:color w:val="FFFFFF" w:themeColor="background1"/>
                <w:szCs w:val="20"/>
              </w:rPr>
            </w:pPr>
            <w:r w:rsidRPr="00C07269">
              <w:rPr>
                <w:rFonts w:cstheme="minorHAnsi"/>
                <w:b/>
                <w:color w:val="FFFFFF" w:themeColor="background1"/>
                <w:szCs w:val="20"/>
              </w:rPr>
              <w:t>ENERGY STAR</w:t>
            </w:r>
          </w:p>
        </w:tc>
        <w:tc>
          <w:tcPr>
            <w:tcW w:w="810" w:type="dxa"/>
            <w:shd w:val="clear" w:color="auto" w:fill="808080" w:themeFill="background1" w:themeFillShade="80"/>
            <w:vAlign w:val="center"/>
          </w:tcPr>
          <w:p w14:paraId="5C5F0C2B" w14:textId="77777777" w:rsidR="00FC1A6D" w:rsidRPr="000B7BB6" w:rsidRDefault="00FC1A6D" w:rsidP="0069625C">
            <w:pPr>
              <w:widowControl/>
              <w:spacing w:after="0"/>
              <w:jc w:val="center"/>
              <w:rPr>
                <w:rFonts w:cstheme="minorHAnsi"/>
                <w:b/>
                <w:color w:val="FFFFFF" w:themeColor="background1"/>
                <w:szCs w:val="20"/>
              </w:rPr>
            </w:pPr>
            <w:r w:rsidRPr="00C07269">
              <w:rPr>
                <w:rFonts w:cstheme="minorHAnsi"/>
                <w:b/>
                <w:color w:val="FFFFFF" w:themeColor="background1"/>
                <w:szCs w:val="20"/>
              </w:rPr>
              <w:t>CEE T2</w:t>
            </w:r>
          </w:p>
        </w:tc>
        <w:tc>
          <w:tcPr>
            <w:tcW w:w="975" w:type="dxa"/>
            <w:shd w:val="clear" w:color="auto" w:fill="808080" w:themeFill="background1" w:themeFillShade="80"/>
            <w:vAlign w:val="center"/>
            <w:hideMark/>
          </w:tcPr>
          <w:p w14:paraId="4562C7C1" w14:textId="77777777" w:rsidR="00FC1A6D" w:rsidRPr="000B7BB6" w:rsidRDefault="00FC1A6D" w:rsidP="0069625C">
            <w:pPr>
              <w:widowControl/>
              <w:spacing w:after="0"/>
              <w:jc w:val="center"/>
              <w:rPr>
                <w:rFonts w:cstheme="minorHAnsi"/>
                <w:b/>
                <w:color w:val="FFFFFF" w:themeColor="background1"/>
                <w:szCs w:val="20"/>
              </w:rPr>
            </w:pPr>
            <w:r w:rsidRPr="000B7BB6">
              <w:rPr>
                <w:rFonts w:cstheme="minorHAnsi"/>
                <w:b/>
                <w:color w:val="FFFFFF" w:themeColor="background1"/>
                <w:szCs w:val="20"/>
              </w:rPr>
              <w:t>ENERGY STAR</w:t>
            </w:r>
          </w:p>
        </w:tc>
        <w:tc>
          <w:tcPr>
            <w:tcW w:w="825" w:type="dxa"/>
            <w:shd w:val="clear" w:color="auto" w:fill="808080" w:themeFill="background1" w:themeFillShade="80"/>
            <w:vAlign w:val="center"/>
          </w:tcPr>
          <w:p w14:paraId="799613CC" w14:textId="77777777" w:rsidR="00FC1A6D" w:rsidRPr="000B7BB6" w:rsidRDefault="00FC1A6D" w:rsidP="0069625C">
            <w:pPr>
              <w:widowControl/>
              <w:spacing w:after="0"/>
              <w:jc w:val="center"/>
              <w:rPr>
                <w:rFonts w:cstheme="minorHAnsi"/>
                <w:b/>
                <w:color w:val="FFFFFF" w:themeColor="background1"/>
                <w:szCs w:val="20"/>
              </w:rPr>
            </w:pPr>
            <w:r w:rsidRPr="000B7BB6">
              <w:rPr>
                <w:rFonts w:cstheme="minorHAnsi"/>
                <w:b/>
                <w:color w:val="FFFFFF" w:themeColor="background1"/>
                <w:szCs w:val="20"/>
              </w:rPr>
              <w:t>CEE T2</w:t>
            </w:r>
          </w:p>
        </w:tc>
      </w:tr>
      <w:tr w:rsidR="00FC1A6D" w:rsidRPr="00A05FC2" w14:paraId="25825514" w14:textId="77777777" w:rsidTr="0069625C">
        <w:trPr>
          <w:trHeight w:val="20"/>
          <w:jc w:val="center"/>
        </w:trPr>
        <w:tc>
          <w:tcPr>
            <w:tcW w:w="2700" w:type="dxa"/>
            <w:shd w:val="clear" w:color="auto" w:fill="auto"/>
            <w:vAlign w:val="center"/>
            <w:hideMark/>
          </w:tcPr>
          <w:p w14:paraId="5FABB84C" w14:textId="77777777" w:rsidR="00FC1A6D" w:rsidRPr="00E634E8" w:rsidRDefault="00FC1A6D" w:rsidP="0069625C">
            <w:pPr>
              <w:widowControl/>
              <w:spacing w:after="0"/>
              <w:jc w:val="left"/>
              <w:rPr>
                <w:rFonts w:cstheme="minorHAnsi"/>
                <w:color w:val="000000"/>
                <w:szCs w:val="20"/>
              </w:rPr>
            </w:pPr>
            <w:r w:rsidRPr="00E634E8">
              <w:rPr>
                <w:rFonts w:cstheme="minorHAnsi"/>
                <w:color w:val="000000"/>
                <w:szCs w:val="20"/>
              </w:rPr>
              <w:t>1.  Refrigerators and Refrigerator-freezers with manual defrost</w:t>
            </w:r>
          </w:p>
        </w:tc>
        <w:tc>
          <w:tcPr>
            <w:tcW w:w="900" w:type="dxa"/>
            <w:vAlign w:val="center"/>
          </w:tcPr>
          <w:p w14:paraId="59CA1812"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1027.7</w:t>
            </w:r>
          </w:p>
        </w:tc>
        <w:tc>
          <w:tcPr>
            <w:tcW w:w="990" w:type="dxa"/>
            <w:shd w:val="clear" w:color="auto" w:fill="auto"/>
            <w:vAlign w:val="center"/>
            <w:hideMark/>
          </w:tcPr>
          <w:p w14:paraId="390A49EC"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368.6</w:t>
            </w:r>
          </w:p>
        </w:tc>
        <w:tc>
          <w:tcPr>
            <w:tcW w:w="949" w:type="dxa"/>
            <w:shd w:val="clear" w:color="auto" w:fill="auto"/>
            <w:noWrap/>
            <w:vAlign w:val="center"/>
            <w:hideMark/>
          </w:tcPr>
          <w:p w14:paraId="5AC2C557"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331.6</w:t>
            </w:r>
          </w:p>
        </w:tc>
        <w:tc>
          <w:tcPr>
            <w:tcW w:w="851" w:type="dxa"/>
            <w:vAlign w:val="center"/>
          </w:tcPr>
          <w:p w14:paraId="7D1975F1" w14:textId="77777777" w:rsidR="00FC1A6D" w:rsidRPr="00A05FC2" w:rsidRDefault="00FC1A6D" w:rsidP="0069625C">
            <w:pPr>
              <w:widowControl/>
              <w:spacing w:after="0"/>
              <w:jc w:val="center"/>
              <w:rPr>
                <w:rFonts w:cstheme="minorHAnsi"/>
                <w:color w:val="000000"/>
                <w:szCs w:val="20"/>
              </w:rPr>
            </w:pPr>
            <w:ins w:id="389" w:author="Sam Dent" w:date="2020-06-16T05:41:00Z">
              <w:r>
                <w:rPr>
                  <w:rFonts w:ascii="Calibri" w:hAnsi="Calibri" w:cs="Calibri"/>
                  <w:color w:val="000000"/>
                  <w:szCs w:val="20"/>
                </w:rPr>
                <w:t>313.3</w:t>
              </w:r>
            </w:ins>
            <w:del w:id="390" w:author="Sam Dent" w:date="2020-06-16T05:41:00Z">
              <w:r w:rsidDel="003A2E08">
                <w:rPr>
                  <w:rFonts w:ascii="Calibri" w:hAnsi="Calibri"/>
                  <w:color w:val="000000"/>
                  <w:szCs w:val="20"/>
                </w:rPr>
                <w:delText>276.4</w:delText>
              </w:r>
            </w:del>
          </w:p>
        </w:tc>
        <w:tc>
          <w:tcPr>
            <w:tcW w:w="900" w:type="dxa"/>
            <w:vAlign w:val="center"/>
          </w:tcPr>
          <w:p w14:paraId="54CE8880"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696.1</w:t>
            </w:r>
          </w:p>
        </w:tc>
        <w:tc>
          <w:tcPr>
            <w:tcW w:w="810" w:type="dxa"/>
            <w:vAlign w:val="center"/>
          </w:tcPr>
          <w:p w14:paraId="12576A59" w14:textId="77777777" w:rsidR="00FC1A6D" w:rsidRPr="000B7BB6" w:rsidRDefault="00FC1A6D" w:rsidP="0069625C">
            <w:pPr>
              <w:widowControl/>
              <w:spacing w:after="0"/>
              <w:jc w:val="center"/>
              <w:rPr>
                <w:rFonts w:cstheme="minorHAnsi"/>
                <w:color w:val="000000"/>
                <w:szCs w:val="20"/>
              </w:rPr>
            </w:pPr>
            <w:ins w:id="391" w:author="Sam Dent" w:date="2020-06-16T05:41:00Z">
              <w:r>
                <w:rPr>
                  <w:rFonts w:ascii="Calibri" w:hAnsi="Calibri" w:cs="Calibri"/>
                  <w:color w:val="000000"/>
                  <w:szCs w:val="20"/>
                </w:rPr>
                <w:t>714.5</w:t>
              </w:r>
            </w:ins>
            <w:del w:id="392" w:author="Sam Dent" w:date="2020-06-16T05:41:00Z">
              <w:r w:rsidDel="000C2811">
                <w:rPr>
                  <w:rFonts w:ascii="Calibri" w:hAnsi="Calibri"/>
                  <w:color w:val="000000"/>
                  <w:szCs w:val="20"/>
                </w:rPr>
                <w:delText>751.3</w:delText>
              </w:r>
            </w:del>
          </w:p>
        </w:tc>
        <w:tc>
          <w:tcPr>
            <w:tcW w:w="975" w:type="dxa"/>
            <w:shd w:val="clear" w:color="auto" w:fill="auto"/>
            <w:noWrap/>
            <w:vAlign w:val="center"/>
            <w:hideMark/>
          </w:tcPr>
          <w:p w14:paraId="3E9795A0"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36.9</w:t>
            </w:r>
          </w:p>
        </w:tc>
        <w:tc>
          <w:tcPr>
            <w:tcW w:w="825" w:type="dxa"/>
            <w:vAlign w:val="center"/>
          </w:tcPr>
          <w:p w14:paraId="5853E4EE" w14:textId="77777777" w:rsidR="00FC1A6D" w:rsidRPr="000B7BB6" w:rsidRDefault="00FC1A6D" w:rsidP="0069625C">
            <w:pPr>
              <w:widowControl/>
              <w:spacing w:after="0"/>
              <w:jc w:val="center"/>
              <w:rPr>
                <w:rFonts w:cstheme="minorHAnsi"/>
                <w:color w:val="000000"/>
                <w:szCs w:val="20"/>
              </w:rPr>
            </w:pPr>
            <w:ins w:id="393" w:author="Sam Dent" w:date="2020-06-16T05:42:00Z">
              <w:r>
                <w:rPr>
                  <w:rFonts w:ascii="Calibri" w:hAnsi="Calibri" w:cs="Calibri"/>
                  <w:color w:val="000000"/>
                  <w:szCs w:val="20"/>
                </w:rPr>
                <w:t>55.3</w:t>
              </w:r>
            </w:ins>
            <w:del w:id="394" w:author="Sam Dent" w:date="2020-06-16T05:42:00Z">
              <w:r w:rsidDel="00C47F92">
                <w:rPr>
                  <w:rFonts w:ascii="Calibri" w:hAnsi="Calibri"/>
                  <w:color w:val="000000"/>
                  <w:szCs w:val="20"/>
                </w:rPr>
                <w:delText>92.1</w:delText>
              </w:r>
            </w:del>
          </w:p>
        </w:tc>
      </w:tr>
      <w:tr w:rsidR="00FC1A6D" w:rsidRPr="00A05FC2" w14:paraId="62A37D86" w14:textId="77777777" w:rsidTr="0069625C">
        <w:trPr>
          <w:trHeight w:val="20"/>
          <w:jc w:val="center"/>
        </w:trPr>
        <w:tc>
          <w:tcPr>
            <w:tcW w:w="2700" w:type="dxa"/>
            <w:shd w:val="clear" w:color="auto" w:fill="auto"/>
            <w:vAlign w:val="center"/>
            <w:hideMark/>
          </w:tcPr>
          <w:p w14:paraId="1406B935" w14:textId="77777777" w:rsidR="00FC1A6D" w:rsidRPr="00E634E8" w:rsidRDefault="00FC1A6D" w:rsidP="0069625C">
            <w:pPr>
              <w:widowControl/>
              <w:spacing w:after="0"/>
              <w:jc w:val="left"/>
              <w:rPr>
                <w:rFonts w:cstheme="minorHAnsi"/>
                <w:color w:val="000000"/>
                <w:szCs w:val="20"/>
              </w:rPr>
            </w:pPr>
            <w:r w:rsidRPr="00E634E8">
              <w:rPr>
                <w:rFonts w:cstheme="minorHAnsi"/>
                <w:color w:val="000000"/>
                <w:szCs w:val="20"/>
              </w:rPr>
              <w:t>2.  Refrigerator-Freezer--partial automatic defrost</w:t>
            </w:r>
          </w:p>
        </w:tc>
        <w:tc>
          <w:tcPr>
            <w:tcW w:w="900" w:type="dxa"/>
            <w:vAlign w:val="center"/>
          </w:tcPr>
          <w:p w14:paraId="60FBF108"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1027.7</w:t>
            </w:r>
          </w:p>
        </w:tc>
        <w:tc>
          <w:tcPr>
            <w:tcW w:w="990" w:type="dxa"/>
            <w:shd w:val="clear" w:color="auto" w:fill="auto"/>
            <w:vAlign w:val="center"/>
            <w:hideMark/>
          </w:tcPr>
          <w:p w14:paraId="3C5AA463" w14:textId="77777777" w:rsidR="00FC1A6D" w:rsidRPr="000B7BB6" w:rsidRDefault="00FC1A6D" w:rsidP="0069625C">
            <w:pPr>
              <w:widowControl/>
              <w:spacing w:after="0"/>
              <w:jc w:val="center"/>
              <w:rPr>
                <w:rFonts w:cstheme="minorHAnsi"/>
                <w:color w:val="000000"/>
                <w:szCs w:val="20"/>
              </w:rPr>
            </w:pPr>
            <w:r>
              <w:rPr>
                <w:rFonts w:ascii="Calibri" w:eastAsiaTheme="minorHAnsi" w:hAnsi="Calibri"/>
                <w:color w:val="000000"/>
              </w:rPr>
              <w:t>430.9</w:t>
            </w:r>
          </w:p>
        </w:tc>
        <w:tc>
          <w:tcPr>
            <w:tcW w:w="949" w:type="dxa"/>
            <w:shd w:val="clear" w:color="auto" w:fill="auto"/>
            <w:noWrap/>
            <w:vAlign w:val="center"/>
            <w:hideMark/>
          </w:tcPr>
          <w:p w14:paraId="7C6133B1"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387.8</w:t>
            </w:r>
          </w:p>
        </w:tc>
        <w:tc>
          <w:tcPr>
            <w:tcW w:w="851" w:type="dxa"/>
            <w:vAlign w:val="center"/>
          </w:tcPr>
          <w:p w14:paraId="38090350" w14:textId="77777777" w:rsidR="00FC1A6D" w:rsidRPr="00A05FC2" w:rsidRDefault="00FC1A6D" w:rsidP="0069625C">
            <w:pPr>
              <w:widowControl/>
              <w:spacing w:after="0"/>
              <w:jc w:val="center"/>
              <w:rPr>
                <w:rFonts w:cstheme="minorHAnsi"/>
                <w:color w:val="000000"/>
                <w:szCs w:val="20"/>
              </w:rPr>
            </w:pPr>
            <w:ins w:id="395" w:author="Sam Dent" w:date="2020-06-16T05:41:00Z">
              <w:r>
                <w:rPr>
                  <w:rFonts w:ascii="Calibri" w:hAnsi="Calibri" w:cs="Calibri"/>
                  <w:color w:val="000000"/>
                  <w:szCs w:val="20"/>
                </w:rPr>
                <w:t>366.3</w:t>
              </w:r>
            </w:ins>
            <w:del w:id="396" w:author="Sam Dent" w:date="2020-06-16T05:41:00Z">
              <w:r w:rsidDel="003A2E08">
                <w:rPr>
                  <w:rFonts w:ascii="Calibri" w:hAnsi="Calibri"/>
                  <w:color w:val="000000"/>
                  <w:szCs w:val="20"/>
                </w:rPr>
                <w:delText>323.2</w:delText>
              </w:r>
            </w:del>
          </w:p>
        </w:tc>
        <w:tc>
          <w:tcPr>
            <w:tcW w:w="900" w:type="dxa"/>
            <w:vAlign w:val="center"/>
          </w:tcPr>
          <w:p w14:paraId="4CD0F133"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640.0</w:t>
            </w:r>
          </w:p>
        </w:tc>
        <w:tc>
          <w:tcPr>
            <w:tcW w:w="810" w:type="dxa"/>
            <w:vAlign w:val="center"/>
          </w:tcPr>
          <w:p w14:paraId="06C202E7" w14:textId="77777777" w:rsidR="00FC1A6D" w:rsidRPr="000B7BB6" w:rsidRDefault="00FC1A6D" w:rsidP="0069625C">
            <w:pPr>
              <w:widowControl/>
              <w:spacing w:after="0"/>
              <w:jc w:val="center"/>
              <w:rPr>
                <w:rFonts w:cstheme="minorHAnsi"/>
                <w:color w:val="000000"/>
                <w:szCs w:val="20"/>
              </w:rPr>
            </w:pPr>
            <w:ins w:id="397" w:author="Sam Dent" w:date="2020-06-16T05:41:00Z">
              <w:r>
                <w:rPr>
                  <w:rFonts w:ascii="Calibri" w:hAnsi="Calibri" w:cs="Calibri"/>
                  <w:color w:val="000000"/>
                  <w:szCs w:val="20"/>
                </w:rPr>
                <w:t>661.5</w:t>
              </w:r>
            </w:ins>
            <w:del w:id="398" w:author="Sam Dent" w:date="2020-06-16T05:41:00Z">
              <w:r w:rsidDel="000C2811">
                <w:rPr>
                  <w:rFonts w:ascii="Calibri" w:hAnsi="Calibri"/>
                  <w:color w:val="000000"/>
                  <w:szCs w:val="20"/>
                </w:rPr>
                <w:delText>704.6</w:delText>
              </w:r>
            </w:del>
          </w:p>
        </w:tc>
        <w:tc>
          <w:tcPr>
            <w:tcW w:w="975" w:type="dxa"/>
            <w:shd w:val="clear" w:color="auto" w:fill="auto"/>
            <w:noWrap/>
            <w:vAlign w:val="center"/>
            <w:hideMark/>
          </w:tcPr>
          <w:p w14:paraId="5BF6156F"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43.1</w:t>
            </w:r>
          </w:p>
        </w:tc>
        <w:tc>
          <w:tcPr>
            <w:tcW w:w="825" w:type="dxa"/>
            <w:vAlign w:val="center"/>
          </w:tcPr>
          <w:p w14:paraId="0AA1220A" w14:textId="77777777" w:rsidR="00FC1A6D" w:rsidRPr="000B7BB6" w:rsidRDefault="00FC1A6D" w:rsidP="0069625C">
            <w:pPr>
              <w:widowControl/>
              <w:spacing w:after="0"/>
              <w:jc w:val="center"/>
              <w:rPr>
                <w:rFonts w:cstheme="minorHAnsi"/>
                <w:color w:val="000000"/>
                <w:szCs w:val="20"/>
              </w:rPr>
            </w:pPr>
            <w:ins w:id="399" w:author="Sam Dent" w:date="2020-06-16T05:42:00Z">
              <w:r>
                <w:rPr>
                  <w:rFonts w:ascii="Calibri" w:hAnsi="Calibri" w:cs="Calibri"/>
                  <w:color w:val="000000"/>
                  <w:szCs w:val="20"/>
                </w:rPr>
                <w:t>64.6</w:t>
              </w:r>
            </w:ins>
            <w:del w:id="400" w:author="Sam Dent" w:date="2020-06-16T05:42:00Z">
              <w:r w:rsidDel="00C47F92">
                <w:rPr>
                  <w:rFonts w:ascii="Calibri" w:hAnsi="Calibri"/>
                  <w:color w:val="000000"/>
                  <w:szCs w:val="20"/>
                </w:rPr>
                <w:delText>107.7</w:delText>
              </w:r>
            </w:del>
          </w:p>
        </w:tc>
      </w:tr>
      <w:tr w:rsidR="00FC1A6D" w:rsidRPr="00A05FC2" w14:paraId="5290515B" w14:textId="77777777" w:rsidTr="0069625C">
        <w:trPr>
          <w:trHeight w:val="20"/>
          <w:jc w:val="center"/>
        </w:trPr>
        <w:tc>
          <w:tcPr>
            <w:tcW w:w="2700" w:type="dxa"/>
            <w:shd w:val="clear" w:color="auto" w:fill="auto"/>
            <w:vAlign w:val="center"/>
            <w:hideMark/>
          </w:tcPr>
          <w:p w14:paraId="351357BF" w14:textId="77777777" w:rsidR="00FC1A6D" w:rsidRPr="00E634E8" w:rsidRDefault="00FC1A6D" w:rsidP="0069625C">
            <w:pPr>
              <w:widowControl/>
              <w:spacing w:after="0"/>
              <w:jc w:val="left"/>
              <w:rPr>
                <w:rFonts w:cstheme="minorHAnsi"/>
                <w:color w:val="000000"/>
                <w:szCs w:val="20"/>
              </w:rPr>
            </w:pPr>
            <w:r w:rsidRPr="00E634E8">
              <w:rPr>
                <w:rFonts w:cstheme="minorHAnsi"/>
                <w:color w:val="000000"/>
                <w:szCs w:val="20"/>
              </w:rPr>
              <w:t>3.  Refrigerator-Freezers--automatic defrost with top-mounted freezer without through-the-door ice service and all-refrigerators--automatic defrost</w:t>
            </w:r>
          </w:p>
        </w:tc>
        <w:tc>
          <w:tcPr>
            <w:tcW w:w="900" w:type="dxa"/>
            <w:vAlign w:val="center"/>
          </w:tcPr>
          <w:p w14:paraId="4219FA9A"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814.5</w:t>
            </w:r>
          </w:p>
        </w:tc>
        <w:tc>
          <w:tcPr>
            <w:tcW w:w="990" w:type="dxa"/>
            <w:shd w:val="clear" w:color="auto" w:fill="auto"/>
            <w:vAlign w:val="center"/>
            <w:hideMark/>
          </w:tcPr>
          <w:p w14:paraId="79AFB2F8" w14:textId="77777777" w:rsidR="00FC1A6D" w:rsidRPr="000B7BB6" w:rsidRDefault="00FC1A6D" w:rsidP="0069625C">
            <w:pPr>
              <w:widowControl/>
              <w:spacing w:after="0"/>
              <w:jc w:val="center"/>
              <w:rPr>
                <w:rFonts w:cstheme="minorHAnsi"/>
                <w:color w:val="000000"/>
                <w:szCs w:val="20"/>
              </w:rPr>
            </w:pPr>
            <w:r>
              <w:rPr>
                <w:rFonts w:ascii="Calibri" w:eastAsiaTheme="minorHAnsi" w:hAnsi="Calibri"/>
                <w:color w:val="000000"/>
              </w:rPr>
              <w:t>441.7</w:t>
            </w:r>
          </w:p>
        </w:tc>
        <w:tc>
          <w:tcPr>
            <w:tcW w:w="949" w:type="dxa"/>
            <w:shd w:val="clear" w:color="auto" w:fill="auto"/>
            <w:noWrap/>
            <w:vAlign w:val="center"/>
            <w:hideMark/>
          </w:tcPr>
          <w:p w14:paraId="6471C9CE"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397.4</w:t>
            </w:r>
          </w:p>
        </w:tc>
        <w:tc>
          <w:tcPr>
            <w:tcW w:w="851" w:type="dxa"/>
            <w:vAlign w:val="center"/>
          </w:tcPr>
          <w:p w14:paraId="7C57CB75" w14:textId="77777777" w:rsidR="00FC1A6D" w:rsidRPr="00A05FC2" w:rsidRDefault="00FC1A6D" w:rsidP="0069625C">
            <w:pPr>
              <w:widowControl/>
              <w:spacing w:after="0"/>
              <w:jc w:val="center"/>
              <w:rPr>
                <w:rFonts w:cstheme="minorHAnsi"/>
                <w:color w:val="000000"/>
                <w:szCs w:val="20"/>
              </w:rPr>
            </w:pPr>
            <w:ins w:id="401" w:author="Sam Dent" w:date="2020-06-16T05:41:00Z">
              <w:r>
                <w:rPr>
                  <w:rFonts w:ascii="Calibri" w:hAnsi="Calibri" w:cs="Calibri"/>
                  <w:color w:val="000000"/>
                  <w:szCs w:val="20"/>
                </w:rPr>
                <w:t>375.4</w:t>
              </w:r>
            </w:ins>
            <w:del w:id="402" w:author="Sam Dent" w:date="2020-06-16T05:41:00Z">
              <w:r w:rsidDel="003A2E08">
                <w:rPr>
                  <w:rFonts w:ascii="Calibri" w:hAnsi="Calibri"/>
                  <w:color w:val="000000"/>
                  <w:szCs w:val="20"/>
                </w:rPr>
                <w:delText>331.2</w:delText>
              </w:r>
            </w:del>
          </w:p>
        </w:tc>
        <w:tc>
          <w:tcPr>
            <w:tcW w:w="900" w:type="dxa"/>
            <w:vAlign w:val="center"/>
          </w:tcPr>
          <w:p w14:paraId="4F254FB9"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417.2</w:t>
            </w:r>
          </w:p>
        </w:tc>
        <w:tc>
          <w:tcPr>
            <w:tcW w:w="810" w:type="dxa"/>
            <w:vAlign w:val="center"/>
          </w:tcPr>
          <w:p w14:paraId="65704EBC" w14:textId="77777777" w:rsidR="00FC1A6D" w:rsidRPr="000B7BB6" w:rsidRDefault="00FC1A6D" w:rsidP="0069625C">
            <w:pPr>
              <w:widowControl/>
              <w:spacing w:after="0"/>
              <w:jc w:val="center"/>
              <w:rPr>
                <w:rFonts w:cstheme="minorHAnsi"/>
                <w:color w:val="000000"/>
                <w:szCs w:val="20"/>
              </w:rPr>
            </w:pPr>
            <w:ins w:id="403" w:author="Sam Dent" w:date="2020-06-16T05:41:00Z">
              <w:r>
                <w:rPr>
                  <w:rFonts w:ascii="Calibri" w:hAnsi="Calibri" w:cs="Calibri"/>
                  <w:color w:val="000000"/>
                  <w:szCs w:val="20"/>
                </w:rPr>
                <w:t>439.1</w:t>
              </w:r>
            </w:ins>
            <w:del w:id="404" w:author="Sam Dent" w:date="2020-06-16T05:41:00Z">
              <w:r w:rsidDel="000C2811">
                <w:rPr>
                  <w:rFonts w:ascii="Calibri" w:hAnsi="Calibri"/>
                  <w:color w:val="000000"/>
                  <w:szCs w:val="20"/>
                </w:rPr>
                <w:delText>483.3</w:delText>
              </w:r>
            </w:del>
          </w:p>
        </w:tc>
        <w:tc>
          <w:tcPr>
            <w:tcW w:w="975" w:type="dxa"/>
            <w:shd w:val="clear" w:color="auto" w:fill="auto"/>
            <w:noWrap/>
            <w:vAlign w:val="center"/>
            <w:hideMark/>
          </w:tcPr>
          <w:p w14:paraId="20897D08"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44.3</w:t>
            </w:r>
          </w:p>
        </w:tc>
        <w:tc>
          <w:tcPr>
            <w:tcW w:w="825" w:type="dxa"/>
            <w:vAlign w:val="center"/>
          </w:tcPr>
          <w:p w14:paraId="558E639D" w14:textId="77777777" w:rsidR="00FC1A6D" w:rsidRPr="000B7BB6" w:rsidRDefault="00FC1A6D" w:rsidP="0069625C">
            <w:pPr>
              <w:widowControl/>
              <w:spacing w:after="0"/>
              <w:jc w:val="center"/>
              <w:rPr>
                <w:rFonts w:cstheme="minorHAnsi"/>
                <w:color w:val="000000"/>
                <w:szCs w:val="20"/>
              </w:rPr>
            </w:pPr>
            <w:ins w:id="405" w:author="Sam Dent" w:date="2020-06-16T05:42:00Z">
              <w:r>
                <w:rPr>
                  <w:rFonts w:ascii="Calibri" w:hAnsi="Calibri" w:cs="Calibri"/>
                  <w:color w:val="000000"/>
                  <w:szCs w:val="20"/>
                </w:rPr>
                <w:t>66.2</w:t>
              </w:r>
            </w:ins>
            <w:del w:id="406" w:author="Sam Dent" w:date="2020-06-16T05:42:00Z">
              <w:r w:rsidDel="00C47F92">
                <w:rPr>
                  <w:rFonts w:ascii="Calibri" w:hAnsi="Calibri"/>
                  <w:color w:val="000000"/>
                  <w:szCs w:val="20"/>
                </w:rPr>
                <w:delText>110.4</w:delText>
              </w:r>
            </w:del>
          </w:p>
        </w:tc>
      </w:tr>
      <w:tr w:rsidR="00FC1A6D" w:rsidRPr="00A05FC2" w14:paraId="37CDB62E" w14:textId="77777777" w:rsidTr="0069625C">
        <w:trPr>
          <w:trHeight w:val="20"/>
          <w:jc w:val="center"/>
        </w:trPr>
        <w:tc>
          <w:tcPr>
            <w:tcW w:w="2700" w:type="dxa"/>
            <w:shd w:val="clear" w:color="auto" w:fill="auto"/>
            <w:vAlign w:val="center"/>
            <w:hideMark/>
          </w:tcPr>
          <w:p w14:paraId="058DE94D" w14:textId="77777777" w:rsidR="00FC1A6D" w:rsidRPr="00E634E8" w:rsidRDefault="00FC1A6D" w:rsidP="0069625C">
            <w:pPr>
              <w:widowControl/>
              <w:spacing w:after="0"/>
              <w:jc w:val="left"/>
              <w:rPr>
                <w:rFonts w:cstheme="minorHAnsi"/>
                <w:color w:val="000000"/>
                <w:szCs w:val="20"/>
              </w:rPr>
            </w:pPr>
            <w:r w:rsidRPr="00E634E8">
              <w:rPr>
                <w:rFonts w:cstheme="minorHAnsi"/>
                <w:color w:val="000000"/>
                <w:szCs w:val="20"/>
              </w:rPr>
              <w:t>4.  Refrigerator-Freezers--automatic defrost with side-mounted freezer without through-the-door ice service</w:t>
            </w:r>
          </w:p>
        </w:tc>
        <w:tc>
          <w:tcPr>
            <w:tcW w:w="900" w:type="dxa"/>
            <w:vAlign w:val="center"/>
          </w:tcPr>
          <w:p w14:paraId="303BEF43"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1241.0</w:t>
            </w:r>
          </w:p>
        </w:tc>
        <w:tc>
          <w:tcPr>
            <w:tcW w:w="990" w:type="dxa"/>
            <w:shd w:val="clear" w:color="auto" w:fill="auto"/>
            <w:vAlign w:val="center"/>
            <w:hideMark/>
          </w:tcPr>
          <w:p w14:paraId="0656B157" w14:textId="77777777" w:rsidR="00FC1A6D" w:rsidRPr="000B7BB6" w:rsidRDefault="00FC1A6D" w:rsidP="0069625C">
            <w:pPr>
              <w:widowControl/>
              <w:spacing w:after="0"/>
              <w:jc w:val="center"/>
              <w:rPr>
                <w:rFonts w:cstheme="minorHAnsi"/>
                <w:color w:val="000000"/>
                <w:szCs w:val="20"/>
              </w:rPr>
            </w:pPr>
            <w:r>
              <w:rPr>
                <w:rFonts w:ascii="Calibri" w:eastAsiaTheme="minorHAnsi" w:hAnsi="Calibri"/>
                <w:color w:val="000000"/>
              </w:rPr>
              <w:t>517.1</w:t>
            </w:r>
          </w:p>
        </w:tc>
        <w:tc>
          <w:tcPr>
            <w:tcW w:w="949" w:type="dxa"/>
            <w:shd w:val="clear" w:color="auto" w:fill="auto"/>
            <w:noWrap/>
            <w:vAlign w:val="center"/>
            <w:hideMark/>
          </w:tcPr>
          <w:p w14:paraId="46DDFB78"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465.4</w:t>
            </w:r>
          </w:p>
        </w:tc>
        <w:tc>
          <w:tcPr>
            <w:tcW w:w="851" w:type="dxa"/>
            <w:vAlign w:val="center"/>
          </w:tcPr>
          <w:p w14:paraId="4D051285" w14:textId="77777777" w:rsidR="00FC1A6D" w:rsidRPr="00A05FC2" w:rsidRDefault="00FC1A6D" w:rsidP="0069625C">
            <w:pPr>
              <w:widowControl/>
              <w:spacing w:after="0"/>
              <w:jc w:val="center"/>
              <w:rPr>
                <w:rFonts w:cstheme="minorHAnsi"/>
                <w:color w:val="000000"/>
                <w:szCs w:val="20"/>
              </w:rPr>
            </w:pPr>
            <w:ins w:id="407" w:author="Sam Dent" w:date="2020-06-16T05:41:00Z">
              <w:r>
                <w:rPr>
                  <w:rFonts w:ascii="Calibri" w:hAnsi="Calibri" w:cs="Calibri"/>
                  <w:color w:val="000000"/>
                  <w:szCs w:val="20"/>
                </w:rPr>
                <w:t>439.5</w:t>
              </w:r>
            </w:ins>
            <w:del w:id="408" w:author="Sam Dent" w:date="2020-06-16T05:41:00Z">
              <w:r w:rsidDel="003A2E08">
                <w:rPr>
                  <w:rFonts w:ascii="Calibri" w:hAnsi="Calibri"/>
                  <w:color w:val="000000"/>
                  <w:szCs w:val="20"/>
                </w:rPr>
                <w:delText>387.8</w:delText>
              </w:r>
            </w:del>
          </w:p>
        </w:tc>
        <w:tc>
          <w:tcPr>
            <w:tcW w:w="900" w:type="dxa"/>
            <w:vAlign w:val="center"/>
          </w:tcPr>
          <w:p w14:paraId="56A44FAF"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775.6</w:t>
            </w:r>
          </w:p>
        </w:tc>
        <w:tc>
          <w:tcPr>
            <w:tcW w:w="810" w:type="dxa"/>
            <w:vAlign w:val="center"/>
          </w:tcPr>
          <w:p w14:paraId="7891BE78" w14:textId="77777777" w:rsidR="00FC1A6D" w:rsidRPr="000B7BB6" w:rsidRDefault="00FC1A6D" w:rsidP="0069625C">
            <w:pPr>
              <w:widowControl/>
              <w:spacing w:after="0"/>
              <w:jc w:val="center"/>
              <w:rPr>
                <w:rFonts w:cstheme="minorHAnsi"/>
                <w:color w:val="000000"/>
                <w:szCs w:val="20"/>
              </w:rPr>
            </w:pPr>
            <w:ins w:id="409" w:author="Sam Dent" w:date="2020-06-16T05:41:00Z">
              <w:r>
                <w:rPr>
                  <w:rFonts w:ascii="Calibri" w:hAnsi="Calibri" w:cs="Calibri"/>
                  <w:color w:val="000000"/>
                  <w:szCs w:val="20"/>
                </w:rPr>
                <w:t>801.4</w:t>
              </w:r>
            </w:ins>
            <w:del w:id="410" w:author="Sam Dent" w:date="2020-06-16T05:41:00Z">
              <w:r w:rsidDel="000C2811">
                <w:rPr>
                  <w:rFonts w:ascii="Calibri" w:hAnsi="Calibri"/>
                  <w:color w:val="000000"/>
                  <w:szCs w:val="20"/>
                </w:rPr>
                <w:delText>853.1</w:delText>
              </w:r>
            </w:del>
          </w:p>
        </w:tc>
        <w:tc>
          <w:tcPr>
            <w:tcW w:w="975" w:type="dxa"/>
            <w:shd w:val="clear" w:color="auto" w:fill="auto"/>
            <w:noWrap/>
            <w:vAlign w:val="center"/>
            <w:hideMark/>
          </w:tcPr>
          <w:p w14:paraId="0A44EFE4"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51.7</w:t>
            </w:r>
          </w:p>
        </w:tc>
        <w:tc>
          <w:tcPr>
            <w:tcW w:w="825" w:type="dxa"/>
            <w:vAlign w:val="center"/>
          </w:tcPr>
          <w:p w14:paraId="11B3BFB1" w14:textId="77777777" w:rsidR="00FC1A6D" w:rsidRPr="000B7BB6" w:rsidRDefault="00FC1A6D" w:rsidP="0069625C">
            <w:pPr>
              <w:widowControl/>
              <w:spacing w:after="0"/>
              <w:jc w:val="center"/>
              <w:rPr>
                <w:rFonts w:cstheme="minorHAnsi"/>
                <w:color w:val="000000"/>
                <w:szCs w:val="20"/>
              </w:rPr>
            </w:pPr>
            <w:ins w:id="411" w:author="Sam Dent" w:date="2020-06-16T05:42:00Z">
              <w:r>
                <w:rPr>
                  <w:rFonts w:ascii="Calibri" w:hAnsi="Calibri" w:cs="Calibri"/>
                  <w:color w:val="000000"/>
                  <w:szCs w:val="20"/>
                </w:rPr>
                <w:t>77.6</w:t>
              </w:r>
            </w:ins>
            <w:del w:id="412" w:author="Sam Dent" w:date="2020-06-16T05:42:00Z">
              <w:r w:rsidDel="00C47F92">
                <w:rPr>
                  <w:rFonts w:ascii="Calibri" w:hAnsi="Calibri"/>
                  <w:color w:val="000000"/>
                  <w:szCs w:val="20"/>
                </w:rPr>
                <w:delText>129.3</w:delText>
              </w:r>
            </w:del>
          </w:p>
        </w:tc>
      </w:tr>
      <w:tr w:rsidR="00FC1A6D" w:rsidRPr="00A05FC2" w14:paraId="435580C2" w14:textId="77777777" w:rsidTr="0069625C">
        <w:trPr>
          <w:trHeight w:val="20"/>
          <w:jc w:val="center"/>
        </w:trPr>
        <w:tc>
          <w:tcPr>
            <w:tcW w:w="2700" w:type="dxa"/>
            <w:shd w:val="clear" w:color="auto" w:fill="auto"/>
            <w:vAlign w:val="center"/>
            <w:hideMark/>
          </w:tcPr>
          <w:p w14:paraId="69D2C41F" w14:textId="77777777" w:rsidR="00FC1A6D" w:rsidRPr="00E634E8" w:rsidRDefault="00FC1A6D" w:rsidP="0069625C">
            <w:pPr>
              <w:widowControl/>
              <w:spacing w:after="0"/>
              <w:jc w:val="left"/>
              <w:rPr>
                <w:rFonts w:cstheme="minorHAnsi"/>
                <w:color w:val="000000"/>
                <w:szCs w:val="20"/>
              </w:rPr>
            </w:pPr>
            <w:r w:rsidRPr="00E634E8">
              <w:rPr>
                <w:rFonts w:cstheme="minorHAnsi"/>
                <w:color w:val="000000"/>
                <w:szCs w:val="20"/>
              </w:rPr>
              <w:t>5.  Refrigerator-Freezers--automatic defrost with bottom-mounted freezer without through-the-door ice service</w:t>
            </w:r>
          </w:p>
        </w:tc>
        <w:tc>
          <w:tcPr>
            <w:tcW w:w="900" w:type="dxa"/>
            <w:vAlign w:val="center"/>
          </w:tcPr>
          <w:p w14:paraId="55BAC90E"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814.5</w:t>
            </w:r>
          </w:p>
        </w:tc>
        <w:tc>
          <w:tcPr>
            <w:tcW w:w="990" w:type="dxa"/>
            <w:shd w:val="clear" w:color="auto" w:fill="auto"/>
            <w:vAlign w:val="center"/>
            <w:hideMark/>
          </w:tcPr>
          <w:p w14:paraId="79BFF839" w14:textId="77777777" w:rsidR="00FC1A6D" w:rsidRPr="000B7BB6" w:rsidRDefault="00FC1A6D" w:rsidP="0069625C">
            <w:pPr>
              <w:widowControl/>
              <w:spacing w:after="0"/>
              <w:jc w:val="center"/>
              <w:rPr>
                <w:rFonts w:cstheme="minorHAnsi"/>
                <w:color w:val="000000"/>
                <w:szCs w:val="20"/>
              </w:rPr>
            </w:pPr>
            <w:r>
              <w:rPr>
                <w:rFonts w:ascii="Calibri" w:eastAsiaTheme="minorHAnsi" w:hAnsi="Calibri"/>
                <w:color w:val="000000"/>
              </w:rPr>
              <w:t>545.1</w:t>
            </w:r>
          </w:p>
        </w:tc>
        <w:tc>
          <w:tcPr>
            <w:tcW w:w="949" w:type="dxa"/>
            <w:shd w:val="clear" w:color="auto" w:fill="auto"/>
            <w:noWrap/>
            <w:vAlign w:val="center"/>
            <w:hideMark/>
          </w:tcPr>
          <w:p w14:paraId="54A29040"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490.7</w:t>
            </w:r>
          </w:p>
        </w:tc>
        <w:tc>
          <w:tcPr>
            <w:tcW w:w="851" w:type="dxa"/>
            <w:vAlign w:val="center"/>
          </w:tcPr>
          <w:p w14:paraId="7B84D6AA" w14:textId="77777777" w:rsidR="00FC1A6D" w:rsidRPr="00A05FC2" w:rsidRDefault="00FC1A6D" w:rsidP="0069625C">
            <w:pPr>
              <w:widowControl/>
              <w:spacing w:after="0"/>
              <w:jc w:val="center"/>
              <w:rPr>
                <w:rFonts w:cstheme="minorHAnsi"/>
                <w:color w:val="000000"/>
                <w:szCs w:val="20"/>
              </w:rPr>
            </w:pPr>
            <w:ins w:id="413" w:author="Sam Dent" w:date="2020-06-16T05:41:00Z">
              <w:r>
                <w:rPr>
                  <w:rFonts w:ascii="Calibri" w:hAnsi="Calibri" w:cs="Calibri"/>
                  <w:color w:val="000000"/>
                  <w:szCs w:val="20"/>
                </w:rPr>
                <w:t>463.3</w:t>
              </w:r>
            </w:ins>
            <w:del w:id="414" w:author="Sam Dent" w:date="2020-06-16T05:41:00Z">
              <w:r w:rsidDel="003A2E08">
                <w:rPr>
                  <w:rFonts w:ascii="Calibri" w:hAnsi="Calibri"/>
                  <w:color w:val="000000"/>
                  <w:szCs w:val="20"/>
                </w:rPr>
                <w:delText>408.8</w:delText>
              </w:r>
            </w:del>
          </w:p>
        </w:tc>
        <w:tc>
          <w:tcPr>
            <w:tcW w:w="900" w:type="dxa"/>
            <w:vAlign w:val="center"/>
          </w:tcPr>
          <w:p w14:paraId="322C3BC8"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323.9</w:t>
            </w:r>
          </w:p>
        </w:tc>
        <w:tc>
          <w:tcPr>
            <w:tcW w:w="810" w:type="dxa"/>
            <w:vAlign w:val="center"/>
          </w:tcPr>
          <w:p w14:paraId="65FE4397" w14:textId="77777777" w:rsidR="00FC1A6D" w:rsidRPr="000B7BB6" w:rsidRDefault="00FC1A6D" w:rsidP="0069625C">
            <w:pPr>
              <w:widowControl/>
              <w:spacing w:after="0"/>
              <w:jc w:val="center"/>
              <w:rPr>
                <w:rFonts w:cstheme="minorHAnsi"/>
                <w:color w:val="000000"/>
                <w:szCs w:val="20"/>
              </w:rPr>
            </w:pPr>
            <w:ins w:id="415" w:author="Sam Dent" w:date="2020-06-16T05:41:00Z">
              <w:r>
                <w:rPr>
                  <w:rFonts w:ascii="Calibri" w:hAnsi="Calibri" w:cs="Calibri"/>
                  <w:color w:val="000000"/>
                  <w:szCs w:val="20"/>
                </w:rPr>
                <w:t>351.2</w:t>
              </w:r>
            </w:ins>
            <w:del w:id="416" w:author="Sam Dent" w:date="2020-06-16T05:41:00Z">
              <w:r w:rsidDel="000C2811">
                <w:rPr>
                  <w:rFonts w:ascii="Calibri" w:hAnsi="Calibri"/>
                  <w:color w:val="000000"/>
                  <w:szCs w:val="20"/>
                </w:rPr>
                <w:delText>405.8</w:delText>
              </w:r>
            </w:del>
          </w:p>
        </w:tc>
        <w:tc>
          <w:tcPr>
            <w:tcW w:w="975" w:type="dxa"/>
            <w:shd w:val="clear" w:color="auto" w:fill="auto"/>
            <w:noWrap/>
            <w:vAlign w:val="center"/>
            <w:hideMark/>
          </w:tcPr>
          <w:p w14:paraId="6673F32F"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54.4</w:t>
            </w:r>
          </w:p>
        </w:tc>
        <w:tc>
          <w:tcPr>
            <w:tcW w:w="825" w:type="dxa"/>
            <w:vAlign w:val="center"/>
          </w:tcPr>
          <w:p w14:paraId="09455188" w14:textId="77777777" w:rsidR="00FC1A6D" w:rsidRPr="000B7BB6" w:rsidRDefault="00FC1A6D" w:rsidP="0069625C">
            <w:pPr>
              <w:widowControl/>
              <w:spacing w:after="0"/>
              <w:jc w:val="center"/>
              <w:rPr>
                <w:rFonts w:cstheme="minorHAnsi"/>
                <w:color w:val="000000"/>
                <w:szCs w:val="20"/>
              </w:rPr>
            </w:pPr>
            <w:ins w:id="417" w:author="Sam Dent" w:date="2020-06-16T05:42:00Z">
              <w:r>
                <w:rPr>
                  <w:rFonts w:ascii="Calibri" w:hAnsi="Calibri" w:cs="Calibri"/>
                  <w:color w:val="000000"/>
                  <w:szCs w:val="20"/>
                </w:rPr>
                <w:t>81.8</w:t>
              </w:r>
            </w:ins>
            <w:del w:id="418" w:author="Sam Dent" w:date="2020-06-16T05:42:00Z">
              <w:r w:rsidDel="00C47F92">
                <w:rPr>
                  <w:rFonts w:ascii="Calibri" w:hAnsi="Calibri"/>
                  <w:color w:val="000000"/>
                  <w:szCs w:val="20"/>
                </w:rPr>
                <w:delText>136.3</w:delText>
              </w:r>
            </w:del>
          </w:p>
        </w:tc>
      </w:tr>
      <w:tr w:rsidR="00FC1A6D" w:rsidRPr="00A05FC2" w14:paraId="0BCDC533" w14:textId="77777777" w:rsidTr="0069625C">
        <w:trPr>
          <w:trHeight w:val="20"/>
          <w:jc w:val="center"/>
        </w:trPr>
        <w:tc>
          <w:tcPr>
            <w:tcW w:w="2700" w:type="dxa"/>
            <w:shd w:val="clear" w:color="auto" w:fill="auto"/>
            <w:vAlign w:val="center"/>
          </w:tcPr>
          <w:p w14:paraId="42396EB7" w14:textId="77777777" w:rsidR="00FC1A6D" w:rsidRPr="00E634E8" w:rsidRDefault="00FC1A6D" w:rsidP="0069625C">
            <w:pPr>
              <w:widowControl/>
              <w:spacing w:after="0"/>
              <w:jc w:val="left"/>
              <w:rPr>
                <w:rFonts w:cstheme="minorHAnsi"/>
                <w:color w:val="000000"/>
                <w:szCs w:val="18"/>
              </w:rPr>
            </w:pPr>
            <w:r w:rsidRPr="00E634E8">
              <w:rPr>
                <w:szCs w:val="18"/>
              </w:rPr>
              <w:t>5A Refrigerator-freezer—automatic defrost with bottom-mounted freezer with through-the-door ice service</w:t>
            </w:r>
          </w:p>
        </w:tc>
        <w:tc>
          <w:tcPr>
            <w:tcW w:w="900" w:type="dxa"/>
            <w:vAlign w:val="center"/>
          </w:tcPr>
          <w:p w14:paraId="30592CF6" w14:textId="77777777" w:rsidR="00FC1A6D" w:rsidRDefault="00FC1A6D" w:rsidP="0069625C">
            <w:pPr>
              <w:widowControl/>
              <w:spacing w:after="0"/>
              <w:jc w:val="center"/>
              <w:rPr>
                <w:rFonts w:ascii="Calibri" w:hAnsi="Calibri"/>
                <w:color w:val="000000"/>
                <w:szCs w:val="20"/>
              </w:rPr>
            </w:pPr>
            <w:r>
              <w:rPr>
                <w:rFonts w:ascii="Calibri" w:hAnsi="Calibri"/>
                <w:color w:val="000000"/>
                <w:szCs w:val="20"/>
              </w:rPr>
              <w:t>814.5</w:t>
            </w:r>
          </w:p>
        </w:tc>
        <w:tc>
          <w:tcPr>
            <w:tcW w:w="990" w:type="dxa"/>
            <w:shd w:val="clear" w:color="auto" w:fill="auto"/>
            <w:vAlign w:val="center"/>
          </w:tcPr>
          <w:p w14:paraId="681EA1F8" w14:textId="77777777" w:rsidR="00FC1A6D" w:rsidRDefault="00FC1A6D" w:rsidP="0069625C">
            <w:pPr>
              <w:widowControl/>
              <w:spacing w:after="0"/>
              <w:jc w:val="center"/>
              <w:rPr>
                <w:rFonts w:ascii="Calibri" w:eastAsiaTheme="minorHAnsi" w:hAnsi="Calibri"/>
                <w:color w:val="000000"/>
              </w:rPr>
            </w:pPr>
            <w:r>
              <w:rPr>
                <w:rFonts w:ascii="Calibri" w:eastAsiaTheme="minorHAnsi" w:hAnsi="Calibri"/>
                <w:color w:val="000000"/>
              </w:rPr>
              <w:t>713.8</w:t>
            </w:r>
          </w:p>
        </w:tc>
        <w:tc>
          <w:tcPr>
            <w:tcW w:w="949" w:type="dxa"/>
            <w:shd w:val="clear" w:color="auto" w:fill="auto"/>
            <w:noWrap/>
            <w:vAlign w:val="center"/>
          </w:tcPr>
          <w:p w14:paraId="7A38A7AB" w14:textId="77777777" w:rsidR="00FC1A6D" w:rsidRDefault="00FC1A6D" w:rsidP="0069625C">
            <w:pPr>
              <w:widowControl/>
              <w:spacing w:after="0"/>
              <w:jc w:val="center"/>
              <w:rPr>
                <w:rFonts w:ascii="Calibri" w:hAnsi="Calibri"/>
                <w:color w:val="000000"/>
                <w:szCs w:val="20"/>
              </w:rPr>
            </w:pPr>
            <w:r>
              <w:rPr>
                <w:rFonts w:ascii="Calibri" w:hAnsi="Calibri"/>
                <w:color w:val="000000"/>
                <w:szCs w:val="20"/>
              </w:rPr>
              <w:t>651.0</w:t>
            </w:r>
          </w:p>
        </w:tc>
        <w:tc>
          <w:tcPr>
            <w:tcW w:w="851" w:type="dxa"/>
            <w:vAlign w:val="center"/>
          </w:tcPr>
          <w:p w14:paraId="6A853FA2" w14:textId="77777777" w:rsidR="00FC1A6D" w:rsidRDefault="00FC1A6D" w:rsidP="0069625C">
            <w:pPr>
              <w:widowControl/>
              <w:spacing w:after="0"/>
              <w:jc w:val="center"/>
              <w:rPr>
                <w:rFonts w:ascii="Calibri" w:hAnsi="Calibri"/>
                <w:color w:val="000000"/>
                <w:szCs w:val="20"/>
              </w:rPr>
            </w:pPr>
            <w:ins w:id="419" w:author="Sam Dent" w:date="2020-06-16T05:41:00Z">
              <w:r>
                <w:rPr>
                  <w:rFonts w:ascii="Calibri" w:hAnsi="Calibri" w:cs="Calibri"/>
                  <w:color w:val="000000"/>
                  <w:szCs w:val="20"/>
                </w:rPr>
                <w:t>606.7</w:t>
              </w:r>
            </w:ins>
            <w:del w:id="420" w:author="Sam Dent" w:date="2020-06-16T05:41:00Z">
              <w:r w:rsidDel="003A2E08">
                <w:rPr>
                  <w:rFonts w:ascii="Calibri" w:hAnsi="Calibri"/>
                  <w:color w:val="000000"/>
                  <w:szCs w:val="20"/>
                </w:rPr>
                <w:delText>535.3</w:delText>
              </w:r>
            </w:del>
          </w:p>
        </w:tc>
        <w:tc>
          <w:tcPr>
            <w:tcW w:w="900" w:type="dxa"/>
            <w:vAlign w:val="center"/>
          </w:tcPr>
          <w:p w14:paraId="14E71514" w14:textId="77777777" w:rsidR="00FC1A6D" w:rsidRDefault="00FC1A6D" w:rsidP="0069625C">
            <w:pPr>
              <w:widowControl/>
              <w:spacing w:after="0"/>
              <w:jc w:val="center"/>
              <w:rPr>
                <w:rFonts w:ascii="Calibri" w:hAnsi="Calibri"/>
                <w:color w:val="000000"/>
                <w:szCs w:val="20"/>
              </w:rPr>
            </w:pPr>
            <w:r>
              <w:rPr>
                <w:rFonts w:ascii="Calibri" w:hAnsi="Calibri"/>
                <w:color w:val="000000"/>
                <w:szCs w:val="20"/>
              </w:rPr>
              <w:t>163.6</w:t>
            </w:r>
          </w:p>
        </w:tc>
        <w:tc>
          <w:tcPr>
            <w:tcW w:w="810" w:type="dxa"/>
            <w:vAlign w:val="center"/>
          </w:tcPr>
          <w:p w14:paraId="002050F9" w14:textId="77777777" w:rsidR="00FC1A6D" w:rsidRDefault="00FC1A6D" w:rsidP="0069625C">
            <w:pPr>
              <w:widowControl/>
              <w:spacing w:after="0"/>
              <w:jc w:val="center"/>
              <w:rPr>
                <w:rFonts w:ascii="Calibri" w:hAnsi="Calibri"/>
                <w:color w:val="000000"/>
                <w:szCs w:val="20"/>
              </w:rPr>
            </w:pPr>
            <w:ins w:id="421" w:author="Sam Dent" w:date="2020-06-16T05:41:00Z">
              <w:r>
                <w:rPr>
                  <w:rFonts w:ascii="Calibri" w:hAnsi="Calibri" w:cs="Calibri"/>
                  <w:color w:val="000000"/>
                  <w:szCs w:val="20"/>
                </w:rPr>
                <w:t>207.8</w:t>
              </w:r>
            </w:ins>
            <w:del w:id="422" w:author="Sam Dent" w:date="2020-06-16T05:41:00Z">
              <w:r w:rsidDel="000C2811">
                <w:rPr>
                  <w:rFonts w:ascii="Calibri" w:hAnsi="Calibri"/>
                  <w:color w:val="000000"/>
                  <w:szCs w:val="20"/>
                </w:rPr>
                <w:delText>279.2</w:delText>
              </w:r>
            </w:del>
          </w:p>
        </w:tc>
        <w:tc>
          <w:tcPr>
            <w:tcW w:w="975" w:type="dxa"/>
            <w:shd w:val="clear" w:color="auto" w:fill="auto"/>
            <w:noWrap/>
            <w:vAlign w:val="center"/>
          </w:tcPr>
          <w:p w14:paraId="72CF167A" w14:textId="77777777" w:rsidR="00FC1A6D" w:rsidRDefault="00FC1A6D" w:rsidP="0069625C">
            <w:pPr>
              <w:widowControl/>
              <w:spacing w:after="0"/>
              <w:jc w:val="center"/>
              <w:rPr>
                <w:rFonts w:ascii="Calibri" w:hAnsi="Calibri"/>
                <w:color w:val="000000"/>
                <w:szCs w:val="20"/>
              </w:rPr>
            </w:pPr>
            <w:r>
              <w:rPr>
                <w:rFonts w:ascii="Calibri" w:hAnsi="Calibri"/>
                <w:color w:val="000000"/>
                <w:szCs w:val="20"/>
              </w:rPr>
              <w:t>62.8</w:t>
            </w:r>
          </w:p>
        </w:tc>
        <w:tc>
          <w:tcPr>
            <w:tcW w:w="825" w:type="dxa"/>
            <w:vAlign w:val="center"/>
          </w:tcPr>
          <w:p w14:paraId="0D9E451B" w14:textId="77777777" w:rsidR="00FC1A6D" w:rsidRDefault="00FC1A6D" w:rsidP="0069625C">
            <w:pPr>
              <w:widowControl/>
              <w:spacing w:after="0"/>
              <w:jc w:val="center"/>
              <w:rPr>
                <w:rFonts w:ascii="Calibri" w:hAnsi="Calibri"/>
                <w:color w:val="000000"/>
                <w:szCs w:val="20"/>
              </w:rPr>
            </w:pPr>
            <w:ins w:id="423" w:author="Sam Dent" w:date="2020-06-16T05:42:00Z">
              <w:r>
                <w:rPr>
                  <w:rFonts w:ascii="Calibri" w:hAnsi="Calibri" w:cs="Calibri"/>
                  <w:color w:val="000000"/>
                  <w:szCs w:val="20"/>
                </w:rPr>
                <w:t>107.1</w:t>
              </w:r>
            </w:ins>
            <w:del w:id="424" w:author="Sam Dent" w:date="2020-06-16T05:42:00Z">
              <w:r w:rsidDel="00C47F92">
                <w:rPr>
                  <w:rFonts w:ascii="Calibri" w:hAnsi="Calibri"/>
                  <w:color w:val="000000"/>
                  <w:szCs w:val="20"/>
                </w:rPr>
                <w:delText>178.4</w:delText>
              </w:r>
            </w:del>
          </w:p>
        </w:tc>
      </w:tr>
      <w:tr w:rsidR="00FC1A6D" w:rsidRPr="00A05FC2" w14:paraId="0C7B3BDF" w14:textId="77777777" w:rsidTr="0069625C">
        <w:trPr>
          <w:trHeight w:val="20"/>
          <w:jc w:val="center"/>
        </w:trPr>
        <w:tc>
          <w:tcPr>
            <w:tcW w:w="2700" w:type="dxa"/>
            <w:shd w:val="clear" w:color="auto" w:fill="auto"/>
            <w:vAlign w:val="center"/>
            <w:hideMark/>
          </w:tcPr>
          <w:p w14:paraId="7012E554" w14:textId="77777777" w:rsidR="00FC1A6D" w:rsidRPr="00E634E8" w:rsidRDefault="00FC1A6D" w:rsidP="0069625C">
            <w:pPr>
              <w:widowControl/>
              <w:spacing w:after="0"/>
              <w:jc w:val="left"/>
              <w:rPr>
                <w:rFonts w:cstheme="minorHAnsi"/>
                <w:color w:val="000000"/>
                <w:szCs w:val="20"/>
              </w:rPr>
            </w:pPr>
            <w:r w:rsidRPr="00E634E8">
              <w:rPr>
                <w:rFonts w:cstheme="minorHAnsi"/>
                <w:color w:val="000000"/>
                <w:szCs w:val="20"/>
              </w:rPr>
              <w:t>6.  Refrigerator-Freezers--automatic defrost with top-mounted freezer with through-the-door ice service</w:t>
            </w:r>
          </w:p>
        </w:tc>
        <w:tc>
          <w:tcPr>
            <w:tcW w:w="900" w:type="dxa"/>
            <w:vAlign w:val="center"/>
          </w:tcPr>
          <w:p w14:paraId="1FF4C360"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814.5</w:t>
            </w:r>
          </w:p>
        </w:tc>
        <w:tc>
          <w:tcPr>
            <w:tcW w:w="990" w:type="dxa"/>
            <w:shd w:val="clear" w:color="auto" w:fill="auto"/>
            <w:vAlign w:val="center"/>
            <w:hideMark/>
          </w:tcPr>
          <w:p w14:paraId="0BF7F718" w14:textId="77777777" w:rsidR="00FC1A6D" w:rsidRPr="000B7BB6" w:rsidRDefault="00FC1A6D" w:rsidP="0069625C">
            <w:pPr>
              <w:widowControl/>
              <w:spacing w:after="0"/>
              <w:jc w:val="center"/>
              <w:rPr>
                <w:rFonts w:cstheme="minorHAnsi"/>
                <w:color w:val="000000"/>
                <w:szCs w:val="20"/>
              </w:rPr>
            </w:pPr>
            <w:r>
              <w:rPr>
                <w:rFonts w:ascii="Calibri" w:eastAsiaTheme="minorHAnsi" w:hAnsi="Calibri"/>
                <w:color w:val="000000"/>
              </w:rPr>
              <w:t>601.9</w:t>
            </w:r>
          </w:p>
        </w:tc>
        <w:tc>
          <w:tcPr>
            <w:tcW w:w="949" w:type="dxa"/>
            <w:shd w:val="clear" w:color="auto" w:fill="auto"/>
            <w:noWrap/>
            <w:vAlign w:val="center"/>
            <w:hideMark/>
          </w:tcPr>
          <w:p w14:paraId="42CF168E"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550.1</w:t>
            </w:r>
          </w:p>
        </w:tc>
        <w:tc>
          <w:tcPr>
            <w:tcW w:w="851" w:type="dxa"/>
            <w:vAlign w:val="center"/>
          </w:tcPr>
          <w:p w14:paraId="1DA12054" w14:textId="77777777" w:rsidR="00FC1A6D" w:rsidRPr="00A05FC2" w:rsidRDefault="00FC1A6D" w:rsidP="0069625C">
            <w:pPr>
              <w:widowControl/>
              <w:spacing w:after="0"/>
              <w:jc w:val="center"/>
              <w:rPr>
                <w:rFonts w:cstheme="minorHAnsi"/>
                <w:color w:val="000000"/>
                <w:szCs w:val="20"/>
              </w:rPr>
            </w:pPr>
            <w:ins w:id="425" w:author="Sam Dent" w:date="2020-06-16T05:41:00Z">
              <w:r>
                <w:rPr>
                  <w:rFonts w:ascii="Calibri" w:hAnsi="Calibri" w:cs="Calibri"/>
                  <w:color w:val="000000"/>
                  <w:szCs w:val="20"/>
                </w:rPr>
                <w:t>511.6</w:t>
              </w:r>
            </w:ins>
            <w:del w:id="426" w:author="Sam Dent" w:date="2020-06-16T05:41:00Z">
              <w:r w:rsidDel="003A2E08">
                <w:rPr>
                  <w:rFonts w:ascii="Calibri" w:hAnsi="Calibri"/>
                  <w:color w:val="000000"/>
                  <w:szCs w:val="20"/>
                </w:rPr>
                <w:delText>451.4</w:delText>
              </w:r>
            </w:del>
          </w:p>
        </w:tc>
        <w:tc>
          <w:tcPr>
            <w:tcW w:w="900" w:type="dxa"/>
            <w:vAlign w:val="center"/>
          </w:tcPr>
          <w:p w14:paraId="4961E8B8"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264.4</w:t>
            </w:r>
          </w:p>
        </w:tc>
        <w:tc>
          <w:tcPr>
            <w:tcW w:w="810" w:type="dxa"/>
            <w:vAlign w:val="center"/>
          </w:tcPr>
          <w:p w14:paraId="4C29A925" w14:textId="77777777" w:rsidR="00FC1A6D" w:rsidRPr="000B7BB6" w:rsidRDefault="00FC1A6D" w:rsidP="0069625C">
            <w:pPr>
              <w:widowControl/>
              <w:spacing w:after="0"/>
              <w:jc w:val="center"/>
              <w:rPr>
                <w:rFonts w:cstheme="minorHAnsi"/>
                <w:color w:val="000000"/>
                <w:szCs w:val="20"/>
              </w:rPr>
            </w:pPr>
            <w:ins w:id="427" w:author="Sam Dent" w:date="2020-06-16T05:41:00Z">
              <w:r>
                <w:rPr>
                  <w:rFonts w:ascii="Calibri" w:hAnsi="Calibri" w:cs="Calibri"/>
                  <w:color w:val="000000"/>
                  <w:szCs w:val="20"/>
                </w:rPr>
                <w:t>303.0</w:t>
              </w:r>
            </w:ins>
            <w:del w:id="428" w:author="Sam Dent" w:date="2020-06-16T05:41:00Z">
              <w:r w:rsidDel="000C2811">
                <w:rPr>
                  <w:rFonts w:ascii="Calibri" w:hAnsi="Calibri"/>
                  <w:color w:val="000000"/>
                  <w:szCs w:val="20"/>
                </w:rPr>
                <w:delText>363.2</w:delText>
              </w:r>
            </w:del>
          </w:p>
        </w:tc>
        <w:tc>
          <w:tcPr>
            <w:tcW w:w="975" w:type="dxa"/>
            <w:shd w:val="clear" w:color="auto" w:fill="auto"/>
            <w:noWrap/>
            <w:vAlign w:val="center"/>
            <w:hideMark/>
          </w:tcPr>
          <w:p w14:paraId="754AC329"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51.7</w:t>
            </w:r>
          </w:p>
        </w:tc>
        <w:tc>
          <w:tcPr>
            <w:tcW w:w="825" w:type="dxa"/>
            <w:vAlign w:val="center"/>
          </w:tcPr>
          <w:p w14:paraId="502DEA1D" w14:textId="77777777" w:rsidR="00FC1A6D" w:rsidRPr="000B7BB6" w:rsidRDefault="00FC1A6D" w:rsidP="0069625C">
            <w:pPr>
              <w:widowControl/>
              <w:spacing w:after="0"/>
              <w:jc w:val="center"/>
              <w:rPr>
                <w:rFonts w:cstheme="minorHAnsi"/>
                <w:color w:val="000000"/>
                <w:szCs w:val="20"/>
              </w:rPr>
            </w:pPr>
            <w:ins w:id="429" w:author="Sam Dent" w:date="2020-06-16T05:42:00Z">
              <w:r>
                <w:rPr>
                  <w:rFonts w:ascii="Calibri" w:hAnsi="Calibri" w:cs="Calibri"/>
                  <w:color w:val="000000"/>
                  <w:szCs w:val="20"/>
                </w:rPr>
                <w:t>90.3</w:t>
              </w:r>
            </w:ins>
            <w:del w:id="430" w:author="Sam Dent" w:date="2020-06-16T05:42:00Z">
              <w:r w:rsidDel="00C47F92">
                <w:rPr>
                  <w:rFonts w:ascii="Calibri" w:hAnsi="Calibri"/>
                  <w:color w:val="000000"/>
                  <w:szCs w:val="20"/>
                </w:rPr>
                <w:delText>150.5</w:delText>
              </w:r>
            </w:del>
          </w:p>
        </w:tc>
      </w:tr>
      <w:tr w:rsidR="00FC1A6D" w:rsidRPr="00A05FC2" w14:paraId="420157C0" w14:textId="77777777" w:rsidTr="0069625C">
        <w:trPr>
          <w:trHeight w:val="20"/>
          <w:jc w:val="center"/>
        </w:trPr>
        <w:tc>
          <w:tcPr>
            <w:tcW w:w="2700" w:type="dxa"/>
            <w:shd w:val="clear" w:color="auto" w:fill="auto"/>
            <w:vAlign w:val="center"/>
            <w:hideMark/>
          </w:tcPr>
          <w:p w14:paraId="6EB48B9D" w14:textId="77777777" w:rsidR="00FC1A6D" w:rsidRPr="00E634E8" w:rsidRDefault="00FC1A6D" w:rsidP="0069625C">
            <w:pPr>
              <w:widowControl/>
              <w:spacing w:after="0"/>
              <w:jc w:val="left"/>
              <w:rPr>
                <w:rFonts w:cstheme="minorHAnsi"/>
                <w:color w:val="000000"/>
                <w:szCs w:val="20"/>
              </w:rPr>
            </w:pPr>
            <w:r w:rsidRPr="00E634E8">
              <w:rPr>
                <w:rFonts w:cstheme="minorHAnsi"/>
                <w:color w:val="000000"/>
                <w:szCs w:val="20"/>
              </w:rPr>
              <w:t>7.  Refrigerator-Freezers--automatic defrost with side-mounted freezer with through-the-door ice service</w:t>
            </w:r>
          </w:p>
        </w:tc>
        <w:tc>
          <w:tcPr>
            <w:tcW w:w="900" w:type="dxa"/>
            <w:vAlign w:val="center"/>
          </w:tcPr>
          <w:p w14:paraId="1F5CE951"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1241.0</w:t>
            </w:r>
          </w:p>
        </w:tc>
        <w:tc>
          <w:tcPr>
            <w:tcW w:w="990" w:type="dxa"/>
            <w:shd w:val="clear" w:color="auto" w:fill="auto"/>
            <w:vAlign w:val="center"/>
            <w:hideMark/>
          </w:tcPr>
          <w:p w14:paraId="4A6F95D4" w14:textId="77777777" w:rsidR="00FC1A6D" w:rsidRPr="000B7BB6" w:rsidRDefault="00FC1A6D" w:rsidP="0069625C">
            <w:pPr>
              <w:widowControl/>
              <w:spacing w:after="0"/>
              <w:jc w:val="center"/>
              <w:rPr>
                <w:rFonts w:cstheme="minorHAnsi"/>
                <w:color w:val="000000"/>
                <w:szCs w:val="20"/>
              </w:rPr>
            </w:pPr>
            <w:r>
              <w:rPr>
                <w:rFonts w:ascii="Calibri" w:eastAsiaTheme="minorHAnsi" w:hAnsi="Calibri"/>
                <w:color w:val="000000"/>
              </w:rPr>
              <w:t>652.9</w:t>
            </w:r>
          </w:p>
        </w:tc>
        <w:tc>
          <w:tcPr>
            <w:tcW w:w="949" w:type="dxa"/>
            <w:shd w:val="clear" w:color="auto" w:fill="auto"/>
            <w:noWrap/>
            <w:vAlign w:val="center"/>
            <w:hideMark/>
          </w:tcPr>
          <w:p w14:paraId="35D3B1D8"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596.1</w:t>
            </w:r>
          </w:p>
        </w:tc>
        <w:tc>
          <w:tcPr>
            <w:tcW w:w="851" w:type="dxa"/>
            <w:vAlign w:val="center"/>
          </w:tcPr>
          <w:p w14:paraId="155A7E6B" w14:textId="77777777" w:rsidR="00FC1A6D" w:rsidRPr="00A05FC2" w:rsidRDefault="00FC1A6D" w:rsidP="0069625C">
            <w:pPr>
              <w:widowControl/>
              <w:spacing w:after="0"/>
              <w:jc w:val="center"/>
              <w:rPr>
                <w:rFonts w:cstheme="minorHAnsi"/>
                <w:color w:val="000000"/>
                <w:szCs w:val="20"/>
              </w:rPr>
            </w:pPr>
            <w:ins w:id="431" w:author="Sam Dent" w:date="2020-06-16T05:41:00Z">
              <w:r>
                <w:rPr>
                  <w:rFonts w:ascii="Calibri" w:hAnsi="Calibri" w:cs="Calibri"/>
                  <w:color w:val="000000"/>
                  <w:szCs w:val="20"/>
                </w:rPr>
                <w:t>554.9</w:t>
              </w:r>
            </w:ins>
            <w:del w:id="432" w:author="Sam Dent" w:date="2020-06-16T05:41:00Z">
              <w:r w:rsidDel="003A2E08">
                <w:rPr>
                  <w:rFonts w:ascii="Calibri" w:hAnsi="Calibri"/>
                  <w:color w:val="000000"/>
                  <w:szCs w:val="20"/>
                </w:rPr>
                <w:delText>489.6</w:delText>
              </w:r>
            </w:del>
          </w:p>
        </w:tc>
        <w:tc>
          <w:tcPr>
            <w:tcW w:w="900" w:type="dxa"/>
            <w:vAlign w:val="center"/>
          </w:tcPr>
          <w:p w14:paraId="4BB08545"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644.9</w:t>
            </w:r>
          </w:p>
        </w:tc>
        <w:tc>
          <w:tcPr>
            <w:tcW w:w="810" w:type="dxa"/>
            <w:vAlign w:val="center"/>
          </w:tcPr>
          <w:p w14:paraId="4DF57CF6" w14:textId="77777777" w:rsidR="00FC1A6D" w:rsidRPr="000B7BB6" w:rsidRDefault="00FC1A6D" w:rsidP="0069625C">
            <w:pPr>
              <w:widowControl/>
              <w:spacing w:after="0"/>
              <w:jc w:val="center"/>
              <w:rPr>
                <w:rFonts w:cstheme="minorHAnsi"/>
                <w:color w:val="000000"/>
                <w:szCs w:val="20"/>
              </w:rPr>
            </w:pPr>
            <w:ins w:id="433" w:author="Sam Dent" w:date="2020-06-16T05:41:00Z">
              <w:r>
                <w:rPr>
                  <w:rFonts w:ascii="Calibri" w:hAnsi="Calibri" w:cs="Calibri"/>
                  <w:color w:val="000000"/>
                  <w:szCs w:val="20"/>
                </w:rPr>
                <w:t>686.0</w:t>
              </w:r>
            </w:ins>
            <w:del w:id="434" w:author="Sam Dent" w:date="2020-06-16T05:41:00Z">
              <w:r w:rsidDel="000C2811">
                <w:rPr>
                  <w:rFonts w:ascii="Calibri" w:hAnsi="Calibri"/>
                  <w:color w:val="000000"/>
                  <w:szCs w:val="20"/>
                </w:rPr>
                <w:delText>751.3</w:delText>
              </w:r>
            </w:del>
          </w:p>
        </w:tc>
        <w:tc>
          <w:tcPr>
            <w:tcW w:w="975" w:type="dxa"/>
            <w:shd w:val="clear" w:color="auto" w:fill="auto"/>
            <w:noWrap/>
            <w:vAlign w:val="center"/>
            <w:hideMark/>
          </w:tcPr>
          <w:p w14:paraId="5DC7BB7D"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56.8</w:t>
            </w:r>
          </w:p>
        </w:tc>
        <w:tc>
          <w:tcPr>
            <w:tcW w:w="825" w:type="dxa"/>
            <w:vAlign w:val="center"/>
          </w:tcPr>
          <w:p w14:paraId="5270873F" w14:textId="77777777" w:rsidR="00FC1A6D" w:rsidRPr="000B7BB6" w:rsidRDefault="00FC1A6D" w:rsidP="0069625C">
            <w:pPr>
              <w:widowControl/>
              <w:spacing w:after="0"/>
              <w:jc w:val="center"/>
              <w:rPr>
                <w:rFonts w:cstheme="minorHAnsi"/>
                <w:color w:val="000000"/>
                <w:szCs w:val="20"/>
              </w:rPr>
            </w:pPr>
            <w:ins w:id="435" w:author="Sam Dent" w:date="2020-06-16T05:42:00Z">
              <w:r>
                <w:rPr>
                  <w:rFonts w:ascii="Calibri" w:hAnsi="Calibri" w:cs="Calibri"/>
                  <w:color w:val="000000"/>
                  <w:szCs w:val="20"/>
                </w:rPr>
                <w:t>97.9</w:t>
              </w:r>
            </w:ins>
            <w:del w:id="436" w:author="Sam Dent" w:date="2020-06-16T05:42:00Z">
              <w:r w:rsidDel="00C47F92">
                <w:rPr>
                  <w:rFonts w:ascii="Calibri" w:hAnsi="Calibri"/>
                  <w:color w:val="000000"/>
                  <w:szCs w:val="20"/>
                </w:rPr>
                <w:delText>163.2</w:delText>
              </w:r>
            </w:del>
          </w:p>
        </w:tc>
      </w:tr>
    </w:tbl>
    <w:p w14:paraId="48902EC0" w14:textId="77777777" w:rsidR="00FC1A6D" w:rsidRPr="000B7BB6" w:rsidRDefault="00FC1A6D" w:rsidP="00FC1A6D">
      <w:pPr>
        <w:pStyle w:val="Heading6"/>
      </w:pPr>
      <w:r w:rsidRPr="000B7BB6">
        <w:t>Summer Coincident Peak Demand Savings</w:t>
      </w:r>
    </w:p>
    <w:p w14:paraId="5E5E58F6" w14:textId="77777777" w:rsidR="00FC1A6D" w:rsidRPr="00A05FC2" w:rsidRDefault="00FC1A6D" w:rsidP="00FC1A6D">
      <w:pPr>
        <w:rPr>
          <w:rFonts w:cstheme="minorHAnsi"/>
        </w:rPr>
      </w:pPr>
      <w:r w:rsidRPr="00A05FC2">
        <w:rPr>
          <w:rFonts w:cstheme="minorHAnsi"/>
        </w:rPr>
        <w:tab/>
      </w:r>
      <w:r w:rsidRPr="00A05FC2">
        <w:rPr>
          <w:rFonts w:cstheme="minorHAnsi"/>
        </w:rPr>
        <w:tab/>
      </w:r>
      <w:r>
        <w:rPr>
          <w:rFonts w:cstheme="minorHAnsi"/>
          <w:noProof/>
        </w:rPr>
        <w:t xml:space="preserve">ΔkW </w:t>
      </w:r>
      <w:r>
        <w:rPr>
          <w:rFonts w:cstheme="minorHAnsi"/>
          <w:noProof/>
        </w:rPr>
        <w:tab/>
        <w:t>= (ΔkWh/8766</w:t>
      </w:r>
      <w:r w:rsidRPr="00B41203">
        <w:rPr>
          <w:rFonts w:cstheme="minorHAnsi"/>
          <w:noProof/>
        </w:rPr>
        <w:t>) * TAF * LSAF</w:t>
      </w:r>
    </w:p>
    <w:p w14:paraId="6487ADB5" w14:textId="77777777" w:rsidR="00FC1A6D" w:rsidRPr="00A05FC2" w:rsidRDefault="00FC1A6D" w:rsidP="00FC1A6D">
      <w:pPr>
        <w:keepNext/>
        <w:rPr>
          <w:rFonts w:cstheme="minorHAnsi"/>
        </w:rPr>
      </w:pPr>
      <w:r w:rsidRPr="00A05FC2">
        <w:rPr>
          <w:rFonts w:cstheme="minorHAnsi"/>
        </w:rPr>
        <w:t xml:space="preserve">Where: </w:t>
      </w:r>
    </w:p>
    <w:p w14:paraId="441FD883" w14:textId="77777777" w:rsidR="00FC1A6D" w:rsidRPr="000B7BB6" w:rsidRDefault="00FC1A6D" w:rsidP="00FC1A6D">
      <w:pPr>
        <w:ind w:left="720"/>
        <w:rPr>
          <w:rFonts w:cstheme="minorHAnsi"/>
          <w:noProof/>
        </w:rPr>
      </w:pPr>
      <w:r w:rsidRPr="00B41203">
        <w:rPr>
          <w:rFonts w:cstheme="minorHAnsi"/>
          <w:noProof/>
        </w:rPr>
        <w:t>TAF</w:t>
      </w:r>
      <w:r w:rsidRPr="00B41203">
        <w:rPr>
          <w:rFonts w:cstheme="minorHAnsi"/>
          <w:noProof/>
        </w:rPr>
        <w:tab/>
      </w:r>
      <w:r w:rsidRPr="00B41203">
        <w:rPr>
          <w:rFonts w:cstheme="minorHAnsi"/>
          <w:noProof/>
        </w:rPr>
        <w:tab/>
        <w:t>= Temperature Adjustment Factor</w:t>
      </w:r>
    </w:p>
    <w:p w14:paraId="14C1F8AD" w14:textId="77777777" w:rsidR="00FC1A6D" w:rsidRPr="00B41203" w:rsidRDefault="00FC1A6D" w:rsidP="00FC1A6D">
      <w:pPr>
        <w:ind w:left="1440" w:firstLine="720"/>
        <w:rPr>
          <w:rFonts w:cstheme="minorHAnsi"/>
          <w:noProof/>
        </w:rPr>
      </w:pPr>
      <w:r w:rsidRPr="000B7BB6">
        <w:rPr>
          <w:rFonts w:cstheme="minorHAnsi"/>
          <w:noProof/>
        </w:rPr>
        <w:t>= 1.25</w:t>
      </w:r>
      <w:r w:rsidR="00316E15">
        <w:rPr>
          <w:rFonts w:cstheme="minorHAnsi"/>
          <w:noProof/>
        </w:rPr>
        <w:t xml:space="preserve"> </w:t>
      </w:r>
      <w:r w:rsidRPr="000B7BB6">
        <w:rPr>
          <w:rStyle w:val="FootnoteReference"/>
          <w:rFonts w:eastAsia="Calibri" w:cstheme="minorHAnsi"/>
          <w:noProof/>
        </w:rPr>
        <w:footnoteReference w:id="43"/>
      </w:r>
    </w:p>
    <w:p w14:paraId="706DCB94" w14:textId="77777777" w:rsidR="00FC1A6D" w:rsidRPr="000B7BB6" w:rsidRDefault="00FC1A6D" w:rsidP="00FC1A6D">
      <w:pPr>
        <w:ind w:left="720"/>
        <w:rPr>
          <w:rFonts w:cstheme="minorHAnsi"/>
          <w:noProof/>
        </w:rPr>
      </w:pPr>
      <w:r w:rsidRPr="00B41203">
        <w:rPr>
          <w:rFonts w:cstheme="minorHAnsi"/>
          <w:noProof/>
        </w:rPr>
        <w:t xml:space="preserve">LSAF </w:t>
      </w:r>
      <w:r w:rsidRPr="00B41203">
        <w:rPr>
          <w:rFonts w:cstheme="minorHAnsi"/>
          <w:noProof/>
        </w:rPr>
        <w:tab/>
      </w:r>
      <w:r w:rsidRPr="00B41203">
        <w:rPr>
          <w:rFonts w:cstheme="minorHAnsi"/>
          <w:noProof/>
        </w:rPr>
        <w:tab/>
        <w:t xml:space="preserve">= Load Shape Adjustment Factor </w:t>
      </w:r>
    </w:p>
    <w:p w14:paraId="3F27D896" w14:textId="77777777" w:rsidR="00FC1A6D" w:rsidRDefault="00FC1A6D" w:rsidP="00FC1A6D">
      <w:pPr>
        <w:ind w:left="1440" w:firstLine="720"/>
        <w:rPr>
          <w:rFonts w:cstheme="minorHAnsi"/>
          <w:noProof/>
        </w:rPr>
      </w:pPr>
      <w:r w:rsidRPr="000B7BB6">
        <w:rPr>
          <w:rFonts w:cstheme="minorHAnsi"/>
          <w:noProof/>
        </w:rPr>
        <w:t xml:space="preserve">= 1.057 </w:t>
      </w:r>
      <w:r w:rsidRPr="000B7BB6">
        <w:rPr>
          <w:rStyle w:val="FootnoteReference"/>
          <w:rFonts w:eastAsia="Calibri" w:cstheme="minorHAnsi"/>
        </w:rPr>
        <w:footnoteReference w:id="44"/>
      </w:r>
    </w:p>
    <w:p w14:paraId="76ACDB04" w14:textId="77777777" w:rsidR="00FC1A6D" w:rsidRDefault="00FC1A6D" w:rsidP="00FC1A6D">
      <w:pPr>
        <w:ind w:left="1440" w:hanging="1440"/>
        <w:rPr>
          <w:rFonts w:cstheme="minorHAnsi"/>
          <w:noProof/>
        </w:rPr>
      </w:pPr>
      <w:r w:rsidRPr="000B7BB6">
        <w:rPr>
          <w:rFonts w:cstheme="minorHAnsi"/>
          <w:noProof/>
        </w:rPr>
        <w:t>If volume is unknown, use the following defaults:</w:t>
      </w: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887"/>
        <w:gridCol w:w="1128"/>
        <w:gridCol w:w="887"/>
        <w:gridCol w:w="1128"/>
      </w:tblGrid>
      <w:tr w:rsidR="00FC1A6D" w:rsidRPr="00771156" w14:paraId="13B1C8BF" w14:textId="77777777" w:rsidTr="0017241D">
        <w:trPr>
          <w:trHeight w:val="20"/>
          <w:tblHeader/>
          <w:jc w:val="center"/>
        </w:trPr>
        <w:tc>
          <w:tcPr>
            <w:tcW w:w="4910" w:type="dxa"/>
            <w:vMerge w:val="restart"/>
            <w:shd w:val="clear" w:color="auto" w:fill="808080" w:themeFill="background1" w:themeFillShade="80"/>
            <w:vAlign w:val="center"/>
          </w:tcPr>
          <w:p w14:paraId="605B1134" w14:textId="77777777" w:rsidR="00FC1A6D" w:rsidRPr="00771156" w:rsidRDefault="00FC1A6D" w:rsidP="0069625C">
            <w:pPr>
              <w:widowControl/>
              <w:spacing w:after="0"/>
              <w:jc w:val="center"/>
              <w:rPr>
                <w:rFonts w:cstheme="minorHAnsi"/>
                <w:b/>
                <w:color w:val="FFFFFF" w:themeColor="background1"/>
                <w:szCs w:val="20"/>
              </w:rPr>
            </w:pPr>
            <w:r w:rsidRPr="00771156">
              <w:rPr>
                <w:rFonts w:cstheme="minorHAnsi"/>
                <w:b/>
                <w:color w:val="FFFFFF" w:themeColor="background1"/>
                <w:szCs w:val="20"/>
              </w:rPr>
              <w:t>Product Category</w:t>
            </w:r>
          </w:p>
        </w:tc>
        <w:tc>
          <w:tcPr>
            <w:tcW w:w="3905" w:type="dxa"/>
            <w:gridSpan w:val="4"/>
            <w:shd w:val="clear" w:color="auto" w:fill="808080" w:themeFill="background1" w:themeFillShade="80"/>
            <w:vAlign w:val="center"/>
          </w:tcPr>
          <w:p w14:paraId="20AFCF56" w14:textId="77777777" w:rsidR="00FC1A6D" w:rsidRPr="00771156" w:rsidRDefault="00FC1A6D" w:rsidP="0069625C">
            <w:pPr>
              <w:widowControl/>
              <w:spacing w:after="0"/>
              <w:jc w:val="center"/>
              <w:rPr>
                <w:rFonts w:cstheme="minorHAnsi"/>
                <w:b/>
                <w:color w:val="FFFFFF" w:themeColor="background1"/>
                <w:szCs w:val="20"/>
              </w:rPr>
            </w:pPr>
            <w:r w:rsidRPr="00771156">
              <w:rPr>
                <w:rFonts w:cstheme="minorHAnsi"/>
                <w:b/>
                <w:color w:val="FFFFFF" w:themeColor="background1"/>
                <w:szCs w:val="20"/>
              </w:rPr>
              <w:t xml:space="preserve">Assumptions after September 2014 standard change </w:t>
            </w:r>
            <w:r w:rsidRPr="00771156">
              <w:rPr>
                <w:rFonts w:cstheme="minorHAnsi"/>
                <w:b/>
                <w:noProof/>
                <w:color w:val="FFFFFF" w:themeColor="background1"/>
              </w:rPr>
              <w:t>ΔkW</w:t>
            </w:r>
          </w:p>
        </w:tc>
      </w:tr>
      <w:tr w:rsidR="00FC1A6D" w:rsidRPr="00771156" w14:paraId="3978161F" w14:textId="77777777" w:rsidTr="0017241D">
        <w:trPr>
          <w:trHeight w:val="20"/>
          <w:tblHeader/>
          <w:jc w:val="center"/>
        </w:trPr>
        <w:tc>
          <w:tcPr>
            <w:tcW w:w="4910" w:type="dxa"/>
            <w:vMerge/>
            <w:shd w:val="clear" w:color="auto" w:fill="808080" w:themeFill="background1" w:themeFillShade="80"/>
            <w:vAlign w:val="center"/>
          </w:tcPr>
          <w:p w14:paraId="266F0B33" w14:textId="77777777" w:rsidR="00FC1A6D" w:rsidRPr="00771156" w:rsidRDefault="00FC1A6D" w:rsidP="0069625C">
            <w:pPr>
              <w:widowControl/>
              <w:spacing w:after="0"/>
              <w:jc w:val="center"/>
              <w:rPr>
                <w:rFonts w:cstheme="minorHAnsi"/>
                <w:b/>
                <w:color w:val="FFFFFF" w:themeColor="background1"/>
                <w:szCs w:val="20"/>
              </w:rPr>
            </w:pPr>
          </w:p>
        </w:tc>
        <w:tc>
          <w:tcPr>
            <w:tcW w:w="2015" w:type="dxa"/>
            <w:gridSpan w:val="2"/>
            <w:shd w:val="clear" w:color="auto" w:fill="808080" w:themeFill="background1" w:themeFillShade="80"/>
            <w:vAlign w:val="center"/>
          </w:tcPr>
          <w:p w14:paraId="0D0D65C4" w14:textId="77777777" w:rsidR="00FC1A6D" w:rsidRPr="00771156" w:rsidRDefault="00FC1A6D" w:rsidP="0069625C">
            <w:pPr>
              <w:widowControl/>
              <w:spacing w:after="0"/>
              <w:jc w:val="center"/>
              <w:rPr>
                <w:rFonts w:cstheme="minorHAnsi"/>
                <w:b/>
                <w:color w:val="FFFFFF" w:themeColor="background1"/>
                <w:szCs w:val="20"/>
              </w:rPr>
            </w:pPr>
            <w:r w:rsidRPr="00771156">
              <w:rPr>
                <w:rFonts w:cstheme="minorHAnsi"/>
                <w:b/>
                <w:color w:val="FFFFFF" w:themeColor="background1"/>
                <w:szCs w:val="20"/>
              </w:rPr>
              <w:t>Early Replacement (1</w:t>
            </w:r>
            <w:r w:rsidRPr="00771156">
              <w:rPr>
                <w:rFonts w:cstheme="minorHAnsi"/>
                <w:b/>
                <w:color w:val="FFFFFF" w:themeColor="background1"/>
                <w:szCs w:val="20"/>
                <w:vertAlign w:val="superscript"/>
              </w:rPr>
              <w:t>st</w:t>
            </w:r>
            <w:r w:rsidRPr="00771156">
              <w:rPr>
                <w:rFonts w:cstheme="minorHAnsi"/>
                <w:b/>
                <w:color w:val="FFFFFF" w:themeColor="background1"/>
                <w:szCs w:val="20"/>
              </w:rPr>
              <w:t xml:space="preserve"> </w:t>
            </w:r>
            <w:r>
              <w:rPr>
                <w:rFonts w:cstheme="minorHAnsi"/>
                <w:b/>
                <w:color w:val="FFFFFF" w:themeColor="background1"/>
                <w:szCs w:val="20"/>
              </w:rPr>
              <w:t>6</w:t>
            </w:r>
            <w:r w:rsidRPr="00771156">
              <w:rPr>
                <w:rFonts w:cstheme="minorHAnsi"/>
                <w:b/>
                <w:color w:val="FFFFFF" w:themeColor="background1"/>
                <w:szCs w:val="20"/>
              </w:rPr>
              <w:t xml:space="preserve"> years)</w:t>
            </w:r>
          </w:p>
        </w:tc>
        <w:tc>
          <w:tcPr>
            <w:tcW w:w="1890" w:type="dxa"/>
            <w:gridSpan w:val="2"/>
            <w:shd w:val="clear" w:color="auto" w:fill="808080" w:themeFill="background1" w:themeFillShade="80"/>
            <w:vAlign w:val="center"/>
          </w:tcPr>
          <w:p w14:paraId="5605D98F" w14:textId="77777777" w:rsidR="00FC1A6D" w:rsidRPr="00771156" w:rsidRDefault="00FC1A6D" w:rsidP="0069625C">
            <w:pPr>
              <w:widowControl/>
              <w:spacing w:after="0"/>
              <w:jc w:val="center"/>
              <w:rPr>
                <w:rFonts w:cstheme="minorHAnsi"/>
                <w:b/>
                <w:color w:val="FFFFFF" w:themeColor="background1"/>
                <w:szCs w:val="20"/>
              </w:rPr>
            </w:pPr>
            <w:r w:rsidRPr="00771156">
              <w:rPr>
                <w:rFonts w:cstheme="minorHAnsi"/>
                <w:b/>
                <w:color w:val="FFFFFF" w:themeColor="background1"/>
                <w:szCs w:val="20"/>
              </w:rPr>
              <w:t xml:space="preserve">Time of Sale and Early Replacement (last </w:t>
            </w:r>
            <w:r>
              <w:rPr>
                <w:rFonts w:cstheme="minorHAnsi"/>
                <w:b/>
                <w:color w:val="FFFFFF" w:themeColor="background1"/>
                <w:szCs w:val="20"/>
              </w:rPr>
              <w:t>11</w:t>
            </w:r>
            <w:r w:rsidRPr="00771156">
              <w:rPr>
                <w:rFonts w:cstheme="minorHAnsi"/>
                <w:b/>
                <w:color w:val="FFFFFF" w:themeColor="background1"/>
                <w:szCs w:val="20"/>
              </w:rPr>
              <w:t xml:space="preserve"> years)</w:t>
            </w:r>
          </w:p>
        </w:tc>
      </w:tr>
      <w:tr w:rsidR="00FC1A6D" w:rsidRPr="00771156" w14:paraId="02AD2A4E" w14:textId="77777777" w:rsidTr="0017241D">
        <w:trPr>
          <w:trHeight w:val="20"/>
          <w:tblHeader/>
          <w:jc w:val="center"/>
        </w:trPr>
        <w:tc>
          <w:tcPr>
            <w:tcW w:w="4910" w:type="dxa"/>
            <w:vMerge/>
            <w:shd w:val="clear" w:color="auto" w:fill="808080" w:themeFill="background1" w:themeFillShade="80"/>
            <w:vAlign w:val="center"/>
            <w:hideMark/>
          </w:tcPr>
          <w:p w14:paraId="4EF56E90" w14:textId="77777777" w:rsidR="00FC1A6D" w:rsidRPr="00771156" w:rsidRDefault="00FC1A6D" w:rsidP="0069625C">
            <w:pPr>
              <w:widowControl/>
              <w:spacing w:after="0"/>
              <w:jc w:val="center"/>
              <w:rPr>
                <w:rFonts w:cstheme="minorHAnsi"/>
                <w:b/>
                <w:color w:val="FFFFFF" w:themeColor="background1"/>
                <w:szCs w:val="20"/>
              </w:rPr>
            </w:pPr>
          </w:p>
        </w:tc>
        <w:tc>
          <w:tcPr>
            <w:tcW w:w="887" w:type="dxa"/>
            <w:shd w:val="clear" w:color="auto" w:fill="808080" w:themeFill="background1" w:themeFillShade="80"/>
            <w:vAlign w:val="center"/>
          </w:tcPr>
          <w:p w14:paraId="389F7935" w14:textId="77777777" w:rsidR="00FC1A6D" w:rsidRPr="00771156" w:rsidRDefault="00FC1A6D" w:rsidP="0069625C">
            <w:pPr>
              <w:widowControl/>
              <w:spacing w:after="0"/>
              <w:jc w:val="center"/>
              <w:rPr>
                <w:rFonts w:cstheme="minorHAnsi"/>
                <w:b/>
                <w:color w:val="FFFFFF" w:themeColor="background1"/>
                <w:szCs w:val="20"/>
              </w:rPr>
            </w:pPr>
            <w:r w:rsidRPr="00771156">
              <w:rPr>
                <w:rFonts w:cstheme="minorHAnsi"/>
                <w:b/>
                <w:color w:val="FFFFFF" w:themeColor="background1"/>
                <w:szCs w:val="20"/>
              </w:rPr>
              <w:t>ENERGY STAR</w:t>
            </w:r>
          </w:p>
        </w:tc>
        <w:tc>
          <w:tcPr>
            <w:tcW w:w="1128" w:type="dxa"/>
            <w:shd w:val="clear" w:color="auto" w:fill="808080" w:themeFill="background1" w:themeFillShade="80"/>
            <w:vAlign w:val="center"/>
          </w:tcPr>
          <w:p w14:paraId="58F9B97F" w14:textId="77777777" w:rsidR="00FC1A6D" w:rsidRPr="00771156" w:rsidRDefault="00FC1A6D" w:rsidP="0069625C">
            <w:pPr>
              <w:widowControl/>
              <w:spacing w:after="0"/>
              <w:jc w:val="center"/>
              <w:rPr>
                <w:rFonts w:cstheme="minorHAnsi"/>
                <w:b/>
                <w:color w:val="FFFFFF" w:themeColor="background1"/>
                <w:szCs w:val="20"/>
              </w:rPr>
            </w:pPr>
            <w:r w:rsidRPr="00771156">
              <w:rPr>
                <w:rFonts w:cstheme="minorHAnsi"/>
                <w:b/>
                <w:color w:val="FFFFFF" w:themeColor="background1"/>
                <w:szCs w:val="20"/>
              </w:rPr>
              <w:t>CEE T2</w:t>
            </w:r>
          </w:p>
        </w:tc>
        <w:tc>
          <w:tcPr>
            <w:tcW w:w="887" w:type="dxa"/>
            <w:shd w:val="clear" w:color="auto" w:fill="808080" w:themeFill="background1" w:themeFillShade="80"/>
            <w:vAlign w:val="center"/>
          </w:tcPr>
          <w:p w14:paraId="7F4E35C5" w14:textId="77777777" w:rsidR="00FC1A6D" w:rsidRPr="00771156" w:rsidRDefault="00FC1A6D" w:rsidP="0069625C">
            <w:pPr>
              <w:widowControl/>
              <w:spacing w:after="0"/>
              <w:jc w:val="center"/>
              <w:rPr>
                <w:rFonts w:cstheme="minorHAnsi"/>
                <w:b/>
                <w:color w:val="FFFFFF" w:themeColor="background1"/>
                <w:szCs w:val="20"/>
              </w:rPr>
            </w:pPr>
            <w:r w:rsidRPr="00771156">
              <w:rPr>
                <w:rFonts w:cstheme="minorHAnsi"/>
                <w:b/>
                <w:color w:val="FFFFFF" w:themeColor="background1"/>
                <w:szCs w:val="20"/>
              </w:rPr>
              <w:t>ENERGY STAR</w:t>
            </w:r>
          </w:p>
        </w:tc>
        <w:tc>
          <w:tcPr>
            <w:tcW w:w="1003" w:type="dxa"/>
            <w:shd w:val="clear" w:color="auto" w:fill="808080" w:themeFill="background1" w:themeFillShade="80"/>
            <w:vAlign w:val="center"/>
          </w:tcPr>
          <w:p w14:paraId="7671B156" w14:textId="77777777" w:rsidR="00FC1A6D" w:rsidRPr="00771156" w:rsidRDefault="00FC1A6D" w:rsidP="0069625C">
            <w:pPr>
              <w:widowControl/>
              <w:spacing w:after="0"/>
              <w:jc w:val="center"/>
              <w:rPr>
                <w:rFonts w:cstheme="minorHAnsi"/>
                <w:b/>
                <w:color w:val="FFFFFF" w:themeColor="background1"/>
                <w:szCs w:val="20"/>
              </w:rPr>
            </w:pPr>
            <w:r w:rsidRPr="00771156">
              <w:rPr>
                <w:rFonts w:cstheme="minorHAnsi"/>
                <w:b/>
                <w:color w:val="FFFFFF" w:themeColor="background1"/>
                <w:szCs w:val="20"/>
              </w:rPr>
              <w:t>CEE T2</w:t>
            </w:r>
          </w:p>
        </w:tc>
      </w:tr>
      <w:tr w:rsidR="00FC1A6D" w:rsidRPr="00771156" w14:paraId="799847DE" w14:textId="77777777" w:rsidTr="0017241D">
        <w:trPr>
          <w:trHeight w:val="20"/>
          <w:tblHeader/>
          <w:jc w:val="center"/>
        </w:trPr>
        <w:tc>
          <w:tcPr>
            <w:tcW w:w="4910" w:type="dxa"/>
            <w:shd w:val="clear" w:color="auto" w:fill="auto"/>
            <w:vAlign w:val="center"/>
            <w:hideMark/>
          </w:tcPr>
          <w:p w14:paraId="483CA1C4" w14:textId="77777777" w:rsidR="00FC1A6D" w:rsidRPr="00771156" w:rsidRDefault="00FC1A6D" w:rsidP="0069625C">
            <w:pPr>
              <w:widowControl/>
              <w:spacing w:after="0"/>
              <w:jc w:val="left"/>
              <w:rPr>
                <w:rFonts w:cstheme="minorHAnsi"/>
                <w:color w:val="000000"/>
                <w:szCs w:val="20"/>
              </w:rPr>
            </w:pPr>
            <w:r w:rsidRPr="00771156">
              <w:rPr>
                <w:rFonts w:cstheme="minorHAnsi"/>
                <w:color w:val="000000"/>
                <w:szCs w:val="20"/>
              </w:rPr>
              <w:t>1.  Refrigerators and Refrigerator-freezers with manual defrost</w:t>
            </w:r>
          </w:p>
        </w:tc>
        <w:tc>
          <w:tcPr>
            <w:tcW w:w="887" w:type="dxa"/>
            <w:vAlign w:val="center"/>
          </w:tcPr>
          <w:p w14:paraId="5916B538" w14:textId="77777777" w:rsidR="00FC1A6D" w:rsidRPr="00771156" w:rsidRDefault="00FC1A6D" w:rsidP="0069625C">
            <w:pPr>
              <w:widowControl/>
              <w:spacing w:after="0"/>
              <w:jc w:val="center"/>
              <w:rPr>
                <w:rFonts w:cstheme="minorHAnsi"/>
                <w:color w:val="000000"/>
              </w:rPr>
            </w:pPr>
            <w:r w:rsidRPr="00771156">
              <w:rPr>
                <w:rFonts w:ascii="Calibri" w:hAnsi="Calibri"/>
                <w:color w:val="000000"/>
                <w:szCs w:val="20"/>
              </w:rPr>
              <w:t>0.105</w:t>
            </w:r>
          </w:p>
        </w:tc>
        <w:tc>
          <w:tcPr>
            <w:tcW w:w="1128" w:type="dxa"/>
            <w:vAlign w:val="center"/>
          </w:tcPr>
          <w:p w14:paraId="57330E18" w14:textId="77777777" w:rsidR="00FC1A6D" w:rsidRPr="00771156" w:rsidRDefault="00FC1A6D" w:rsidP="0069625C">
            <w:pPr>
              <w:widowControl/>
              <w:spacing w:after="0"/>
              <w:jc w:val="center"/>
              <w:rPr>
                <w:rFonts w:cstheme="minorHAnsi"/>
                <w:color w:val="000000"/>
              </w:rPr>
            </w:pPr>
            <w:ins w:id="437" w:author="Sam Dent" w:date="2020-06-16T05:43:00Z">
              <w:r>
                <w:rPr>
                  <w:rFonts w:ascii="Calibri" w:hAnsi="Calibri" w:cs="Calibri"/>
                  <w:color w:val="000000"/>
                  <w:szCs w:val="20"/>
                </w:rPr>
                <w:t>0.108</w:t>
              </w:r>
            </w:ins>
            <w:del w:id="438" w:author="Sam Dent" w:date="2020-06-16T05:43:00Z">
              <w:r w:rsidRPr="00771156" w:rsidDel="002C6663">
                <w:rPr>
                  <w:rFonts w:ascii="Calibri" w:hAnsi="Calibri"/>
                  <w:color w:val="000000"/>
                  <w:szCs w:val="20"/>
                </w:rPr>
                <w:delText>0.113</w:delText>
              </w:r>
            </w:del>
          </w:p>
        </w:tc>
        <w:tc>
          <w:tcPr>
            <w:tcW w:w="0" w:type="auto"/>
            <w:vAlign w:val="center"/>
          </w:tcPr>
          <w:p w14:paraId="5CB08602" w14:textId="77777777" w:rsidR="00FC1A6D" w:rsidRPr="00771156" w:rsidRDefault="00FC1A6D" w:rsidP="0069625C">
            <w:pPr>
              <w:widowControl/>
              <w:spacing w:after="0"/>
              <w:jc w:val="center"/>
              <w:rPr>
                <w:rFonts w:cstheme="minorHAnsi"/>
                <w:color w:val="000000"/>
              </w:rPr>
            </w:pPr>
            <w:r w:rsidRPr="00771156">
              <w:rPr>
                <w:rFonts w:ascii="Calibri" w:hAnsi="Calibri"/>
                <w:color w:val="000000"/>
                <w:szCs w:val="20"/>
              </w:rPr>
              <w:t>0.006</w:t>
            </w:r>
          </w:p>
        </w:tc>
        <w:tc>
          <w:tcPr>
            <w:tcW w:w="1003" w:type="dxa"/>
            <w:vAlign w:val="center"/>
          </w:tcPr>
          <w:p w14:paraId="7B11EC04" w14:textId="77777777" w:rsidR="00FC1A6D" w:rsidRPr="00771156" w:rsidRDefault="00FC1A6D" w:rsidP="0069625C">
            <w:pPr>
              <w:widowControl/>
              <w:spacing w:after="0"/>
              <w:jc w:val="center"/>
              <w:rPr>
                <w:rFonts w:cstheme="minorHAnsi"/>
                <w:color w:val="000000"/>
              </w:rPr>
            </w:pPr>
            <w:ins w:id="439" w:author="Sam Dent" w:date="2020-06-16T05:43:00Z">
              <w:r>
                <w:rPr>
                  <w:rFonts w:ascii="Calibri" w:hAnsi="Calibri" w:cs="Calibri"/>
                  <w:color w:val="000000"/>
                  <w:szCs w:val="20"/>
                </w:rPr>
                <w:t>0.008</w:t>
              </w:r>
            </w:ins>
            <w:del w:id="440" w:author="Sam Dent" w:date="2020-06-16T05:43:00Z">
              <w:r w:rsidRPr="00771156" w:rsidDel="0068321F">
                <w:rPr>
                  <w:rFonts w:ascii="Calibri" w:hAnsi="Calibri"/>
                  <w:color w:val="000000"/>
                  <w:szCs w:val="20"/>
                </w:rPr>
                <w:delText>0.014</w:delText>
              </w:r>
            </w:del>
          </w:p>
        </w:tc>
      </w:tr>
      <w:tr w:rsidR="00FC1A6D" w:rsidRPr="00771156" w14:paraId="09B0E383" w14:textId="77777777" w:rsidTr="0017241D">
        <w:trPr>
          <w:trHeight w:val="20"/>
          <w:tblHeader/>
          <w:jc w:val="center"/>
        </w:trPr>
        <w:tc>
          <w:tcPr>
            <w:tcW w:w="4910" w:type="dxa"/>
            <w:shd w:val="clear" w:color="auto" w:fill="auto"/>
            <w:vAlign w:val="center"/>
            <w:hideMark/>
          </w:tcPr>
          <w:p w14:paraId="6209F792" w14:textId="77777777" w:rsidR="00FC1A6D" w:rsidRPr="00771156" w:rsidRDefault="00FC1A6D" w:rsidP="0069625C">
            <w:pPr>
              <w:widowControl/>
              <w:spacing w:after="0"/>
              <w:jc w:val="left"/>
              <w:rPr>
                <w:rFonts w:cstheme="minorHAnsi"/>
                <w:color w:val="000000"/>
                <w:szCs w:val="20"/>
              </w:rPr>
            </w:pPr>
            <w:r w:rsidRPr="00771156">
              <w:rPr>
                <w:rFonts w:cstheme="minorHAnsi"/>
                <w:color w:val="000000"/>
                <w:szCs w:val="20"/>
              </w:rPr>
              <w:t>2.  Refrigerator-Freezer--partial automatic defrost</w:t>
            </w:r>
          </w:p>
        </w:tc>
        <w:tc>
          <w:tcPr>
            <w:tcW w:w="887" w:type="dxa"/>
            <w:vAlign w:val="center"/>
          </w:tcPr>
          <w:p w14:paraId="336B99D8" w14:textId="77777777" w:rsidR="00FC1A6D" w:rsidRPr="00771156" w:rsidRDefault="00FC1A6D" w:rsidP="0069625C">
            <w:pPr>
              <w:widowControl/>
              <w:spacing w:after="0"/>
              <w:jc w:val="center"/>
              <w:rPr>
                <w:rFonts w:cstheme="minorHAnsi"/>
                <w:color w:val="000000"/>
              </w:rPr>
            </w:pPr>
            <w:r w:rsidRPr="00771156">
              <w:rPr>
                <w:rFonts w:ascii="Calibri" w:hAnsi="Calibri"/>
                <w:color w:val="000000"/>
                <w:szCs w:val="20"/>
              </w:rPr>
              <w:t>0.096</w:t>
            </w:r>
          </w:p>
        </w:tc>
        <w:tc>
          <w:tcPr>
            <w:tcW w:w="1128" w:type="dxa"/>
            <w:vAlign w:val="center"/>
          </w:tcPr>
          <w:p w14:paraId="41F9CC55" w14:textId="77777777" w:rsidR="00FC1A6D" w:rsidRPr="00771156" w:rsidRDefault="00FC1A6D" w:rsidP="0069625C">
            <w:pPr>
              <w:widowControl/>
              <w:spacing w:after="0"/>
              <w:jc w:val="center"/>
              <w:rPr>
                <w:rFonts w:cstheme="minorHAnsi"/>
                <w:color w:val="000000"/>
              </w:rPr>
            </w:pPr>
            <w:ins w:id="441" w:author="Sam Dent" w:date="2020-06-16T05:43:00Z">
              <w:r>
                <w:rPr>
                  <w:rFonts w:ascii="Calibri" w:hAnsi="Calibri" w:cs="Calibri"/>
                  <w:color w:val="000000"/>
                  <w:szCs w:val="20"/>
                </w:rPr>
                <w:t>0.100</w:t>
              </w:r>
            </w:ins>
            <w:del w:id="442" w:author="Sam Dent" w:date="2020-06-16T05:43:00Z">
              <w:r w:rsidRPr="00771156" w:rsidDel="002C6663">
                <w:rPr>
                  <w:rFonts w:ascii="Calibri" w:hAnsi="Calibri"/>
                  <w:color w:val="000000"/>
                  <w:szCs w:val="20"/>
                </w:rPr>
                <w:delText>0.106</w:delText>
              </w:r>
            </w:del>
          </w:p>
        </w:tc>
        <w:tc>
          <w:tcPr>
            <w:tcW w:w="0" w:type="auto"/>
            <w:vAlign w:val="center"/>
          </w:tcPr>
          <w:p w14:paraId="2720C30E" w14:textId="77777777" w:rsidR="00FC1A6D" w:rsidRPr="00771156" w:rsidRDefault="00FC1A6D" w:rsidP="0069625C">
            <w:pPr>
              <w:widowControl/>
              <w:spacing w:after="0"/>
              <w:jc w:val="center"/>
              <w:rPr>
                <w:rFonts w:cstheme="minorHAnsi"/>
                <w:color w:val="000000"/>
              </w:rPr>
            </w:pPr>
            <w:r w:rsidRPr="00771156">
              <w:rPr>
                <w:rFonts w:ascii="Calibri" w:hAnsi="Calibri"/>
                <w:color w:val="000000"/>
                <w:szCs w:val="20"/>
              </w:rPr>
              <w:t>0.006</w:t>
            </w:r>
          </w:p>
        </w:tc>
        <w:tc>
          <w:tcPr>
            <w:tcW w:w="1003" w:type="dxa"/>
            <w:vAlign w:val="center"/>
          </w:tcPr>
          <w:p w14:paraId="2EE7B253" w14:textId="77777777" w:rsidR="00FC1A6D" w:rsidRPr="00771156" w:rsidRDefault="00FC1A6D" w:rsidP="0069625C">
            <w:pPr>
              <w:widowControl/>
              <w:spacing w:after="0"/>
              <w:jc w:val="center"/>
              <w:rPr>
                <w:rFonts w:cstheme="minorHAnsi"/>
                <w:color w:val="000000"/>
              </w:rPr>
            </w:pPr>
            <w:ins w:id="443" w:author="Sam Dent" w:date="2020-06-16T05:43:00Z">
              <w:r>
                <w:rPr>
                  <w:rFonts w:ascii="Calibri" w:hAnsi="Calibri" w:cs="Calibri"/>
                  <w:color w:val="000000"/>
                  <w:szCs w:val="20"/>
                </w:rPr>
                <w:t>0.010</w:t>
              </w:r>
            </w:ins>
            <w:del w:id="444" w:author="Sam Dent" w:date="2020-06-16T05:43:00Z">
              <w:r w:rsidRPr="00771156" w:rsidDel="0068321F">
                <w:rPr>
                  <w:rFonts w:ascii="Calibri" w:hAnsi="Calibri"/>
                  <w:color w:val="000000"/>
                  <w:szCs w:val="20"/>
                </w:rPr>
                <w:delText>0.016</w:delText>
              </w:r>
            </w:del>
          </w:p>
        </w:tc>
      </w:tr>
      <w:tr w:rsidR="00FC1A6D" w:rsidRPr="00771156" w14:paraId="497CF9F1" w14:textId="77777777" w:rsidTr="0017241D">
        <w:trPr>
          <w:trHeight w:val="20"/>
          <w:tblHeader/>
          <w:jc w:val="center"/>
        </w:trPr>
        <w:tc>
          <w:tcPr>
            <w:tcW w:w="4910" w:type="dxa"/>
            <w:shd w:val="clear" w:color="auto" w:fill="auto"/>
            <w:vAlign w:val="center"/>
            <w:hideMark/>
          </w:tcPr>
          <w:p w14:paraId="6214C565" w14:textId="77777777" w:rsidR="00FC1A6D" w:rsidRPr="00771156" w:rsidRDefault="00FC1A6D" w:rsidP="0069625C">
            <w:pPr>
              <w:widowControl/>
              <w:spacing w:after="0"/>
              <w:jc w:val="left"/>
              <w:rPr>
                <w:rFonts w:cstheme="minorHAnsi"/>
                <w:color w:val="000000"/>
                <w:szCs w:val="20"/>
              </w:rPr>
            </w:pPr>
            <w:r w:rsidRPr="00771156">
              <w:rPr>
                <w:rFonts w:cstheme="minorHAnsi"/>
                <w:color w:val="000000"/>
                <w:szCs w:val="20"/>
              </w:rPr>
              <w:t>3.  Refrigerator-Freezers--automatic defrost with top-mounted freezer without through-the-door ice service and all-refrigerators--automatic defrost</w:t>
            </w:r>
          </w:p>
        </w:tc>
        <w:tc>
          <w:tcPr>
            <w:tcW w:w="887" w:type="dxa"/>
            <w:vAlign w:val="center"/>
          </w:tcPr>
          <w:p w14:paraId="51E5A55B" w14:textId="77777777" w:rsidR="00FC1A6D" w:rsidRPr="00771156" w:rsidRDefault="00FC1A6D" w:rsidP="0069625C">
            <w:pPr>
              <w:widowControl/>
              <w:spacing w:after="0"/>
              <w:jc w:val="center"/>
              <w:rPr>
                <w:rFonts w:cstheme="minorHAnsi"/>
                <w:color w:val="000000"/>
              </w:rPr>
            </w:pPr>
            <w:r w:rsidRPr="00771156">
              <w:rPr>
                <w:rFonts w:ascii="Calibri" w:hAnsi="Calibri"/>
                <w:color w:val="000000"/>
                <w:szCs w:val="20"/>
              </w:rPr>
              <w:t>0.063</w:t>
            </w:r>
          </w:p>
        </w:tc>
        <w:tc>
          <w:tcPr>
            <w:tcW w:w="1128" w:type="dxa"/>
            <w:vAlign w:val="center"/>
          </w:tcPr>
          <w:p w14:paraId="720582F3" w14:textId="77777777" w:rsidR="00FC1A6D" w:rsidRPr="00771156" w:rsidRDefault="00FC1A6D" w:rsidP="0069625C">
            <w:pPr>
              <w:widowControl/>
              <w:spacing w:after="0"/>
              <w:jc w:val="center"/>
              <w:rPr>
                <w:rFonts w:cstheme="minorHAnsi"/>
                <w:color w:val="000000"/>
              </w:rPr>
            </w:pPr>
            <w:ins w:id="445" w:author="Sam Dent" w:date="2020-06-16T05:43:00Z">
              <w:r>
                <w:rPr>
                  <w:rFonts w:ascii="Calibri" w:hAnsi="Calibri" w:cs="Calibri"/>
                  <w:color w:val="000000"/>
                  <w:szCs w:val="20"/>
                </w:rPr>
                <w:t>0.066</w:t>
              </w:r>
            </w:ins>
            <w:del w:id="446" w:author="Sam Dent" w:date="2020-06-16T05:43:00Z">
              <w:r w:rsidRPr="00771156" w:rsidDel="002C6663">
                <w:rPr>
                  <w:rFonts w:ascii="Calibri" w:hAnsi="Calibri"/>
                  <w:color w:val="000000"/>
                  <w:szCs w:val="20"/>
                </w:rPr>
                <w:delText>0.073</w:delText>
              </w:r>
            </w:del>
          </w:p>
        </w:tc>
        <w:tc>
          <w:tcPr>
            <w:tcW w:w="0" w:type="auto"/>
            <w:vAlign w:val="center"/>
          </w:tcPr>
          <w:p w14:paraId="587D9DE3" w14:textId="77777777" w:rsidR="00FC1A6D" w:rsidRPr="00771156" w:rsidRDefault="00FC1A6D" w:rsidP="0069625C">
            <w:pPr>
              <w:widowControl/>
              <w:spacing w:after="0"/>
              <w:jc w:val="center"/>
              <w:rPr>
                <w:rFonts w:cstheme="minorHAnsi"/>
                <w:color w:val="000000"/>
              </w:rPr>
            </w:pPr>
            <w:r w:rsidRPr="00771156">
              <w:rPr>
                <w:rFonts w:ascii="Calibri" w:hAnsi="Calibri"/>
                <w:color w:val="000000"/>
                <w:szCs w:val="20"/>
              </w:rPr>
              <w:t>0.007</w:t>
            </w:r>
          </w:p>
        </w:tc>
        <w:tc>
          <w:tcPr>
            <w:tcW w:w="1003" w:type="dxa"/>
            <w:vAlign w:val="center"/>
          </w:tcPr>
          <w:p w14:paraId="661EDFCF" w14:textId="77777777" w:rsidR="00FC1A6D" w:rsidRPr="00771156" w:rsidRDefault="00FC1A6D" w:rsidP="0069625C">
            <w:pPr>
              <w:widowControl/>
              <w:spacing w:after="0"/>
              <w:jc w:val="center"/>
              <w:rPr>
                <w:rFonts w:cstheme="minorHAnsi"/>
                <w:color w:val="000000"/>
              </w:rPr>
            </w:pPr>
            <w:ins w:id="447" w:author="Sam Dent" w:date="2020-06-16T05:43:00Z">
              <w:r>
                <w:rPr>
                  <w:rFonts w:ascii="Calibri" w:hAnsi="Calibri" w:cs="Calibri"/>
                  <w:color w:val="000000"/>
                  <w:szCs w:val="20"/>
                </w:rPr>
                <w:t>0.010</w:t>
              </w:r>
            </w:ins>
            <w:del w:id="448" w:author="Sam Dent" w:date="2020-06-16T05:43:00Z">
              <w:r w:rsidRPr="00771156" w:rsidDel="0068321F">
                <w:rPr>
                  <w:rFonts w:ascii="Calibri" w:hAnsi="Calibri"/>
                  <w:color w:val="000000"/>
                  <w:szCs w:val="20"/>
                </w:rPr>
                <w:delText>0.017</w:delText>
              </w:r>
            </w:del>
          </w:p>
        </w:tc>
      </w:tr>
      <w:tr w:rsidR="00FC1A6D" w:rsidRPr="00771156" w14:paraId="05011663" w14:textId="77777777" w:rsidTr="0017241D">
        <w:trPr>
          <w:trHeight w:val="20"/>
          <w:tblHeader/>
          <w:jc w:val="center"/>
        </w:trPr>
        <w:tc>
          <w:tcPr>
            <w:tcW w:w="4910" w:type="dxa"/>
            <w:shd w:val="clear" w:color="auto" w:fill="auto"/>
            <w:vAlign w:val="center"/>
            <w:hideMark/>
          </w:tcPr>
          <w:p w14:paraId="5A8D620C" w14:textId="77777777" w:rsidR="00FC1A6D" w:rsidRPr="00771156" w:rsidRDefault="00FC1A6D" w:rsidP="0069625C">
            <w:pPr>
              <w:widowControl/>
              <w:spacing w:after="0"/>
              <w:jc w:val="left"/>
              <w:rPr>
                <w:rFonts w:cstheme="minorHAnsi"/>
                <w:color w:val="000000"/>
                <w:szCs w:val="20"/>
              </w:rPr>
            </w:pPr>
            <w:r w:rsidRPr="00771156">
              <w:rPr>
                <w:rFonts w:cstheme="minorHAnsi"/>
                <w:color w:val="000000"/>
                <w:szCs w:val="20"/>
              </w:rPr>
              <w:t>4.  Refrigerator-Freezers--automatic defrost with side-mounted freezer without through-the-door ice service</w:t>
            </w:r>
          </w:p>
        </w:tc>
        <w:tc>
          <w:tcPr>
            <w:tcW w:w="887" w:type="dxa"/>
            <w:vAlign w:val="center"/>
          </w:tcPr>
          <w:p w14:paraId="7CF75BD8" w14:textId="77777777" w:rsidR="00FC1A6D" w:rsidRPr="00771156" w:rsidRDefault="00FC1A6D" w:rsidP="0069625C">
            <w:pPr>
              <w:widowControl/>
              <w:spacing w:after="0"/>
              <w:jc w:val="center"/>
              <w:rPr>
                <w:rFonts w:cstheme="minorHAnsi"/>
                <w:color w:val="000000"/>
              </w:rPr>
            </w:pPr>
            <w:r w:rsidRPr="00771156">
              <w:rPr>
                <w:rFonts w:ascii="Calibri" w:hAnsi="Calibri"/>
                <w:color w:val="000000"/>
                <w:szCs w:val="20"/>
              </w:rPr>
              <w:t>0.117</w:t>
            </w:r>
          </w:p>
        </w:tc>
        <w:tc>
          <w:tcPr>
            <w:tcW w:w="1128" w:type="dxa"/>
            <w:vAlign w:val="center"/>
          </w:tcPr>
          <w:p w14:paraId="388B667B" w14:textId="77777777" w:rsidR="00FC1A6D" w:rsidRPr="00771156" w:rsidRDefault="00FC1A6D" w:rsidP="0069625C">
            <w:pPr>
              <w:widowControl/>
              <w:spacing w:after="0"/>
              <w:jc w:val="center"/>
              <w:rPr>
                <w:rFonts w:cstheme="minorHAnsi"/>
                <w:color w:val="000000"/>
              </w:rPr>
            </w:pPr>
            <w:ins w:id="449" w:author="Sam Dent" w:date="2020-06-16T05:43:00Z">
              <w:r>
                <w:rPr>
                  <w:rFonts w:ascii="Calibri" w:hAnsi="Calibri" w:cs="Calibri"/>
                  <w:color w:val="000000"/>
                  <w:szCs w:val="20"/>
                </w:rPr>
                <w:t>0.121</w:t>
              </w:r>
            </w:ins>
            <w:del w:id="450" w:author="Sam Dent" w:date="2020-06-16T05:43:00Z">
              <w:r w:rsidRPr="00771156" w:rsidDel="002C6663">
                <w:rPr>
                  <w:rFonts w:ascii="Calibri" w:hAnsi="Calibri"/>
                  <w:color w:val="000000"/>
                  <w:szCs w:val="20"/>
                </w:rPr>
                <w:delText>0.129</w:delText>
              </w:r>
            </w:del>
          </w:p>
        </w:tc>
        <w:tc>
          <w:tcPr>
            <w:tcW w:w="0" w:type="auto"/>
            <w:vAlign w:val="center"/>
          </w:tcPr>
          <w:p w14:paraId="56E73DA5" w14:textId="77777777" w:rsidR="00FC1A6D" w:rsidRPr="00771156" w:rsidRDefault="00FC1A6D" w:rsidP="0069625C">
            <w:pPr>
              <w:widowControl/>
              <w:spacing w:after="0"/>
              <w:jc w:val="center"/>
              <w:rPr>
                <w:rFonts w:cstheme="minorHAnsi"/>
                <w:color w:val="000000"/>
              </w:rPr>
            </w:pPr>
            <w:r w:rsidRPr="00771156">
              <w:rPr>
                <w:rFonts w:ascii="Calibri" w:hAnsi="Calibri"/>
                <w:color w:val="000000"/>
                <w:szCs w:val="20"/>
              </w:rPr>
              <w:t>0.008</w:t>
            </w:r>
          </w:p>
        </w:tc>
        <w:tc>
          <w:tcPr>
            <w:tcW w:w="1003" w:type="dxa"/>
            <w:vAlign w:val="center"/>
          </w:tcPr>
          <w:p w14:paraId="0034CF4B" w14:textId="77777777" w:rsidR="00FC1A6D" w:rsidRPr="00771156" w:rsidRDefault="00FC1A6D" w:rsidP="0069625C">
            <w:pPr>
              <w:widowControl/>
              <w:spacing w:after="0"/>
              <w:jc w:val="center"/>
              <w:rPr>
                <w:rFonts w:cstheme="minorHAnsi"/>
                <w:color w:val="000000"/>
              </w:rPr>
            </w:pPr>
            <w:ins w:id="451" w:author="Sam Dent" w:date="2020-06-16T05:43:00Z">
              <w:r>
                <w:rPr>
                  <w:rFonts w:ascii="Calibri" w:hAnsi="Calibri" w:cs="Calibri"/>
                  <w:color w:val="000000"/>
                  <w:szCs w:val="20"/>
                </w:rPr>
                <w:t>0.012</w:t>
              </w:r>
            </w:ins>
            <w:del w:id="452" w:author="Sam Dent" w:date="2020-06-16T05:43:00Z">
              <w:r w:rsidRPr="00771156" w:rsidDel="0068321F">
                <w:rPr>
                  <w:rFonts w:ascii="Calibri" w:hAnsi="Calibri"/>
                  <w:color w:val="000000"/>
                  <w:szCs w:val="20"/>
                </w:rPr>
                <w:delText>0.019</w:delText>
              </w:r>
            </w:del>
          </w:p>
        </w:tc>
      </w:tr>
      <w:tr w:rsidR="00FC1A6D" w:rsidRPr="00771156" w14:paraId="7BD3D34E" w14:textId="77777777" w:rsidTr="0017241D">
        <w:trPr>
          <w:trHeight w:val="20"/>
          <w:tblHeader/>
          <w:jc w:val="center"/>
        </w:trPr>
        <w:tc>
          <w:tcPr>
            <w:tcW w:w="4910" w:type="dxa"/>
            <w:shd w:val="clear" w:color="auto" w:fill="auto"/>
            <w:vAlign w:val="center"/>
            <w:hideMark/>
          </w:tcPr>
          <w:p w14:paraId="15C498E7" w14:textId="77777777" w:rsidR="00FC1A6D" w:rsidRPr="00771156" w:rsidRDefault="00FC1A6D" w:rsidP="0069625C">
            <w:pPr>
              <w:widowControl/>
              <w:spacing w:after="0"/>
              <w:jc w:val="left"/>
              <w:rPr>
                <w:rFonts w:cstheme="minorHAnsi"/>
                <w:color w:val="000000"/>
                <w:szCs w:val="20"/>
              </w:rPr>
            </w:pPr>
            <w:r w:rsidRPr="00771156">
              <w:rPr>
                <w:rFonts w:cstheme="minorHAnsi"/>
                <w:color w:val="000000"/>
                <w:szCs w:val="20"/>
              </w:rPr>
              <w:t>5.  Refrigerator-Freezers--automatic defrost with bottom-mounted freezer without through-the-door ice service</w:t>
            </w:r>
          </w:p>
        </w:tc>
        <w:tc>
          <w:tcPr>
            <w:tcW w:w="887" w:type="dxa"/>
            <w:vAlign w:val="center"/>
          </w:tcPr>
          <w:p w14:paraId="322A9BF7" w14:textId="77777777" w:rsidR="00FC1A6D" w:rsidRPr="00771156" w:rsidRDefault="00FC1A6D" w:rsidP="0069625C">
            <w:pPr>
              <w:widowControl/>
              <w:spacing w:after="0"/>
              <w:jc w:val="center"/>
              <w:rPr>
                <w:rFonts w:cstheme="minorHAnsi"/>
                <w:color w:val="000000"/>
              </w:rPr>
            </w:pPr>
            <w:r w:rsidRPr="00771156">
              <w:rPr>
                <w:rFonts w:ascii="Calibri" w:hAnsi="Calibri"/>
                <w:color w:val="000000"/>
                <w:szCs w:val="20"/>
              </w:rPr>
              <w:t>0.049</w:t>
            </w:r>
          </w:p>
        </w:tc>
        <w:tc>
          <w:tcPr>
            <w:tcW w:w="1128" w:type="dxa"/>
            <w:vAlign w:val="center"/>
          </w:tcPr>
          <w:p w14:paraId="27AE0F50" w14:textId="77777777" w:rsidR="00FC1A6D" w:rsidRPr="00771156" w:rsidRDefault="00FC1A6D" w:rsidP="0069625C">
            <w:pPr>
              <w:widowControl/>
              <w:spacing w:after="0"/>
              <w:jc w:val="center"/>
              <w:rPr>
                <w:rFonts w:cstheme="minorHAnsi"/>
                <w:color w:val="000000"/>
              </w:rPr>
            </w:pPr>
            <w:ins w:id="453" w:author="Sam Dent" w:date="2020-06-16T05:43:00Z">
              <w:r>
                <w:rPr>
                  <w:rFonts w:ascii="Calibri" w:hAnsi="Calibri" w:cs="Calibri"/>
                  <w:color w:val="000000"/>
                  <w:szCs w:val="20"/>
                </w:rPr>
                <w:t>0.053</w:t>
              </w:r>
            </w:ins>
            <w:del w:id="454" w:author="Sam Dent" w:date="2020-06-16T05:43:00Z">
              <w:r w:rsidRPr="00771156" w:rsidDel="002C6663">
                <w:rPr>
                  <w:rFonts w:ascii="Calibri" w:hAnsi="Calibri"/>
                  <w:color w:val="000000"/>
                  <w:szCs w:val="20"/>
                </w:rPr>
                <w:delText>0.061</w:delText>
              </w:r>
            </w:del>
          </w:p>
        </w:tc>
        <w:tc>
          <w:tcPr>
            <w:tcW w:w="0" w:type="auto"/>
            <w:vAlign w:val="center"/>
          </w:tcPr>
          <w:p w14:paraId="5B8E3136" w14:textId="77777777" w:rsidR="00FC1A6D" w:rsidRPr="00771156" w:rsidRDefault="00FC1A6D" w:rsidP="0069625C">
            <w:pPr>
              <w:widowControl/>
              <w:spacing w:after="0"/>
              <w:jc w:val="center"/>
              <w:rPr>
                <w:rFonts w:cstheme="minorHAnsi"/>
                <w:color w:val="000000"/>
              </w:rPr>
            </w:pPr>
            <w:r w:rsidRPr="00771156">
              <w:rPr>
                <w:rFonts w:ascii="Calibri" w:hAnsi="Calibri"/>
                <w:color w:val="000000"/>
                <w:szCs w:val="20"/>
              </w:rPr>
              <w:t>0.008</w:t>
            </w:r>
          </w:p>
        </w:tc>
        <w:tc>
          <w:tcPr>
            <w:tcW w:w="1003" w:type="dxa"/>
            <w:vAlign w:val="center"/>
          </w:tcPr>
          <w:p w14:paraId="7902CF33" w14:textId="77777777" w:rsidR="00FC1A6D" w:rsidRPr="00771156" w:rsidRDefault="00FC1A6D" w:rsidP="0069625C">
            <w:pPr>
              <w:widowControl/>
              <w:spacing w:after="0"/>
              <w:jc w:val="center"/>
              <w:rPr>
                <w:rFonts w:cstheme="minorHAnsi"/>
                <w:color w:val="000000"/>
              </w:rPr>
            </w:pPr>
            <w:ins w:id="455" w:author="Sam Dent" w:date="2020-06-16T05:43:00Z">
              <w:r>
                <w:rPr>
                  <w:rFonts w:ascii="Calibri" w:hAnsi="Calibri" w:cs="Calibri"/>
                  <w:color w:val="000000"/>
                  <w:szCs w:val="20"/>
                </w:rPr>
                <w:t>0.012</w:t>
              </w:r>
            </w:ins>
            <w:del w:id="456" w:author="Sam Dent" w:date="2020-06-16T05:43:00Z">
              <w:r w:rsidRPr="00771156" w:rsidDel="0068321F">
                <w:rPr>
                  <w:rFonts w:ascii="Calibri" w:hAnsi="Calibri"/>
                  <w:color w:val="000000"/>
                  <w:szCs w:val="20"/>
                </w:rPr>
                <w:delText>0.021</w:delText>
              </w:r>
            </w:del>
          </w:p>
        </w:tc>
      </w:tr>
      <w:tr w:rsidR="00FC1A6D" w:rsidRPr="00771156" w14:paraId="23CA97C4" w14:textId="77777777" w:rsidTr="0017241D">
        <w:trPr>
          <w:trHeight w:val="20"/>
          <w:tblHeader/>
          <w:jc w:val="center"/>
        </w:trPr>
        <w:tc>
          <w:tcPr>
            <w:tcW w:w="4910" w:type="dxa"/>
            <w:shd w:val="clear" w:color="auto" w:fill="auto"/>
            <w:vAlign w:val="center"/>
          </w:tcPr>
          <w:p w14:paraId="085E5A3D" w14:textId="77777777" w:rsidR="00FC1A6D" w:rsidRPr="00771156" w:rsidRDefault="00FC1A6D" w:rsidP="0069625C">
            <w:pPr>
              <w:widowControl/>
              <w:spacing w:after="0"/>
              <w:jc w:val="left"/>
              <w:rPr>
                <w:rFonts w:cstheme="minorHAnsi"/>
                <w:color w:val="000000"/>
                <w:szCs w:val="20"/>
              </w:rPr>
            </w:pPr>
            <w:r w:rsidRPr="00771156">
              <w:t xml:space="preserve">5A </w:t>
            </w:r>
            <w:r w:rsidRPr="00771156">
              <w:rPr>
                <w:szCs w:val="18"/>
              </w:rPr>
              <w:t>Refrigerator-freezer—automatic defrost with bottom-mounted freezer with through-the-door ice service</w:t>
            </w:r>
          </w:p>
        </w:tc>
        <w:tc>
          <w:tcPr>
            <w:tcW w:w="887" w:type="dxa"/>
            <w:vAlign w:val="center"/>
          </w:tcPr>
          <w:p w14:paraId="26B8963A" w14:textId="77777777" w:rsidR="00FC1A6D" w:rsidRPr="00771156" w:rsidRDefault="00FC1A6D" w:rsidP="0069625C">
            <w:pPr>
              <w:widowControl/>
              <w:spacing w:after="0"/>
              <w:jc w:val="center"/>
              <w:rPr>
                <w:rFonts w:ascii="Calibri" w:hAnsi="Calibri"/>
                <w:color w:val="000000"/>
                <w:szCs w:val="20"/>
              </w:rPr>
            </w:pPr>
            <w:r w:rsidRPr="00771156">
              <w:rPr>
                <w:rFonts w:ascii="Calibri" w:hAnsi="Calibri"/>
                <w:color w:val="000000"/>
                <w:szCs w:val="20"/>
              </w:rPr>
              <w:t>0.025</w:t>
            </w:r>
          </w:p>
        </w:tc>
        <w:tc>
          <w:tcPr>
            <w:tcW w:w="1128" w:type="dxa"/>
            <w:vAlign w:val="center"/>
          </w:tcPr>
          <w:p w14:paraId="1267EE2A" w14:textId="77777777" w:rsidR="00FC1A6D" w:rsidRPr="00771156" w:rsidRDefault="00FC1A6D" w:rsidP="0069625C">
            <w:pPr>
              <w:widowControl/>
              <w:spacing w:after="0"/>
              <w:jc w:val="center"/>
              <w:rPr>
                <w:rFonts w:ascii="Calibri" w:hAnsi="Calibri"/>
                <w:color w:val="000000"/>
                <w:szCs w:val="20"/>
              </w:rPr>
            </w:pPr>
            <w:ins w:id="457" w:author="Sam Dent" w:date="2020-06-16T05:43:00Z">
              <w:r>
                <w:rPr>
                  <w:rFonts w:ascii="Calibri" w:hAnsi="Calibri" w:cs="Calibri"/>
                  <w:color w:val="000000"/>
                  <w:szCs w:val="20"/>
                </w:rPr>
                <w:t>0.031</w:t>
              </w:r>
            </w:ins>
            <w:del w:id="458" w:author="Sam Dent" w:date="2020-06-16T05:43:00Z">
              <w:r w:rsidRPr="00771156" w:rsidDel="002C6663">
                <w:rPr>
                  <w:rFonts w:ascii="Calibri" w:hAnsi="Calibri"/>
                  <w:color w:val="000000"/>
                  <w:szCs w:val="20"/>
                </w:rPr>
                <w:delText>0.042</w:delText>
              </w:r>
            </w:del>
          </w:p>
        </w:tc>
        <w:tc>
          <w:tcPr>
            <w:tcW w:w="0" w:type="auto"/>
            <w:vAlign w:val="center"/>
          </w:tcPr>
          <w:p w14:paraId="3828727D" w14:textId="77777777" w:rsidR="00FC1A6D" w:rsidRPr="00771156" w:rsidRDefault="00FC1A6D" w:rsidP="0069625C">
            <w:pPr>
              <w:widowControl/>
              <w:spacing w:after="0"/>
              <w:jc w:val="center"/>
              <w:rPr>
                <w:rFonts w:ascii="Calibri" w:hAnsi="Calibri"/>
                <w:color w:val="000000"/>
                <w:szCs w:val="20"/>
              </w:rPr>
            </w:pPr>
            <w:r w:rsidRPr="00771156">
              <w:rPr>
                <w:rFonts w:ascii="Calibri" w:hAnsi="Calibri"/>
                <w:color w:val="000000"/>
                <w:szCs w:val="20"/>
              </w:rPr>
              <w:t>0.009</w:t>
            </w:r>
          </w:p>
        </w:tc>
        <w:tc>
          <w:tcPr>
            <w:tcW w:w="1003" w:type="dxa"/>
            <w:vAlign w:val="center"/>
          </w:tcPr>
          <w:p w14:paraId="02BCE5DA" w14:textId="77777777" w:rsidR="00FC1A6D" w:rsidRPr="00771156" w:rsidRDefault="00FC1A6D" w:rsidP="0069625C">
            <w:pPr>
              <w:widowControl/>
              <w:spacing w:after="0"/>
              <w:jc w:val="center"/>
              <w:rPr>
                <w:rFonts w:ascii="Calibri" w:hAnsi="Calibri"/>
                <w:color w:val="000000"/>
                <w:szCs w:val="20"/>
              </w:rPr>
            </w:pPr>
            <w:ins w:id="459" w:author="Sam Dent" w:date="2020-06-16T05:43:00Z">
              <w:r>
                <w:rPr>
                  <w:rFonts w:ascii="Calibri" w:hAnsi="Calibri" w:cs="Calibri"/>
                  <w:color w:val="000000"/>
                  <w:szCs w:val="20"/>
                </w:rPr>
                <w:t>0.016</w:t>
              </w:r>
            </w:ins>
            <w:del w:id="460" w:author="Sam Dent" w:date="2020-06-16T05:43:00Z">
              <w:r w:rsidRPr="00771156" w:rsidDel="0068321F">
                <w:rPr>
                  <w:rFonts w:ascii="Calibri" w:hAnsi="Calibri"/>
                  <w:color w:val="000000"/>
                  <w:szCs w:val="20"/>
                </w:rPr>
                <w:delText>0.027</w:delText>
              </w:r>
            </w:del>
          </w:p>
        </w:tc>
      </w:tr>
      <w:tr w:rsidR="00FC1A6D" w:rsidRPr="00771156" w14:paraId="53562701" w14:textId="77777777" w:rsidTr="0017241D">
        <w:trPr>
          <w:trHeight w:val="20"/>
          <w:tblHeader/>
          <w:jc w:val="center"/>
        </w:trPr>
        <w:tc>
          <w:tcPr>
            <w:tcW w:w="4910" w:type="dxa"/>
            <w:shd w:val="clear" w:color="auto" w:fill="auto"/>
            <w:vAlign w:val="center"/>
            <w:hideMark/>
          </w:tcPr>
          <w:p w14:paraId="2E2CFD31" w14:textId="77777777" w:rsidR="00FC1A6D" w:rsidRPr="00771156" w:rsidRDefault="00FC1A6D" w:rsidP="0069625C">
            <w:pPr>
              <w:widowControl/>
              <w:spacing w:after="0"/>
              <w:jc w:val="left"/>
              <w:rPr>
                <w:rFonts w:cstheme="minorHAnsi"/>
                <w:color w:val="000000"/>
                <w:szCs w:val="20"/>
              </w:rPr>
            </w:pPr>
            <w:r w:rsidRPr="00771156">
              <w:rPr>
                <w:rFonts w:cstheme="minorHAnsi"/>
                <w:color w:val="000000"/>
                <w:szCs w:val="20"/>
              </w:rPr>
              <w:t>6.  Refrigerator-Freezers--automatic defrost with top-mounted freezer with through-the-door ice service</w:t>
            </w:r>
          </w:p>
        </w:tc>
        <w:tc>
          <w:tcPr>
            <w:tcW w:w="887" w:type="dxa"/>
            <w:vAlign w:val="center"/>
          </w:tcPr>
          <w:p w14:paraId="0EFA1A1E" w14:textId="77777777" w:rsidR="00FC1A6D" w:rsidRPr="00771156" w:rsidRDefault="00FC1A6D" w:rsidP="0069625C">
            <w:pPr>
              <w:widowControl/>
              <w:spacing w:after="0"/>
              <w:jc w:val="center"/>
              <w:rPr>
                <w:rFonts w:cstheme="minorHAnsi"/>
                <w:color w:val="000000"/>
              </w:rPr>
            </w:pPr>
            <w:r w:rsidRPr="00771156">
              <w:rPr>
                <w:rFonts w:ascii="Calibri" w:hAnsi="Calibri"/>
                <w:color w:val="000000"/>
                <w:szCs w:val="20"/>
              </w:rPr>
              <w:t>0.040</w:t>
            </w:r>
          </w:p>
        </w:tc>
        <w:tc>
          <w:tcPr>
            <w:tcW w:w="1128" w:type="dxa"/>
            <w:vAlign w:val="center"/>
          </w:tcPr>
          <w:p w14:paraId="2BC8B828" w14:textId="77777777" w:rsidR="00FC1A6D" w:rsidRPr="00771156" w:rsidRDefault="00FC1A6D" w:rsidP="0069625C">
            <w:pPr>
              <w:widowControl/>
              <w:spacing w:after="0"/>
              <w:jc w:val="center"/>
              <w:rPr>
                <w:rFonts w:cstheme="minorHAnsi"/>
                <w:color w:val="000000"/>
              </w:rPr>
            </w:pPr>
            <w:ins w:id="461" w:author="Sam Dent" w:date="2020-06-16T05:43:00Z">
              <w:r>
                <w:rPr>
                  <w:rFonts w:ascii="Calibri" w:hAnsi="Calibri" w:cs="Calibri"/>
                  <w:color w:val="000000"/>
                  <w:szCs w:val="20"/>
                </w:rPr>
                <w:t>0.046</w:t>
              </w:r>
            </w:ins>
            <w:del w:id="462" w:author="Sam Dent" w:date="2020-06-16T05:43:00Z">
              <w:r w:rsidRPr="00771156" w:rsidDel="002C6663">
                <w:rPr>
                  <w:rFonts w:ascii="Calibri" w:hAnsi="Calibri"/>
                  <w:color w:val="000000"/>
                  <w:szCs w:val="20"/>
                </w:rPr>
                <w:delText>0.055</w:delText>
              </w:r>
            </w:del>
          </w:p>
        </w:tc>
        <w:tc>
          <w:tcPr>
            <w:tcW w:w="0" w:type="auto"/>
            <w:vAlign w:val="center"/>
          </w:tcPr>
          <w:p w14:paraId="4E4DA667" w14:textId="77777777" w:rsidR="00FC1A6D" w:rsidRPr="00771156" w:rsidRDefault="00FC1A6D" w:rsidP="0069625C">
            <w:pPr>
              <w:widowControl/>
              <w:spacing w:after="0"/>
              <w:jc w:val="center"/>
              <w:rPr>
                <w:rFonts w:cstheme="minorHAnsi"/>
                <w:color w:val="000000"/>
              </w:rPr>
            </w:pPr>
            <w:r w:rsidRPr="00771156">
              <w:rPr>
                <w:rFonts w:ascii="Calibri" w:hAnsi="Calibri"/>
                <w:color w:val="000000"/>
                <w:szCs w:val="20"/>
              </w:rPr>
              <w:t>0.008</w:t>
            </w:r>
          </w:p>
        </w:tc>
        <w:tc>
          <w:tcPr>
            <w:tcW w:w="1003" w:type="dxa"/>
            <w:vAlign w:val="center"/>
          </w:tcPr>
          <w:p w14:paraId="13F5AF63" w14:textId="77777777" w:rsidR="00FC1A6D" w:rsidRPr="00771156" w:rsidRDefault="00FC1A6D" w:rsidP="0069625C">
            <w:pPr>
              <w:widowControl/>
              <w:spacing w:after="0"/>
              <w:jc w:val="center"/>
              <w:rPr>
                <w:rFonts w:cstheme="minorHAnsi"/>
                <w:color w:val="000000"/>
              </w:rPr>
            </w:pPr>
            <w:ins w:id="463" w:author="Sam Dent" w:date="2020-06-16T05:43:00Z">
              <w:r>
                <w:rPr>
                  <w:rFonts w:ascii="Calibri" w:hAnsi="Calibri" w:cs="Calibri"/>
                  <w:color w:val="000000"/>
                  <w:szCs w:val="20"/>
                </w:rPr>
                <w:t>0.014</w:t>
              </w:r>
            </w:ins>
            <w:del w:id="464" w:author="Sam Dent" w:date="2020-06-16T05:43:00Z">
              <w:r w:rsidRPr="00771156" w:rsidDel="0068321F">
                <w:rPr>
                  <w:rFonts w:ascii="Calibri" w:hAnsi="Calibri"/>
                  <w:color w:val="000000"/>
                  <w:szCs w:val="20"/>
                </w:rPr>
                <w:delText>0.023</w:delText>
              </w:r>
            </w:del>
          </w:p>
        </w:tc>
      </w:tr>
      <w:tr w:rsidR="00FC1A6D" w:rsidRPr="00771156" w14:paraId="65324145" w14:textId="77777777" w:rsidTr="0017241D">
        <w:trPr>
          <w:trHeight w:val="20"/>
          <w:tblHeader/>
          <w:jc w:val="center"/>
        </w:trPr>
        <w:tc>
          <w:tcPr>
            <w:tcW w:w="4910" w:type="dxa"/>
            <w:shd w:val="clear" w:color="auto" w:fill="auto"/>
            <w:vAlign w:val="center"/>
            <w:hideMark/>
          </w:tcPr>
          <w:p w14:paraId="2B233A7D" w14:textId="77777777" w:rsidR="00FC1A6D" w:rsidRPr="00771156" w:rsidRDefault="00FC1A6D" w:rsidP="0069625C">
            <w:pPr>
              <w:widowControl/>
              <w:spacing w:after="0"/>
              <w:jc w:val="left"/>
              <w:rPr>
                <w:rFonts w:cstheme="minorHAnsi"/>
                <w:color w:val="000000"/>
                <w:szCs w:val="20"/>
              </w:rPr>
            </w:pPr>
            <w:r w:rsidRPr="00771156">
              <w:rPr>
                <w:rFonts w:cstheme="minorHAnsi"/>
                <w:color w:val="000000"/>
                <w:szCs w:val="20"/>
              </w:rPr>
              <w:t>7.  Refrigerator-Freezers--automatic defrost with side-mounted freezer with through-the-door ice service</w:t>
            </w:r>
          </w:p>
        </w:tc>
        <w:tc>
          <w:tcPr>
            <w:tcW w:w="887" w:type="dxa"/>
            <w:vAlign w:val="center"/>
          </w:tcPr>
          <w:p w14:paraId="0187A12F" w14:textId="77777777" w:rsidR="00FC1A6D" w:rsidRPr="00771156" w:rsidRDefault="00FC1A6D" w:rsidP="0069625C">
            <w:pPr>
              <w:widowControl/>
              <w:spacing w:after="0"/>
              <w:jc w:val="center"/>
              <w:rPr>
                <w:rFonts w:cstheme="minorHAnsi"/>
                <w:color w:val="000000"/>
              </w:rPr>
            </w:pPr>
            <w:r w:rsidRPr="00771156">
              <w:rPr>
                <w:rFonts w:ascii="Calibri" w:hAnsi="Calibri"/>
                <w:color w:val="000000"/>
                <w:szCs w:val="20"/>
              </w:rPr>
              <w:t>0.097</w:t>
            </w:r>
          </w:p>
        </w:tc>
        <w:tc>
          <w:tcPr>
            <w:tcW w:w="1128" w:type="dxa"/>
            <w:vAlign w:val="center"/>
          </w:tcPr>
          <w:p w14:paraId="4B3F3E66" w14:textId="77777777" w:rsidR="00FC1A6D" w:rsidRPr="00771156" w:rsidRDefault="00FC1A6D" w:rsidP="0069625C">
            <w:pPr>
              <w:widowControl/>
              <w:spacing w:after="0"/>
              <w:jc w:val="center"/>
              <w:rPr>
                <w:rFonts w:cstheme="minorHAnsi"/>
                <w:color w:val="000000"/>
              </w:rPr>
            </w:pPr>
            <w:ins w:id="465" w:author="Sam Dent" w:date="2020-06-16T05:43:00Z">
              <w:r>
                <w:rPr>
                  <w:rFonts w:ascii="Calibri" w:hAnsi="Calibri" w:cs="Calibri"/>
                  <w:color w:val="000000"/>
                  <w:szCs w:val="20"/>
                </w:rPr>
                <w:t>0.103</w:t>
              </w:r>
            </w:ins>
            <w:del w:id="466" w:author="Sam Dent" w:date="2020-06-16T05:43:00Z">
              <w:r w:rsidRPr="00771156" w:rsidDel="002C6663">
                <w:rPr>
                  <w:rFonts w:ascii="Calibri" w:hAnsi="Calibri"/>
                  <w:color w:val="000000"/>
                  <w:szCs w:val="20"/>
                </w:rPr>
                <w:delText>0.113</w:delText>
              </w:r>
            </w:del>
          </w:p>
        </w:tc>
        <w:tc>
          <w:tcPr>
            <w:tcW w:w="0" w:type="auto"/>
            <w:vAlign w:val="center"/>
          </w:tcPr>
          <w:p w14:paraId="54499CFB" w14:textId="77777777" w:rsidR="00FC1A6D" w:rsidRPr="00771156" w:rsidRDefault="00FC1A6D" w:rsidP="0069625C">
            <w:pPr>
              <w:widowControl/>
              <w:spacing w:after="0"/>
              <w:jc w:val="center"/>
              <w:rPr>
                <w:rFonts w:cstheme="minorHAnsi"/>
                <w:color w:val="000000"/>
              </w:rPr>
            </w:pPr>
            <w:r w:rsidRPr="00771156">
              <w:rPr>
                <w:rFonts w:ascii="Calibri" w:hAnsi="Calibri"/>
                <w:color w:val="000000"/>
                <w:szCs w:val="20"/>
              </w:rPr>
              <w:t>0.009</w:t>
            </w:r>
          </w:p>
        </w:tc>
        <w:tc>
          <w:tcPr>
            <w:tcW w:w="1003" w:type="dxa"/>
            <w:vAlign w:val="center"/>
          </w:tcPr>
          <w:p w14:paraId="27182AE4" w14:textId="77777777" w:rsidR="00FC1A6D" w:rsidRPr="00771156" w:rsidRDefault="00FC1A6D" w:rsidP="0069625C">
            <w:pPr>
              <w:widowControl/>
              <w:spacing w:after="0"/>
              <w:jc w:val="center"/>
              <w:rPr>
                <w:rFonts w:cstheme="minorHAnsi"/>
                <w:color w:val="000000"/>
              </w:rPr>
            </w:pPr>
            <w:ins w:id="467" w:author="Sam Dent" w:date="2020-06-16T05:43:00Z">
              <w:r>
                <w:rPr>
                  <w:rFonts w:ascii="Calibri" w:hAnsi="Calibri" w:cs="Calibri"/>
                  <w:color w:val="000000"/>
                  <w:szCs w:val="20"/>
                </w:rPr>
                <w:t>0.015</w:t>
              </w:r>
            </w:ins>
            <w:del w:id="468" w:author="Sam Dent" w:date="2020-06-16T05:43:00Z">
              <w:r w:rsidRPr="00771156" w:rsidDel="0068321F">
                <w:rPr>
                  <w:rFonts w:ascii="Calibri" w:hAnsi="Calibri"/>
                  <w:color w:val="000000"/>
                  <w:szCs w:val="20"/>
                </w:rPr>
                <w:delText>0.025</w:delText>
              </w:r>
            </w:del>
          </w:p>
        </w:tc>
      </w:tr>
    </w:tbl>
    <w:p w14:paraId="53FEE91A" w14:textId="77777777" w:rsidR="00FC1A6D" w:rsidRPr="000B7BB6" w:rsidRDefault="00FC1A6D" w:rsidP="00FC1A6D">
      <w:pPr>
        <w:pStyle w:val="Heading6"/>
      </w:pPr>
      <w:r>
        <w:t>Natural Gas</w:t>
      </w:r>
      <w:r w:rsidRPr="000B7BB6">
        <w:t xml:space="preserve"> Savings </w:t>
      </w:r>
    </w:p>
    <w:p w14:paraId="75418001" w14:textId="77777777" w:rsidR="00FC1A6D" w:rsidRPr="000B7BB6" w:rsidRDefault="00FC1A6D" w:rsidP="00FC1A6D">
      <w:pPr>
        <w:rPr>
          <w:rFonts w:cstheme="minorHAnsi"/>
          <w:szCs w:val="20"/>
        </w:rPr>
      </w:pPr>
      <w:r w:rsidRPr="000B7BB6">
        <w:rPr>
          <w:rFonts w:cstheme="minorHAnsi"/>
        </w:rPr>
        <w:t>N/A</w:t>
      </w:r>
    </w:p>
    <w:p w14:paraId="6CD8A657" w14:textId="77777777" w:rsidR="00FC1A6D" w:rsidRPr="000B7BB6" w:rsidRDefault="00FC1A6D" w:rsidP="00FC1A6D">
      <w:pPr>
        <w:pStyle w:val="Heading6"/>
      </w:pPr>
      <w:r w:rsidRPr="000B7BB6">
        <w:t xml:space="preserve">Water Impact Descriptions and Calculation  </w:t>
      </w:r>
    </w:p>
    <w:p w14:paraId="4E723ABC" w14:textId="77777777" w:rsidR="00FC1A6D" w:rsidRPr="000B7BB6" w:rsidRDefault="00FC1A6D" w:rsidP="00FC1A6D">
      <w:pPr>
        <w:rPr>
          <w:rFonts w:cstheme="minorHAnsi"/>
        </w:rPr>
      </w:pPr>
      <w:r w:rsidRPr="000B7BB6">
        <w:rPr>
          <w:rFonts w:cstheme="minorHAnsi"/>
        </w:rPr>
        <w:t>N/A</w:t>
      </w:r>
    </w:p>
    <w:p w14:paraId="0F442421" w14:textId="77777777" w:rsidR="00FC1A6D" w:rsidRPr="000B7BB6" w:rsidRDefault="00FC1A6D" w:rsidP="00FC1A6D">
      <w:pPr>
        <w:pStyle w:val="Heading6"/>
      </w:pPr>
      <w:r w:rsidRPr="000B7BB6">
        <w:t xml:space="preserve">Deemed O&amp;M Cost Adjustment Calculation </w:t>
      </w:r>
    </w:p>
    <w:p w14:paraId="442AB3B2" w14:textId="77777777" w:rsidR="00FC1A6D" w:rsidRPr="000B7BB6" w:rsidRDefault="00FC1A6D" w:rsidP="00FC1A6D">
      <w:pPr>
        <w:rPr>
          <w:rFonts w:cstheme="minorHAnsi"/>
        </w:rPr>
      </w:pPr>
      <w:r w:rsidRPr="000B7BB6">
        <w:rPr>
          <w:rFonts w:cstheme="minorHAnsi"/>
        </w:rPr>
        <w:t>N/A</w:t>
      </w:r>
    </w:p>
    <w:p w14:paraId="353C85DD" w14:textId="77777777" w:rsidR="00FC1A6D" w:rsidRDefault="00FC1A6D" w:rsidP="00FC1A6D">
      <w:pPr>
        <w:pStyle w:val="Heading6"/>
      </w:pPr>
      <w:r>
        <w:t xml:space="preserve">Measure Code: </w:t>
      </w:r>
      <w:r w:rsidRPr="0069549D">
        <w:t>RS-APL-ES</w:t>
      </w:r>
      <w:r>
        <w:t>RE</w:t>
      </w:r>
      <w:r w:rsidRPr="0069549D">
        <w:t>-V0</w:t>
      </w:r>
      <w:del w:id="469" w:author="Sam Dent" w:date="2020-06-16T05:44:00Z">
        <w:r w:rsidDel="007E1ACF">
          <w:delText>7</w:delText>
        </w:r>
      </w:del>
      <w:ins w:id="470" w:author="Sam Dent" w:date="2020-06-16T05:44:00Z">
        <w:r>
          <w:t>8</w:t>
        </w:r>
      </w:ins>
      <w:r w:rsidRPr="0069549D">
        <w:t>-</w:t>
      </w:r>
      <w:r>
        <w:t>200101</w:t>
      </w:r>
    </w:p>
    <w:p w14:paraId="6DE82CB9" w14:textId="77777777" w:rsidR="00FC1A6D" w:rsidRPr="00442E9E" w:rsidRDefault="00FC1A6D" w:rsidP="00FC1A6D">
      <w:pPr>
        <w:pStyle w:val="Heading6"/>
      </w:pPr>
      <w:r>
        <w:t>Review Deadline: 1/1/2021</w:t>
      </w:r>
    </w:p>
    <w:p w14:paraId="7F08B34F" w14:textId="77777777" w:rsidR="00FC1A6D" w:rsidRDefault="00FC1A6D" w:rsidP="00FC1A6D"/>
    <w:p w14:paraId="0BD3D284" w14:textId="77777777" w:rsidR="00FC1A6D" w:rsidRPr="00F83B3F" w:rsidRDefault="00FC1A6D" w:rsidP="00FC1A6D">
      <w:pPr>
        <w:sectPr w:rsidR="00FC1A6D" w:rsidRPr="00F83B3F" w:rsidSect="0069625C">
          <w:pgSz w:w="12240" w:h="15840"/>
          <w:pgMar w:top="1440" w:right="1440" w:bottom="1440" w:left="1440" w:header="720" w:footer="720" w:gutter="0"/>
          <w:cols w:space="720"/>
          <w:docGrid w:linePitch="360"/>
        </w:sectPr>
      </w:pPr>
    </w:p>
    <w:p w14:paraId="583FCC52" w14:textId="77777777" w:rsidR="00312EEA" w:rsidRPr="000B7BB6" w:rsidRDefault="00312EEA" w:rsidP="00312EEA">
      <w:pPr>
        <w:pStyle w:val="Heading3"/>
        <w:widowControl w:val="0"/>
        <w:numPr>
          <w:ilvl w:val="2"/>
          <w:numId w:val="9"/>
        </w:numPr>
        <w:spacing w:before="200"/>
        <w:ind w:right="0"/>
        <w:jc w:val="left"/>
      </w:pPr>
      <w:r w:rsidRPr="000B7BB6">
        <w:t xml:space="preserve">LED </w:t>
      </w:r>
      <w:bookmarkEnd w:id="25"/>
      <w:bookmarkEnd w:id="26"/>
      <w:bookmarkEnd w:id="27"/>
      <w:r>
        <w:t>Specialty Lamps</w:t>
      </w:r>
      <w:bookmarkEnd w:id="28"/>
      <w:bookmarkEnd w:id="29"/>
    </w:p>
    <w:p w14:paraId="228E52BD" w14:textId="77777777" w:rsidR="00312EEA" w:rsidRPr="00E432E0" w:rsidRDefault="00312EEA" w:rsidP="00312EEA">
      <w:pPr>
        <w:pStyle w:val="Heading6"/>
      </w:pPr>
      <w:r w:rsidRPr="00E432E0">
        <w:t xml:space="preserve">Description </w:t>
      </w:r>
    </w:p>
    <w:p w14:paraId="4908D42F" w14:textId="77777777" w:rsidR="00312EEA" w:rsidRDefault="00312EEA" w:rsidP="00312EEA">
      <w:pPr>
        <w:rPr>
          <w:rFonts w:cstheme="minorHAnsi"/>
        </w:rPr>
      </w:pPr>
      <w:r w:rsidRPr="00E432E0">
        <w:rPr>
          <w:rFonts w:cstheme="minorHAnsi"/>
        </w:rPr>
        <w:t xml:space="preserve">This measure describes savings from a variety of </w:t>
      </w:r>
      <w:r>
        <w:rPr>
          <w:rFonts w:cstheme="minorHAnsi"/>
        </w:rPr>
        <w:t xml:space="preserve">specialty </w:t>
      </w:r>
      <w:r w:rsidRPr="00E432E0">
        <w:rPr>
          <w:rFonts w:cstheme="minorHAnsi"/>
        </w:rPr>
        <w:t>LED lamp types</w:t>
      </w:r>
      <w:r>
        <w:rPr>
          <w:rFonts w:cstheme="minorHAnsi"/>
        </w:rPr>
        <w:t xml:space="preserve"> (including globe, decorative and </w:t>
      </w:r>
      <w:r w:rsidRPr="00E432E0">
        <w:rPr>
          <w:rFonts w:cstheme="minorHAnsi"/>
        </w:rPr>
        <w:t>downlight</w:t>
      </w:r>
      <w:r>
        <w:rPr>
          <w:rFonts w:cstheme="minorHAnsi"/>
        </w:rPr>
        <w:t>s)</w:t>
      </w:r>
      <w:r w:rsidRPr="00E432E0">
        <w:rPr>
          <w:rFonts w:cstheme="minorHAnsi"/>
        </w:rPr>
        <w:t xml:space="preserve">. This characterization assumes that the LED lamp is installed in a residential location. </w:t>
      </w:r>
      <w:r w:rsidRPr="00E432E0">
        <w:rPr>
          <w:rFonts w:cstheme="minorHAnsi"/>
          <w:iCs/>
        </w:rPr>
        <w:t xml:space="preserve">Where the implementation strategy does not allow for the installation location to be known </w:t>
      </w:r>
      <w:r w:rsidRPr="00E432E0">
        <w:rPr>
          <w:rFonts w:cstheme="minorHAnsi"/>
        </w:rPr>
        <w:t>(e.g.</w:t>
      </w:r>
      <w:r>
        <w:rPr>
          <w:rFonts w:cstheme="minorHAnsi"/>
        </w:rPr>
        <w:t>,</w:t>
      </w:r>
      <w:r w:rsidRPr="00E432E0">
        <w:rPr>
          <w:rFonts w:cstheme="minorHAnsi"/>
        </w:rPr>
        <w:t xml:space="preserve"> an upstream retail program) </w:t>
      </w:r>
      <w:r>
        <w:rPr>
          <w:rFonts w:cstheme="minorHAnsi"/>
        </w:rPr>
        <w:t>a deemed split of 96% Residential and 4% Commercial assumptions should be used</w:t>
      </w:r>
      <w:r w:rsidR="00316E15">
        <w:rPr>
          <w:rFonts w:cstheme="minorHAnsi"/>
        </w:rPr>
        <w:t>.</w:t>
      </w:r>
      <w:r>
        <w:rPr>
          <w:rStyle w:val="FootnoteReference"/>
          <w:rFonts w:eastAsiaTheme="minorEastAsia"/>
        </w:rPr>
        <w:footnoteReference w:id="45"/>
      </w:r>
    </w:p>
    <w:p w14:paraId="72C0D966" w14:textId="77777777" w:rsidR="00312EEA" w:rsidRPr="00E432E0" w:rsidRDefault="00312EEA" w:rsidP="00312EEA">
      <w:pPr>
        <w:rPr>
          <w:rFonts w:cstheme="minorHAnsi"/>
          <w:szCs w:val="20"/>
        </w:rPr>
      </w:pPr>
      <w:r w:rsidRPr="00E432E0">
        <w:rPr>
          <w:rFonts w:cstheme="minorHAnsi"/>
          <w:szCs w:val="20"/>
        </w:rPr>
        <w:t>This measure was developed to be applicable to the following program types:  TOS, NC</w:t>
      </w:r>
      <w:r>
        <w:rPr>
          <w:rFonts w:cstheme="minorHAnsi"/>
          <w:szCs w:val="20"/>
        </w:rPr>
        <w:t>, EREP, KITS</w:t>
      </w:r>
      <w:r w:rsidRPr="00E432E0">
        <w:rPr>
          <w:rFonts w:cstheme="minorHAnsi"/>
          <w:szCs w:val="20"/>
        </w:rPr>
        <w:t xml:space="preserve">.  </w:t>
      </w:r>
    </w:p>
    <w:p w14:paraId="6B612573" w14:textId="77777777" w:rsidR="00312EEA" w:rsidRPr="00E432E0" w:rsidRDefault="00312EEA" w:rsidP="00312EEA">
      <w:pPr>
        <w:widowControl/>
        <w:jc w:val="left"/>
        <w:rPr>
          <w:rFonts w:cstheme="minorHAnsi"/>
          <w:szCs w:val="20"/>
        </w:rPr>
      </w:pPr>
      <w:r w:rsidRPr="00E432E0">
        <w:rPr>
          <w:rFonts w:cstheme="minorHAnsi"/>
          <w:szCs w:val="20"/>
        </w:rPr>
        <w:t>If applied to other program types, the measure savings should be verified.</w:t>
      </w:r>
    </w:p>
    <w:p w14:paraId="08E68F50" w14:textId="77777777" w:rsidR="00312EEA" w:rsidRPr="00E432E0" w:rsidRDefault="00312EEA" w:rsidP="00312EEA">
      <w:pPr>
        <w:pStyle w:val="Heading6"/>
      </w:pPr>
      <w:r w:rsidRPr="00E432E0">
        <w:t xml:space="preserve">Definition of Efficient Equipment </w:t>
      </w:r>
    </w:p>
    <w:p w14:paraId="10149E26" w14:textId="77777777" w:rsidR="00312EEA" w:rsidRPr="00E432E0" w:rsidRDefault="00312EEA" w:rsidP="00312EEA">
      <w:pPr>
        <w:jc w:val="left"/>
        <w:rPr>
          <w:rFonts w:cstheme="minorHAnsi"/>
        </w:rPr>
      </w:pPr>
      <w:r w:rsidRPr="00E432E0">
        <w:rPr>
          <w:rFonts w:cstheme="minorHAnsi"/>
        </w:rPr>
        <w:t>To qualify for this measure the installed equipment must be an ENERGY STAR LED lamp or fixture.</w:t>
      </w:r>
      <w:r w:rsidRPr="00833675">
        <w:rPr>
          <w:rFonts w:cstheme="minorHAnsi"/>
        </w:rPr>
        <w:t xml:space="preserve"> </w:t>
      </w:r>
      <w:r>
        <w:rPr>
          <w:rFonts w:cstheme="minorHAnsi"/>
        </w:rPr>
        <w:t xml:space="preserve">Note </w:t>
      </w:r>
      <w:r>
        <w:rPr>
          <w:rFonts w:cstheme="minorHAnsi"/>
          <w:szCs w:val="20"/>
        </w:rPr>
        <w:t xml:space="preserve">a new ENERGY STAR specification v2.1 becomes effective on 1/2/2017. </w:t>
      </w:r>
    </w:p>
    <w:p w14:paraId="0203C01F" w14:textId="77777777" w:rsidR="00312EEA" w:rsidRPr="00E432E0" w:rsidRDefault="00312EEA" w:rsidP="00312EEA">
      <w:pPr>
        <w:pStyle w:val="Heading6"/>
      </w:pPr>
      <w:r w:rsidRPr="00E432E0">
        <w:t xml:space="preserve">Definition of Baseline Equipment </w:t>
      </w:r>
    </w:p>
    <w:p w14:paraId="64EE0E19" w14:textId="77777777" w:rsidR="00312EEA" w:rsidRDefault="00312EEA" w:rsidP="00312EEA">
      <w:pPr>
        <w:widowControl/>
      </w:pPr>
      <w:bookmarkStart w:id="471" w:name="_Hlk524505915"/>
      <w:r>
        <w:t>Specialty and Directional lamps were not included in the original definition of General Service Lamps in the Energy Independence and Security Act of 2007 (EISA). Therefore, the initial baseline is an incandescent / halogen lamp described in the table below.</w:t>
      </w:r>
    </w:p>
    <w:p w14:paraId="1B9FAEB3" w14:textId="77777777" w:rsidR="00312EEA" w:rsidRDefault="00312EEA" w:rsidP="00312EEA">
      <w:pPr>
        <w:widowControl/>
        <w:jc w:val="left"/>
        <w:rPr>
          <w:ins w:id="472" w:author="Sam Dent" w:date="2020-06-16T08:22:00Z"/>
        </w:rPr>
      </w:pPr>
      <w:r>
        <w:t xml:space="preserve">A DOE Final Rule released on 1/19/2017 updated the EISA regulations to remove the exemption for these lamp types such that they become subject to the backstop provision defined within the original legislation. However, in September 2019 this decision was revoked in a new DOE Final Rule. </w:t>
      </w:r>
    </w:p>
    <w:p w14:paraId="57FDDCCC" w14:textId="77777777" w:rsidR="00312EEA" w:rsidRDefault="00312EEA" w:rsidP="00312EEA">
      <w:pPr>
        <w:rPr>
          <w:ins w:id="473" w:author="Sam Dent" w:date="2020-06-16T08:22:00Z"/>
          <w:rFonts w:cstheme="minorHAnsi"/>
        </w:rPr>
      </w:pPr>
      <w:ins w:id="474" w:author="Sam Dent" w:date="2020-06-16T08:22:00Z">
        <w:r>
          <w:rPr>
            <w:rFonts w:cstheme="minorHAnsi"/>
          </w:rPr>
          <w:t>The natural growth of LED market share however, has and will continue to grow over the lifetime of the LED measures installed. The TAC convened a Lamp Forecast Working Group to develop a forecast of the baseline growth of LED, based upon historical growth rates provided via CREED LightTracker data, comparisons of with and no-program states and review of projections provided by the Department of Energy</w:t>
        </w:r>
      </w:ins>
      <w:r w:rsidR="00316E15">
        <w:rPr>
          <w:rFonts w:cstheme="minorHAnsi"/>
        </w:rPr>
        <w:t>.</w:t>
      </w:r>
      <w:ins w:id="475" w:author="Sam Dent" w:date="2020-06-16T08:22:00Z">
        <w:r>
          <w:rPr>
            <w:rStyle w:val="FootnoteReference"/>
          </w:rPr>
          <w:footnoteReference w:id="46"/>
        </w:r>
      </w:ins>
    </w:p>
    <w:p w14:paraId="410C5ACC" w14:textId="77777777" w:rsidR="00312EEA" w:rsidRDefault="00312EEA" w:rsidP="00312EEA">
      <w:pPr>
        <w:rPr>
          <w:ins w:id="478" w:author="Sam Dent" w:date="2020-06-16T08:22:00Z"/>
        </w:rPr>
      </w:pPr>
      <w:ins w:id="479" w:author="Sam Dent" w:date="2020-06-16T08:22:00Z">
        <w:r>
          <w:rPr>
            <w:rFonts w:cstheme="minorHAnsi"/>
          </w:rPr>
          <w:t xml:space="preserve">This baseline forecast was then used to estimate how replacement lamps would change over the lifetime of an LED. A single mid-life adjustment is calculated that results in an equivalent net present value of lifetime savings as the forecast decline in annual savings. </w:t>
        </w:r>
      </w:ins>
    </w:p>
    <w:p w14:paraId="1204120A" w14:textId="77777777" w:rsidR="00312EEA" w:rsidRDefault="00312EEA" w:rsidP="00312EEA">
      <w:pPr>
        <w:rPr>
          <w:ins w:id="480" w:author="Sam Dent" w:date="2020-06-16T08:22:00Z"/>
          <w:iCs/>
          <w:u w:val="single"/>
        </w:rPr>
      </w:pPr>
      <w:ins w:id="481" w:author="Sam Dent" w:date="2020-06-16T08:22:00Z">
        <w:r w:rsidRPr="004F550C">
          <w:rPr>
            <w:iCs/>
            <w:u w:val="single"/>
          </w:rPr>
          <w:t>Income Eligible Program Adjustments</w:t>
        </w:r>
      </w:ins>
    </w:p>
    <w:p w14:paraId="4134B983" w14:textId="77777777" w:rsidR="00312EEA" w:rsidRDefault="00312EEA" w:rsidP="00312EEA">
      <w:pPr>
        <w:rPr>
          <w:ins w:id="482" w:author="Sam Dent" w:date="2020-06-16T08:22:00Z"/>
        </w:rPr>
      </w:pPr>
      <w:ins w:id="483" w:author="Sam Dent" w:date="2020-06-16T08:22:00Z">
        <w:r>
          <w:t xml:space="preserve">The </w:t>
        </w:r>
        <w:r>
          <w:rPr>
            <w:rFonts w:cstheme="minorHAnsi"/>
          </w:rPr>
          <w:t xml:space="preserve">Lamp Forecast Working Group also developed forecasts for estimated Income Eligible market growth in LEDs. </w:t>
        </w:r>
        <w:r>
          <w:t>These forecasts are used to provide a separate mid-life adjustment for programs supporting income eligible populations.</w:t>
        </w:r>
      </w:ins>
      <w:ins w:id="484" w:author="Sam Dent" w:date="2020-06-24T10:06:00Z">
        <w:r w:rsidR="004065E8" w:rsidRPr="004065E8">
          <w:t xml:space="preserve"> </w:t>
        </w:r>
        <w:r w:rsidR="004065E8">
          <w:t>Note that upstream lighting programs in DIY, Warehouse, and Big Box stores located in income eligible neighborhoods should not assume that all customers are from income eligible populations, as data has indicated that the product selection and low prices found in these stores attract customers from beyond</w:t>
        </w:r>
      </w:ins>
      <w:r w:rsidR="00316E15">
        <w:t>.</w:t>
      </w:r>
      <w:ins w:id="485" w:author="Sam Dent" w:date="2020-06-24T10:06:00Z">
        <w:r w:rsidR="004065E8">
          <w:rPr>
            <w:rStyle w:val="FootnoteReference"/>
          </w:rPr>
          <w:footnoteReference w:id="47"/>
        </w:r>
        <w:r w:rsidR="004065E8">
          <w:t xml:space="preserve"> A weighted blend of the two measure types (Income eligible and non-income eligible) can be used for DIY, Warehouse, and Big Box stores located in income eligible neighborhoods based upon primary evaluation research at these store types, or using a default of 30% income eligible customers</w:t>
        </w:r>
      </w:ins>
      <w:r w:rsidR="00316E15">
        <w:t>.</w:t>
      </w:r>
      <w:ins w:id="488" w:author="Sam Dent" w:date="2020-06-24T10:06:00Z">
        <w:r w:rsidR="004065E8">
          <w:rPr>
            <w:rStyle w:val="FootnoteReference"/>
          </w:rPr>
          <w:footnoteReference w:id="48"/>
        </w:r>
      </w:ins>
    </w:p>
    <w:p w14:paraId="1EBDB30E" w14:textId="77777777" w:rsidR="00312EEA" w:rsidRPr="00212FF1" w:rsidRDefault="00312EEA" w:rsidP="00312EEA">
      <w:pPr>
        <w:rPr>
          <w:ins w:id="491" w:author="Sam Dent" w:date="2020-06-16T08:22:00Z"/>
          <w:i/>
          <w:u w:val="single"/>
        </w:rPr>
      </w:pPr>
      <w:ins w:id="492" w:author="Sam Dent" w:date="2020-06-16T08:22:00Z">
        <w:r w:rsidRPr="00212FF1">
          <w:rPr>
            <w:u w:val="single"/>
          </w:rPr>
          <w:t>New Construction Programs</w:t>
        </w:r>
      </w:ins>
    </w:p>
    <w:p w14:paraId="6E8AD91B" w14:textId="77777777" w:rsidR="00312EEA" w:rsidRDefault="00D21D80" w:rsidP="00312EEA">
      <w:pPr>
        <w:rPr>
          <w:ins w:id="493" w:author="Sam Dent" w:date="2020-06-16T08:22:00Z"/>
          <w:szCs w:val="20"/>
        </w:rPr>
      </w:pPr>
      <w:bookmarkStart w:id="494" w:name="_Hlk46805599"/>
      <w:ins w:id="495" w:author="Sam Dent" w:date="2020-07-28T05:02:00Z">
        <w:r>
          <w:rPr>
            <w:szCs w:val="20"/>
          </w:rPr>
          <w:t xml:space="preserve">Since </w:t>
        </w:r>
      </w:ins>
      <w:ins w:id="496" w:author="Sam Dent" w:date="2020-06-16T08:22:00Z">
        <w:r w:rsidR="00312EEA">
          <w:rPr>
            <w:szCs w:val="20"/>
          </w:rPr>
          <w:t xml:space="preserve">IECC 2015 </w:t>
        </w:r>
      </w:ins>
      <w:ins w:id="497" w:author="Sam Dent" w:date="2020-07-28T05:02:00Z">
        <w:r>
          <w:rPr>
            <w:szCs w:val="20"/>
          </w:rPr>
          <w:t xml:space="preserve">energy code, there </w:t>
        </w:r>
      </w:ins>
      <w:ins w:id="498" w:author="Sam Dent" w:date="2020-06-16T08:22:00Z">
        <w:r w:rsidR="00312EEA">
          <w:rPr>
            <w:szCs w:val="20"/>
          </w:rPr>
          <w:t xml:space="preserve">has </w:t>
        </w:r>
      </w:ins>
      <w:ins w:id="499" w:author="Sam Dent" w:date="2020-07-28T05:02:00Z">
        <w:r>
          <w:rPr>
            <w:szCs w:val="20"/>
          </w:rPr>
          <w:t xml:space="preserve">been </w:t>
        </w:r>
      </w:ins>
      <w:ins w:id="500" w:author="Sam Dent" w:date="2020-06-16T08:22:00Z">
        <w:r w:rsidR="00312EEA">
          <w:rPr>
            <w:szCs w:val="20"/>
          </w:rPr>
          <w:t>mandatory requirements for lighting</w:t>
        </w:r>
      </w:ins>
      <w:ins w:id="501" w:author="Sam Dent" w:date="2020-07-28T05:02:00Z">
        <w:r>
          <w:rPr>
            <w:szCs w:val="20"/>
          </w:rPr>
          <w:t xml:space="preserve"> in New Construction</w:t>
        </w:r>
      </w:ins>
      <w:ins w:id="502" w:author="Sam Dent" w:date="2020-06-16T08:22:00Z">
        <w:r w:rsidR="00312EEA">
          <w:rPr>
            <w:szCs w:val="20"/>
          </w:rPr>
          <w:t xml:space="preserve">: </w:t>
        </w:r>
        <w:r w:rsidR="00312EEA" w:rsidRPr="00212FF1">
          <w:rPr>
            <w:i/>
            <w:iCs/>
            <w:szCs w:val="20"/>
          </w:rPr>
          <w:t xml:space="preserve">“Not less than 75 percent </w:t>
        </w:r>
      </w:ins>
      <w:ins w:id="503" w:author="Sam Dent" w:date="2020-07-28T05:03:00Z">
        <w:r>
          <w:rPr>
            <w:i/>
            <w:iCs/>
            <w:szCs w:val="20"/>
          </w:rPr>
          <w:t xml:space="preserve">(90 percent in IECC 2018) </w:t>
        </w:r>
      </w:ins>
      <w:ins w:id="504" w:author="Sam Dent" w:date="2020-06-16T08:22:00Z">
        <w:r w:rsidR="00312EEA" w:rsidRPr="00212FF1">
          <w:rPr>
            <w:i/>
            <w:iCs/>
            <w:szCs w:val="20"/>
          </w:rPr>
          <w:t xml:space="preserve">of the lamps in permanently installed lighting fixtures shall be high-efficacy lamps or not less than 75 percent </w:t>
        </w:r>
      </w:ins>
      <w:ins w:id="505" w:author="Sam Dent" w:date="2020-07-28T05:03:00Z">
        <w:r>
          <w:rPr>
            <w:i/>
            <w:iCs/>
            <w:szCs w:val="20"/>
          </w:rPr>
          <w:t xml:space="preserve">(90 percent in IECC 2018) </w:t>
        </w:r>
      </w:ins>
      <w:ins w:id="506" w:author="Sam Dent" w:date="2020-06-16T08:22:00Z">
        <w:r w:rsidR="00312EEA" w:rsidRPr="00212FF1">
          <w:rPr>
            <w:i/>
            <w:iCs/>
            <w:szCs w:val="20"/>
          </w:rPr>
          <w:t>of the permanently installed lighting fixtures shall contain only high-efficacy lamps”</w:t>
        </w:r>
        <w:r w:rsidR="00312EEA">
          <w:rPr>
            <w:szCs w:val="20"/>
          </w:rPr>
          <w:t xml:space="preserve">. To meet the  ‘high efficacy’ requirements, lamps need to be CFL or LED, however since CFLs are no longer commonly purchased (only 1% baseline forecast) it is assumed that 75% </w:t>
        </w:r>
      </w:ins>
      <w:ins w:id="507" w:author="Sam Dent" w:date="2020-07-28T05:03:00Z">
        <w:r>
          <w:rPr>
            <w:szCs w:val="20"/>
          </w:rPr>
          <w:t xml:space="preserve">(IECC 2015) </w:t>
        </w:r>
      </w:ins>
      <w:ins w:id="508" w:author="Sam Dent" w:date="2020-07-28T05:04:00Z">
        <w:r>
          <w:rPr>
            <w:szCs w:val="20"/>
          </w:rPr>
          <w:t xml:space="preserve">or 90% (IECC 2018) </w:t>
        </w:r>
      </w:ins>
      <w:ins w:id="509" w:author="Sam Dent" w:date="2020-06-16T08:22:00Z">
        <w:r w:rsidR="00312EEA">
          <w:rPr>
            <w:szCs w:val="20"/>
          </w:rPr>
          <w:t xml:space="preserve">of the New Construction baseline is an LED and therefore savings are reduced by </w:t>
        </w:r>
      </w:ins>
      <w:ins w:id="510" w:author="Sam Dent" w:date="2020-07-28T05:04:00Z">
        <w:r>
          <w:rPr>
            <w:szCs w:val="20"/>
          </w:rPr>
          <w:t>that percentage</w:t>
        </w:r>
      </w:ins>
      <w:ins w:id="511" w:author="Sam Dent" w:date="2020-06-16T08:22:00Z">
        <w:r w:rsidR="00312EEA">
          <w:rPr>
            <w:szCs w:val="20"/>
          </w:rPr>
          <w:t xml:space="preserve"> for bulbs provided in New Construction projects.</w:t>
        </w:r>
      </w:ins>
    </w:p>
    <w:bookmarkEnd w:id="494"/>
    <w:p w14:paraId="5FB7C36A" w14:textId="77777777" w:rsidR="00312EEA" w:rsidRPr="00212FF1" w:rsidRDefault="00312EEA" w:rsidP="00312EEA">
      <w:pPr>
        <w:rPr>
          <w:ins w:id="512" w:author="Sam Dent" w:date="2020-06-16T08:22:00Z"/>
          <w:szCs w:val="20"/>
          <w:u w:val="single"/>
        </w:rPr>
      </w:pPr>
      <w:ins w:id="513" w:author="Sam Dent" w:date="2020-06-16T08:22:00Z">
        <w:r w:rsidRPr="00212FF1">
          <w:rPr>
            <w:szCs w:val="20"/>
            <w:u w:val="single"/>
          </w:rPr>
          <w:t>Early Replac</w:t>
        </w:r>
        <w:r>
          <w:rPr>
            <w:szCs w:val="20"/>
            <w:u w:val="single"/>
          </w:rPr>
          <w:t>e</w:t>
        </w:r>
        <w:r w:rsidRPr="00212FF1">
          <w:rPr>
            <w:szCs w:val="20"/>
            <w:u w:val="single"/>
          </w:rPr>
          <w:t>ment</w:t>
        </w:r>
      </w:ins>
    </w:p>
    <w:p w14:paraId="27D094D9" w14:textId="77777777" w:rsidR="00312EEA" w:rsidDel="00987BFD" w:rsidRDefault="00312EEA" w:rsidP="00312EEA">
      <w:pPr>
        <w:widowControl/>
        <w:jc w:val="left"/>
        <w:rPr>
          <w:del w:id="514" w:author="Sam Dent" w:date="2020-06-16T08:23:00Z"/>
          <w:iCs/>
        </w:rPr>
      </w:pPr>
      <w:del w:id="515" w:author="Sam Dent" w:date="2020-06-16T08:23:00Z">
        <w:r w:rsidDel="00987BFD">
          <w:delText>There remains however significant uncertainty around the impact of potential legal challenges, as well as uncertainty regarding how the market for these products would change absent the backstop</w:delText>
        </w:r>
        <w:r w:rsidDel="00987BFD">
          <w:rPr>
            <w:rStyle w:val="FootnoteReference"/>
          </w:rPr>
          <w:footnoteReference w:id="49"/>
        </w:r>
        <w:r w:rsidDel="00987BFD">
          <w:delText xml:space="preserve">. Therefore, the 2020 version of the LED Specialty Lamp measure delays application of the backstop provision to 1/1/2025 </w:delText>
        </w:r>
        <w:r w:rsidRPr="00DC511D" w:rsidDel="00987BFD">
          <w:delText>for all but programs serving income eligible populations (see Income Eligible Program Adjustments below)</w:delText>
        </w:r>
        <w:r w:rsidRPr="0009612F" w:rsidDel="00987BFD">
          <w:delText>. Howev</w:delText>
        </w:r>
        <w:r w:rsidRPr="00D34B16" w:rsidDel="00987BFD">
          <w:delText xml:space="preserve">er, </w:delText>
        </w:r>
        <w:r w:rsidRPr="00D34B16" w:rsidDel="00987BFD">
          <w:rPr>
            <w:iCs/>
          </w:rPr>
          <w:delText>Utilities reserve the right to propose Super-Efficient LEDs that will accrue persisting savings beyond 1/1/202</w:delText>
        </w:r>
        <w:r w:rsidDel="00987BFD">
          <w:rPr>
            <w:iCs/>
          </w:rPr>
          <w:delText>5</w:delText>
        </w:r>
        <w:r w:rsidRPr="00D34B16" w:rsidDel="00987BFD">
          <w:rPr>
            <w:iCs/>
          </w:rPr>
          <w:delText>, evaluated against a less efficient LED baseline.  Due to varying efficacies of LED products available, consideration should be made for LEDs that are more efficient than the Energy Star baseline.  It is assumed that manufacturers will not make LED products that are near the 45 lumens/watt EISA backstop, but the TAC realizes that this is a possibility given that the market beyond the EISA backstop provision is not yet realized.</w:delText>
        </w:r>
      </w:del>
    </w:p>
    <w:p w14:paraId="07EB0C6C" w14:textId="77777777" w:rsidR="00312EEA" w:rsidDel="00987BFD" w:rsidRDefault="00312EEA" w:rsidP="00312EEA">
      <w:pPr>
        <w:widowControl/>
        <w:jc w:val="left"/>
        <w:rPr>
          <w:del w:id="518" w:author="Sam Dent" w:date="2020-06-16T08:23:00Z"/>
        </w:rPr>
      </w:pPr>
      <w:del w:id="519" w:author="Sam Dent" w:date="2020-06-16T08:23:00Z">
        <w:r w:rsidRPr="00697BDE" w:rsidDel="00987BFD">
          <w:delText>All parties commit to convening and participating in a working group to discuss, undertake necessary research, and develop consensus market forecasts to inform midlife adjustments to be made. This discussion will not be limited to using 2025 as the appropriate midlife adjustment year. If a consensus change is arrived at, changes can be made and applied retroactively to Jan. 1, 2020.  In addition, if legal clarity emerges, the midlife adjustment issue can be revisited midyear; and if a consensus change is arrived at, changes can be made and applied retroactively to Jan. 1, 2020</w:delText>
        </w:r>
        <w:r w:rsidDel="00987BFD">
          <w:delText>.</w:delText>
        </w:r>
      </w:del>
    </w:p>
    <w:p w14:paraId="5F483890" w14:textId="77777777" w:rsidR="00312EEA" w:rsidRPr="00DC511D" w:rsidDel="00987BFD" w:rsidRDefault="00312EEA" w:rsidP="00312EEA">
      <w:pPr>
        <w:rPr>
          <w:del w:id="520" w:author="Sam Dent" w:date="2020-06-16T08:23:00Z"/>
          <w:iCs/>
          <w:u w:val="single"/>
        </w:rPr>
      </w:pPr>
      <w:del w:id="521" w:author="Sam Dent" w:date="2020-06-16T08:23:00Z">
        <w:r w:rsidRPr="00DC511D" w:rsidDel="00987BFD">
          <w:rPr>
            <w:iCs/>
            <w:u w:val="single"/>
          </w:rPr>
          <w:delText>Income Eligible Program Adjustments</w:delText>
        </w:r>
      </w:del>
    </w:p>
    <w:p w14:paraId="70AEE864" w14:textId="77777777" w:rsidR="00312EEA" w:rsidRPr="00ED657C" w:rsidDel="00987BFD" w:rsidRDefault="00312EEA" w:rsidP="00312EEA">
      <w:pPr>
        <w:rPr>
          <w:del w:id="522" w:author="Sam Dent" w:date="2020-06-16T08:23:00Z"/>
          <w:rFonts w:cs="Calibri"/>
          <w:sz w:val="22"/>
        </w:rPr>
      </w:pPr>
      <w:del w:id="523" w:author="Sam Dent" w:date="2020-06-16T08:23:00Z">
        <w:r w:rsidRPr="0009612F" w:rsidDel="00987BFD">
          <w:delText>For both Standard and Specialty LEDs, savings are assumed not to go to zero until January 1, 2026 for all income eligible programs, except for DIY, Warehouse, and Big Box stores in Income Eligible Upstream Lighting programs. All parties commit to convening and participating in an Income Qualified Subcommittee working group to discuss, undertake necessary evaluation research, and develop consensus forecasts as to when midlife adjustments for Standard and Specialty LEDs for programs serving income eligible customers should be made. In addition to the broader question of when the midlife adjustments should occur for LEDs in income eligible programs, the group will also discuss and undertake the necessary evaluation research to lead to a decision as to whether LEDs purchased in DIY, Warehouse, and Big Box Income Eligible stores should also have a delayed baseline shift consistent with the other Income Eligible upstream lighting retailer types.  If a consensus change is arrived at for DIY, Warehouse, and Big Box Income Eligible stores, changes can be made and applied retroactively to Jan. 1, 2020.</w:delText>
        </w:r>
      </w:del>
    </w:p>
    <w:bookmarkEnd w:id="471"/>
    <w:p w14:paraId="01163CBE" w14:textId="77777777" w:rsidR="00312EEA" w:rsidRPr="00913B0A" w:rsidRDefault="00312EEA" w:rsidP="00312EEA">
      <w:pPr>
        <w:rPr>
          <w:rFonts w:ascii="Calibri" w:hAnsi="Calibri"/>
          <w:b/>
          <w:iCs/>
        </w:rPr>
      </w:pPr>
      <w:r w:rsidRPr="00913B0A">
        <w:rPr>
          <w:szCs w:val="20"/>
        </w:rPr>
        <w:t xml:space="preserve">The baseline for the early replacement measure is the existing bulb being replaced. </w:t>
      </w:r>
    </w:p>
    <w:p w14:paraId="4D24F49A" w14:textId="77777777" w:rsidR="00312EEA" w:rsidRPr="00E432E0" w:rsidRDefault="00312EEA" w:rsidP="00312EEA">
      <w:pPr>
        <w:pStyle w:val="Heading6"/>
      </w:pPr>
      <w:r w:rsidRPr="00E432E0">
        <w:t xml:space="preserve">Deemed Lifetime of Efficient Equipment </w:t>
      </w:r>
    </w:p>
    <w:p w14:paraId="1DC89EE6" w14:textId="77777777" w:rsidR="00312EEA" w:rsidRDefault="00312EEA" w:rsidP="00312EEA">
      <w:pPr>
        <w:rPr>
          <w:ins w:id="524" w:author="Sam Dent" w:date="2020-06-16T08:24:00Z"/>
        </w:rPr>
      </w:pPr>
      <w:bookmarkStart w:id="525" w:name="_Hlk516563537"/>
      <w:ins w:id="526" w:author="Sam Dent" w:date="2020-06-16T08:24:00Z">
        <w:r>
          <w:t xml:space="preserve">The average rated life for Decorative lamps on the ENERGY STAR Qualified Products list (accessed 6/16/2020) is approximately 17,000 hours, and for Directional Lamps is approximately 25,000 </w:t>
        </w:r>
      </w:ins>
      <w:ins w:id="527" w:author="Sam Dent" w:date="2020-06-16T08:25:00Z">
        <w:r>
          <w:t>hours.</w:t>
        </w:r>
      </w:ins>
      <w:ins w:id="528" w:author="Sam Dent" w:date="2020-06-16T08:24:00Z">
        <w:r>
          <w:t xml:space="preserve"> </w:t>
        </w:r>
      </w:ins>
    </w:p>
    <w:p w14:paraId="3484B286" w14:textId="77777777" w:rsidR="00312EEA" w:rsidRDefault="00312EEA" w:rsidP="00312EEA">
      <w:pPr>
        <w:rPr>
          <w:ins w:id="529" w:author="Sam Dent" w:date="2020-06-16T08:25:00Z"/>
        </w:rPr>
      </w:pPr>
      <w:ins w:id="530" w:author="Sam Dent" w:date="2020-06-16T08:25:00Z">
        <w:r>
          <w:t>T</w:t>
        </w:r>
        <w:r w:rsidRPr="00882315">
          <w:t xml:space="preserve">he deemed measure life is </w:t>
        </w:r>
      </w:ins>
      <w:ins w:id="531" w:author="Sam Dent" w:date="2020-06-16T08:26:00Z">
        <w:r>
          <w:t>6.9</w:t>
        </w:r>
      </w:ins>
      <w:ins w:id="532" w:author="Sam Dent" w:date="2020-06-16T08:25:00Z">
        <w:r w:rsidRPr="00882315">
          <w:t xml:space="preserve"> years for exterior application</w:t>
        </w:r>
      </w:ins>
      <w:ins w:id="533" w:author="Sam Dent" w:date="2020-06-16T08:26:00Z">
        <w:r>
          <w:t xml:space="preserve"> of decorative lam</w:t>
        </w:r>
      </w:ins>
      <w:ins w:id="534" w:author="Sam Dent" w:date="2020-06-16T08:27:00Z">
        <w:r>
          <w:t xml:space="preserve">ps, and </w:t>
        </w:r>
      </w:ins>
      <w:ins w:id="535" w:author="Sam Dent" w:date="2020-06-16T08:25:00Z">
        <w:r w:rsidRPr="00882315">
          <w:t>lifetimes are capped at 10 years</w:t>
        </w:r>
        <w:r>
          <w:t xml:space="preserve"> for</w:t>
        </w:r>
      </w:ins>
      <w:ins w:id="536" w:author="Sam Dent" w:date="2020-06-16T08:27:00Z">
        <w:r>
          <w:t xml:space="preserve"> all</w:t>
        </w:r>
      </w:ins>
      <w:ins w:id="537" w:author="Sam Dent" w:date="2020-06-16T08:25:00Z">
        <w:r>
          <w:t xml:space="preserve"> other applications</w:t>
        </w:r>
      </w:ins>
      <w:r w:rsidR="00917B18">
        <w:t>.</w:t>
      </w:r>
      <w:ins w:id="538" w:author="Sam Dent" w:date="2020-06-16T08:25:00Z">
        <w:r>
          <w:rPr>
            <w:rStyle w:val="FootnoteReference"/>
          </w:rPr>
          <w:footnoteReference w:id="50"/>
        </w:r>
      </w:ins>
    </w:p>
    <w:p w14:paraId="61C197C5" w14:textId="77777777" w:rsidR="00312EEA" w:rsidRPr="007A0D52" w:rsidDel="0034369C" w:rsidRDefault="00312EEA" w:rsidP="00312EEA">
      <w:pPr>
        <w:rPr>
          <w:del w:id="541" w:author="Sam Dent" w:date="2020-06-16T08:25:00Z"/>
        </w:rPr>
      </w:pPr>
      <w:del w:id="542" w:author="Sam Dent" w:date="2020-06-16T08:25:00Z">
        <w:r w:rsidDel="0034369C">
          <w:delText>The measure life is 5 years for non-income eligible populations and income eligible DIY, Warehouse, and Big Box stores, and 6 years for income eligible populations except for DIY, Warehouse, and Big Box stores</w:delText>
        </w:r>
        <w:r w:rsidRPr="0023090A" w:rsidDel="0034369C">
          <w:delText xml:space="preserve"> </w:delText>
        </w:r>
        <w:r w:rsidDel="0034369C">
          <w:delText>in Income Eligible Upstream Lighting programs, representing the number of years to the assumed baseline shift.</w:delText>
        </w:r>
      </w:del>
    </w:p>
    <w:bookmarkEnd w:id="525"/>
    <w:p w14:paraId="5AE83948" w14:textId="77777777" w:rsidR="00312EEA" w:rsidRPr="00D50069" w:rsidRDefault="00312EEA" w:rsidP="00312EEA">
      <w:pPr>
        <w:rPr>
          <w:b/>
          <w:iCs/>
        </w:rPr>
      </w:pPr>
      <w:r w:rsidRPr="00913B0A">
        <w:rPr>
          <w:szCs w:val="20"/>
        </w:rPr>
        <w:t>For early replacement measures, if replacing a halogen or incandescent bulb, the remaining life is assumed to be 333 hours. For CFLs, the remaining life is 3,333 hours</w:t>
      </w:r>
      <w:r w:rsidR="00917B18">
        <w:rPr>
          <w:szCs w:val="20"/>
        </w:rPr>
        <w:t>.</w:t>
      </w:r>
      <w:r w:rsidRPr="00913B0A">
        <w:rPr>
          <w:rStyle w:val="FootnoteReference"/>
          <w:szCs w:val="20"/>
        </w:rPr>
        <w:footnoteReference w:id="51"/>
      </w:r>
    </w:p>
    <w:p w14:paraId="19EA5B65" w14:textId="77777777" w:rsidR="00312EEA" w:rsidRPr="00E432E0" w:rsidRDefault="00312EEA" w:rsidP="00312EEA">
      <w:pPr>
        <w:pStyle w:val="Heading6"/>
      </w:pPr>
      <w:r w:rsidRPr="00E432E0">
        <w:t xml:space="preserve">Deemed Measure Cost </w:t>
      </w:r>
    </w:p>
    <w:p w14:paraId="4EC0FC2B" w14:textId="77777777" w:rsidR="00312EEA" w:rsidRDefault="00312EEA" w:rsidP="00312EEA">
      <w:r w:rsidRPr="00E432E0">
        <w:rPr>
          <w:rFonts w:cstheme="minorHAnsi"/>
        </w:rPr>
        <w:t>The price of LED lamps is falling quickly. Where possible</w:t>
      </w:r>
      <w:r>
        <w:rPr>
          <w:rFonts w:cstheme="minorHAnsi"/>
        </w:rPr>
        <w:t>,</w:t>
      </w:r>
      <w:r w:rsidRPr="00E432E0">
        <w:rPr>
          <w:rFonts w:cstheme="minorHAnsi"/>
        </w:rPr>
        <w:t xml:space="preserve"> the actual cost should be used and compared to the baseline cost provided below. If the incremental cost is unknown, assume the following</w:t>
      </w:r>
      <w:r w:rsidR="00917B18">
        <w:rPr>
          <w:rFonts w:cstheme="minorHAnsi"/>
        </w:rPr>
        <w:t>:</w:t>
      </w:r>
      <w:r>
        <w:rPr>
          <w:rStyle w:val="FootnoteReference"/>
          <w:rFonts w:eastAsiaTheme="majorEastAsia"/>
        </w:rPr>
        <w:footnoteReference w:id="52"/>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907"/>
        <w:gridCol w:w="1188"/>
        <w:gridCol w:w="1210"/>
        <w:gridCol w:w="1299"/>
        <w:gridCol w:w="1420"/>
        <w:gridCol w:w="1241"/>
        <w:gridCol w:w="1260"/>
      </w:tblGrid>
      <w:tr w:rsidR="00C537D1" w:rsidRPr="00AE671F" w14:paraId="2F547242" w14:textId="77777777" w:rsidTr="00F90C74">
        <w:trPr>
          <w:trHeight w:val="488"/>
          <w:tblHeader/>
          <w:jc w:val="center"/>
        </w:trPr>
        <w:tc>
          <w:tcPr>
            <w:tcW w:w="2907" w:type="dxa"/>
            <w:vMerge w:val="restart"/>
            <w:shd w:val="clear" w:color="auto" w:fill="808080" w:themeFill="background1" w:themeFillShade="80"/>
            <w:vAlign w:val="center"/>
          </w:tcPr>
          <w:p w14:paraId="5C96EC97" w14:textId="77777777" w:rsidR="00C537D1" w:rsidRPr="00AE671F" w:rsidRDefault="00C537D1" w:rsidP="00D21D80">
            <w:pPr>
              <w:autoSpaceDE w:val="0"/>
              <w:autoSpaceDN w:val="0"/>
              <w:adjustRightInd w:val="0"/>
              <w:spacing w:after="0"/>
              <w:jc w:val="center"/>
              <w:rPr>
                <w:b/>
                <w:color w:val="FFFFFF" w:themeColor="background1"/>
              </w:rPr>
            </w:pPr>
            <w:r w:rsidRPr="00AE671F">
              <w:rPr>
                <w:b/>
                <w:color w:val="FFFFFF" w:themeColor="background1"/>
              </w:rPr>
              <w:t>Bulb Type</w:t>
            </w:r>
          </w:p>
        </w:tc>
        <w:tc>
          <w:tcPr>
            <w:tcW w:w="1188" w:type="dxa"/>
            <w:vMerge w:val="restart"/>
            <w:shd w:val="clear" w:color="auto" w:fill="808080" w:themeFill="background1" w:themeFillShade="80"/>
            <w:vAlign w:val="center"/>
          </w:tcPr>
          <w:p w14:paraId="24FF3712" w14:textId="77777777" w:rsidR="00C537D1" w:rsidRPr="00AE671F" w:rsidRDefault="00C537D1" w:rsidP="00D21D80">
            <w:pPr>
              <w:autoSpaceDE w:val="0"/>
              <w:autoSpaceDN w:val="0"/>
              <w:adjustRightInd w:val="0"/>
              <w:spacing w:after="0"/>
              <w:jc w:val="center"/>
              <w:rPr>
                <w:b/>
                <w:color w:val="FFFFFF" w:themeColor="background1"/>
              </w:rPr>
            </w:pPr>
            <w:r>
              <w:rPr>
                <w:b/>
                <w:color w:val="FFFFFF" w:themeColor="background1"/>
              </w:rPr>
              <w:t>Year</w:t>
            </w:r>
          </w:p>
        </w:tc>
        <w:tc>
          <w:tcPr>
            <w:tcW w:w="1210" w:type="dxa"/>
            <w:vMerge w:val="restart"/>
            <w:shd w:val="clear" w:color="auto" w:fill="808080" w:themeFill="background1" w:themeFillShade="80"/>
            <w:vAlign w:val="center"/>
          </w:tcPr>
          <w:p w14:paraId="6DF07BB0" w14:textId="77777777" w:rsidR="00C537D1" w:rsidRPr="00AE671F" w:rsidRDefault="00C537D1" w:rsidP="00D21D80">
            <w:pPr>
              <w:autoSpaceDE w:val="0"/>
              <w:autoSpaceDN w:val="0"/>
              <w:adjustRightInd w:val="0"/>
              <w:spacing w:after="0"/>
              <w:jc w:val="center"/>
              <w:rPr>
                <w:b/>
                <w:color w:val="FFFFFF" w:themeColor="background1"/>
              </w:rPr>
            </w:pPr>
            <w:r>
              <w:rPr>
                <w:b/>
                <w:color w:val="FFFFFF" w:themeColor="background1"/>
              </w:rPr>
              <w:t>Incandescent</w:t>
            </w:r>
          </w:p>
        </w:tc>
        <w:tc>
          <w:tcPr>
            <w:tcW w:w="1299" w:type="dxa"/>
            <w:vMerge w:val="restart"/>
            <w:shd w:val="clear" w:color="auto" w:fill="808080" w:themeFill="background1" w:themeFillShade="80"/>
            <w:vAlign w:val="center"/>
          </w:tcPr>
          <w:p w14:paraId="3DC5FA16" w14:textId="77777777" w:rsidR="00C537D1" w:rsidRPr="00AE671F" w:rsidRDefault="00C537D1" w:rsidP="00D21D80">
            <w:pPr>
              <w:autoSpaceDE w:val="0"/>
              <w:autoSpaceDN w:val="0"/>
              <w:adjustRightInd w:val="0"/>
              <w:spacing w:after="0"/>
              <w:jc w:val="center"/>
              <w:rPr>
                <w:b/>
                <w:color w:val="FFFFFF" w:themeColor="background1"/>
              </w:rPr>
            </w:pPr>
            <w:r>
              <w:rPr>
                <w:b/>
                <w:color w:val="FFFFFF" w:themeColor="background1"/>
              </w:rPr>
              <w:t>LED</w:t>
            </w:r>
          </w:p>
        </w:tc>
        <w:tc>
          <w:tcPr>
            <w:tcW w:w="1420" w:type="dxa"/>
            <w:vMerge w:val="restart"/>
            <w:shd w:val="clear" w:color="auto" w:fill="808080" w:themeFill="background1" w:themeFillShade="80"/>
            <w:vAlign w:val="center"/>
          </w:tcPr>
          <w:p w14:paraId="6F17EE3D" w14:textId="77777777" w:rsidR="00C537D1" w:rsidRPr="00AE671F" w:rsidRDefault="00C537D1" w:rsidP="00D21D80">
            <w:pPr>
              <w:autoSpaceDE w:val="0"/>
              <w:autoSpaceDN w:val="0"/>
              <w:adjustRightInd w:val="0"/>
              <w:spacing w:after="0"/>
              <w:jc w:val="center"/>
              <w:rPr>
                <w:b/>
                <w:color w:val="FFFFFF" w:themeColor="background1"/>
              </w:rPr>
            </w:pPr>
            <w:r>
              <w:rPr>
                <w:b/>
                <w:color w:val="FFFFFF" w:themeColor="background1"/>
              </w:rPr>
              <w:t>Incremental Cost</w:t>
            </w:r>
          </w:p>
        </w:tc>
        <w:tc>
          <w:tcPr>
            <w:tcW w:w="2501" w:type="dxa"/>
            <w:gridSpan w:val="2"/>
            <w:shd w:val="clear" w:color="auto" w:fill="808080" w:themeFill="background1" w:themeFillShade="80"/>
          </w:tcPr>
          <w:p w14:paraId="041B889C" w14:textId="77777777" w:rsidR="00C537D1" w:rsidRDefault="00C537D1" w:rsidP="00D21D80">
            <w:pPr>
              <w:autoSpaceDE w:val="0"/>
              <w:autoSpaceDN w:val="0"/>
              <w:adjustRightInd w:val="0"/>
              <w:spacing w:after="0"/>
              <w:jc w:val="center"/>
              <w:rPr>
                <w:b/>
                <w:color w:val="FFFFFF" w:themeColor="background1"/>
              </w:rPr>
            </w:pPr>
            <w:ins w:id="543" w:author="Sam Dent" w:date="2020-06-16T11:22:00Z">
              <w:r>
                <w:rPr>
                  <w:b/>
                  <w:color w:val="FFFFFF" w:themeColor="background1"/>
                </w:rPr>
                <w:t>Incremental Cost for New Construction</w:t>
              </w:r>
            </w:ins>
            <w:ins w:id="544" w:author="Sam Dent" w:date="2020-07-28T05:05:00Z">
              <w:r>
                <w:rPr>
                  <w:b/>
                  <w:color w:val="FFFFFF" w:themeColor="background1"/>
                </w:rPr>
                <w:t xml:space="preserve"> </w:t>
              </w:r>
            </w:ins>
          </w:p>
        </w:tc>
      </w:tr>
      <w:tr w:rsidR="00C537D1" w:rsidRPr="00AE671F" w14:paraId="0ACC1EAA" w14:textId="77777777" w:rsidTr="00F90C74">
        <w:trPr>
          <w:trHeight w:val="487"/>
          <w:tblHeader/>
          <w:jc w:val="center"/>
        </w:trPr>
        <w:tc>
          <w:tcPr>
            <w:tcW w:w="2907" w:type="dxa"/>
            <w:vMerge/>
            <w:shd w:val="clear" w:color="auto" w:fill="808080" w:themeFill="background1" w:themeFillShade="80"/>
            <w:vAlign w:val="center"/>
          </w:tcPr>
          <w:p w14:paraId="55B0208C" w14:textId="77777777" w:rsidR="00C537D1" w:rsidRPr="00AE671F" w:rsidRDefault="00C537D1" w:rsidP="00D21D80">
            <w:pPr>
              <w:autoSpaceDE w:val="0"/>
              <w:autoSpaceDN w:val="0"/>
              <w:adjustRightInd w:val="0"/>
              <w:spacing w:after="0"/>
              <w:jc w:val="center"/>
              <w:rPr>
                <w:b/>
                <w:color w:val="FFFFFF" w:themeColor="background1"/>
              </w:rPr>
            </w:pPr>
          </w:p>
        </w:tc>
        <w:tc>
          <w:tcPr>
            <w:tcW w:w="1188" w:type="dxa"/>
            <w:vMerge/>
            <w:shd w:val="clear" w:color="auto" w:fill="808080" w:themeFill="background1" w:themeFillShade="80"/>
            <w:vAlign w:val="center"/>
          </w:tcPr>
          <w:p w14:paraId="60DD7B24" w14:textId="77777777" w:rsidR="00C537D1" w:rsidRDefault="00C537D1" w:rsidP="00D21D80">
            <w:pPr>
              <w:autoSpaceDE w:val="0"/>
              <w:autoSpaceDN w:val="0"/>
              <w:adjustRightInd w:val="0"/>
              <w:spacing w:after="0"/>
              <w:jc w:val="center"/>
              <w:rPr>
                <w:b/>
                <w:color w:val="FFFFFF" w:themeColor="background1"/>
              </w:rPr>
            </w:pPr>
          </w:p>
        </w:tc>
        <w:tc>
          <w:tcPr>
            <w:tcW w:w="1210" w:type="dxa"/>
            <w:vMerge/>
            <w:shd w:val="clear" w:color="auto" w:fill="808080" w:themeFill="background1" w:themeFillShade="80"/>
            <w:vAlign w:val="center"/>
          </w:tcPr>
          <w:p w14:paraId="2BC9FD94" w14:textId="77777777" w:rsidR="00C537D1" w:rsidRDefault="00C537D1" w:rsidP="00D21D80">
            <w:pPr>
              <w:autoSpaceDE w:val="0"/>
              <w:autoSpaceDN w:val="0"/>
              <w:adjustRightInd w:val="0"/>
              <w:spacing w:after="0"/>
              <w:jc w:val="center"/>
              <w:rPr>
                <w:b/>
                <w:color w:val="FFFFFF" w:themeColor="background1"/>
              </w:rPr>
            </w:pPr>
          </w:p>
        </w:tc>
        <w:tc>
          <w:tcPr>
            <w:tcW w:w="1299" w:type="dxa"/>
            <w:vMerge/>
            <w:shd w:val="clear" w:color="auto" w:fill="808080" w:themeFill="background1" w:themeFillShade="80"/>
            <w:vAlign w:val="center"/>
          </w:tcPr>
          <w:p w14:paraId="7F11E703" w14:textId="77777777" w:rsidR="00C537D1" w:rsidRDefault="00C537D1" w:rsidP="00D21D80">
            <w:pPr>
              <w:autoSpaceDE w:val="0"/>
              <w:autoSpaceDN w:val="0"/>
              <w:adjustRightInd w:val="0"/>
              <w:spacing w:after="0"/>
              <w:jc w:val="center"/>
              <w:rPr>
                <w:b/>
                <w:color w:val="FFFFFF" w:themeColor="background1"/>
              </w:rPr>
            </w:pPr>
          </w:p>
        </w:tc>
        <w:tc>
          <w:tcPr>
            <w:tcW w:w="1420" w:type="dxa"/>
            <w:vMerge/>
            <w:shd w:val="clear" w:color="auto" w:fill="808080" w:themeFill="background1" w:themeFillShade="80"/>
            <w:vAlign w:val="center"/>
          </w:tcPr>
          <w:p w14:paraId="6CD84C88" w14:textId="77777777" w:rsidR="00C537D1" w:rsidRDefault="00C537D1" w:rsidP="00D21D80">
            <w:pPr>
              <w:autoSpaceDE w:val="0"/>
              <w:autoSpaceDN w:val="0"/>
              <w:adjustRightInd w:val="0"/>
              <w:spacing w:after="0"/>
              <w:jc w:val="center"/>
              <w:rPr>
                <w:b/>
                <w:color w:val="FFFFFF" w:themeColor="background1"/>
              </w:rPr>
            </w:pPr>
          </w:p>
        </w:tc>
        <w:tc>
          <w:tcPr>
            <w:tcW w:w="1241" w:type="dxa"/>
            <w:shd w:val="clear" w:color="auto" w:fill="808080" w:themeFill="background1" w:themeFillShade="80"/>
          </w:tcPr>
          <w:p w14:paraId="40FCF3B8" w14:textId="77777777" w:rsidR="00C537D1" w:rsidRDefault="00C537D1" w:rsidP="00D21D80">
            <w:pPr>
              <w:autoSpaceDE w:val="0"/>
              <w:autoSpaceDN w:val="0"/>
              <w:adjustRightInd w:val="0"/>
              <w:spacing w:after="0"/>
              <w:jc w:val="center"/>
              <w:rPr>
                <w:ins w:id="545" w:author="Sam Dent" w:date="2020-06-16T11:22:00Z"/>
                <w:b/>
                <w:color w:val="FFFFFF" w:themeColor="background1"/>
              </w:rPr>
            </w:pPr>
            <w:ins w:id="546" w:author="Sam Dent" w:date="2020-07-28T05:14:00Z">
              <w:r>
                <w:rPr>
                  <w:b/>
                  <w:color w:val="FFFFFF" w:themeColor="background1"/>
                </w:rPr>
                <w:t>(IECC 2015)</w:t>
              </w:r>
            </w:ins>
          </w:p>
        </w:tc>
        <w:tc>
          <w:tcPr>
            <w:tcW w:w="1260" w:type="dxa"/>
            <w:shd w:val="clear" w:color="auto" w:fill="808080" w:themeFill="background1" w:themeFillShade="80"/>
          </w:tcPr>
          <w:p w14:paraId="431EAC7D" w14:textId="77777777" w:rsidR="00C537D1" w:rsidRDefault="00C537D1" w:rsidP="00D21D80">
            <w:pPr>
              <w:autoSpaceDE w:val="0"/>
              <w:autoSpaceDN w:val="0"/>
              <w:adjustRightInd w:val="0"/>
              <w:spacing w:after="0"/>
              <w:jc w:val="center"/>
              <w:rPr>
                <w:ins w:id="547" w:author="Sam Dent" w:date="2020-06-16T11:22:00Z"/>
                <w:b/>
                <w:color w:val="FFFFFF" w:themeColor="background1"/>
              </w:rPr>
            </w:pPr>
            <w:ins w:id="548" w:author="Sam Dent" w:date="2020-07-28T05:14:00Z">
              <w:r>
                <w:rPr>
                  <w:b/>
                  <w:color w:val="FFFFFF" w:themeColor="background1"/>
                </w:rPr>
                <w:t>(IECC 2018)</w:t>
              </w:r>
            </w:ins>
          </w:p>
        </w:tc>
      </w:tr>
      <w:tr w:rsidR="00D21D80" w:rsidRPr="003561A1" w14:paraId="240355C9" w14:textId="77777777" w:rsidTr="00F90C74">
        <w:trPr>
          <w:trHeight w:val="20"/>
          <w:jc w:val="center"/>
        </w:trPr>
        <w:tc>
          <w:tcPr>
            <w:tcW w:w="2907" w:type="dxa"/>
            <w:shd w:val="clear" w:color="auto" w:fill="FFFFFF" w:themeFill="background1"/>
            <w:vAlign w:val="center"/>
          </w:tcPr>
          <w:p w14:paraId="53C11EC6" w14:textId="77777777" w:rsidR="00D21D80" w:rsidRPr="00586265" w:rsidRDefault="00D21D80" w:rsidP="00D21D80">
            <w:pPr>
              <w:autoSpaceDE w:val="0"/>
              <w:autoSpaceDN w:val="0"/>
              <w:adjustRightInd w:val="0"/>
              <w:spacing w:after="0"/>
              <w:jc w:val="center"/>
              <w:rPr>
                <w:color w:val="000000"/>
              </w:rPr>
            </w:pPr>
            <w:r>
              <w:rPr>
                <w:rFonts w:eastAsiaTheme="minorHAnsi" w:cstheme="minorHAnsi"/>
                <w:color w:val="000000"/>
              </w:rPr>
              <w:t>Directional</w:t>
            </w:r>
          </w:p>
        </w:tc>
        <w:tc>
          <w:tcPr>
            <w:tcW w:w="1188" w:type="dxa"/>
            <w:shd w:val="clear" w:color="auto" w:fill="auto"/>
            <w:vAlign w:val="center"/>
          </w:tcPr>
          <w:p w14:paraId="32C6628E" w14:textId="77777777" w:rsidR="00D21D80" w:rsidRDefault="00D21D80" w:rsidP="00D21D80">
            <w:pPr>
              <w:autoSpaceDE w:val="0"/>
              <w:autoSpaceDN w:val="0"/>
              <w:adjustRightInd w:val="0"/>
              <w:spacing w:after="0"/>
              <w:jc w:val="center"/>
              <w:rPr>
                <w:color w:val="000000"/>
              </w:rPr>
            </w:pPr>
            <w:r>
              <w:rPr>
                <w:color w:val="000000"/>
              </w:rPr>
              <w:t>2019 and on</w:t>
            </w:r>
          </w:p>
        </w:tc>
        <w:tc>
          <w:tcPr>
            <w:tcW w:w="1210" w:type="dxa"/>
            <w:shd w:val="clear" w:color="auto" w:fill="auto"/>
            <w:vAlign w:val="center"/>
          </w:tcPr>
          <w:p w14:paraId="7FBFA624" w14:textId="77777777" w:rsidR="00D21D80" w:rsidRPr="003561A1" w:rsidRDefault="00D21D80" w:rsidP="00D21D80">
            <w:pPr>
              <w:spacing w:after="0"/>
              <w:jc w:val="center"/>
            </w:pPr>
            <w:r>
              <w:rPr>
                <w:rFonts w:eastAsiaTheme="minorHAnsi" w:cstheme="minorHAnsi"/>
                <w:color w:val="000000"/>
              </w:rPr>
              <w:t>$3.53</w:t>
            </w:r>
          </w:p>
        </w:tc>
        <w:tc>
          <w:tcPr>
            <w:tcW w:w="1299" w:type="dxa"/>
            <w:shd w:val="clear" w:color="auto" w:fill="auto"/>
            <w:vAlign w:val="center"/>
          </w:tcPr>
          <w:p w14:paraId="7655BAFF" w14:textId="77777777" w:rsidR="00D21D80" w:rsidRPr="003561A1" w:rsidRDefault="00D21D80" w:rsidP="00D21D80">
            <w:pPr>
              <w:spacing w:after="0"/>
              <w:jc w:val="center"/>
            </w:pPr>
            <w:r>
              <w:rPr>
                <w:rFonts w:eastAsiaTheme="minorHAnsi" w:cstheme="minorHAnsi"/>
                <w:color w:val="000000"/>
              </w:rPr>
              <w:t>$5.18</w:t>
            </w:r>
          </w:p>
        </w:tc>
        <w:tc>
          <w:tcPr>
            <w:tcW w:w="1420" w:type="dxa"/>
            <w:shd w:val="clear" w:color="auto" w:fill="auto"/>
            <w:vAlign w:val="center"/>
          </w:tcPr>
          <w:p w14:paraId="51F3B5A8" w14:textId="77777777" w:rsidR="00D21D80" w:rsidRPr="00AE671F" w:rsidRDefault="00D21D80" w:rsidP="00D21D80">
            <w:pPr>
              <w:spacing w:after="0"/>
              <w:jc w:val="center"/>
              <w:rPr>
                <w:rFonts w:ascii="Calibri" w:hAnsi="Calibri"/>
                <w:color w:val="000000"/>
              </w:rPr>
            </w:pPr>
            <w:r>
              <w:rPr>
                <w:rFonts w:eastAsiaTheme="minorHAnsi" w:cstheme="minorHAnsi"/>
                <w:color w:val="000000"/>
              </w:rPr>
              <w:t>$1.65</w:t>
            </w:r>
          </w:p>
        </w:tc>
        <w:tc>
          <w:tcPr>
            <w:tcW w:w="1241" w:type="dxa"/>
          </w:tcPr>
          <w:p w14:paraId="0D8CD2F7" w14:textId="77777777" w:rsidR="00D21D80" w:rsidRDefault="00D21D80" w:rsidP="00D21D80">
            <w:pPr>
              <w:spacing w:after="0"/>
              <w:jc w:val="center"/>
              <w:rPr>
                <w:ins w:id="549" w:author="Sam Dent" w:date="2020-06-16T11:22:00Z"/>
                <w:rFonts w:eastAsiaTheme="minorHAnsi" w:cstheme="minorHAnsi"/>
                <w:color w:val="000000"/>
              </w:rPr>
            </w:pPr>
            <w:ins w:id="550" w:author="Sam Dent" w:date="2020-06-16T11:22:00Z">
              <w:r>
                <w:rPr>
                  <w:rFonts w:eastAsiaTheme="minorHAnsi" w:cstheme="minorHAnsi"/>
                  <w:color w:val="000000"/>
                </w:rPr>
                <w:t>$0.41</w:t>
              </w:r>
            </w:ins>
          </w:p>
        </w:tc>
        <w:tc>
          <w:tcPr>
            <w:tcW w:w="1260" w:type="dxa"/>
          </w:tcPr>
          <w:p w14:paraId="6E85F48A" w14:textId="77777777" w:rsidR="00D21D80" w:rsidRDefault="00D21D80" w:rsidP="00D21D80">
            <w:pPr>
              <w:spacing w:after="0"/>
              <w:jc w:val="center"/>
              <w:rPr>
                <w:ins w:id="551" w:author="Sam Dent" w:date="2020-07-28T05:06:00Z"/>
                <w:rFonts w:eastAsiaTheme="minorHAnsi" w:cstheme="minorHAnsi"/>
                <w:color w:val="000000"/>
              </w:rPr>
            </w:pPr>
            <w:ins w:id="552" w:author="Sam Dent" w:date="2020-07-28T05:06:00Z">
              <w:r>
                <w:rPr>
                  <w:rFonts w:eastAsiaTheme="minorHAnsi" w:cstheme="minorHAnsi"/>
                  <w:color w:val="000000"/>
                </w:rPr>
                <w:t>$0.17</w:t>
              </w:r>
            </w:ins>
          </w:p>
        </w:tc>
      </w:tr>
      <w:tr w:rsidR="00D21D80" w:rsidRPr="003561A1" w14:paraId="1DE4CB60" w14:textId="77777777" w:rsidTr="00F90C74">
        <w:trPr>
          <w:trHeight w:val="20"/>
          <w:jc w:val="center"/>
        </w:trPr>
        <w:tc>
          <w:tcPr>
            <w:tcW w:w="2907" w:type="dxa"/>
            <w:shd w:val="clear" w:color="auto" w:fill="FFFFFF" w:themeFill="background1"/>
            <w:vAlign w:val="center"/>
          </w:tcPr>
          <w:p w14:paraId="2EFEB90B" w14:textId="77777777" w:rsidR="00D21D80" w:rsidRPr="00586265" w:rsidRDefault="00D21D80" w:rsidP="00D21D80">
            <w:pPr>
              <w:autoSpaceDE w:val="0"/>
              <w:autoSpaceDN w:val="0"/>
              <w:adjustRightInd w:val="0"/>
              <w:spacing w:after="0"/>
              <w:jc w:val="center"/>
              <w:rPr>
                <w:color w:val="000000"/>
              </w:rPr>
            </w:pPr>
            <w:r>
              <w:rPr>
                <w:color w:val="000000"/>
              </w:rPr>
              <w:t>Decorative and Globe</w:t>
            </w:r>
          </w:p>
        </w:tc>
        <w:tc>
          <w:tcPr>
            <w:tcW w:w="1188" w:type="dxa"/>
            <w:shd w:val="clear" w:color="auto" w:fill="auto"/>
            <w:vAlign w:val="center"/>
          </w:tcPr>
          <w:p w14:paraId="7D0D973C" w14:textId="77777777" w:rsidR="00D21D80" w:rsidRPr="003561A1" w:rsidRDefault="00D21D80" w:rsidP="00D21D80">
            <w:pPr>
              <w:autoSpaceDE w:val="0"/>
              <w:autoSpaceDN w:val="0"/>
              <w:adjustRightInd w:val="0"/>
              <w:spacing w:after="0"/>
              <w:jc w:val="center"/>
              <w:rPr>
                <w:color w:val="000000"/>
              </w:rPr>
            </w:pPr>
            <w:r>
              <w:t>2019 and on</w:t>
            </w:r>
          </w:p>
        </w:tc>
        <w:tc>
          <w:tcPr>
            <w:tcW w:w="1210" w:type="dxa"/>
            <w:shd w:val="clear" w:color="auto" w:fill="auto"/>
            <w:vAlign w:val="center"/>
          </w:tcPr>
          <w:p w14:paraId="0D6FDA80" w14:textId="77777777" w:rsidR="00D21D80" w:rsidRPr="003561A1" w:rsidRDefault="00D21D80" w:rsidP="00D21D80">
            <w:pPr>
              <w:spacing w:after="0"/>
              <w:jc w:val="center"/>
            </w:pPr>
            <w:r>
              <w:t>$1.74</w:t>
            </w:r>
          </w:p>
        </w:tc>
        <w:tc>
          <w:tcPr>
            <w:tcW w:w="1299" w:type="dxa"/>
            <w:shd w:val="clear" w:color="auto" w:fill="auto"/>
            <w:vAlign w:val="center"/>
          </w:tcPr>
          <w:p w14:paraId="171E242A" w14:textId="77777777" w:rsidR="00D21D80" w:rsidRPr="003561A1" w:rsidRDefault="00D21D80" w:rsidP="00D21D80">
            <w:pPr>
              <w:spacing w:after="0"/>
              <w:jc w:val="center"/>
            </w:pPr>
            <w:r>
              <w:t>$3.40</w:t>
            </w:r>
          </w:p>
        </w:tc>
        <w:tc>
          <w:tcPr>
            <w:tcW w:w="1420" w:type="dxa"/>
            <w:shd w:val="clear" w:color="auto" w:fill="auto"/>
            <w:vAlign w:val="center"/>
          </w:tcPr>
          <w:p w14:paraId="7A5E138E" w14:textId="77777777" w:rsidR="00D21D80" w:rsidRPr="00AE671F" w:rsidRDefault="00D21D80" w:rsidP="00D21D80">
            <w:pPr>
              <w:spacing w:after="0"/>
              <w:jc w:val="center"/>
              <w:rPr>
                <w:rFonts w:ascii="Calibri" w:hAnsi="Calibri"/>
                <w:color w:val="000000"/>
              </w:rPr>
            </w:pPr>
            <w:r>
              <w:rPr>
                <w:rFonts w:ascii="Calibri" w:hAnsi="Calibri"/>
                <w:color w:val="000000"/>
              </w:rPr>
              <w:t>$1.66</w:t>
            </w:r>
          </w:p>
        </w:tc>
        <w:tc>
          <w:tcPr>
            <w:tcW w:w="1241" w:type="dxa"/>
          </w:tcPr>
          <w:p w14:paraId="0621268D" w14:textId="77777777" w:rsidR="00D21D80" w:rsidRDefault="00D21D80" w:rsidP="00D21D80">
            <w:pPr>
              <w:spacing w:after="0"/>
              <w:jc w:val="center"/>
              <w:rPr>
                <w:ins w:id="553" w:author="Sam Dent" w:date="2020-06-16T11:22:00Z"/>
                <w:rFonts w:ascii="Calibri" w:hAnsi="Calibri"/>
                <w:color w:val="000000"/>
              </w:rPr>
            </w:pPr>
            <w:ins w:id="554" w:author="Sam Dent" w:date="2020-06-16T11:22:00Z">
              <w:r>
                <w:rPr>
                  <w:rFonts w:ascii="Calibri" w:hAnsi="Calibri"/>
                  <w:color w:val="000000"/>
                </w:rPr>
                <w:t>$0.42</w:t>
              </w:r>
            </w:ins>
          </w:p>
        </w:tc>
        <w:tc>
          <w:tcPr>
            <w:tcW w:w="1260" w:type="dxa"/>
          </w:tcPr>
          <w:p w14:paraId="40D09B5B" w14:textId="77777777" w:rsidR="00D21D80" w:rsidRDefault="00D21D80" w:rsidP="00D21D80">
            <w:pPr>
              <w:spacing w:after="0"/>
              <w:jc w:val="center"/>
              <w:rPr>
                <w:ins w:id="555" w:author="Sam Dent" w:date="2020-07-28T05:06:00Z"/>
                <w:rFonts w:ascii="Calibri" w:hAnsi="Calibri"/>
                <w:color w:val="000000"/>
              </w:rPr>
            </w:pPr>
            <w:ins w:id="556" w:author="Sam Dent" w:date="2020-07-28T05:06:00Z">
              <w:r>
                <w:rPr>
                  <w:rFonts w:eastAsiaTheme="minorHAnsi" w:cstheme="minorHAnsi"/>
                  <w:color w:val="000000"/>
                </w:rPr>
                <w:t>$0.17</w:t>
              </w:r>
            </w:ins>
          </w:p>
        </w:tc>
      </w:tr>
    </w:tbl>
    <w:p w14:paraId="6D5AE921" w14:textId="77777777" w:rsidR="00312EEA" w:rsidRPr="00E432E0" w:rsidRDefault="00312EEA" w:rsidP="00312EEA">
      <w:pPr>
        <w:pStyle w:val="Heading6"/>
      </w:pPr>
      <w:r w:rsidRPr="00E432E0">
        <w:t>Loadshape</w:t>
      </w:r>
    </w:p>
    <w:tbl>
      <w:tblPr>
        <w:tblW w:w="8120" w:type="dxa"/>
        <w:jc w:val="center"/>
        <w:tblLook w:val="04A0" w:firstRow="1" w:lastRow="0" w:firstColumn="1" w:lastColumn="0" w:noHBand="0" w:noVBand="1"/>
      </w:tblPr>
      <w:tblGrid>
        <w:gridCol w:w="8120"/>
      </w:tblGrid>
      <w:tr w:rsidR="00312EEA" w:rsidRPr="00E432E0" w14:paraId="6A6CB5D2" w14:textId="77777777" w:rsidTr="003E3F89">
        <w:trPr>
          <w:trHeight w:val="300"/>
          <w:jc w:val="center"/>
        </w:trPr>
        <w:tc>
          <w:tcPr>
            <w:tcW w:w="8120" w:type="dxa"/>
            <w:noWrap/>
            <w:vAlign w:val="center"/>
            <w:hideMark/>
          </w:tcPr>
          <w:p w14:paraId="53AE8D39" w14:textId="77777777" w:rsidR="00312EEA" w:rsidRPr="00E432E0" w:rsidRDefault="00312EEA" w:rsidP="003E3F89">
            <w:pPr>
              <w:widowControl/>
              <w:spacing w:line="276" w:lineRule="auto"/>
              <w:jc w:val="left"/>
              <w:rPr>
                <w:rFonts w:cstheme="minorHAnsi"/>
                <w:color w:val="000000"/>
                <w:szCs w:val="20"/>
              </w:rPr>
            </w:pPr>
            <w:r w:rsidRPr="00E432E0">
              <w:rPr>
                <w:rFonts w:cstheme="minorHAnsi"/>
                <w:color w:val="000000"/>
                <w:szCs w:val="20"/>
              </w:rPr>
              <w:t>Loadshape R06 - Residential Indoor Lighting</w:t>
            </w:r>
          </w:p>
        </w:tc>
      </w:tr>
      <w:tr w:rsidR="00312EEA" w:rsidRPr="00E432E0" w14:paraId="6DFEA05E" w14:textId="77777777" w:rsidTr="003E3F89">
        <w:trPr>
          <w:trHeight w:val="300"/>
          <w:jc w:val="center"/>
        </w:trPr>
        <w:tc>
          <w:tcPr>
            <w:tcW w:w="8120" w:type="dxa"/>
            <w:noWrap/>
            <w:vAlign w:val="center"/>
            <w:hideMark/>
          </w:tcPr>
          <w:p w14:paraId="67882BA1" w14:textId="77777777" w:rsidR="00312EEA" w:rsidRPr="00E432E0" w:rsidRDefault="00312EEA" w:rsidP="003E3F89">
            <w:pPr>
              <w:widowControl/>
              <w:spacing w:line="276" w:lineRule="auto"/>
              <w:jc w:val="left"/>
              <w:rPr>
                <w:rFonts w:cstheme="minorHAnsi"/>
                <w:color w:val="000000"/>
                <w:szCs w:val="20"/>
              </w:rPr>
            </w:pPr>
            <w:r w:rsidRPr="00E432E0">
              <w:rPr>
                <w:rFonts w:cstheme="minorHAnsi"/>
                <w:color w:val="000000"/>
                <w:szCs w:val="20"/>
              </w:rPr>
              <w:t>Loadshape R07 - Residential Outdoor Lighting</w:t>
            </w:r>
          </w:p>
        </w:tc>
      </w:tr>
    </w:tbl>
    <w:p w14:paraId="5C5B3108" w14:textId="77777777" w:rsidR="00312EEA" w:rsidRPr="00E432E0" w:rsidRDefault="00312EEA" w:rsidP="00312EEA">
      <w:pPr>
        <w:pStyle w:val="Heading6"/>
      </w:pPr>
      <w:r w:rsidRPr="00E432E0">
        <w:t>Coincidence Factor</w:t>
      </w:r>
    </w:p>
    <w:p w14:paraId="3174D58D" w14:textId="77777777" w:rsidR="00312EEA" w:rsidRDefault="00312EEA" w:rsidP="00312EEA">
      <w:pPr>
        <w:rPr>
          <w:ins w:id="557" w:author="Sam Dent" w:date="2020-06-16T08:27:00Z"/>
          <w:rFonts w:cstheme="minorHAnsi"/>
          <w:noProof/>
        </w:rPr>
      </w:pPr>
      <w:r>
        <w:rPr>
          <w:rFonts w:cstheme="minorHAnsi"/>
        </w:rPr>
        <w:t xml:space="preserve">The summer peak coincidence factor is assumed to be </w:t>
      </w:r>
      <w:r>
        <w:t xml:space="preserve">0.109 </w:t>
      </w:r>
      <w:r>
        <w:rPr>
          <w:rFonts w:cstheme="minorHAnsi"/>
        </w:rPr>
        <w:t>for residential and in-unit multifamily bulbs</w:t>
      </w:r>
      <w:r w:rsidR="00917B18">
        <w:rPr>
          <w:rFonts w:cstheme="minorHAnsi"/>
        </w:rPr>
        <w:t>,</w:t>
      </w:r>
      <w:r>
        <w:rPr>
          <w:rStyle w:val="FootnoteReference"/>
        </w:rPr>
        <w:footnoteReference w:id="53"/>
      </w:r>
      <w:r>
        <w:rPr>
          <w:rFonts w:cstheme="minorHAnsi"/>
        </w:rPr>
        <w:t xml:space="preserve"> 0.273 for exterior bulbs</w:t>
      </w:r>
      <w:r w:rsidR="00917B18">
        <w:rPr>
          <w:rFonts w:cstheme="minorHAnsi"/>
        </w:rPr>
        <w:t>,</w:t>
      </w:r>
      <w:r>
        <w:rPr>
          <w:rStyle w:val="FootnoteReference"/>
        </w:rPr>
        <w:footnoteReference w:id="54"/>
      </w:r>
      <w:r>
        <w:rPr>
          <w:rFonts w:cstheme="minorHAnsi"/>
        </w:rPr>
        <w:t xml:space="preserve"> and 0.117 for unknown</w:t>
      </w:r>
      <w:r w:rsidR="00917B18">
        <w:rPr>
          <w:rFonts w:cstheme="minorHAnsi"/>
        </w:rPr>
        <w:t>.</w:t>
      </w:r>
      <w:r>
        <w:rPr>
          <w:rStyle w:val="FootnoteReference"/>
        </w:rPr>
        <w:footnoteReference w:id="55"/>
      </w:r>
      <w:r w:rsidR="00917B18">
        <w:rPr>
          <w:rFonts w:cstheme="minorHAnsi"/>
        </w:rPr>
        <w:t xml:space="preserve"> </w:t>
      </w:r>
      <w:r w:rsidRPr="000B0FAA">
        <w:rPr>
          <w:rFonts w:cstheme="minorHAnsi"/>
          <w:noProof/>
        </w:rPr>
        <w:t>Use Multifamily if</w:t>
      </w:r>
      <w:r w:rsidR="00917B18">
        <w:rPr>
          <w:rFonts w:cstheme="minorHAnsi"/>
          <w:noProof/>
        </w:rPr>
        <w:t xml:space="preserve"> the b</w:t>
      </w:r>
      <w:r w:rsidRPr="000B0FAA">
        <w:rPr>
          <w:rFonts w:cstheme="minorHAnsi"/>
          <w:noProof/>
        </w:rPr>
        <w:t>uilding m</w:t>
      </w:r>
      <w:r>
        <w:rPr>
          <w:rFonts w:cstheme="minorHAnsi"/>
          <w:noProof/>
        </w:rPr>
        <w:t xml:space="preserve">eets </w:t>
      </w:r>
      <w:r w:rsidR="00917B18">
        <w:rPr>
          <w:rFonts w:cstheme="minorHAnsi"/>
          <w:noProof/>
        </w:rPr>
        <w:t xml:space="preserve">the </w:t>
      </w:r>
      <w:r>
        <w:rPr>
          <w:rFonts w:cstheme="minorHAnsi"/>
          <w:noProof/>
        </w:rPr>
        <w:t>utility’s definition for multifamily.</w:t>
      </w:r>
    </w:p>
    <w:p w14:paraId="6A314D4C" w14:textId="77777777" w:rsidR="00312EEA" w:rsidRDefault="00312EEA" w:rsidP="00312EEA">
      <w:pPr>
        <w:rPr>
          <w:ins w:id="558" w:author="Sam Dent" w:date="2020-06-16T08:27:00Z"/>
          <w:rFonts w:cstheme="minorHAnsi"/>
          <w:noProof/>
        </w:rPr>
      </w:pPr>
    </w:p>
    <w:p w14:paraId="006F5CF7" w14:textId="77777777" w:rsidR="00312EEA" w:rsidRPr="00E432E0" w:rsidRDefault="00312EEA" w:rsidP="00312EEA">
      <w:pPr>
        <w:pBdr>
          <w:top w:val="double" w:sz="4" w:space="1" w:color="auto"/>
          <w:bottom w:val="double" w:sz="4" w:space="1" w:color="auto"/>
        </w:pBdr>
        <w:jc w:val="center"/>
        <w:rPr>
          <w:rFonts w:cstheme="minorHAnsi"/>
          <w:b/>
          <w:sz w:val="22"/>
        </w:rPr>
      </w:pPr>
      <w:r w:rsidRPr="00E432E0">
        <w:rPr>
          <w:rFonts w:cstheme="minorHAnsi"/>
          <w:b/>
          <w:sz w:val="22"/>
        </w:rPr>
        <w:t>Algorithm</w:t>
      </w:r>
    </w:p>
    <w:p w14:paraId="4B4E28FA" w14:textId="77777777" w:rsidR="00312EEA" w:rsidRPr="00E432E0" w:rsidRDefault="00312EEA" w:rsidP="00312EEA">
      <w:pPr>
        <w:pStyle w:val="Heading6"/>
      </w:pPr>
      <w:r w:rsidRPr="00E432E0">
        <w:t>Calculation of Savings</w:t>
      </w:r>
    </w:p>
    <w:p w14:paraId="1086CFF9" w14:textId="77777777" w:rsidR="00312EEA" w:rsidRPr="00E432E0" w:rsidRDefault="00312EEA" w:rsidP="00312EEA">
      <w:pPr>
        <w:pStyle w:val="Heading6"/>
      </w:pPr>
      <w:r w:rsidRPr="00E432E0">
        <w:t>Electric Energy Savings</w:t>
      </w:r>
    </w:p>
    <w:p w14:paraId="1EE53789" w14:textId="77777777" w:rsidR="00312EEA" w:rsidRPr="00E432E0" w:rsidRDefault="00312EEA" w:rsidP="00312EEA">
      <w:pPr>
        <w:ind w:left="1440" w:hanging="720"/>
        <w:rPr>
          <w:rFonts w:cstheme="minorHAnsi"/>
          <w:noProof/>
        </w:rPr>
      </w:pPr>
      <w:r w:rsidRPr="00E432E0">
        <w:rPr>
          <w:rFonts w:cstheme="minorHAnsi"/>
          <w:noProof/>
        </w:rPr>
        <w:t>∆kWh</w:t>
      </w:r>
      <w:r w:rsidRPr="00E432E0">
        <w:rPr>
          <w:rFonts w:cstheme="minorHAnsi"/>
          <w:noProof/>
        </w:rPr>
        <w:tab/>
        <w:t>= ((WattsBase - WattsEE) / 1000) * ISR * (1-Leakage) * Hours * WHFe</w:t>
      </w:r>
    </w:p>
    <w:p w14:paraId="5A903F76" w14:textId="77777777" w:rsidR="00312EEA" w:rsidRPr="00E432E0" w:rsidRDefault="00312EEA" w:rsidP="00312EEA">
      <w:pPr>
        <w:rPr>
          <w:rFonts w:cstheme="minorHAnsi"/>
          <w:noProof/>
        </w:rPr>
      </w:pPr>
      <w:r w:rsidRPr="00E432E0">
        <w:rPr>
          <w:rFonts w:cstheme="minorHAnsi"/>
          <w:noProof/>
        </w:rPr>
        <w:t>Where:</w:t>
      </w:r>
      <w:r>
        <w:rPr>
          <w:rFonts w:cstheme="minorHAnsi"/>
          <w:noProof/>
        </w:rPr>
        <w:tab/>
      </w:r>
    </w:p>
    <w:p w14:paraId="6ADF70A6" w14:textId="77777777" w:rsidR="00312EEA" w:rsidRDefault="00312EEA" w:rsidP="00312EEA">
      <w:pPr>
        <w:ind w:left="2160" w:hanging="1440"/>
        <w:rPr>
          <w:noProof/>
        </w:rPr>
      </w:pPr>
      <w:r>
        <w:rPr>
          <w:noProof/>
        </w:rPr>
        <w:t>Watts</w:t>
      </w:r>
      <w:r>
        <w:rPr>
          <w:noProof/>
          <w:vertAlign w:val="subscript"/>
        </w:rPr>
        <w:t>base</w:t>
      </w:r>
      <w:r>
        <w:rPr>
          <w:noProof/>
        </w:rPr>
        <w:t xml:space="preserve"> </w:t>
      </w:r>
      <w:r>
        <w:rPr>
          <w:noProof/>
        </w:rPr>
        <w:tab/>
        <w:t>= Input wattage of the existing or baseline system. Reference  the table below for default values.</w:t>
      </w:r>
      <w:r>
        <w:rPr>
          <w:rStyle w:val="FootnoteReference"/>
          <w:noProof/>
        </w:rPr>
        <w:footnoteReference w:id="56"/>
      </w:r>
    </w:p>
    <w:p w14:paraId="18F187E5" w14:textId="77777777" w:rsidR="00312EEA" w:rsidRDefault="00312EEA" w:rsidP="00312EEA">
      <w:pPr>
        <w:ind w:left="2160" w:hanging="1440"/>
        <w:rPr>
          <w:rFonts w:cstheme="minorHAnsi"/>
          <w:noProof/>
        </w:rPr>
      </w:pPr>
      <w:r>
        <w:rPr>
          <w:noProof/>
        </w:rPr>
        <w:t>Watts</w:t>
      </w:r>
      <w:r>
        <w:rPr>
          <w:noProof/>
          <w:vertAlign w:val="subscript"/>
        </w:rPr>
        <w:t>EE</w:t>
      </w:r>
      <w:r>
        <w:rPr>
          <w:noProof/>
        </w:rPr>
        <w:tab/>
        <w:t xml:space="preserve">= </w:t>
      </w:r>
      <w:r w:rsidRPr="00E432E0">
        <w:rPr>
          <w:rFonts w:cstheme="minorHAnsi"/>
          <w:noProof/>
        </w:rPr>
        <w:t>Actual wattage of LED purchased / installed.</w:t>
      </w:r>
      <w:r>
        <w:rPr>
          <w:rFonts w:cstheme="minorHAnsi"/>
          <w:noProof/>
        </w:rPr>
        <w:t xml:space="preserve">  </w:t>
      </w:r>
      <w:r w:rsidRPr="00E432E0">
        <w:rPr>
          <w:rFonts w:cstheme="minorHAnsi"/>
          <w:noProof/>
        </w:rPr>
        <w:t>If unknown, use default provided below</w:t>
      </w:r>
      <w:r>
        <w:rPr>
          <w:rFonts w:cstheme="minorHAnsi"/>
          <w:noProof/>
        </w:rPr>
        <w:t>.</w:t>
      </w:r>
    </w:p>
    <w:p w14:paraId="04F70BC6" w14:textId="77777777" w:rsidR="00312EEA" w:rsidRDefault="00312EEA" w:rsidP="00312EEA">
      <w:pPr>
        <w:ind w:left="2160" w:hanging="1440"/>
        <w:rPr>
          <w:rFonts w:cstheme="minorHAnsi"/>
          <w:noProof/>
        </w:rPr>
      </w:pPr>
      <w:r>
        <w:rPr>
          <w:rFonts w:cstheme="minorHAnsi"/>
          <w:noProof/>
        </w:rPr>
        <w:br w:type="page"/>
      </w:r>
    </w:p>
    <w:p w14:paraId="148B6B85" w14:textId="77777777" w:rsidR="00312EEA" w:rsidRDefault="00312EEA" w:rsidP="00312EEA">
      <w:pPr>
        <w:ind w:left="1440"/>
        <w:rPr>
          <w:b/>
          <w:noProof/>
        </w:rPr>
      </w:pPr>
      <w:r>
        <w:rPr>
          <w:rFonts w:ascii="Calibri" w:hAnsi="Calibri"/>
          <w:b/>
          <w:noProof/>
        </w:rPr>
        <w:t>Decorative</w:t>
      </w:r>
      <w:r w:rsidRPr="007059F5">
        <w:rPr>
          <w:rFonts w:ascii="Calibri" w:hAnsi="Calibri"/>
          <w:b/>
          <w:noProof/>
        </w:rPr>
        <w:t xml:space="preserve"> Lamps </w:t>
      </w:r>
      <w:r>
        <w:rPr>
          <w:rFonts w:ascii="Calibri" w:hAnsi="Calibri"/>
          <w:b/>
          <w:noProof/>
        </w:rPr>
        <w:t>–</w:t>
      </w:r>
      <w:r w:rsidRPr="007059F5">
        <w:rPr>
          <w:rFonts w:ascii="Calibri" w:hAnsi="Calibri"/>
          <w:b/>
          <w:noProof/>
        </w:rPr>
        <w:t xml:space="preserve"> </w:t>
      </w:r>
      <w:r w:rsidRPr="006512F3">
        <w:rPr>
          <w:b/>
          <w:noProof/>
        </w:rPr>
        <w:t xml:space="preserve">ENERGY STAR Minimum Luminous Efficacy = </w:t>
      </w:r>
      <w:r>
        <w:rPr>
          <w:b/>
          <w:noProof/>
        </w:rPr>
        <w:t>65</w:t>
      </w:r>
      <w:r w:rsidRPr="006512F3">
        <w:rPr>
          <w:b/>
          <w:noProof/>
        </w:rPr>
        <w:t>Lm/W for all lamps</w:t>
      </w:r>
    </w:p>
    <w:tbl>
      <w:tblPr>
        <w:tblW w:w="1133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0"/>
        <w:gridCol w:w="1033"/>
        <w:gridCol w:w="1127"/>
        <w:gridCol w:w="1170"/>
        <w:gridCol w:w="990"/>
        <w:gridCol w:w="1170"/>
        <w:gridCol w:w="810"/>
        <w:gridCol w:w="630"/>
        <w:gridCol w:w="1112"/>
        <w:gridCol w:w="868"/>
        <w:gridCol w:w="720"/>
      </w:tblGrid>
      <w:tr w:rsidR="00D21D80" w:rsidRPr="0014794F" w14:paraId="2CCD6E1C" w14:textId="77777777" w:rsidTr="00F90C74">
        <w:trPr>
          <w:trHeight w:val="788"/>
          <w:tblHeader/>
          <w:jc w:val="center"/>
        </w:trPr>
        <w:tc>
          <w:tcPr>
            <w:tcW w:w="1700" w:type="dxa"/>
            <w:vMerge w:val="restart"/>
            <w:shd w:val="clear" w:color="000000" w:fill="808080"/>
            <w:vAlign w:val="center"/>
            <w:hideMark/>
          </w:tcPr>
          <w:p w14:paraId="43A896D2" w14:textId="77777777" w:rsidR="00D21D80" w:rsidRPr="0014794F" w:rsidRDefault="00D21D80" w:rsidP="003E3F89">
            <w:pPr>
              <w:widowControl/>
              <w:spacing w:after="0"/>
              <w:jc w:val="center"/>
              <w:rPr>
                <w:rFonts w:ascii="Calibri" w:hAnsi="Calibri" w:cs="Calibri"/>
                <w:b/>
                <w:bCs/>
                <w:color w:val="FFFFFF"/>
                <w:szCs w:val="20"/>
              </w:rPr>
            </w:pPr>
            <w:r w:rsidRPr="0014794F">
              <w:rPr>
                <w:rFonts w:ascii="Calibri" w:hAnsi="Calibri" w:cs="Calibri"/>
                <w:b/>
                <w:bCs/>
                <w:color w:val="FFFFFF"/>
                <w:szCs w:val="20"/>
              </w:rPr>
              <w:t>Bulb Type</w:t>
            </w:r>
          </w:p>
        </w:tc>
        <w:tc>
          <w:tcPr>
            <w:tcW w:w="1033" w:type="dxa"/>
            <w:vMerge w:val="restart"/>
            <w:shd w:val="clear" w:color="000000" w:fill="808080"/>
            <w:vAlign w:val="center"/>
            <w:hideMark/>
          </w:tcPr>
          <w:p w14:paraId="35AED766" w14:textId="77777777" w:rsidR="00D21D80" w:rsidRPr="0014794F" w:rsidRDefault="00D21D80" w:rsidP="003E3F89">
            <w:pPr>
              <w:widowControl/>
              <w:spacing w:after="0"/>
              <w:jc w:val="center"/>
              <w:rPr>
                <w:rFonts w:ascii="Calibri" w:hAnsi="Calibri" w:cs="Calibri"/>
                <w:b/>
                <w:bCs/>
                <w:color w:val="FFFFFF"/>
                <w:szCs w:val="20"/>
              </w:rPr>
            </w:pPr>
            <w:r w:rsidRPr="0014794F">
              <w:rPr>
                <w:rFonts w:ascii="Calibri" w:hAnsi="Calibri" w:cs="Calibri"/>
                <w:b/>
                <w:bCs/>
                <w:color w:val="FFFFFF"/>
                <w:szCs w:val="20"/>
              </w:rPr>
              <w:t>Minimum Lumens</w:t>
            </w:r>
          </w:p>
        </w:tc>
        <w:tc>
          <w:tcPr>
            <w:tcW w:w="1127" w:type="dxa"/>
            <w:vMerge w:val="restart"/>
            <w:shd w:val="clear" w:color="000000" w:fill="808080"/>
            <w:vAlign w:val="center"/>
            <w:hideMark/>
          </w:tcPr>
          <w:p w14:paraId="0F8A271E" w14:textId="77777777" w:rsidR="00D21D80" w:rsidRPr="0014794F" w:rsidRDefault="00D21D80" w:rsidP="003E3F89">
            <w:pPr>
              <w:widowControl/>
              <w:spacing w:after="0"/>
              <w:jc w:val="center"/>
              <w:rPr>
                <w:rFonts w:ascii="Calibri" w:hAnsi="Calibri" w:cs="Calibri"/>
                <w:b/>
                <w:bCs/>
                <w:color w:val="FFFFFF"/>
                <w:szCs w:val="20"/>
              </w:rPr>
            </w:pPr>
            <w:r w:rsidRPr="0014794F">
              <w:rPr>
                <w:rFonts w:ascii="Calibri" w:hAnsi="Calibri" w:cs="Calibri"/>
                <w:b/>
                <w:bCs/>
                <w:color w:val="FFFFFF"/>
                <w:szCs w:val="20"/>
              </w:rPr>
              <w:t>Maximum Lumens</w:t>
            </w:r>
          </w:p>
        </w:tc>
        <w:tc>
          <w:tcPr>
            <w:tcW w:w="1170" w:type="dxa"/>
            <w:vMerge w:val="restart"/>
            <w:shd w:val="clear" w:color="000000" w:fill="808080"/>
            <w:vAlign w:val="center"/>
            <w:hideMark/>
          </w:tcPr>
          <w:p w14:paraId="420B732E" w14:textId="77777777" w:rsidR="00D21D80" w:rsidRPr="0014794F" w:rsidRDefault="00D21D80" w:rsidP="003E3F89">
            <w:pPr>
              <w:widowControl/>
              <w:spacing w:after="0"/>
              <w:jc w:val="center"/>
              <w:rPr>
                <w:rFonts w:ascii="Calibri" w:hAnsi="Calibri" w:cs="Calibri"/>
                <w:b/>
                <w:bCs/>
                <w:color w:val="FFFFFF"/>
                <w:szCs w:val="20"/>
              </w:rPr>
            </w:pPr>
            <w:r w:rsidRPr="0014794F">
              <w:rPr>
                <w:rFonts w:ascii="Calibri" w:hAnsi="Calibri" w:cs="Calibri"/>
                <w:b/>
                <w:bCs/>
                <w:color w:val="FFFFFF"/>
                <w:szCs w:val="20"/>
              </w:rPr>
              <w:t>Lumens used to calculate LED Wattage (midpoint)</w:t>
            </w:r>
          </w:p>
        </w:tc>
        <w:tc>
          <w:tcPr>
            <w:tcW w:w="990" w:type="dxa"/>
            <w:vMerge w:val="restart"/>
            <w:shd w:val="clear" w:color="000000" w:fill="808080"/>
            <w:vAlign w:val="center"/>
            <w:hideMark/>
          </w:tcPr>
          <w:p w14:paraId="4C4E77EA" w14:textId="77777777" w:rsidR="00D21D80" w:rsidRPr="0014794F" w:rsidRDefault="00D21D80" w:rsidP="003E3F89">
            <w:pPr>
              <w:widowControl/>
              <w:spacing w:after="0"/>
              <w:jc w:val="center"/>
              <w:rPr>
                <w:rFonts w:ascii="Calibri" w:hAnsi="Calibri" w:cs="Calibri"/>
                <w:b/>
                <w:bCs/>
                <w:color w:val="FFFFFF"/>
                <w:szCs w:val="20"/>
              </w:rPr>
            </w:pPr>
            <w:r w:rsidRPr="0014794F">
              <w:rPr>
                <w:rFonts w:ascii="Calibri" w:hAnsi="Calibri" w:cs="Calibri"/>
                <w:b/>
                <w:bCs/>
                <w:color w:val="FFFFFF"/>
                <w:szCs w:val="20"/>
              </w:rPr>
              <w:t>LED Wattage (Watts</w:t>
            </w:r>
            <w:r w:rsidRPr="0014794F">
              <w:rPr>
                <w:rFonts w:ascii="Calibri" w:hAnsi="Calibri" w:cs="Calibri"/>
                <w:b/>
                <w:bCs/>
                <w:color w:val="FFFFFF"/>
                <w:szCs w:val="20"/>
                <w:vertAlign w:val="subscript"/>
              </w:rPr>
              <w:t>EE</w:t>
            </w:r>
            <w:r w:rsidRPr="0014794F">
              <w:rPr>
                <w:rFonts w:ascii="Calibri" w:hAnsi="Calibri" w:cs="Calibri"/>
                <w:b/>
                <w:bCs/>
                <w:color w:val="FFFFFF"/>
                <w:szCs w:val="20"/>
              </w:rPr>
              <w:t>)</w:t>
            </w:r>
          </w:p>
        </w:tc>
        <w:tc>
          <w:tcPr>
            <w:tcW w:w="1170" w:type="dxa"/>
            <w:vMerge w:val="restart"/>
            <w:shd w:val="clear" w:color="000000" w:fill="808080"/>
            <w:vAlign w:val="center"/>
            <w:hideMark/>
          </w:tcPr>
          <w:p w14:paraId="795B1B6E" w14:textId="77777777" w:rsidR="00D21D80" w:rsidRPr="0014794F" w:rsidRDefault="00D21D80" w:rsidP="003E3F89">
            <w:pPr>
              <w:widowControl/>
              <w:spacing w:after="0"/>
              <w:jc w:val="center"/>
              <w:rPr>
                <w:rFonts w:ascii="Calibri" w:hAnsi="Calibri" w:cs="Calibri"/>
                <w:b/>
                <w:bCs/>
                <w:color w:val="FFFFFF"/>
                <w:szCs w:val="20"/>
              </w:rPr>
            </w:pPr>
            <w:r>
              <w:rPr>
                <w:rFonts w:ascii="Calibri" w:hAnsi="Calibri" w:cs="Calibri"/>
                <w:b/>
                <w:bCs/>
                <w:color w:val="FFFFFF"/>
                <w:szCs w:val="20"/>
              </w:rPr>
              <w:t xml:space="preserve">Baseline </w:t>
            </w:r>
            <w:r w:rsidRPr="0014794F">
              <w:rPr>
                <w:rFonts w:ascii="Calibri" w:hAnsi="Calibri" w:cs="Calibri"/>
                <w:b/>
                <w:bCs/>
                <w:color w:val="FFFFFF"/>
                <w:szCs w:val="20"/>
              </w:rPr>
              <w:t>(Watts</w:t>
            </w:r>
            <w:r w:rsidRPr="0014794F">
              <w:rPr>
                <w:rFonts w:ascii="Calibri" w:hAnsi="Calibri" w:cs="Calibri"/>
                <w:b/>
                <w:bCs/>
                <w:color w:val="FFFFFF"/>
                <w:szCs w:val="20"/>
                <w:vertAlign w:val="subscript"/>
              </w:rPr>
              <w:t>Base</w:t>
            </w:r>
            <w:r w:rsidRPr="0014794F">
              <w:rPr>
                <w:rFonts w:ascii="Calibri" w:hAnsi="Calibri" w:cs="Calibri"/>
                <w:b/>
                <w:bCs/>
                <w:color w:val="FFFFFF"/>
                <w:szCs w:val="20"/>
              </w:rPr>
              <w:t>)</w:t>
            </w:r>
          </w:p>
        </w:tc>
        <w:tc>
          <w:tcPr>
            <w:tcW w:w="1440" w:type="dxa"/>
            <w:gridSpan w:val="2"/>
            <w:shd w:val="clear" w:color="auto" w:fill="808080" w:themeFill="background1" w:themeFillShade="80"/>
            <w:vAlign w:val="center"/>
          </w:tcPr>
          <w:p w14:paraId="3738397B" w14:textId="77777777" w:rsidR="00D21D80" w:rsidRDefault="00D21D80" w:rsidP="003E3F89">
            <w:pPr>
              <w:widowControl/>
              <w:spacing w:after="0"/>
              <w:jc w:val="center"/>
              <w:rPr>
                <w:ins w:id="559" w:author="Sam Dent" w:date="2020-06-16T08:28:00Z"/>
                <w:rFonts w:ascii="Calibri" w:hAnsi="Calibri" w:cs="Calibri"/>
                <w:b/>
                <w:bCs/>
                <w:color w:val="FFFFFF"/>
                <w:szCs w:val="20"/>
              </w:rPr>
            </w:pPr>
            <w:ins w:id="560" w:author="Sam Dent" w:date="2020-06-16T08:28:00Z">
              <w:r>
                <w:rPr>
                  <w:rFonts w:ascii="Calibri" w:hAnsi="Calibri" w:cs="Calibri"/>
                  <w:b/>
                  <w:bCs/>
                  <w:color w:val="FFFFFF"/>
                  <w:szCs w:val="20"/>
                </w:rPr>
                <w:t>Baseline for New Construction</w:t>
              </w:r>
            </w:ins>
          </w:p>
          <w:p w14:paraId="0301FA88" w14:textId="77777777" w:rsidR="00D21D80" w:rsidRDefault="00D21D80" w:rsidP="003E3F89">
            <w:pPr>
              <w:widowControl/>
              <w:spacing w:after="0"/>
              <w:jc w:val="center"/>
              <w:rPr>
                <w:rFonts w:ascii="Calibri" w:hAnsi="Calibri" w:cs="Calibri"/>
                <w:b/>
                <w:bCs/>
                <w:color w:val="FFFFFF"/>
                <w:szCs w:val="20"/>
              </w:rPr>
            </w:pPr>
            <w:ins w:id="561" w:author="Sam Dent" w:date="2020-06-16T08:28:00Z">
              <w:r w:rsidRPr="0014794F">
                <w:rPr>
                  <w:rFonts w:ascii="Calibri" w:hAnsi="Calibri" w:cs="Calibri"/>
                  <w:b/>
                  <w:bCs/>
                  <w:color w:val="FFFFFF"/>
                  <w:szCs w:val="20"/>
                </w:rPr>
                <w:t>(Watts</w:t>
              </w:r>
              <w:r w:rsidRPr="0014794F">
                <w:rPr>
                  <w:rFonts w:ascii="Calibri" w:hAnsi="Calibri" w:cs="Calibri"/>
                  <w:b/>
                  <w:bCs/>
                  <w:color w:val="FFFFFF"/>
                  <w:szCs w:val="20"/>
                  <w:vertAlign w:val="subscript"/>
                </w:rPr>
                <w:t>Base</w:t>
              </w:r>
              <w:r w:rsidRPr="0014794F">
                <w:rPr>
                  <w:rFonts w:ascii="Calibri" w:hAnsi="Calibri" w:cs="Calibri"/>
                  <w:b/>
                  <w:bCs/>
                  <w:color w:val="FFFFFF"/>
                  <w:szCs w:val="20"/>
                </w:rPr>
                <w:t>)</w:t>
              </w:r>
            </w:ins>
          </w:p>
        </w:tc>
        <w:tc>
          <w:tcPr>
            <w:tcW w:w="1112" w:type="dxa"/>
            <w:vMerge w:val="restart"/>
            <w:shd w:val="clear" w:color="auto" w:fill="808080" w:themeFill="background1" w:themeFillShade="80"/>
            <w:vAlign w:val="center"/>
            <w:hideMark/>
          </w:tcPr>
          <w:p w14:paraId="7DF4D485" w14:textId="77777777" w:rsidR="00D21D80" w:rsidRPr="0014794F" w:rsidRDefault="00D21D80" w:rsidP="003E3F89">
            <w:pPr>
              <w:widowControl/>
              <w:spacing w:after="0"/>
              <w:jc w:val="center"/>
              <w:rPr>
                <w:rFonts w:ascii="Calibri" w:hAnsi="Calibri" w:cs="Calibri"/>
                <w:b/>
                <w:bCs/>
                <w:color w:val="FFFFFF"/>
                <w:szCs w:val="20"/>
              </w:rPr>
            </w:pPr>
            <w:r>
              <w:rPr>
                <w:rFonts w:ascii="Calibri" w:hAnsi="Calibri" w:cs="Calibri"/>
                <w:b/>
                <w:bCs/>
                <w:color w:val="FFFFFF"/>
                <w:szCs w:val="20"/>
              </w:rPr>
              <w:t xml:space="preserve">Delta Watts </w:t>
            </w:r>
            <w:r w:rsidRPr="0014794F">
              <w:rPr>
                <w:rFonts w:ascii="Calibri" w:hAnsi="Calibri" w:cs="Calibri"/>
                <w:b/>
                <w:bCs/>
                <w:color w:val="FFFFFF"/>
                <w:szCs w:val="20"/>
              </w:rPr>
              <w:br/>
              <w:t>(WattsEE)</w:t>
            </w:r>
          </w:p>
        </w:tc>
        <w:tc>
          <w:tcPr>
            <w:tcW w:w="1588" w:type="dxa"/>
            <w:gridSpan w:val="2"/>
            <w:shd w:val="clear" w:color="auto" w:fill="808080" w:themeFill="background1" w:themeFillShade="80"/>
            <w:vAlign w:val="center"/>
          </w:tcPr>
          <w:p w14:paraId="3489FD76" w14:textId="77777777" w:rsidR="00D21D80" w:rsidRDefault="00D21D80" w:rsidP="003E3F89">
            <w:pPr>
              <w:widowControl/>
              <w:spacing w:after="0"/>
              <w:jc w:val="center"/>
              <w:rPr>
                <w:ins w:id="562" w:author="Sam Dent" w:date="2020-07-28T05:09:00Z"/>
                <w:rFonts w:ascii="Calibri" w:hAnsi="Calibri" w:cs="Calibri"/>
                <w:b/>
                <w:bCs/>
                <w:color w:val="FFFFFF"/>
                <w:szCs w:val="20"/>
              </w:rPr>
            </w:pPr>
            <w:ins w:id="563" w:author="Sam Dent" w:date="2020-06-16T08:28:00Z">
              <w:r>
                <w:rPr>
                  <w:rFonts w:ascii="Calibri" w:hAnsi="Calibri" w:cs="Calibri"/>
                  <w:b/>
                  <w:bCs/>
                  <w:color w:val="FFFFFF"/>
                  <w:szCs w:val="20"/>
                </w:rPr>
                <w:t xml:space="preserve">Delta Watts for New Construction </w:t>
              </w:r>
              <w:r w:rsidRPr="0014794F">
                <w:rPr>
                  <w:rFonts w:ascii="Calibri" w:hAnsi="Calibri" w:cs="Calibri"/>
                  <w:b/>
                  <w:bCs/>
                  <w:color w:val="FFFFFF"/>
                  <w:szCs w:val="20"/>
                </w:rPr>
                <w:br/>
                <w:t>(WattsEE)</w:t>
              </w:r>
            </w:ins>
          </w:p>
        </w:tc>
      </w:tr>
      <w:tr w:rsidR="00D21D80" w:rsidRPr="0014794F" w14:paraId="3CC004E4" w14:textId="77777777" w:rsidTr="00F90C74">
        <w:trPr>
          <w:trHeight w:val="787"/>
          <w:tblHeader/>
          <w:jc w:val="center"/>
        </w:trPr>
        <w:tc>
          <w:tcPr>
            <w:tcW w:w="1700" w:type="dxa"/>
            <w:vMerge/>
            <w:shd w:val="clear" w:color="000000" w:fill="808080"/>
            <w:vAlign w:val="center"/>
          </w:tcPr>
          <w:p w14:paraId="600604A2" w14:textId="77777777" w:rsidR="00D21D80" w:rsidRPr="0014794F" w:rsidRDefault="00D21D80" w:rsidP="00D21D80">
            <w:pPr>
              <w:widowControl/>
              <w:spacing w:after="0"/>
              <w:jc w:val="center"/>
              <w:rPr>
                <w:rFonts w:ascii="Calibri" w:hAnsi="Calibri" w:cs="Calibri"/>
                <w:b/>
                <w:bCs/>
                <w:color w:val="FFFFFF"/>
                <w:szCs w:val="20"/>
              </w:rPr>
            </w:pPr>
          </w:p>
        </w:tc>
        <w:tc>
          <w:tcPr>
            <w:tcW w:w="1033" w:type="dxa"/>
            <w:vMerge/>
            <w:shd w:val="clear" w:color="000000" w:fill="808080"/>
            <w:vAlign w:val="center"/>
          </w:tcPr>
          <w:p w14:paraId="61EC9A3C" w14:textId="77777777" w:rsidR="00D21D80" w:rsidRPr="0014794F" w:rsidRDefault="00D21D80" w:rsidP="00D21D80">
            <w:pPr>
              <w:widowControl/>
              <w:spacing w:after="0"/>
              <w:jc w:val="center"/>
              <w:rPr>
                <w:rFonts w:ascii="Calibri" w:hAnsi="Calibri" w:cs="Calibri"/>
                <w:b/>
                <w:bCs/>
                <w:color w:val="FFFFFF"/>
                <w:szCs w:val="20"/>
              </w:rPr>
            </w:pPr>
          </w:p>
        </w:tc>
        <w:tc>
          <w:tcPr>
            <w:tcW w:w="1127" w:type="dxa"/>
            <w:vMerge/>
            <w:shd w:val="clear" w:color="000000" w:fill="808080"/>
            <w:vAlign w:val="center"/>
          </w:tcPr>
          <w:p w14:paraId="4CE5D267" w14:textId="77777777" w:rsidR="00D21D80" w:rsidRPr="0014794F" w:rsidRDefault="00D21D80" w:rsidP="00D21D80">
            <w:pPr>
              <w:widowControl/>
              <w:spacing w:after="0"/>
              <w:jc w:val="center"/>
              <w:rPr>
                <w:rFonts w:ascii="Calibri" w:hAnsi="Calibri" w:cs="Calibri"/>
                <w:b/>
                <w:bCs/>
                <w:color w:val="FFFFFF"/>
                <w:szCs w:val="20"/>
              </w:rPr>
            </w:pPr>
          </w:p>
        </w:tc>
        <w:tc>
          <w:tcPr>
            <w:tcW w:w="1170" w:type="dxa"/>
            <w:vMerge/>
            <w:shd w:val="clear" w:color="000000" w:fill="808080"/>
            <w:vAlign w:val="center"/>
          </w:tcPr>
          <w:p w14:paraId="27C594C2" w14:textId="77777777" w:rsidR="00D21D80" w:rsidRPr="0014794F" w:rsidRDefault="00D21D80" w:rsidP="00D21D80">
            <w:pPr>
              <w:widowControl/>
              <w:spacing w:after="0"/>
              <w:jc w:val="center"/>
              <w:rPr>
                <w:rFonts w:ascii="Calibri" w:hAnsi="Calibri" w:cs="Calibri"/>
                <w:b/>
                <w:bCs/>
                <w:color w:val="FFFFFF"/>
                <w:szCs w:val="20"/>
              </w:rPr>
            </w:pPr>
          </w:p>
        </w:tc>
        <w:tc>
          <w:tcPr>
            <w:tcW w:w="990" w:type="dxa"/>
            <w:vMerge/>
            <w:shd w:val="clear" w:color="000000" w:fill="808080"/>
            <w:vAlign w:val="center"/>
          </w:tcPr>
          <w:p w14:paraId="61E89A0F" w14:textId="77777777" w:rsidR="00D21D80" w:rsidRPr="0014794F" w:rsidRDefault="00D21D80" w:rsidP="00D21D80">
            <w:pPr>
              <w:widowControl/>
              <w:spacing w:after="0"/>
              <w:jc w:val="center"/>
              <w:rPr>
                <w:rFonts w:ascii="Calibri" w:hAnsi="Calibri" w:cs="Calibri"/>
                <w:b/>
                <w:bCs/>
                <w:color w:val="FFFFFF"/>
                <w:szCs w:val="20"/>
              </w:rPr>
            </w:pPr>
          </w:p>
        </w:tc>
        <w:tc>
          <w:tcPr>
            <w:tcW w:w="1170" w:type="dxa"/>
            <w:vMerge/>
            <w:shd w:val="clear" w:color="000000" w:fill="808080"/>
            <w:vAlign w:val="center"/>
          </w:tcPr>
          <w:p w14:paraId="336B2B82" w14:textId="77777777" w:rsidR="00D21D80" w:rsidRDefault="00D21D80" w:rsidP="00D21D80">
            <w:pPr>
              <w:widowControl/>
              <w:spacing w:after="0"/>
              <w:jc w:val="center"/>
              <w:rPr>
                <w:rFonts w:ascii="Calibri" w:hAnsi="Calibri" w:cs="Calibri"/>
                <w:b/>
                <w:bCs/>
                <w:color w:val="FFFFFF"/>
                <w:szCs w:val="20"/>
              </w:rPr>
            </w:pPr>
          </w:p>
        </w:tc>
        <w:tc>
          <w:tcPr>
            <w:tcW w:w="810" w:type="dxa"/>
            <w:shd w:val="clear" w:color="auto" w:fill="808080" w:themeFill="background1" w:themeFillShade="80"/>
            <w:vAlign w:val="center"/>
          </w:tcPr>
          <w:p w14:paraId="3170EFF2" w14:textId="77777777" w:rsidR="00D21D80" w:rsidRDefault="00D21D80" w:rsidP="00D21D80">
            <w:pPr>
              <w:widowControl/>
              <w:spacing w:after="0"/>
              <w:jc w:val="center"/>
              <w:rPr>
                <w:ins w:id="564" w:author="Sam Dent" w:date="2020-06-16T08:28:00Z"/>
                <w:rFonts w:ascii="Calibri" w:hAnsi="Calibri" w:cs="Calibri"/>
                <w:b/>
                <w:bCs/>
                <w:color w:val="FFFFFF"/>
                <w:szCs w:val="20"/>
              </w:rPr>
            </w:pPr>
            <w:ins w:id="565" w:author="Sam Dent" w:date="2020-07-28T05:08:00Z">
              <w:r>
                <w:rPr>
                  <w:rFonts w:ascii="Calibri" w:hAnsi="Calibri" w:cs="Calibri"/>
                  <w:b/>
                  <w:bCs/>
                  <w:color w:val="FFFFFF"/>
                  <w:szCs w:val="20"/>
                </w:rPr>
                <w:t>IECC 2015</w:t>
              </w:r>
            </w:ins>
          </w:p>
        </w:tc>
        <w:tc>
          <w:tcPr>
            <w:tcW w:w="630" w:type="dxa"/>
            <w:shd w:val="clear" w:color="auto" w:fill="808080" w:themeFill="background1" w:themeFillShade="80"/>
            <w:vAlign w:val="center"/>
          </w:tcPr>
          <w:p w14:paraId="54B1E8F6" w14:textId="77777777" w:rsidR="00D21D80" w:rsidRDefault="00D21D80" w:rsidP="00D21D80">
            <w:pPr>
              <w:widowControl/>
              <w:spacing w:after="0"/>
              <w:jc w:val="center"/>
              <w:rPr>
                <w:ins w:id="566" w:author="Sam Dent" w:date="2020-06-16T08:28:00Z"/>
                <w:rFonts w:ascii="Calibri" w:hAnsi="Calibri" w:cs="Calibri"/>
                <w:b/>
                <w:bCs/>
                <w:color w:val="FFFFFF"/>
                <w:szCs w:val="20"/>
              </w:rPr>
            </w:pPr>
            <w:ins w:id="567" w:author="Sam Dent" w:date="2020-07-28T05:08:00Z">
              <w:r>
                <w:rPr>
                  <w:rFonts w:ascii="Calibri" w:hAnsi="Calibri" w:cs="Calibri"/>
                  <w:b/>
                  <w:bCs/>
                  <w:color w:val="FFFFFF"/>
                  <w:szCs w:val="20"/>
                </w:rPr>
                <w:t>IECC 2018</w:t>
              </w:r>
            </w:ins>
          </w:p>
        </w:tc>
        <w:tc>
          <w:tcPr>
            <w:tcW w:w="1112" w:type="dxa"/>
            <w:vMerge/>
            <w:shd w:val="clear" w:color="auto" w:fill="808080" w:themeFill="background1" w:themeFillShade="80"/>
            <w:vAlign w:val="center"/>
          </w:tcPr>
          <w:p w14:paraId="4842FB3C" w14:textId="77777777" w:rsidR="00D21D80" w:rsidRDefault="00D21D80" w:rsidP="00D21D80">
            <w:pPr>
              <w:widowControl/>
              <w:spacing w:after="0"/>
              <w:jc w:val="center"/>
              <w:rPr>
                <w:rFonts w:ascii="Calibri" w:hAnsi="Calibri" w:cs="Calibri"/>
                <w:b/>
                <w:bCs/>
                <w:color w:val="FFFFFF"/>
                <w:szCs w:val="20"/>
              </w:rPr>
            </w:pPr>
          </w:p>
        </w:tc>
        <w:tc>
          <w:tcPr>
            <w:tcW w:w="868" w:type="dxa"/>
            <w:shd w:val="clear" w:color="auto" w:fill="808080" w:themeFill="background1" w:themeFillShade="80"/>
            <w:vAlign w:val="center"/>
          </w:tcPr>
          <w:p w14:paraId="4CAD0CC8" w14:textId="77777777" w:rsidR="00D21D80" w:rsidRDefault="00D21D80" w:rsidP="00D21D80">
            <w:pPr>
              <w:widowControl/>
              <w:spacing w:after="0"/>
              <w:jc w:val="center"/>
              <w:rPr>
                <w:ins w:id="568" w:author="Sam Dent" w:date="2020-06-16T08:28:00Z"/>
                <w:rFonts w:ascii="Calibri" w:hAnsi="Calibri" w:cs="Calibri"/>
                <w:b/>
                <w:bCs/>
                <w:color w:val="FFFFFF"/>
                <w:szCs w:val="20"/>
              </w:rPr>
            </w:pPr>
            <w:ins w:id="569" w:author="Sam Dent" w:date="2020-07-28T05:09:00Z">
              <w:r>
                <w:rPr>
                  <w:rFonts w:ascii="Calibri" w:hAnsi="Calibri" w:cs="Calibri"/>
                  <w:b/>
                  <w:bCs/>
                  <w:color w:val="FFFFFF"/>
                  <w:szCs w:val="20"/>
                </w:rPr>
                <w:t>IECC 2015</w:t>
              </w:r>
            </w:ins>
          </w:p>
        </w:tc>
        <w:tc>
          <w:tcPr>
            <w:tcW w:w="720" w:type="dxa"/>
            <w:shd w:val="clear" w:color="auto" w:fill="808080" w:themeFill="background1" w:themeFillShade="80"/>
            <w:vAlign w:val="center"/>
          </w:tcPr>
          <w:p w14:paraId="25D02249" w14:textId="77777777" w:rsidR="00D21D80" w:rsidRDefault="00D21D80" w:rsidP="00D21D80">
            <w:pPr>
              <w:widowControl/>
              <w:spacing w:after="0"/>
              <w:jc w:val="center"/>
              <w:rPr>
                <w:ins w:id="570" w:author="Sam Dent" w:date="2020-07-28T05:09:00Z"/>
                <w:rFonts w:ascii="Calibri" w:hAnsi="Calibri" w:cs="Calibri"/>
                <w:b/>
                <w:bCs/>
                <w:color w:val="FFFFFF"/>
                <w:szCs w:val="20"/>
              </w:rPr>
            </w:pPr>
            <w:ins w:id="571" w:author="Sam Dent" w:date="2020-07-28T05:09:00Z">
              <w:r>
                <w:rPr>
                  <w:rFonts w:ascii="Calibri" w:hAnsi="Calibri" w:cs="Calibri"/>
                  <w:b/>
                  <w:bCs/>
                  <w:color w:val="FFFFFF"/>
                  <w:szCs w:val="20"/>
                </w:rPr>
                <w:t>IECC 2018</w:t>
              </w:r>
            </w:ins>
          </w:p>
        </w:tc>
      </w:tr>
      <w:tr w:rsidR="00C537D1" w:rsidRPr="0014794F" w14:paraId="4F200B30" w14:textId="77777777" w:rsidTr="00F90C74">
        <w:trPr>
          <w:trHeight w:val="274"/>
          <w:jc w:val="center"/>
        </w:trPr>
        <w:tc>
          <w:tcPr>
            <w:tcW w:w="1700" w:type="dxa"/>
            <w:vMerge w:val="restart"/>
            <w:shd w:val="clear" w:color="auto" w:fill="auto"/>
            <w:vAlign w:val="center"/>
            <w:hideMark/>
          </w:tcPr>
          <w:p w14:paraId="2D886569" w14:textId="77777777" w:rsidR="00C537D1" w:rsidRPr="0014794F" w:rsidRDefault="00C537D1" w:rsidP="00C537D1">
            <w:pPr>
              <w:widowControl/>
              <w:spacing w:after="0"/>
              <w:jc w:val="center"/>
              <w:rPr>
                <w:rFonts w:ascii="Calibri" w:hAnsi="Calibri" w:cs="Calibri"/>
                <w:b/>
                <w:bCs/>
                <w:szCs w:val="20"/>
              </w:rPr>
            </w:pPr>
            <w:r w:rsidRPr="0014794F">
              <w:rPr>
                <w:rFonts w:ascii="Calibri" w:hAnsi="Calibri" w:cs="Calibri"/>
                <w:b/>
                <w:bCs/>
                <w:szCs w:val="20"/>
              </w:rPr>
              <w:t>3-Way</w:t>
            </w:r>
          </w:p>
        </w:tc>
        <w:tc>
          <w:tcPr>
            <w:tcW w:w="1033" w:type="dxa"/>
            <w:shd w:val="clear" w:color="auto" w:fill="auto"/>
            <w:vAlign w:val="center"/>
            <w:hideMark/>
          </w:tcPr>
          <w:p w14:paraId="64A74B07"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250</w:t>
            </w:r>
          </w:p>
        </w:tc>
        <w:tc>
          <w:tcPr>
            <w:tcW w:w="1127" w:type="dxa"/>
            <w:shd w:val="clear" w:color="auto" w:fill="auto"/>
            <w:vAlign w:val="center"/>
            <w:hideMark/>
          </w:tcPr>
          <w:p w14:paraId="00F63C3D"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449</w:t>
            </w:r>
          </w:p>
        </w:tc>
        <w:tc>
          <w:tcPr>
            <w:tcW w:w="1170" w:type="dxa"/>
            <w:shd w:val="clear" w:color="auto" w:fill="auto"/>
            <w:vAlign w:val="center"/>
            <w:hideMark/>
          </w:tcPr>
          <w:p w14:paraId="0171AAD5"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350</w:t>
            </w:r>
          </w:p>
        </w:tc>
        <w:tc>
          <w:tcPr>
            <w:tcW w:w="990" w:type="dxa"/>
            <w:shd w:val="clear" w:color="auto" w:fill="auto"/>
            <w:vAlign w:val="center"/>
            <w:hideMark/>
          </w:tcPr>
          <w:p w14:paraId="00B3697A"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4.4</w:t>
            </w:r>
          </w:p>
        </w:tc>
        <w:tc>
          <w:tcPr>
            <w:tcW w:w="1170" w:type="dxa"/>
            <w:shd w:val="clear" w:color="auto" w:fill="auto"/>
            <w:vAlign w:val="center"/>
            <w:hideMark/>
          </w:tcPr>
          <w:p w14:paraId="7DE21FDB" w14:textId="77777777" w:rsidR="00C537D1" w:rsidRPr="0014794F" w:rsidRDefault="00C537D1" w:rsidP="00C537D1">
            <w:pPr>
              <w:widowControl/>
              <w:spacing w:after="0"/>
              <w:jc w:val="center"/>
              <w:rPr>
                <w:rFonts w:ascii="Calibri" w:hAnsi="Calibri" w:cs="Calibri"/>
                <w:color w:val="0D0D0D"/>
                <w:szCs w:val="20"/>
              </w:rPr>
            </w:pPr>
            <w:r w:rsidRPr="0014794F">
              <w:rPr>
                <w:rFonts w:ascii="Calibri" w:hAnsi="Calibri" w:cs="Calibri"/>
                <w:color w:val="0D0D0D"/>
                <w:szCs w:val="20"/>
              </w:rPr>
              <w:t>25</w:t>
            </w:r>
          </w:p>
        </w:tc>
        <w:tc>
          <w:tcPr>
            <w:tcW w:w="810" w:type="dxa"/>
            <w:vAlign w:val="center"/>
          </w:tcPr>
          <w:p w14:paraId="66ECFE67" w14:textId="77777777" w:rsidR="00C537D1" w:rsidRPr="0014794F" w:rsidRDefault="00C537D1" w:rsidP="00C537D1">
            <w:pPr>
              <w:widowControl/>
              <w:spacing w:after="0"/>
              <w:jc w:val="center"/>
              <w:rPr>
                <w:rFonts w:ascii="Calibri" w:hAnsi="Calibri" w:cs="Calibri"/>
                <w:szCs w:val="20"/>
              </w:rPr>
            </w:pPr>
            <w:ins w:id="572" w:author="Sam Dent" w:date="2020-06-16T08:30:00Z">
              <w:r>
                <w:rPr>
                  <w:rFonts w:ascii="Calibri" w:hAnsi="Calibri" w:cs="Calibri"/>
                  <w:color w:val="000000"/>
                  <w:szCs w:val="20"/>
                </w:rPr>
                <w:t>9.6</w:t>
              </w:r>
            </w:ins>
          </w:p>
        </w:tc>
        <w:tc>
          <w:tcPr>
            <w:tcW w:w="630" w:type="dxa"/>
            <w:vAlign w:val="center"/>
          </w:tcPr>
          <w:p w14:paraId="2CE895B4" w14:textId="77777777" w:rsidR="00C537D1" w:rsidRPr="0014794F" w:rsidRDefault="00C537D1" w:rsidP="00C537D1">
            <w:pPr>
              <w:widowControl/>
              <w:spacing w:after="0"/>
              <w:jc w:val="center"/>
              <w:rPr>
                <w:ins w:id="573" w:author="Sam Dent" w:date="2020-07-28T05:08:00Z"/>
                <w:rFonts w:ascii="Calibri" w:hAnsi="Calibri" w:cs="Calibri"/>
                <w:szCs w:val="20"/>
              </w:rPr>
            </w:pPr>
            <w:ins w:id="574" w:author="Sam Dent" w:date="2020-07-28T05:09:00Z">
              <w:r>
                <w:rPr>
                  <w:rFonts w:ascii="Calibri" w:hAnsi="Calibri" w:cs="Calibri"/>
                  <w:color w:val="000000"/>
                  <w:szCs w:val="20"/>
                </w:rPr>
                <w:t>6.5</w:t>
              </w:r>
            </w:ins>
          </w:p>
        </w:tc>
        <w:tc>
          <w:tcPr>
            <w:tcW w:w="1112" w:type="dxa"/>
            <w:shd w:val="clear" w:color="auto" w:fill="auto"/>
            <w:vAlign w:val="center"/>
            <w:hideMark/>
          </w:tcPr>
          <w:p w14:paraId="71C3DD86"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20.6</w:t>
            </w:r>
          </w:p>
        </w:tc>
        <w:tc>
          <w:tcPr>
            <w:tcW w:w="868" w:type="dxa"/>
            <w:vAlign w:val="center"/>
          </w:tcPr>
          <w:p w14:paraId="0216544C" w14:textId="77777777" w:rsidR="00C537D1" w:rsidRPr="0014794F" w:rsidRDefault="00C537D1" w:rsidP="00C537D1">
            <w:pPr>
              <w:widowControl/>
              <w:spacing w:after="0"/>
              <w:jc w:val="center"/>
              <w:rPr>
                <w:rFonts w:ascii="Calibri" w:hAnsi="Calibri" w:cs="Calibri"/>
                <w:szCs w:val="20"/>
              </w:rPr>
            </w:pPr>
            <w:ins w:id="575" w:author="Sam Dent" w:date="2020-06-16T08:30:00Z">
              <w:r>
                <w:rPr>
                  <w:rFonts w:ascii="Calibri" w:hAnsi="Calibri" w:cs="Calibri"/>
                  <w:color w:val="000000"/>
                  <w:szCs w:val="20"/>
                </w:rPr>
                <w:t>5.2</w:t>
              </w:r>
            </w:ins>
          </w:p>
        </w:tc>
        <w:tc>
          <w:tcPr>
            <w:tcW w:w="720" w:type="dxa"/>
            <w:vAlign w:val="center"/>
          </w:tcPr>
          <w:p w14:paraId="2DAC8967" w14:textId="77777777" w:rsidR="00C537D1" w:rsidRDefault="00C537D1" w:rsidP="00C537D1">
            <w:pPr>
              <w:widowControl/>
              <w:spacing w:after="0"/>
              <w:jc w:val="center"/>
              <w:rPr>
                <w:ins w:id="576" w:author="Sam Dent" w:date="2020-07-28T05:09:00Z"/>
                <w:rFonts w:ascii="Calibri" w:hAnsi="Calibri" w:cs="Calibri"/>
                <w:color w:val="000000"/>
                <w:szCs w:val="20"/>
              </w:rPr>
            </w:pPr>
            <w:ins w:id="577" w:author="Sam Dent" w:date="2020-07-28T05:12:00Z">
              <w:r>
                <w:rPr>
                  <w:rFonts w:ascii="Calibri" w:hAnsi="Calibri" w:cs="Calibri"/>
                  <w:color w:val="000000"/>
                  <w:szCs w:val="20"/>
                </w:rPr>
                <w:t>2.1</w:t>
              </w:r>
            </w:ins>
          </w:p>
        </w:tc>
      </w:tr>
      <w:tr w:rsidR="00C537D1" w:rsidRPr="0014794F" w14:paraId="03CED91C" w14:textId="77777777" w:rsidTr="00F90C74">
        <w:trPr>
          <w:trHeight w:val="274"/>
          <w:jc w:val="center"/>
        </w:trPr>
        <w:tc>
          <w:tcPr>
            <w:tcW w:w="1700" w:type="dxa"/>
            <w:vMerge/>
            <w:vAlign w:val="center"/>
            <w:hideMark/>
          </w:tcPr>
          <w:p w14:paraId="1B5A07F5"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67EFFB79"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450</w:t>
            </w:r>
          </w:p>
        </w:tc>
        <w:tc>
          <w:tcPr>
            <w:tcW w:w="1127" w:type="dxa"/>
            <w:shd w:val="clear" w:color="auto" w:fill="auto"/>
            <w:vAlign w:val="center"/>
            <w:hideMark/>
          </w:tcPr>
          <w:p w14:paraId="7C8F3702"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799</w:t>
            </w:r>
          </w:p>
        </w:tc>
        <w:tc>
          <w:tcPr>
            <w:tcW w:w="1170" w:type="dxa"/>
            <w:shd w:val="clear" w:color="auto" w:fill="auto"/>
            <w:vAlign w:val="center"/>
            <w:hideMark/>
          </w:tcPr>
          <w:p w14:paraId="1D3E30B4"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625</w:t>
            </w:r>
          </w:p>
        </w:tc>
        <w:tc>
          <w:tcPr>
            <w:tcW w:w="990" w:type="dxa"/>
            <w:shd w:val="clear" w:color="auto" w:fill="auto"/>
            <w:vAlign w:val="center"/>
            <w:hideMark/>
          </w:tcPr>
          <w:p w14:paraId="75DF2F4C"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7.9</w:t>
            </w:r>
          </w:p>
        </w:tc>
        <w:tc>
          <w:tcPr>
            <w:tcW w:w="1170" w:type="dxa"/>
            <w:shd w:val="clear" w:color="auto" w:fill="auto"/>
            <w:vAlign w:val="center"/>
            <w:hideMark/>
          </w:tcPr>
          <w:p w14:paraId="0E266282"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40</w:t>
            </w:r>
          </w:p>
        </w:tc>
        <w:tc>
          <w:tcPr>
            <w:tcW w:w="810" w:type="dxa"/>
            <w:vAlign w:val="center"/>
          </w:tcPr>
          <w:p w14:paraId="719DDE47" w14:textId="77777777" w:rsidR="00C537D1" w:rsidRPr="0014794F" w:rsidRDefault="00C537D1" w:rsidP="00C537D1">
            <w:pPr>
              <w:widowControl/>
              <w:spacing w:after="0"/>
              <w:jc w:val="center"/>
              <w:rPr>
                <w:rFonts w:ascii="Calibri" w:hAnsi="Calibri" w:cs="Calibri"/>
                <w:szCs w:val="20"/>
              </w:rPr>
            </w:pPr>
            <w:ins w:id="578" w:author="Sam Dent" w:date="2020-06-16T08:30:00Z">
              <w:r>
                <w:rPr>
                  <w:rFonts w:ascii="Calibri" w:hAnsi="Calibri" w:cs="Calibri"/>
                  <w:color w:val="000000"/>
                  <w:szCs w:val="20"/>
                </w:rPr>
                <w:t>15.9</w:t>
              </w:r>
            </w:ins>
          </w:p>
        </w:tc>
        <w:tc>
          <w:tcPr>
            <w:tcW w:w="630" w:type="dxa"/>
            <w:vAlign w:val="center"/>
          </w:tcPr>
          <w:p w14:paraId="50654DD1" w14:textId="77777777" w:rsidR="00C537D1" w:rsidRPr="0014794F" w:rsidRDefault="00C537D1" w:rsidP="00C537D1">
            <w:pPr>
              <w:widowControl/>
              <w:spacing w:after="0"/>
              <w:jc w:val="center"/>
              <w:rPr>
                <w:ins w:id="579" w:author="Sam Dent" w:date="2020-07-28T05:08:00Z"/>
                <w:rFonts w:ascii="Calibri" w:hAnsi="Calibri" w:cs="Calibri"/>
                <w:szCs w:val="20"/>
              </w:rPr>
            </w:pPr>
            <w:ins w:id="580" w:author="Sam Dent" w:date="2020-07-28T05:09:00Z">
              <w:r>
                <w:rPr>
                  <w:rFonts w:ascii="Calibri" w:hAnsi="Calibri" w:cs="Calibri"/>
                  <w:color w:val="000000"/>
                  <w:szCs w:val="20"/>
                </w:rPr>
                <w:t>11.1</w:t>
              </w:r>
            </w:ins>
          </w:p>
        </w:tc>
        <w:tc>
          <w:tcPr>
            <w:tcW w:w="1112" w:type="dxa"/>
            <w:shd w:val="clear" w:color="auto" w:fill="auto"/>
            <w:vAlign w:val="center"/>
            <w:hideMark/>
          </w:tcPr>
          <w:p w14:paraId="596726DD"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32.1</w:t>
            </w:r>
          </w:p>
        </w:tc>
        <w:tc>
          <w:tcPr>
            <w:tcW w:w="868" w:type="dxa"/>
            <w:vAlign w:val="center"/>
          </w:tcPr>
          <w:p w14:paraId="654AC140" w14:textId="77777777" w:rsidR="00C537D1" w:rsidRPr="0014794F" w:rsidRDefault="00C537D1" w:rsidP="00C537D1">
            <w:pPr>
              <w:widowControl/>
              <w:spacing w:after="0"/>
              <w:jc w:val="center"/>
              <w:rPr>
                <w:rFonts w:ascii="Calibri" w:hAnsi="Calibri" w:cs="Calibri"/>
                <w:szCs w:val="20"/>
              </w:rPr>
            </w:pPr>
            <w:ins w:id="581" w:author="Sam Dent" w:date="2020-06-16T08:30:00Z">
              <w:r>
                <w:rPr>
                  <w:rFonts w:ascii="Calibri" w:hAnsi="Calibri" w:cs="Calibri"/>
                  <w:color w:val="000000"/>
                  <w:szCs w:val="20"/>
                </w:rPr>
                <w:t>8.0</w:t>
              </w:r>
            </w:ins>
          </w:p>
        </w:tc>
        <w:tc>
          <w:tcPr>
            <w:tcW w:w="720" w:type="dxa"/>
            <w:vAlign w:val="center"/>
          </w:tcPr>
          <w:p w14:paraId="7FE4B3B3" w14:textId="77777777" w:rsidR="00C537D1" w:rsidRDefault="00C537D1" w:rsidP="00C537D1">
            <w:pPr>
              <w:widowControl/>
              <w:spacing w:after="0"/>
              <w:jc w:val="center"/>
              <w:rPr>
                <w:ins w:id="582" w:author="Sam Dent" w:date="2020-07-28T05:09:00Z"/>
                <w:rFonts w:ascii="Calibri" w:hAnsi="Calibri" w:cs="Calibri"/>
                <w:color w:val="000000"/>
                <w:szCs w:val="20"/>
              </w:rPr>
            </w:pPr>
            <w:ins w:id="583" w:author="Sam Dent" w:date="2020-07-28T05:12:00Z">
              <w:r>
                <w:rPr>
                  <w:rFonts w:ascii="Calibri" w:hAnsi="Calibri" w:cs="Calibri"/>
                  <w:color w:val="000000"/>
                  <w:szCs w:val="20"/>
                </w:rPr>
                <w:t>3.2</w:t>
              </w:r>
            </w:ins>
          </w:p>
        </w:tc>
      </w:tr>
      <w:tr w:rsidR="00C537D1" w:rsidRPr="0014794F" w14:paraId="69728985" w14:textId="77777777" w:rsidTr="00F90C74">
        <w:trPr>
          <w:trHeight w:val="274"/>
          <w:jc w:val="center"/>
        </w:trPr>
        <w:tc>
          <w:tcPr>
            <w:tcW w:w="1700" w:type="dxa"/>
            <w:vMerge/>
            <w:vAlign w:val="center"/>
            <w:hideMark/>
          </w:tcPr>
          <w:p w14:paraId="316BBD0C"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0D403FD7"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800</w:t>
            </w:r>
          </w:p>
        </w:tc>
        <w:tc>
          <w:tcPr>
            <w:tcW w:w="1127" w:type="dxa"/>
            <w:shd w:val="clear" w:color="auto" w:fill="auto"/>
            <w:vAlign w:val="center"/>
            <w:hideMark/>
          </w:tcPr>
          <w:p w14:paraId="74DDE3B5"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1,099</w:t>
            </w:r>
          </w:p>
        </w:tc>
        <w:tc>
          <w:tcPr>
            <w:tcW w:w="1170" w:type="dxa"/>
            <w:shd w:val="clear" w:color="auto" w:fill="auto"/>
            <w:vAlign w:val="center"/>
            <w:hideMark/>
          </w:tcPr>
          <w:p w14:paraId="7F759754"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950</w:t>
            </w:r>
          </w:p>
        </w:tc>
        <w:tc>
          <w:tcPr>
            <w:tcW w:w="990" w:type="dxa"/>
            <w:shd w:val="clear" w:color="auto" w:fill="auto"/>
            <w:vAlign w:val="center"/>
            <w:hideMark/>
          </w:tcPr>
          <w:p w14:paraId="5D3B6607"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12.1</w:t>
            </w:r>
          </w:p>
        </w:tc>
        <w:tc>
          <w:tcPr>
            <w:tcW w:w="1170" w:type="dxa"/>
            <w:shd w:val="clear" w:color="auto" w:fill="auto"/>
            <w:vAlign w:val="center"/>
            <w:hideMark/>
          </w:tcPr>
          <w:p w14:paraId="4AC605C4"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60</w:t>
            </w:r>
          </w:p>
        </w:tc>
        <w:tc>
          <w:tcPr>
            <w:tcW w:w="810" w:type="dxa"/>
            <w:vAlign w:val="center"/>
          </w:tcPr>
          <w:p w14:paraId="29D80745" w14:textId="77777777" w:rsidR="00C537D1" w:rsidRPr="0014794F" w:rsidRDefault="00C537D1" w:rsidP="00C537D1">
            <w:pPr>
              <w:widowControl/>
              <w:spacing w:after="0"/>
              <w:jc w:val="center"/>
              <w:rPr>
                <w:rFonts w:ascii="Calibri" w:hAnsi="Calibri" w:cs="Calibri"/>
                <w:szCs w:val="20"/>
              </w:rPr>
            </w:pPr>
            <w:ins w:id="584" w:author="Sam Dent" w:date="2020-06-16T08:30:00Z">
              <w:r>
                <w:rPr>
                  <w:rFonts w:ascii="Calibri" w:hAnsi="Calibri" w:cs="Calibri"/>
                  <w:color w:val="000000"/>
                  <w:szCs w:val="20"/>
                </w:rPr>
                <w:t>24.1</w:t>
              </w:r>
            </w:ins>
          </w:p>
        </w:tc>
        <w:tc>
          <w:tcPr>
            <w:tcW w:w="630" w:type="dxa"/>
            <w:vAlign w:val="center"/>
          </w:tcPr>
          <w:p w14:paraId="5F9BBE74" w14:textId="77777777" w:rsidR="00C537D1" w:rsidRPr="0014794F" w:rsidRDefault="00C537D1" w:rsidP="00C537D1">
            <w:pPr>
              <w:widowControl/>
              <w:spacing w:after="0"/>
              <w:jc w:val="center"/>
              <w:rPr>
                <w:ins w:id="585" w:author="Sam Dent" w:date="2020-07-28T05:08:00Z"/>
                <w:rFonts w:ascii="Calibri" w:hAnsi="Calibri" w:cs="Calibri"/>
                <w:szCs w:val="20"/>
              </w:rPr>
            </w:pPr>
            <w:ins w:id="586" w:author="Sam Dent" w:date="2020-07-28T05:09:00Z">
              <w:r>
                <w:rPr>
                  <w:rFonts w:ascii="Calibri" w:hAnsi="Calibri" w:cs="Calibri"/>
                  <w:color w:val="000000"/>
                  <w:szCs w:val="20"/>
                </w:rPr>
                <w:t>16.9</w:t>
              </w:r>
            </w:ins>
          </w:p>
        </w:tc>
        <w:tc>
          <w:tcPr>
            <w:tcW w:w="1112" w:type="dxa"/>
            <w:shd w:val="clear" w:color="auto" w:fill="auto"/>
            <w:vAlign w:val="center"/>
            <w:hideMark/>
          </w:tcPr>
          <w:p w14:paraId="74E6408E"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47.9</w:t>
            </w:r>
          </w:p>
        </w:tc>
        <w:tc>
          <w:tcPr>
            <w:tcW w:w="868" w:type="dxa"/>
            <w:vAlign w:val="center"/>
          </w:tcPr>
          <w:p w14:paraId="40476E50" w14:textId="77777777" w:rsidR="00C537D1" w:rsidRPr="0014794F" w:rsidRDefault="00C537D1" w:rsidP="00C537D1">
            <w:pPr>
              <w:widowControl/>
              <w:spacing w:after="0"/>
              <w:jc w:val="center"/>
              <w:rPr>
                <w:rFonts w:ascii="Calibri" w:hAnsi="Calibri" w:cs="Calibri"/>
                <w:szCs w:val="20"/>
              </w:rPr>
            </w:pPr>
            <w:ins w:id="587" w:author="Sam Dent" w:date="2020-06-16T08:30:00Z">
              <w:r>
                <w:rPr>
                  <w:rFonts w:ascii="Calibri" w:hAnsi="Calibri" w:cs="Calibri"/>
                  <w:color w:val="000000"/>
                  <w:szCs w:val="20"/>
                </w:rPr>
                <w:t>12.0</w:t>
              </w:r>
            </w:ins>
          </w:p>
        </w:tc>
        <w:tc>
          <w:tcPr>
            <w:tcW w:w="720" w:type="dxa"/>
            <w:vAlign w:val="center"/>
          </w:tcPr>
          <w:p w14:paraId="0F5FCE1B" w14:textId="77777777" w:rsidR="00C537D1" w:rsidRDefault="00C537D1" w:rsidP="00C537D1">
            <w:pPr>
              <w:widowControl/>
              <w:spacing w:after="0"/>
              <w:jc w:val="center"/>
              <w:rPr>
                <w:ins w:id="588" w:author="Sam Dent" w:date="2020-07-28T05:09:00Z"/>
                <w:rFonts w:ascii="Calibri" w:hAnsi="Calibri" w:cs="Calibri"/>
                <w:color w:val="000000"/>
                <w:szCs w:val="20"/>
              </w:rPr>
            </w:pPr>
            <w:ins w:id="589" w:author="Sam Dent" w:date="2020-07-28T05:12:00Z">
              <w:r>
                <w:rPr>
                  <w:rFonts w:ascii="Calibri" w:hAnsi="Calibri" w:cs="Calibri"/>
                  <w:color w:val="000000"/>
                  <w:szCs w:val="20"/>
                </w:rPr>
                <w:t>4.8</w:t>
              </w:r>
            </w:ins>
          </w:p>
        </w:tc>
      </w:tr>
      <w:tr w:rsidR="00C537D1" w:rsidRPr="0014794F" w14:paraId="311107EB" w14:textId="77777777" w:rsidTr="00F90C74">
        <w:trPr>
          <w:trHeight w:val="274"/>
          <w:jc w:val="center"/>
        </w:trPr>
        <w:tc>
          <w:tcPr>
            <w:tcW w:w="1700" w:type="dxa"/>
            <w:vMerge/>
            <w:vAlign w:val="center"/>
            <w:hideMark/>
          </w:tcPr>
          <w:p w14:paraId="6A12977E"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664AB75B"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1,100</w:t>
            </w:r>
          </w:p>
        </w:tc>
        <w:tc>
          <w:tcPr>
            <w:tcW w:w="1127" w:type="dxa"/>
            <w:shd w:val="clear" w:color="auto" w:fill="auto"/>
            <w:vAlign w:val="center"/>
            <w:hideMark/>
          </w:tcPr>
          <w:p w14:paraId="5B68FE31"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1,599</w:t>
            </w:r>
          </w:p>
        </w:tc>
        <w:tc>
          <w:tcPr>
            <w:tcW w:w="1170" w:type="dxa"/>
            <w:shd w:val="clear" w:color="auto" w:fill="auto"/>
            <w:vAlign w:val="center"/>
            <w:hideMark/>
          </w:tcPr>
          <w:p w14:paraId="65EC795C"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1350</w:t>
            </w:r>
          </w:p>
        </w:tc>
        <w:tc>
          <w:tcPr>
            <w:tcW w:w="990" w:type="dxa"/>
            <w:shd w:val="clear" w:color="auto" w:fill="auto"/>
            <w:vAlign w:val="center"/>
            <w:hideMark/>
          </w:tcPr>
          <w:p w14:paraId="3BF8BD47"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17.1</w:t>
            </w:r>
          </w:p>
        </w:tc>
        <w:tc>
          <w:tcPr>
            <w:tcW w:w="1170" w:type="dxa"/>
            <w:shd w:val="clear" w:color="auto" w:fill="auto"/>
            <w:vAlign w:val="center"/>
            <w:hideMark/>
          </w:tcPr>
          <w:p w14:paraId="50821420"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75</w:t>
            </w:r>
          </w:p>
        </w:tc>
        <w:tc>
          <w:tcPr>
            <w:tcW w:w="810" w:type="dxa"/>
            <w:vAlign w:val="center"/>
          </w:tcPr>
          <w:p w14:paraId="294AE678" w14:textId="77777777" w:rsidR="00C537D1" w:rsidRPr="0014794F" w:rsidRDefault="00C537D1" w:rsidP="00C537D1">
            <w:pPr>
              <w:widowControl/>
              <w:spacing w:after="0"/>
              <w:jc w:val="center"/>
              <w:rPr>
                <w:rFonts w:ascii="Calibri" w:hAnsi="Calibri" w:cs="Calibri"/>
                <w:szCs w:val="20"/>
              </w:rPr>
            </w:pPr>
            <w:ins w:id="590" w:author="Sam Dent" w:date="2020-06-16T08:30:00Z">
              <w:r>
                <w:rPr>
                  <w:rFonts w:ascii="Calibri" w:hAnsi="Calibri" w:cs="Calibri"/>
                  <w:color w:val="000000"/>
                  <w:szCs w:val="20"/>
                </w:rPr>
                <w:t>31.6</w:t>
              </w:r>
            </w:ins>
          </w:p>
        </w:tc>
        <w:tc>
          <w:tcPr>
            <w:tcW w:w="630" w:type="dxa"/>
            <w:vAlign w:val="center"/>
          </w:tcPr>
          <w:p w14:paraId="39785113" w14:textId="77777777" w:rsidR="00C537D1" w:rsidRPr="0014794F" w:rsidRDefault="00C537D1" w:rsidP="00C537D1">
            <w:pPr>
              <w:widowControl/>
              <w:spacing w:after="0"/>
              <w:jc w:val="center"/>
              <w:rPr>
                <w:ins w:id="591" w:author="Sam Dent" w:date="2020-07-28T05:08:00Z"/>
                <w:rFonts w:ascii="Calibri" w:hAnsi="Calibri" w:cs="Calibri"/>
                <w:szCs w:val="20"/>
              </w:rPr>
            </w:pPr>
            <w:ins w:id="592" w:author="Sam Dent" w:date="2020-07-28T05:09:00Z">
              <w:r>
                <w:rPr>
                  <w:rFonts w:ascii="Calibri" w:hAnsi="Calibri" w:cs="Calibri"/>
                  <w:color w:val="000000"/>
                  <w:szCs w:val="20"/>
                </w:rPr>
                <w:t>22.9</w:t>
              </w:r>
            </w:ins>
          </w:p>
        </w:tc>
        <w:tc>
          <w:tcPr>
            <w:tcW w:w="1112" w:type="dxa"/>
            <w:shd w:val="clear" w:color="auto" w:fill="auto"/>
            <w:vAlign w:val="center"/>
            <w:hideMark/>
          </w:tcPr>
          <w:p w14:paraId="57CB2AAE"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57.9</w:t>
            </w:r>
          </w:p>
        </w:tc>
        <w:tc>
          <w:tcPr>
            <w:tcW w:w="868" w:type="dxa"/>
            <w:vAlign w:val="center"/>
          </w:tcPr>
          <w:p w14:paraId="28313AD1" w14:textId="77777777" w:rsidR="00C537D1" w:rsidRPr="0014794F" w:rsidRDefault="00C537D1" w:rsidP="00C537D1">
            <w:pPr>
              <w:widowControl/>
              <w:spacing w:after="0"/>
              <w:jc w:val="center"/>
              <w:rPr>
                <w:rFonts w:ascii="Calibri" w:hAnsi="Calibri" w:cs="Calibri"/>
                <w:szCs w:val="20"/>
              </w:rPr>
            </w:pPr>
            <w:ins w:id="593" w:author="Sam Dent" w:date="2020-06-16T08:30:00Z">
              <w:r>
                <w:rPr>
                  <w:rFonts w:ascii="Calibri" w:hAnsi="Calibri" w:cs="Calibri"/>
                  <w:color w:val="000000"/>
                  <w:szCs w:val="20"/>
                </w:rPr>
                <w:t>14.5</w:t>
              </w:r>
            </w:ins>
          </w:p>
        </w:tc>
        <w:tc>
          <w:tcPr>
            <w:tcW w:w="720" w:type="dxa"/>
            <w:vAlign w:val="center"/>
          </w:tcPr>
          <w:p w14:paraId="03AA2318" w14:textId="77777777" w:rsidR="00C537D1" w:rsidRDefault="00C537D1" w:rsidP="00C537D1">
            <w:pPr>
              <w:widowControl/>
              <w:spacing w:after="0"/>
              <w:jc w:val="center"/>
              <w:rPr>
                <w:ins w:id="594" w:author="Sam Dent" w:date="2020-07-28T05:09:00Z"/>
                <w:rFonts w:ascii="Calibri" w:hAnsi="Calibri" w:cs="Calibri"/>
                <w:color w:val="000000"/>
                <w:szCs w:val="20"/>
              </w:rPr>
            </w:pPr>
            <w:ins w:id="595" w:author="Sam Dent" w:date="2020-07-28T05:12:00Z">
              <w:r>
                <w:rPr>
                  <w:rFonts w:ascii="Calibri" w:hAnsi="Calibri" w:cs="Calibri"/>
                  <w:color w:val="000000"/>
                  <w:szCs w:val="20"/>
                </w:rPr>
                <w:t>5.8</w:t>
              </w:r>
            </w:ins>
          </w:p>
        </w:tc>
      </w:tr>
      <w:tr w:rsidR="00C537D1" w:rsidRPr="0014794F" w14:paraId="3E67990D" w14:textId="77777777" w:rsidTr="00F90C74">
        <w:trPr>
          <w:trHeight w:val="274"/>
          <w:jc w:val="center"/>
        </w:trPr>
        <w:tc>
          <w:tcPr>
            <w:tcW w:w="1700" w:type="dxa"/>
            <w:vMerge/>
            <w:vAlign w:val="center"/>
            <w:hideMark/>
          </w:tcPr>
          <w:p w14:paraId="75697EAF"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6B2E083E"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1,600</w:t>
            </w:r>
          </w:p>
        </w:tc>
        <w:tc>
          <w:tcPr>
            <w:tcW w:w="1127" w:type="dxa"/>
            <w:shd w:val="clear" w:color="auto" w:fill="auto"/>
            <w:vAlign w:val="center"/>
            <w:hideMark/>
          </w:tcPr>
          <w:p w14:paraId="5FFF1859"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1,999</w:t>
            </w:r>
          </w:p>
        </w:tc>
        <w:tc>
          <w:tcPr>
            <w:tcW w:w="1170" w:type="dxa"/>
            <w:shd w:val="clear" w:color="auto" w:fill="auto"/>
            <w:vAlign w:val="center"/>
            <w:hideMark/>
          </w:tcPr>
          <w:p w14:paraId="585608D7"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1800</w:t>
            </w:r>
          </w:p>
        </w:tc>
        <w:tc>
          <w:tcPr>
            <w:tcW w:w="990" w:type="dxa"/>
            <w:shd w:val="clear" w:color="auto" w:fill="auto"/>
            <w:vAlign w:val="center"/>
            <w:hideMark/>
          </w:tcPr>
          <w:p w14:paraId="779DF944"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22.8</w:t>
            </w:r>
          </w:p>
        </w:tc>
        <w:tc>
          <w:tcPr>
            <w:tcW w:w="1170" w:type="dxa"/>
            <w:shd w:val="clear" w:color="auto" w:fill="auto"/>
            <w:vAlign w:val="center"/>
            <w:hideMark/>
          </w:tcPr>
          <w:p w14:paraId="0270ABC1"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100</w:t>
            </w:r>
          </w:p>
        </w:tc>
        <w:tc>
          <w:tcPr>
            <w:tcW w:w="810" w:type="dxa"/>
            <w:vAlign w:val="center"/>
          </w:tcPr>
          <w:p w14:paraId="3779BCF1" w14:textId="77777777" w:rsidR="00C537D1" w:rsidRPr="0014794F" w:rsidRDefault="00C537D1" w:rsidP="00C537D1">
            <w:pPr>
              <w:widowControl/>
              <w:spacing w:after="0"/>
              <w:jc w:val="center"/>
              <w:rPr>
                <w:rFonts w:ascii="Calibri" w:hAnsi="Calibri" w:cs="Calibri"/>
                <w:szCs w:val="20"/>
              </w:rPr>
            </w:pPr>
            <w:ins w:id="596" w:author="Sam Dent" w:date="2020-06-16T08:30:00Z">
              <w:r>
                <w:rPr>
                  <w:rFonts w:ascii="Calibri" w:hAnsi="Calibri" w:cs="Calibri"/>
                  <w:color w:val="000000"/>
                  <w:szCs w:val="20"/>
                </w:rPr>
                <w:t>42.1</w:t>
              </w:r>
            </w:ins>
          </w:p>
        </w:tc>
        <w:tc>
          <w:tcPr>
            <w:tcW w:w="630" w:type="dxa"/>
            <w:vAlign w:val="center"/>
          </w:tcPr>
          <w:p w14:paraId="54523B60" w14:textId="77777777" w:rsidR="00C537D1" w:rsidRPr="0014794F" w:rsidRDefault="00C537D1" w:rsidP="00C537D1">
            <w:pPr>
              <w:widowControl/>
              <w:spacing w:after="0"/>
              <w:jc w:val="center"/>
              <w:rPr>
                <w:ins w:id="597" w:author="Sam Dent" w:date="2020-07-28T05:08:00Z"/>
                <w:rFonts w:ascii="Calibri" w:hAnsi="Calibri" w:cs="Calibri"/>
                <w:szCs w:val="20"/>
              </w:rPr>
            </w:pPr>
            <w:ins w:id="598" w:author="Sam Dent" w:date="2020-07-28T05:09:00Z">
              <w:r>
                <w:rPr>
                  <w:rFonts w:ascii="Calibri" w:hAnsi="Calibri" w:cs="Calibri"/>
                  <w:color w:val="000000"/>
                  <w:szCs w:val="20"/>
                </w:rPr>
                <w:t>30.5</w:t>
              </w:r>
            </w:ins>
          </w:p>
        </w:tc>
        <w:tc>
          <w:tcPr>
            <w:tcW w:w="1112" w:type="dxa"/>
            <w:shd w:val="clear" w:color="auto" w:fill="auto"/>
            <w:vAlign w:val="center"/>
            <w:hideMark/>
          </w:tcPr>
          <w:p w14:paraId="71BCA9D7"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77.2</w:t>
            </w:r>
          </w:p>
        </w:tc>
        <w:tc>
          <w:tcPr>
            <w:tcW w:w="868" w:type="dxa"/>
            <w:vAlign w:val="center"/>
          </w:tcPr>
          <w:p w14:paraId="6DCC8062" w14:textId="77777777" w:rsidR="00C537D1" w:rsidRPr="0014794F" w:rsidRDefault="00C537D1" w:rsidP="00C537D1">
            <w:pPr>
              <w:widowControl/>
              <w:spacing w:after="0"/>
              <w:jc w:val="center"/>
              <w:rPr>
                <w:rFonts w:ascii="Calibri" w:hAnsi="Calibri" w:cs="Calibri"/>
                <w:szCs w:val="20"/>
              </w:rPr>
            </w:pPr>
            <w:ins w:id="599" w:author="Sam Dent" w:date="2020-06-16T08:30:00Z">
              <w:r>
                <w:rPr>
                  <w:rFonts w:ascii="Calibri" w:hAnsi="Calibri" w:cs="Calibri"/>
                  <w:color w:val="000000"/>
                  <w:szCs w:val="20"/>
                </w:rPr>
                <w:t>19.3</w:t>
              </w:r>
            </w:ins>
          </w:p>
        </w:tc>
        <w:tc>
          <w:tcPr>
            <w:tcW w:w="720" w:type="dxa"/>
            <w:vAlign w:val="center"/>
          </w:tcPr>
          <w:p w14:paraId="5966235D" w14:textId="77777777" w:rsidR="00C537D1" w:rsidRDefault="00C537D1" w:rsidP="00C537D1">
            <w:pPr>
              <w:widowControl/>
              <w:spacing w:after="0"/>
              <w:jc w:val="center"/>
              <w:rPr>
                <w:ins w:id="600" w:author="Sam Dent" w:date="2020-07-28T05:09:00Z"/>
                <w:rFonts w:ascii="Calibri" w:hAnsi="Calibri" w:cs="Calibri"/>
                <w:color w:val="000000"/>
                <w:szCs w:val="20"/>
              </w:rPr>
            </w:pPr>
            <w:ins w:id="601" w:author="Sam Dent" w:date="2020-07-28T05:12:00Z">
              <w:r>
                <w:rPr>
                  <w:rFonts w:ascii="Calibri" w:hAnsi="Calibri" w:cs="Calibri"/>
                  <w:color w:val="000000"/>
                  <w:szCs w:val="20"/>
                </w:rPr>
                <w:t>7.7</w:t>
              </w:r>
            </w:ins>
          </w:p>
        </w:tc>
      </w:tr>
      <w:tr w:rsidR="00C537D1" w:rsidRPr="0014794F" w14:paraId="0B1C2D6D" w14:textId="77777777" w:rsidTr="00F90C74">
        <w:trPr>
          <w:trHeight w:val="274"/>
          <w:jc w:val="center"/>
        </w:trPr>
        <w:tc>
          <w:tcPr>
            <w:tcW w:w="1700" w:type="dxa"/>
            <w:vMerge/>
            <w:vAlign w:val="center"/>
            <w:hideMark/>
          </w:tcPr>
          <w:p w14:paraId="276761A3"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441982DB"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2,000</w:t>
            </w:r>
          </w:p>
        </w:tc>
        <w:tc>
          <w:tcPr>
            <w:tcW w:w="1127" w:type="dxa"/>
            <w:shd w:val="clear" w:color="auto" w:fill="auto"/>
            <w:vAlign w:val="center"/>
            <w:hideMark/>
          </w:tcPr>
          <w:p w14:paraId="21BDE0D4"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2,549</w:t>
            </w:r>
          </w:p>
        </w:tc>
        <w:tc>
          <w:tcPr>
            <w:tcW w:w="1170" w:type="dxa"/>
            <w:shd w:val="clear" w:color="auto" w:fill="auto"/>
            <w:vAlign w:val="center"/>
            <w:hideMark/>
          </w:tcPr>
          <w:p w14:paraId="0C66F39E"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2275</w:t>
            </w:r>
          </w:p>
        </w:tc>
        <w:tc>
          <w:tcPr>
            <w:tcW w:w="990" w:type="dxa"/>
            <w:shd w:val="clear" w:color="auto" w:fill="auto"/>
            <w:vAlign w:val="center"/>
            <w:hideMark/>
          </w:tcPr>
          <w:p w14:paraId="649CBCA1"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28.9</w:t>
            </w:r>
          </w:p>
        </w:tc>
        <w:tc>
          <w:tcPr>
            <w:tcW w:w="1170" w:type="dxa"/>
            <w:shd w:val="clear" w:color="auto" w:fill="auto"/>
            <w:vAlign w:val="center"/>
            <w:hideMark/>
          </w:tcPr>
          <w:p w14:paraId="6BFD4A39"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125</w:t>
            </w:r>
          </w:p>
        </w:tc>
        <w:tc>
          <w:tcPr>
            <w:tcW w:w="810" w:type="dxa"/>
            <w:vAlign w:val="center"/>
          </w:tcPr>
          <w:p w14:paraId="6F154F76" w14:textId="77777777" w:rsidR="00C537D1" w:rsidRPr="0014794F" w:rsidRDefault="00C537D1" w:rsidP="00C537D1">
            <w:pPr>
              <w:widowControl/>
              <w:spacing w:after="0"/>
              <w:jc w:val="center"/>
              <w:rPr>
                <w:rFonts w:ascii="Calibri" w:hAnsi="Calibri" w:cs="Calibri"/>
                <w:szCs w:val="20"/>
              </w:rPr>
            </w:pPr>
            <w:ins w:id="602" w:author="Sam Dent" w:date="2020-06-16T08:30:00Z">
              <w:r>
                <w:rPr>
                  <w:rFonts w:ascii="Calibri" w:hAnsi="Calibri" w:cs="Calibri"/>
                  <w:color w:val="000000"/>
                  <w:szCs w:val="20"/>
                </w:rPr>
                <w:t>52.9</w:t>
              </w:r>
            </w:ins>
          </w:p>
        </w:tc>
        <w:tc>
          <w:tcPr>
            <w:tcW w:w="630" w:type="dxa"/>
            <w:vAlign w:val="center"/>
          </w:tcPr>
          <w:p w14:paraId="1F964B4B" w14:textId="77777777" w:rsidR="00C537D1" w:rsidRPr="0014794F" w:rsidRDefault="00C537D1" w:rsidP="00C537D1">
            <w:pPr>
              <w:widowControl/>
              <w:spacing w:after="0"/>
              <w:jc w:val="center"/>
              <w:rPr>
                <w:ins w:id="603" w:author="Sam Dent" w:date="2020-07-28T05:08:00Z"/>
                <w:rFonts w:ascii="Calibri" w:hAnsi="Calibri" w:cs="Calibri"/>
                <w:szCs w:val="20"/>
              </w:rPr>
            </w:pPr>
            <w:ins w:id="604" w:author="Sam Dent" w:date="2020-07-28T05:09:00Z">
              <w:r>
                <w:rPr>
                  <w:rFonts w:ascii="Calibri" w:hAnsi="Calibri" w:cs="Calibri"/>
                  <w:color w:val="000000"/>
                  <w:szCs w:val="20"/>
                </w:rPr>
                <w:t>38.5</w:t>
              </w:r>
            </w:ins>
          </w:p>
        </w:tc>
        <w:tc>
          <w:tcPr>
            <w:tcW w:w="1112" w:type="dxa"/>
            <w:shd w:val="clear" w:color="auto" w:fill="auto"/>
            <w:vAlign w:val="center"/>
            <w:hideMark/>
          </w:tcPr>
          <w:p w14:paraId="63D34599"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96.1</w:t>
            </w:r>
          </w:p>
        </w:tc>
        <w:tc>
          <w:tcPr>
            <w:tcW w:w="868" w:type="dxa"/>
            <w:vAlign w:val="center"/>
          </w:tcPr>
          <w:p w14:paraId="3B21F81E" w14:textId="77777777" w:rsidR="00C537D1" w:rsidRPr="0014794F" w:rsidRDefault="00C537D1" w:rsidP="00C537D1">
            <w:pPr>
              <w:widowControl/>
              <w:spacing w:after="0"/>
              <w:jc w:val="center"/>
              <w:rPr>
                <w:rFonts w:ascii="Calibri" w:hAnsi="Calibri" w:cs="Calibri"/>
                <w:szCs w:val="20"/>
              </w:rPr>
            </w:pPr>
            <w:ins w:id="605" w:author="Sam Dent" w:date="2020-06-16T08:30:00Z">
              <w:r>
                <w:rPr>
                  <w:rFonts w:ascii="Calibri" w:hAnsi="Calibri" w:cs="Calibri"/>
                  <w:color w:val="000000"/>
                  <w:szCs w:val="20"/>
                </w:rPr>
                <w:t>24.0</w:t>
              </w:r>
            </w:ins>
          </w:p>
        </w:tc>
        <w:tc>
          <w:tcPr>
            <w:tcW w:w="720" w:type="dxa"/>
            <w:vAlign w:val="center"/>
          </w:tcPr>
          <w:p w14:paraId="21386234" w14:textId="77777777" w:rsidR="00C537D1" w:rsidRDefault="00C537D1" w:rsidP="00C537D1">
            <w:pPr>
              <w:widowControl/>
              <w:spacing w:after="0"/>
              <w:jc w:val="center"/>
              <w:rPr>
                <w:ins w:id="606" w:author="Sam Dent" w:date="2020-07-28T05:09:00Z"/>
                <w:rFonts w:ascii="Calibri" w:hAnsi="Calibri" w:cs="Calibri"/>
                <w:color w:val="000000"/>
                <w:szCs w:val="20"/>
              </w:rPr>
            </w:pPr>
            <w:ins w:id="607" w:author="Sam Dent" w:date="2020-07-28T05:12:00Z">
              <w:r>
                <w:rPr>
                  <w:rFonts w:ascii="Calibri" w:hAnsi="Calibri" w:cs="Calibri"/>
                  <w:color w:val="000000"/>
                  <w:szCs w:val="20"/>
                </w:rPr>
                <w:t>9.6</w:t>
              </w:r>
            </w:ins>
          </w:p>
        </w:tc>
      </w:tr>
      <w:tr w:rsidR="00C537D1" w:rsidRPr="0014794F" w14:paraId="6CBE452D" w14:textId="77777777" w:rsidTr="00F90C74">
        <w:trPr>
          <w:trHeight w:val="274"/>
          <w:jc w:val="center"/>
        </w:trPr>
        <w:tc>
          <w:tcPr>
            <w:tcW w:w="1700" w:type="dxa"/>
            <w:vMerge/>
            <w:vAlign w:val="center"/>
            <w:hideMark/>
          </w:tcPr>
          <w:p w14:paraId="53075B7B"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5C4D4FF4"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2,550</w:t>
            </w:r>
          </w:p>
        </w:tc>
        <w:tc>
          <w:tcPr>
            <w:tcW w:w="1127" w:type="dxa"/>
            <w:shd w:val="clear" w:color="auto" w:fill="auto"/>
            <w:vAlign w:val="center"/>
            <w:hideMark/>
          </w:tcPr>
          <w:p w14:paraId="1D012E6A"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2,999</w:t>
            </w:r>
          </w:p>
        </w:tc>
        <w:tc>
          <w:tcPr>
            <w:tcW w:w="1170" w:type="dxa"/>
            <w:shd w:val="clear" w:color="auto" w:fill="auto"/>
            <w:vAlign w:val="center"/>
            <w:hideMark/>
          </w:tcPr>
          <w:p w14:paraId="515E6C21"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2775</w:t>
            </w:r>
          </w:p>
        </w:tc>
        <w:tc>
          <w:tcPr>
            <w:tcW w:w="990" w:type="dxa"/>
            <w:shd w:val="clear" w:color="auto" w:fill="auto"/>
            <w:vAlign w:val="center"/>
            <w:hideMark/>
          </w:tcPr>
          <w:p w14:paraId="2E66FCBD"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35.2</w:t>
            </w:r>
          </w:p>
        </w:tc>
        <w:tc>
          <w:tcPr>
            <w:tcW w:w="1170" w:type="dxa"/>
            <w:shd w:val="clear" w:color="auto" w:fill="auto"/>
            <w:vAlign w:val="center"/>
            <w:hideMark/>
          </w:tcPr>
          <w:p w14:paraId="3FFAB4D4"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150</w:t>
            </w:r>
          </w:p>
        </w:tc>
        <w:tc>
          <w:tcPr>
            <w:tcW w:w="810" w:type="dxa"/>
            <w:vAlign w:val="center"/>
          </w:tcPr>
          <w:p w14:paraId="0FF7FE83" w14:textId="77777777" w:rsidR="00C537D1" w:rsidRPr="0014794F" w:rsidRDefault="00C537D1" w:rsidP="00C537D1">
            <w:pPr>
              <w:widowControl/>
              <w:spacing w:after="0"/>
              <w:jc w:val="center"/>
              <w:rPr>
                <w:rFonts w:ascii="Calibri" w:hAnsi="Calibri" w:cs="Calibri"/>
                <w:szCs w:val="20"/>
              </w:rPr>
            </w:pPr>
            <w:ins w:id="608" w:author="Sam Dent" w:date="2020-06-16T08:30:00Z">
              <w:r>
                <w:rPr>
                  <w:rFonts w:ascii="Calibri" w:hAnsi="Calibri" w:cs="Calibri"/>
                  <w:color w:val="000000"/>
                  <w:szCs w:val="20"/>
                </w:rPr>
                <w:t>63.9</w:t>
              </w:r>
            </w:ins>
          </w:p>
        </w:tc>
        <w:tc>
          <w:tcPr>
            <w:tcW w:w="630" w:type="dxa"/>
            <w:vAlign w:val="center"/>
          </w:tcPr>
          <w:p w14:paraId="37EBA4BB" w14:textId="77777777" w:rsidR="00C537D1" w:rsidRPr="0014794F" w:rsidRDefault="00C537D1" w:rsidP="00C537D1">
            <w:pPr>
              <w:widowControl/>
              <w:spacing w:after="0"/>
              <w:jc w:val="center"/>
              <w:rPr>
                <w:ins w:id="609" w:author="Sam Dent" w:date="2020-07-28T05:08:00Z"/>
                <w:rFonts w:ascii="Calibri" w:hAnsi="Calibri" w:cs="Calibri"/>
                <w:szCs w:val="20"/>
              </w:rPr>
            </w:pPr>
            <w:ins w:id="610" w:author="Sam Dent" w:date="2020-07-28T05:09:00Z">
              <w:r>
                <w:rPr>
                  <w:rFonts w:ascii="Calibri" w:hAnsi="Calibri" w:cs="Calibri"/>
                  <w:color w:val="000000"/>
                  <w:szCs w:val="20"/>
                </w:rPr>
                <w:t>46.7</w:t>
              </w:r>
            </w:ins>
          </w:p>
        </w:tc>
        <w:tc>
          <w:tcPr>
            <w:tcW w:w="1112" w:type="dxa"/>
            <w:shd w:val="clear" w:color="auto" w:fill="auto"/>
            <w:vAlign w:val="center"/>
            <w:hideMark/>
          </w:tcPr>
          <w:p w14:paraId="661B7C2A"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114.8</w:t>
            </w:r>
          </w:p>
        </w:tc>
        <w:tc>
          <w:tcPr>
            <w:tcW w:w="868" w:type="dxa"/>
            <w:vAlign w:val="center"/>
          </w:tcPr>
          <w:p w14:paraId="4777361E" w14:textId="77777777" w:rsidR="00C537D1" w:rsidRPr="0014794F" w:rsidRDefault="00C537D1" w:rsidP="00C537D1">
            <w:pPr>
              <w:widowControl/>
              <w:spacing w:after="0"/>
              <w:jc w:val="center"/>
              <w:rPr>
                <w:rFonts w:ascii="Calibri" w:hAnsi="Calibri" w:cs="Calibri"/>
                <w:szCs w:val="20"/>
              </w:rPr>
            </w:pPr>
            <w:ins w:id="611" w:author="Sam Dent" w:date="2020-06-16T08:30:00Z">
              <w:r>
                <w:rPr>
                  <w:rFonts w:ascii="Calibri" w:hAnsi="Calibri" w:cs="Calibri"/>
                  <w:color w:val="000000"/>
                  <w:szCs w:val="20"/>
                </w:rPr>
                <w:t>28.7</w:t>
              </w:r>
            </w:ins>
          </w:p>
        </w:tc>
        <w:tc>
          <w:tcPr>
            <w:tcW w:w="720" w:type="dxa"/>
            <w:vAlign w:val="center"/>
          </w:tcPr>
          <w:p w14:paraId="4363F517" w14:textId="77777777" w:rsidR="00C537D1" w:rsidRDefault="00C537D1" w:rsidP="00C537D1">
            <w:pPr>
              <w:widowControl/>
              <w:spacing w:after="0"/>
              <w:jc w:val="center"/>
              <w:rPr>
                <w:ins w:id="612" w:author="Sam Dent" w:date="2020-07-28T05:09:00Z"/>
                <w:rFonts w:ascii="Calibri" w:hAnsi="Calibri" w:cs="Calibri"/>
                <w:color w:val="000000"/>
                <w:szCs w:val="20"/>
              </w:rPr>
            </w:pPr>
            <w:ins w:id="613" w:author="Sam Dent" w:date="2020-07-28T05:12:00Z">
              <w:r>
                <w:rPr>
                  <w:rFonts w:ascii="Calibri" w:hAnsi="Calibri" w:cs="Calibri"/>
                  <w:color w:val="000000"/>
                  <w:szCs w:val="20"/>
                </w:rPr>
                <w:t>11.5</w:t>
              </w:r>
            </w:ins>
          </w:p>
        </w:tc>
      </w:tr>
      <w:tr w:rsidR="00C537D1" w:rsidRPr="0014794F" w14:paraId="65CF0892" w14:textId="77777777" w:rsidTr="00F90C74">
        <w:trPr>
          <w:trHeight w:val="274"/>
          <w:jc w:val="center"/>
        </w:trPr>
        <w:tc>
          <w:tcPr>
            <w:tcW w:w="1700" w:type="dxa"/>
            <w:vMerge w:val="restart"/>
            <w:shd w:val="clear" w:color="auto" w:fill="auto"/>
            <w:vAlign w:val="center"/>
            <w:hideMark/>
          </w:tcPr>
          <w:p w14:paraId="5A70B6AC" w14:textId="77777777" w:rsidR="00C537D1" w:rsidRPr="0014794F" w:rsidRDefault="00C537D1" w:rsidP="00C537D1">
            <w:pPr>
              <w:widowControl/>
              <w:spacing w:after="0"/>
              <w:jc w:val="center"/>
              <w:rPr>
                <w:rFonts w:ascii="Calibri" w:hAnsi="Calibri" w:cs="Calibri"/>
                <w:b/>
                <w:bCs/>
                <w:szCs w:val="20"/>
              </w:rPr>
            </w:pPr>
            <w:r w:rsidRPr="0014794F">
              <w:rPr>
                <w:rFonts w:ascii="Calibri" w:hAnsi="Calibri" w:cs="Calibri"/>
                <w:b/>
                <w:bCs/>
                <w:szCs w:val="20"/>
              </w:rPr>
              <w:t>Globe</w:t>
            </w:r>
            <w:r w:rsidRPr="0014794F">
              <w:rPr>
                <w:rFonts w:ascii="Calibri" w:hAnsi="Calibri" w:cs="Calibri"/>
                <w:b/>
                <w:bCs/>
                <w:szCs w:val="20"/>
              </w:rPr>
              <w:br/>
              <w:t>(medium and intermediate bases less than 750 lumens)</w:t>
            </w:r>
          </w:p>
        </w:tc>
        <w:tc>
          <w:tcPr>
            <w:tcW w:w="1033" w:type="dxa"/>
            <w:shd w:val="clear" w:color="auto" w:fill="auto"/>
            <w:vAlign w:val="center"/>
            <w:hideMark/>
          </w:tcPr>
          <w:p w14:paraId="311CD0E8"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90</w:t>
            </w:r>
          </w:p>
        </w:tc>
        <w:tc>
          <w:tcPr>
            <w:tcW w:w="1127" w:type="dxa"/>
            <w:shd w:val="clear" w:color="auto" w:fill="auto"/>
            <w:vAlign w:val="center"/>
            <w:hideMark/>
          </w:tcPr>
          <w:p w14:paraId="398727C1"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179</w:t>
            </w:r>
          </w:p>
        </w:tc>
        <w:tc>
          <w:tcPr>
            <w:tcW w:w="1170" w:type="dxa"/>
            <w:shd w:val="clear" w:color="auto" w:fill="auto"/>
            <w:vAlign w:val="center"/>
            <w:hideMark/>
          </w:tcPr>
          <w:p w14:paraId="110CD7EE"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135</w:t>
            </w:r>
          </w:p>
        </w:tc>
        <w:tc>
          <w:tcPr>
            <w:tcW w:w="990" w:type="dxa"/>
            <w:shd w:val="clear" w:color="auto" w:fill="auto"/>
            <w:vAlign w:val="center"/>
            <w:hideMark/>
          </w:tcPr>
          <w:p w14:paraId="34C47D82"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2.1</w:t>
            </w:r>
          </w:p>
        </w:tc>
        <w:tc>
          <w:tcPr>
            <w:tcW w:w="1170" w:type="dxa"/>
            <w:shd w:val="clear" w:color="auto" w:fill="auto"/>
            <w:vAlign w:val="center"/>
            <w:hideMark/>
          </w:tcPr>
          <w:p w14:paraId="710FB8F8"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10</w:t>
            </w:r>
          </w:p>
        </w:tc>
        <w:tc>
          <w:tcPr>
            <w:tcW w:w="810" w:type="dxa"/>
            <w:vAlign w:val="center"/>
          </w:tcPr>
          <w:p w14:paraId="0337ECA5" w14:textId="77777777" w:rsidR="00C537D1" w:rsidRPr="0014794F" w:rsidRDefault="00C537D1" w:rsidP="00C537D1">
            <w:pPr>
              <w:widowControl/>
              <w:spacing w:after="0"/>
              <w:jc w:val="center"/>
              <w:rPr>
                <w:rFonts w:ascii="Calibri" w:hAnsi="Calibri" w:cs="Calibri"/>
                <w:szCs w:val="20"/>
              </w:rPr>
            </w:pPr>
            <w:ins w:id="614" w:author="Sam Dent" w:date="2020-06-16T08:30:00Z">
              <w:r>
                <w:rPr>
                  <w:rFonts w:ascii="Calibri" w:hAnsi="Calibri" w:cs="Calibri"/>
                  <w:color w:val="000000"/>
                  <w:szCs w:val="20"/>
                </w:rPr>
                <w:t>4.1</w:t>
              </w:r>
            </w:ins>
          </w:p>
        </w:tc>
        <w:tc>
          <w:tcPr>
            <w:tcW w:w="630" w:type="dxa"/>
            <w:vAlign w:val="center"/>
          </w:tcPr>
          <w:p w14:paraId="137E34CF" w14:textId="77777777" w:rsidR="00C537D1" w:rsidRPr="0014794F" w:rsidRDefault="00C537D1" w:rsidP="00C537D1">
            <w:pPr>
              <w:widowControl/>
              <w:spacing w:after="0"/>
              <w:jc w:val="center"/>
              <w:rPr>
                <w:ins w:id="615" w:author="Sam Dent" w:date="2020-07-28T05:08:00Z"/>
                <w:rFonts w:ascii="Calibri" w:hAnsi="Calibri" w:cs="Calibri"/>
                <w:szCs w:val="20"/>
              </w:rPr>
            </w:pPr>
            <w:ins w:id="616" w:author="Sam Dent" w:date="2020-07-28T05:09:00Z">
              <w:r>
                <w:rPr>
                  <w:rFonts w:ascii="Calibri" w:hAnsi="Calibri" w:cs="Calibri"/>
                  <w:color w:val="000000"/>
                  <w:szCs w:val="20"/>
                </w:rPr>
                <w:t>2.9</w:t>
              </w:r>
            </w:ins>
          </w:p>
        </w:tc>
        <w:tc>
          <w:tcPr>
            <w:tcW w:w="1112" w:type="dxa"/>
            <w:shd w:val="clear" w:color="auto" w:fill="auto"/>
            <w:vAlign w:val="center"/>
            <w:hideMark/>
          </w:tcPr>
          <w:p w14:paraId="6BBCABE3"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7.9</w:t>
            </w:r>
          </w:p>
        </w:tc>
        <w:tc>
          <w:tcPr>
            <w:tcW w:w="868" w:type="dxa"/>
            <w:vAlign w:val="center"/>
          </w:tcPr>
          <w:p w14:paraId="401B0745" w14:textId="77777777" w:rsidR="00C537D1" w:rsidRPr="0014794F" w:rsidRDefault="00C537D1" w:rsidP="00C537D1">
            <w:pPr>
              <w:widowControl/>
              <w:spacing w:after="0"/>
              <w:jc w:val="center"/>
              <w:rPr>
                <w:rFonts w:ascii="Calibri" w:hAnsi="Calibri" w:cs="Calibri"/>
                <w:szCs w:val="20"/>
              </w:rPr>
            </w:pPr>
            <w:ins w:id="617" w:author="Sam Dent" w:date="2020-06-16T08:30:00Z">
              <w:r>
                <w:rPr>
                  <w:rFonts w:ascii="Calibri" w:hAnsi="Calibri" w:cs="Calibri"/>
                  <w:color w:val="000000"/>
                  <w:szCs w:val="20"/>
                </w:rPr>
                <w:t>2.0</w:t>
              </w:r>
            </w:ins>
          </w:p>
        </w:tc>
        <w:tc>
          <w:tcPr>
            <w:tcW w:w="720" w:type="dxa"/>
            <w:vAlign w:val="center"/>
          </w:tcPr>
          <w:p w14:paraId="67F2B9CE" w14:textId="77777777" w:rsidR="00C537D1" w:rsidRDefault="00C537D1" w:rsidP="00C537D1">
            <w:pPr>
              <w:widowControl/>
              <w:spacing w:after="0"/>
              <w:jc w:val="center"/>
              <w:rPr>
                <w:ins w:id="618" w:author="Sam Dent" w:date="2020-07-28T05:09:00Z"/>
                <w:rFonts w:ascii="Calibri" w:hAnsi="Calibri" w:cs="Calibri"/>
                <w:color w:val="000000"/>
                <w:szCs w:val="20"/>
              </w:rPr>
            </w:pPr>
            <w:ins w:id="619" w:author="Sam Dent" w:date="2020-07-28T05:12:00Z">
              <w:r>
                <w:rPr>
                  <w:rFonts w:ascii="Calibri" w:hAnsi="Calibri" w:cs="Calibri"/>
                  <w:color w:val="000000"/>
                  <w:szCs w:val="20"/>
                </w:rPr>
                <w:t>0.8</w:t>
              </w:r>
            </w:ins>
          </w:p>
        </w:tc>
      </w:tr>
      <w:tr w:rsidR="00C537D1" w:rsidRPr="0014794F" w14:paraId="6EFC80AD" w14:textId="77777777" w:rsidTr="00F90C74">
        <w:trPr>
          <w:trHeight w:val="274"/>
          <w:jc w:val="center"/>
        </w:trPr>
        <w:tc>
          <w:tcPr>
            <w:tcW w:w="1700" w:type="dxa"/>
            <w:vMerge/>
            <w:vAlign w:val="center"/>
            <w:hideMark/>
          </w:tcPr>
          <w:p w14:paraId="5288C917"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64976174"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180</w:t>
            </w:r>
          </w:p>
        </w:tc>
        <w:tc>
          <w:tcPr>
            <w:tcW w:w="1127" w:type="dxa"/>
            <w:shd w:val="clear" w:color="auto" w:fill="auto"/>
            <w:vAlign w:val="center"/>
            <w:hideMark/>
          </w:tcPr>
          <w:p w14:paraId="1E8280C6"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249</w:t>
            </w:r>
          </w:p>
        </w:tc>
        <w:tc>
          <w:tcPr>
            <w:tcW w:w="1170" w:type="dxa"/>
            <w:shd w:val="clear" w:color="auto" w:fill="auto"/>
            <w:vAlign w:val="center"/>
            <w:hideMark/>
          </w:tcPr>
          <w:p w14:paraId="0F92F969"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215</w:t>
            </w:r>
          </w:p>
        </w:tc>
        <w:tc>
          <w:tcPr>
            <w:tcW w:w="990" w:type="dxa"/>
            <w:shd w:val="clear" w:color="auto" w:fill="auto"/>
            <w:vAlign w:val="center"/>
            <w:hideMark/>
          </w:tcPr>
          <w:p w14:paraId="1476DD94"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3.3</w:t>
            </w:r>
          </w:p>
        </w:tc>
        <w:tc>
          <w:tcPr>
            <w:tcW w:w="1170" w:type="dxa"/>
            <w:shd w:val="clear" w:color="auto" w:fill="auto"/>
            <w:vAlign w:val="center"/>
            <w:hideMark/>
          </w:tcPr>
          <w:p w14:paraId="2F1F4597"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15</w:t>
            </w:r>
          </w:p>
        </w:tc>
        <w:tc>
          <w:tcPr>
            <w:tcW w:w="810" w:type="dxa"/>
            <w:vAlign w:val="center"/>
          </w:tcPr>
          <w:p w14:paraId="5DBD8EFD" w14:textId="77777777" w:rsidR="00C537D1" w:rsidRPr="0014794F" w:rsidRDefault="00C537D1" w:rsidP="00C537D1">
            <w:pPr>
              <w:widowControl/>
              <w:spacing w:after="0"/>
              <w:jc w:val="center"/>
              <w:rPr>
                <w:rFonts w:ascii="Calibri" w:hAnsi="Calibri" w:cs="Calibri"/>
                <w:szCs w:val="20"/>
              </w:rPr>
            </w:pPr>
            <w:ins w:id="620" w:author="Sam Dent" w:date="2020-06-16T08:30:00Z">
              <w:r>
                <w:rPr>
                  <w:rFonts w:ascii="Calibri" w:hAnsi="Calibri" w:cs="Calibri"/>
                  <w:color w:val="000000"/>
                  <w:szCs w:val="20"/>
                </w:rPr>
                <w:t>6.2</w:t>
              </w:r>
            </w:ins>
          </w:p>
        </w:tc>
        <w:tc>
          <w:tcPr>
            <w:tcW w:w="630" w:type="dxa"/>
            <w:vAlign w:val="center"/>
          </w:tcPr>
          <w:p w14:paraId="4C2377A5" w14:textId="77777777" w:rsidR="00C537D1" w:rsidRPr="0014794F" w:rsidRDefault="00C537D1" w:rsidP="00C537D1">
            <w:pPr>
              <w:widowControl/>
              <w:spacing w:after="0"/>
              <w:jc w:val="center"/>
              <w:rPr>
                <w:ins w:id="621" w:author="Sam Dent" w:date="2020-07-28T05:08:00Z"/>
                <w:rFonts w:ascii="Calibri" w:hAnsi="Calibri" w:cs="Calibri"/>
                <w:szCs w:val="20"/>
              </w:rPr>
            </w:pPr>
            <w:ins w:id="622" w:author="Sam Dent" w:date="2020-07-28T05:09:00Z">
              <w:r>
                <w:rPr>
                  <w:rFonts w:ascii="Calibri" w:hAnsi="Calibri" w:cs="Calibri"/>
                  <w:color w:val="000000"/>
                  <w:szCs w:val="20"/>
                </w:rPr>
                <w:t>4.5</w:t>
              </w:r>
            </w:ins>
          </w:p>
        </w:tc>
        <w:tc>
          <w:tcPr>
            <w:tcW w:w="1112" w:type="dxa"/>
            <w:shd w:val="clear" w:color="auto" w:fill="auto"/>
            <w:vAlign w:val="center"/>
            <w:hideMark/>
          </w:tcPr>
          <w:p w14:paraId="07B1D8D3"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11.7</w:t>
            </w:r>
          </w:p>
        </w:tc>
        <w:tc>
          <w:tcPr>
            <w:tcW w:w="868" w:type="dxa"/>
            <w:vAlign w:val="center"/>
          </w:tcPr>
          <w:p w14:paraId="4CD7CEFF" w14:textId="77777777" w:rsidR="00C537D1" w:rsidRPr="0014794F" w:rsidRDefault="00C537D1" w:rsidP="00C537D1">
            <w:pPr>
              <w:widowControl/>
              <w:spacing w:after="0"/>
              <w:jc w:val="center"/>
              <w:rPr>
                <w:rFonts w:ascii="Calibri" w:hAnsi="Calibri" w:cs="Calibri"/>
                <w:szCs w:val="20"/>
              </w:rPr>
            </w:pPr>
            <w:ins w:id="623" w:author="Sam Dent" w:date="2020-06-16T08:30:00Z">
              <w:r>
                <w:rPr>
                  <w:rFonts w:ascii="Calibri" w:hAnsi="Calibri" w:cs="Calibri"/>
                  <w:color w:val="000000"/>
                  <w:szCs w:val="20"/>
                </w:rPr>
                <w:t>2.9</w:t>
              </w:r>
            </w:ins>
          </w:p>
        </w:tc>
        <w:tc>
          <w:tcPr>
            <w:tcW w:w="720" w:type="dxa"/>
            <w:vAlign w:val="center"/>
          </w:tcPr>
          <w:p w14:paraId="0E2CFD42" w14:textId="77777777" w:rsidR="00C537D1" w:rsidRDefault="00C537D1" w:rsidP="00C537D1">
            <w:pPr>
              <w:widowControl/>
              <w:spacing w:after="0"/>
              <w:jc w:val="center"/>
              <w:rPr>
                <w:ins w:id="624" w:author="Sam Dent" w:date="2020-07-28T05:09:00Z"/>
                <w:rFonts w:ascii="Calibri" w:hAnsi="Calibri" w:cs="Calibri"/>
                <w:color w:val="000000"/>
                <w:szCs w:val="20"/>
              </w:rPr>
            </w:pPr>
            <w:ins w:id="625" w:author="Sam Dent" w:date="2020-07-28T05:12:00Z">
              <w:r>
                <w:rPr>
                  <w:rFonts w:ascii="Calibri" w:hAnsi="Calibri" w:cs="Calibri"/>
                  <w:color w:val="000000"/>
                  <w:szCs w:val="20"/>
                </w:rPr>
                <w:t>1.2</w:t>
              </w:r>
            </w:ins>
          </w:p>
        </w:tc>
      </w:tr>
      <w:tr w:rsidR="00C537D1" w:rsidRPr="0014794F" w14:paraId="35BD740A" w14:textId="77777777" w:rsidTr="00F90C74">
        <w:trPr>
          <w:trHeight w:val="274"/>
          <w:jc w:val="center"/>
        </w:trPr>
        <w:tc>
          <w:tcPr>
            <w:tcW w:w="1700" w:type="dxa"/>
            <w:vMerge/>
            <w:vAlign w:val="center"/>
            <w:hideMark/>
          </w:tcPr>
          <w:p w14:paraId="67E1536C"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4A4A49B3"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250</w:t>
            </w:r>
          </w:p>
        </w:tc>
        <w:tc>
          <w:tcPr>
            <w:tcW w:w="1127" w:type="dxa"/>
            <w:shd w:val="clear" w:color="auto" w:fill="auto"/>
            <w:vAlign w:val="center"/>
            <w:hideMark/>
          </w:tcPr>
          <w:p w14:paraId="1EFA2E59"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349</w:t>
            </w:r>
          </w:p>
        </w:tc>
        <w:tc>
          <w:tcPr>
            <w:tcW w:w="1170" w:type="dxa"/>
            <w:shd w:val="clear" w:color="auto" w:fill="auto"/>
            <w:vAlign w:val="center"/>
            <w:hideMark/>
          </w:tcPr>
          <w:p w14:paraId="7ED0C965"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300</w:t>
            </w:r>
          </w:p>
        </w:tc>
        <w:tc>
          <w:tcPr>
            <w:tcW w:w="990" w:type="dxa"/>
            <w:shd w:val="clear" w:color="auto" w:fill="auto"/>
            <w:vAlign w:val="center"/>
            <w:hideMark/>
          </w:tcPr>
          <w:p w14:paraId="2ACB2952"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4.6</w:t>
            </w:r>
          </w:p>
        </w:tc>
        <w:tc>
          <w:tcPr>
            <w:tcW w:w="1170" w:type="dxa"/>
            <w:shd w:val="clear" w:color="auto" w:fill="auto"/>
            <w:vAlign w:val="center"/>
            <w:hideMark/>
          </w:tcPr>
          <w:p w14:paraId="4EFCEB8E"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25</w:t>
            </w:r>
          </w:p>
        </w:tc>
        <w:tc>
          <w:tcPr>
            <w:tcW w:w="810" w:type="dxa"/>
            <w:vAlign w:val="center"/>
          </w:tcPr>
          <w:p w14:paraId="57E58C56" w14:textId="77777777" w:rsidR="00C537D1" w:rsidRPr="0014794F" w:rsidRDefault="00C537D1" w:rsidP="00C537D1">
            <w:pPr>
              <w:widowControl/>
              <w:spacing w:after="0"/>
              <w:jc w:val="center"/>
              <w:rPr>
                <w:rFonts w:ascii="Calibri" w:hAnsi="Calibri" w:cs="Calibri"/>
                <w:szCs w:val="20"/>
              </w:rPr>
            </w:pPr>
            <w:ins w:id="626" w:author="Sam Dent" w:date="2020-06-16T08:30:00Z">
              <w:r>
                <w:rPr>
                  <w:rFonts w:ascii="Calibri" w:hAnsi="Calibri" w:cs="Calibri"/>
                  <w:color w:val="000000"/>
                  <w:szCs w:val="20"/>
                </w:rPr>
                <w:t>9.7</w:t>
              </w:r>
            </w:ins>
          </w:p>
        </w:tc>
        <w:tc>
          <w:tcPr>
            <w:tcW w:w="630" w:type="dxa"/>
            <w:vAlign w:val="center"/>
          </w:tcPr>
          <w:p w14:paraId="1C45B2B6" w14:textId="77777777" w:rsidR="00C537D1" w:rsidRPr="0014794F" w:rsidRDefault="00C537D1" w:rsidP="00C537D1">
            <w:pPr>
              <w:widowControl/>
              <w:spacing w:after="0"/>
              <w:jc w:val="center"/>
              <w:rPr>
                <w:ins w:id="627" w:author="Sam Dent" w:date="2020-07-28T05:08:00Z"/>
                <w:rFonts w:ascii="Calibri" w:hAnsi="Calibri" w:cs="Calibri"/>
                <w:szCs w:val="20"/>
              </w:rPr>
            </w:pPr>
            <w:ins w:id="628" w:author="Sam Dent" w:date="2020-07-28T05:09:00Z">
              <w:r>
                <w:rPr>
                  <w:rFonts w:ascii="Calibri" w:hAnsi="Calibri" w:cs="Calibri"/>
                  <w:color w:val="000000"/>
                  <w:szCs w:val="20"/>
                </w:rPr>
                <w:t>6.6</w:t>
              </w:r>
            </w:ins>
          </w:p>
        </w:tc>
        <w:tc>
          <w:tcPr>
            <w:tcW w:w="1112" w:type="dxa"/>
            <w:shd w:val="clear" w:color="auto" w:fill="auto"/>
            <w:vAlign w:val="center"/>
            <w:hideMark/>
          </w:tcPr>
          <w:p w14:paraId="38E5A012"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20.4</w:t>
            </w:r>
          </w:p>
        </w:tc>
        <w:tc>
          <w:tcPr>
            <w:tcW w:w="868" w:type="dxa"/>
            <w:vAlign w:val="center"/>
          </w:tcPr>
          <w:p w14:paraId="5C3AB5F8" w14:textId="77777777" w:rsidR="00C537D1" w:rsidRPr="0014794F" w:rsidRDefault="00C537D1" w:rsidP="00C537D1">
            <w:pPr>
              <w:widowControl/>
              <w:spacing w:after="0"/>
              <w:jc w:val="center"/>
              <w:rPr>
                <w:rFonts w:ascii="Calibri" w:hAnsi="Calibri" w:cs="Calibri"/>
                <w:szCs w:val="20"/>
              </w:rPr>
            </w:pPr>
            <w:ins w:id="629" w:author="Sam Dent" w:date="2020-06-16T08:30:00Z">
              <w:r>
                <w:rPr>
                  <w:rFonts w:ascii="Calibri" w:hAnsi="Calibri" w:cs="Calibri"/>
                  <w:color w:val="000000"/>
                  <w:szCs w:val="20"/>
                </w:rPr>
                <w:t>5.1</w:t>
              </w:r>
            </w:ins>
          </w:p>
        </w:tc>
        <w:tc>
          <w:tcPr>
            <w:tcW w:w="720" w:type="dxa"/>
            <w:vAlign w:val="center"/>
          </w:tcPr>
          <w:p w14:paraId="5363C65B" w14:textId="77777777" w:rsidR="00C537D1" w:rsidRDefault="00C537D1" w:rsidP="00C537D1">
            <w:pPr>
              <w:widowControl/>
              <w:spacing w:after="0"/>
              <w:jc w:val="center"/>
              <w:rPr>
                <w:ins w:id="630" w:author="Sam Dent" w:date="2020-07-28T05:09:00Z"/>
                <w:rFonts w:ascii="Calibri" w:hAnsi="Calibri" w:cs="Calibri"/>
                <w:color w:val="000000"/>
                <w:szCs w:val="20"/>
              </w:rPr>
            </w:pPr>
            <w:ins w:id="631" w:author="Sam Dent" w:date="2020-07-28T05:12:00Z">
              <w:r>
                <w:rPr>
                  <w:rFonts w:ascii="Calibri" w:hAnsi="Calibri" w:cs="Calibri"/>
                  <w:color w:val="000000"/>
                  <w:szCs w:val="20"/>
                </w:rPr>
                <w:t>2.0</w:t>
              </w:r>
            </w:ins>
          </w:p>
        </w:tc>
      </w:tr>
      <w:tr w:rsidR="00C537D1" w:rsidRPr="0014794F" w14:paraId="3868ED25" w14:textId="77777777" w:rsidTr="00F90C74">
        <w:trPr>
          <w:trHeight w:val="274"/>
          <w:jc w:val="center"/>
        </w:trPr>
        <w:tc>
          <w:tcPr>
            <w:tcW w:w="1700" w:type="dxa"/>
            <w:vMerge/>
            <w:vAlign w:val="center"/>
            <w:hideMark/>
          </w:tcPr>
          <w:p w14:paraId="40197B73"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2CA1C01F"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350</w:t>
            </w:r>
          </w:p>
        </w:tc>
        <w:tc>
          <w:tcPr>
            <w:tcW w:w="1127" w:type="dxa"/>
            <w:shd w:val="clear" w:color="auto" w:fill="auto"/>
            <w:vAlign w:val="center"/>
            <w:hideMark/>
          </w:tcPr>
          <w:p w14:paraId="54543AD4"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749</w:t>
            </w:r>
          </w:p>
        </w:tc>
        <w:tc>
          <w:tcPr>
            <w:tcW w:w="1170" w:type="dxa"/>
            <w:shd w:val="clear" w:color="auto" w:fill="auto"/>
            <w:vAlign w:val="center"/>
            <w:hideMark/>
          </w:tcPr>
          <w:p w14:paraId="3E61C17D"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550</w:t>
            </w:r>
          </w:p>
        </w:tc>
        <w:tc>
          <w:tcPr>
            <w:tcW w:w="990" w:type="dxa"/>
            <w:shd w:val="clear" w:color="auto" w:fill="auto"/>
            <w:vAlign w:val="center"/>
            <w:hideMark/>
          </w:tcPr>
          <w:p w14:paraId="4748B685"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8.5</w:t>
            </w:r>
          </w:p>
        </w:tc>
        <w:tc>
          <w:tcPr>
            <w:tcW w:w="1170" w:type="dxa"/>
            <w:shd w:val="clear" w:color="auto" w:fill="auto"/>
            <w:vAlign w:val="center"/>
            <w:hideMark/>
          </w:tcPr>
          <w:p w14:paraId="4B8EEB8D"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40</w:t>
            </w:r>
          </w:p>
        </w:tc>
        <w:tc>
          <w:tcPr>
            <w:tcW w:w="810" w:type="dxa"/>
            <w:vAlign w:val="center"/>
          </w:tcPr>
          <w:p w14:paraId="44EF54E4" w14:textId="77777777" w:rsidR="00C537D1" w:rsidRPr="0014794F" w:rsidRDefault="00C537D1" w:rsidP="00C537D1">
            <w:pPr>
              <w:widowControl/>
              <w:spacing w:after="0"/>
              <w:jc w:val="center"/>
              <w:rPr>
                <w:rFonts w:ascii="Calibri" w:hAnsi="Calibri" w:cs="Calibri"/>
                <w:szCs w:val="20"/>
              </w:rPr>
            </w:pPr>
            <w:ins w:id="632" w:author="Sam Dent" w:date="2020-06-16T08:30:00Z">
              <w:r>
                <w:rPr>
                  <w:rFonts w:ascii="Calibri" w:hAnsi="Calibri" w:cs="Calibri"/>
                  <w:color w:val="000000"/>
                  <w:szCs w:val="20"/>
                </w:rPr>
                <w:t>16.4</w:t>
              </w:r>
            </w:ins>
          </w:p>
        </w:tc>
        <w:tc>
          <w:tcPr>
            <w:tcW w:w="630" w:type="dxa"/>
            <w:vAlign w:val="center"/>
          </w:tcPr>
          <w:p w14:paraId="2C989269" w14:textId="77777777" w:rsidR="00C537D1" w:rsidRPr="0014794F" w:rsidRDefault="00C537D1" w:rsidP="00C537D1">
            <w:pPr>
              <w:widowControl/>
              <w:spacing w:after="0"/>
              <w:jc w:val="center"/>
              <w:rPr>
                <w:ins w:id="633" w:author="Sam Dent" w:date="2020-07-28T05:08:00Z"/>
                <w:rFonts w:ascii="Calibri" w:hAnsi="Calibri" w:cs="Calibri"/>
                <w:szCs w:val="20"/>
              </w:rPr>
            </w:pPr>
            <w:ins w:id="634" w:author="Sam Dent" w:date="2020-07-28T05:09:00Z">
              <w:r>
                <w:rPr>
                  <w:rFonts w:ascii="Calibri" w:hAnsi="Calibri" w:cs="Calibri"/>
                  <w:color w:val="000000"/>
                  <w:szCs w:val="20"/>
                </w:rPr>
                <w:t>11.7</w:t>
              </w:r>
            </w:ins>
          </w:p>
        </w:tc>
        <w:tc>
          <w:tcPr>
            <w:tcW w:w="1112" w:type="dxa"/>
            <w:shd w:val="clear" w:color="auto" w:fill="auto"/>
            <w:vAlign w:val="center"/>
            <w:hideMark/>
          </w:tcPr>
          <w:p w14:paraId="743588FA"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31.5</w:t>
            </w:r>
          </w:p>
        </w:tc>
        <w:tc>
          <w:tcPr>
            <w:tcW w:w="868" w:type="dxa"/>
            <w:vAlign w:val="center"/>
          </w:tcPr>
          <w:p w14:paraId="44D4DFEC" w14:textId="77777777" w:rsidR="00C537D1" w:rsidRPr="0014794F" w:rsidRDefault="00C537D1" w:rsidP="00C537D1">
            <w:pPr>
              <w:widowControl/>
              <w:spacing w:after="0"/>
              <w:jc w:val="center"/>
              <w:rPr>
                <w:rFonts w:ascii="Calibri" w:hAnsi="Calibri" w:cs="Calibri"/>
                <w:szCs w:val="20"/>
              </w:rPr>
            </w:pPr>
            <w:ins w:id="635" w:author="Sam Dent" w:date="2020-06-16T08:30:00Z">
              <w:r>
                <w:rPr>
                  <w:rFonts w:ascii="Calibri" w:hAnsi="Calibri" w:cs="Calibri"/>
                  <w:color w:val="000000"/>
                  <w:szCs w:val="20"/>
                </w:rPr>
                <w:t>7.9</w:t>
              </w:r>
            </w:ins>
          </w:p>
        </w:tc>
        <w:tc>
          <w:tcPr>
            <w:tcW w:w="720" w:type="dxa"/>
            <w:vAlign w:val="center"/>
          </w:tcPr>
          <w:p w14:paraId="359F3960" w14:textId="77777777" w:rsidR="00C537D1" w:rsidRDefault="00C537D1" w:rsidP="00C537D1">
            <w:pPr>
              <w:widowControl/>
              <w:spacing w:after="0"/>
              <w:jc w:val="center"/>
              <w:rPr>
                <w:ins w:id="636" w:author="Sam Dent" w:date="2020-07-28T05:09:00Z"/>
                <w:rFonts w:ascii="Calibri" w:hAnsi="Calibri" w:cs="Calibri"/>
                <w:color w:val="000000"/>
                <w:szCs w:val="20"/>
              </w:rPr>
            </w:pPr>
            <w:ins w:id="637" w:author="Sam Dent" w:date="2020-07-28T05:12:00Z">
              <w:r>
                <w:rPr>
                  <w:rFonts w:ascii="Calibri" w:hAnsi="Calibri" w:cs="Calibri"/>
                  <w:color w:val="000000"/>
                  <w:szCs w:val="20"/>
                </w:rPr>
                <w:t>3.2</w:t>
              </w:r>
            </w:ins>
          </w:p>
        </w:tc>
      </w:tr>
      <w:tr w:rsidR="00C537D1" w:rsidRPr="0014794F" w14:paraId="17124928" w14:textId="77777777" w:rsidTr="00F90C74">
        <w:trPr>
          <w:trHeight w:val="274"/>
          <w:jc w:val="center"/>
        </w:trPr>
        <w:tc>
          <w:tcPr>
            <w:tcW w:w="1700" w:type="dxa"/>
            <w:vMerge w:val="restart"/>
            <w:shd w:val="clear" w:color="auto" w:fill="auto"/>
            <w:vAlign w:val="center"/>
            <w:hideMark/>
          </w:tcPr>
          <w:p w14:paraId="2C5E730B" w14:textId="77777777" w:rsidR="00C537D1" w:rsidRPr="0014794F" w:rsidRDefault="00C537D1" w:rsidP="00C537D1">
            <w:pPr>
              <w:widowControl/>
              <w:spacing w:after="0"/>
              <w:jc w:val="center"/>
              <w:rPr>
                <w:rFonts w:ascii="Calibri" w:hAnsi="Calibri" w:cs="Calibri"/>
                <w:b/>
                <w:bCs/>
                <w:szCs w:val="20"/>
              </w:rPr>
            </w:pPr>
            <w:r w:rsidRPr="0014794F">
              <w:rPr>
                <w:rFonts w:ascii="Calibri" w:hAnsi="Calibri" w:cs="Calibri"/>
                <w:b/>
                <w:bCs/>
                <w:szCs w:val="20"/>
              </w:rPr>
              <w:t>Decorative</w:t>
            </w:r>
            <w:r w:rsidRPr="0014794F">
              <w:rPr>
                <w:rFonts w:ascii="Calibri" w:hAnsi="Calibri" w:cs="Calibri"/>
                <w:b/>
                <w:bCs/>
                <w:szCs w:val="20"/>
              </w:rPr>
              <w:br/>
              <w:t>(Shapes B, BA, C, CA, DC, F, G, medium and intermediate bases less than 750 lumens)</w:t>
            </w:r>
          </w:p>
        </w:tc>
        <w:tc>
          <w:tcPr>
            <w:tcW w:w="1033" w:type="dxa"/>
            <w:shd w:val="clear" w:color="auto" w:fill="auto"/>
            <w:vAlign w:val="center"/>
            <w:hideMark/>
          </w:tcPr>
          <w:p w14:paraId="3E70353A"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70</w:t>
            </w:r>
          </w:p>
        </w:tc>
        <w:tc>
          <w:tcPr>
            <w:tcW w:w="1127" w:type="dxa"/>
            <w:shd w:val="clear" w:color="auto" w:fill="auto"/>
            <w:vAlign w:val="center"/>
            <w:hideMark/>
          </w:tcPr>
          <w:p w14:paraId="71B6CFCE"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89</w:t>
            </w:r>
          </w:p>
        </w:tc>
        <w:tc>
          <w:tcPr>
            <w:tcW w:w="1170" w:type="dxa"/>
            <w:shd w:val="clear" w:color="auto" w:fill="auto"/>
            <w:vAlign w:val="center"/>
            <w:hideMark/>
          </w:tcPr>
          <w:p w14:paraId="0D4EF498"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80</w:t>
            </w:r>
          </w:p>
        </w:tc>
        <w:tc>
          <w:tcPr>
            <w:tcW w:w="990" w:type="dxa"/>
            <w:shd w:val="clear" w:color="auto" w:fill="auto"/>
            <w:vAlign w:val="center"/>
            <w:hideMark/>
          </w:tcPr>
          <w:p w14:paraId="290A2E48"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1.2</w:t>
            </w:r>
          </w:p>
        </w:tc>
        <w:tc>
          <w:tcPr>
            <w:tcW w:w="1170" w:type="dxa"/>
            <w:shd w:val="clear" w:color="auto" w:fill="auto"/>
            <w:vAlign w:val="center"/>
            <w:hideMark/>
          </w:tcPr>
          <w:p w14:paraId="069E4971"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10</w:t>
            </w:r>
          </w:p>
        </w:tc>
        <w:tc>
          <w:tcPr>
            <w:tcW w:w="810" w:type="dxa"/>
            <w:vAlign w:val="center"/>
          </w:tcPr>
          <w:p w14:paraId="017419E5" w14:textId="77777777" w:rsidR="00C537D1" w:rsidRPr="0014794F" w:rsidRDefault="00C537D1" w:rsidP="00C537D1">
            <w:pPr>
              <w:widowControl/>
              <w:spacing w:after="0"/>
              <w:jc w:val="center"/>
              <w:rPr>
                <w:rFonts w:ascii="Calibri" w:hAnsi="Calibri" w:cs="Calibri"/>
                <w:szCs w:val="20"/>
              </w:rPr>
            </w:pPr>
            <w:ins w:id="638" w:author="Sam Dent" w:date="2020-06-16T08:30:00Z">
              <w:r>
                <w:rPr>
                  <w:rFonts w:ascii="Calibri" w:hAnsi="Calibri" w:cs="Calibri"/>
                  <w:color w:val="000000"/>
                  <w:szCs w:val="20"/>
                </w:rPr>
                <w:t>3.4</w:t>
              </w:r>
            </w:ins>
          </w:p>
        </w:tc>
        <w:tc>
          <w:tcPr>
            <w:tcW w:w="630" w:type="dxa"/>
            <w:vAlign w:val="center"/>
          </w:tcPr>
          <w:p w14:paraId="5E120F40" w14:textId="77777777" w:rsidR="00C537D1" w:rsidRPr="0014794F" w:rsidRDefault="00C537D1" w:rsidP="00C537D1">
            <w:pPr>
              <w:widowControl/>
              <w:spacing w:after="0"/>
              <w:jc w:val="center"/>
              <w:rPr>
                <w:ins w:id="639" w:author="Sam Dent" w:date="2020-07-28T05:08:00Z"/>
                <w:rFonts w:ascii="Calibri" w:hAnsi="Calibri" w:cs="Calibri"/>
                <w:szCs w:val="20"/>
              </w:rPr>
            </w:pPr>
            <w:ins w:id="640" w:author="Sam Dent" w:date="2020-07-28T05:09:00Z">
              <w:r>
                <w:rPr>
                  <w:rFonts w:ascii="Calibri" w:hAnsi="Calibri" w:cs="Calibri"/>
                  <w:color w:val="000000"/>
                  <w:szCs w:val="20"/>
                </w:rPr>
                <w:t>2.1</w:t>
              </w:r>
            </w:ins>
          </w:p>
        </w:tc>
        <w:tc>
          <w:tcPr>
            <w:tcW w:w="1112" w:type="dxa"/>
            <w:shd w:val="clear" w:color="auto" w:fill="auto"/>
            <w:vAlign w:val="center"/>
            <w:hideMark/>
          </w:tcPr>
          <w:p w14:paraId="75DFF8C4"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8.8</w:t>
            </w:r>
          </w:p>
        </w:tc>
        <w:tc>
          <w:tcPr>
            <w:tcW w:w="868" w:type="dxa"/>
            <w:vAlign w:val="center"/>
          </w:tcPr>
          <w:p w14:paraId="2C577FCD" w14:textId="77777777" w:rsidR="00C537D1" w:rsidRPr="0014794F" w:rsidRDefault="00C537D1" w:rsidP="00C537D1">
            <w:pPr>
              <w:widowControl/>
              <w:spacing w:after="0"/>
              <w:jc w:val="center"/>
              <w:rPr>
                <w:rFonts w:ascii="Calibri" w:hAnsi="Calibri" w:cs="Calibri"/>
                <w:szCs w:val="20"/>
              </w:rPr>
            </w:pPr>
            <w:ins w:id="641" w:author="Sam Dent" w:date="2020-06-16T08:30:00Z">
              <w:r>
                <w:rPr>
                  <w:rFonts w:ascii="Calibri" w:hAnsi="Calibri" w:cs="Calibri"/>
                  <w:color w:val="000000"/>
                  <w:szCs w:val="20"/>
                </w:rPr>
                <w:t>2.2</w:t>
              </w:r>
            </w:ins>
          </w:p>
        </w:tc>
        <w:tc>
          <w:tcPr>
            <w:tcW w:w="720" w:type="dxa"/>
            <w:vAlign w:val="center"/>
          </w:tcPr>
          <w:p w14:paraId="33CE940B" w14:textId="77777777" w:rsidR="00C537D1" w:rsidRDefault="00C537D1" w:rsidP="00C537D1">
            <w:pPr>
              <w:widowControl/>
              <w:spacing w:after="0"/>
              <w:jc w:val="center"/>
              <w:rPr>
                <w:ins w:id="642" w:author="Sam Dent" w:date="2020-07-28T05:09:00Z"/>
                <w:rFonts w:ascii="Calibri" w:hAnsi="Calibri" w:cs="Calibri"/>
                <w:color w:val="000000"/>
                <w:szCs w:val="20"/>
              </w:rPr>
            </w:pPr>
            <w:ins w:id="643" w:author="Sam Dent" w:date="2020-07-28T05:12:00Z">
              <w:r>
                <w:rPr>
                  <w:rFonts w:ascii="Calibri" w:hAnsi="Calibri" w:cs="Calibri"/>
                  <w:color w:val="000000"/>
                  <w:szCs w:val="20"/>
                </w:rPr>
                <w:t>0.9</w:t>
              </w:r>
            </w:ins>
          </w:p>
        </w:tc>
      </w:tr>
      <w:tr w:rsidR="00C537D1" w:rsidRPr="0014794F" w14:paraId="1CD979B0" w14:textId="77777777" w:rsidTr="00F90C74">
        <w:trPr>
          <w:trHeight w:val="274"/>
          <w:jc w:val="center"/>
        </w:trPr>
        <w:tc>
          <w:tcPr>
            <w:tcW w:w="1700" w:type="dxa"/>
            <w:vMerge/>
            <w:vAlign w:val="center"/>
            <w:hideMark/>
          </w:tcPr>
          <w:p w14:paraId="338D513C"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4F722C22"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90</w:t>
            </w:r>
          </w:p>
        </w:tc>
        <w:tc>
          <w:tcPr>
            <w:tcW w:w="1127" w:type="dxa"/>
            <w:shd w:val="clear" w:color="auto" w:fill="auto"/>
            <w:vAlign w:val="center"/>
            <w:hideMark/>
          </w:tcPr>
          <w:p w14:paraId="6A13FD2D"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149</w:t>
            </w:r>
          </w:p>
        </w:tc>
        <w:tc>
          <w:tcPr>
            <w:tcW w:w="1170" w:type="dxa"/>
            <w:shd w:val="clear" w:color="auto" w:fill="auto"/>
            <w:vAlign w:val="center"/>
            <w:hideMark/>
          </w:tcPr>
          <w:p w14:paraId="1BE4859C"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120</w:t>
            </w:r>
          </w:p>
        </w:tc>
        <w:tc>
          <w:tcPr>
            <w:tcW w:w="990" w:type="dxa"/>
            <w:shd w:val="clear" w:color="auto" w:fill="auto"/>
            <w:vAlign w:val="center"/>
            <w:hideMark/>
          </w:tcPr>
          <w:p w14:paraId="28E6787B"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1.8</w:t>
            </w:r>
          </w:p>
        </w:tc>
        <w:tc>
          <w:tcPr>
            <w:tcW w:w="1170" w:type="dxa"/>
            <w:shd w:val="clear" w:color="auto" w:fill="auto"/>
            <w:vAlign w:val="center"/>
            <w:hideMark/>
          </w:tcPr>
          <w:p w14:paraId="2CA8D31D"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15</w:t>
            </w:r>
          </w:p>
        </w:tc>
        <w:tc>
          <w:tcPr>
            <w:tcW w:w="810" w:type="dxa"/>
            <w:vAlign w:val="center"/>
          </w:tcPr>
          <w:p w14:paraId="63B7BD80" w14:textId="77777777" w:rsidR="00C537D1" w:rsidRPr="0014794F" w:rsidRDefault="00C537D1" w:rsidP="00C537D1">
            <w:pPr>
              <w:widowControl/>
              <w:spacing w:after="0"/>
              <w:jc w:val="center"/>
              <w:rPr>
                <w:rFonts w:ascii="Calibri" w:hAnsi="Calibri" w:cs="Calibri"/>
                <w:szCs w:val="20"/>
              </w:rPr>
            </w:pPr>
            <w:ins w:id="644" w:author="Sam Dent" w:date="2020-06-16T08:30:00Z">
              <w:r>
                <w:rPr>
                  <w:rFonts w:ascii="Calibri" w:hAnsi="Calibri" w:cs="Calibri"/>
                  <w:color w:val="000000"/>
                  <w:szCs w:val="20"/>
                </w:rPr>
                <w:t>5.1</w:t>
              </w:r>
            </w:ins>
          </w:p>
        </w:tc>
        <w:tc>
          <w:tcPr>
            <w:tcW w:w="630" w:type="dxa"/>
            <w:vAlign w:val="center"/>
          </w:tcPr>
          <w:p w14:paraId="1AEDB9A9" w14:textId="77777777" w:rsidR="00C537D1" w:rsidRPr="0014794F" w:rsidRDefault="00C537D1" w:rsidP="00C537D1">
            <w:pPr>
              <w:widowControl/>
              <w:spacing w:after="0"/>
              <w:jc w:val="center"/>
              <w:rPr>
                <w:ins w:id="645" w:author="Sam Dent" w:date="2020-07-28T05:08:00Z"/>
                <w:rFonts w:ascii="Calibri" w:hAnsi="Calibri" w:cs="Calibri"/>
                <w:szCs w:val="20"/>
              </w:rPr>
            </w:pPr>
            <w:ins w:id="646" w:author="Sam Dent" w:date="2020-07-28T05:09:00Z">
              <w:r>
                <w:rPr>
                  <w:rFonts w:ascii="Calibri" w:hAnsi="Calibri" w:cs="Calibri"/>
                  <w:color w:val="000000"/>
                  <w:szCs w:val="20"/>
                </w:rPr>
                <w:t>3.1</w:t>
              </w:r>
            </w:ins>
          </w:p>
        </w:tc>
        <w:tc>
          <w:tcPr>
            <w:tcW w:w="1112" w:type="dxa"/>
            <w:shd w:val="clear" w:color="auto" w:fill="auto"/>
            <w:vAlign w:val="center"/>
            <w:hideMark/>
          </w:tcPr>
          <w:p w14:paraId="2CF839EC"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13.2</w:t>
            </w:r>
          </w:p>
        </w:tc>
        <w:tc>
          <w:tcPr>
            <w:tcW w:w="868" w:type="dxa"/>
            <w:vAlign w:val="center"/>
          </w:tcPr>
          <w:p w14:paraId="49D2EF0C" w14:textId="77777777" w:rsidR="00C537D1" w:rsidRPr="0014794F" w:rsidRDefault="00C537D1" w:rsidP="00C537D1">
            <w:pPr>
              <w:widowControl/>
              <w:spacing w:after="0"/>
              <w:jc w:val="center"/>
              <w:rPr>
                <w:rFonts w:ascii="Calibri" w:hAnsi="Calibri" w:cs="Calibri"/>
                <w:szCs w:val="20"/>
              </w:rPr>
            </w:pPr>
            <w:ins w:id="647" w:author="Sam Dent" w:date="2020-06-16T08:30:00Z">
              <w:r>
                <w:rPr>
                  <w:rFonts w:ascii="Calibri" w:hAnsi="Calibri" w:cs="Calibri"/>
                  <w:color w:val="000000"/>
                  <w:szCs w:val="20"/>
                </w:rPr>
                <w:t>3.3</w:t>
              </w:r>
            </w:ins>
          </w:p>
        </w:tc>
        <w:tc>
          <w:tcPr>
            <w:tcW w:w="720" w:type="dxa"/>
            <w:vAlign w:val="center"/>
          </w:tcPr>
          <w:p w14:paraId="3C2970CF" w14:textId="77777777" w:rsidR="00C537D1" w:rsidRDefault="00C537D1" w:rsidP="00C537D1">
            <w:pPr>
              <w:widowControl/>
              <w:spacing w:after="0"/>
              <w:jc w:val="center"/>
              <w:rPr>
                <w:ins w:id="648" w:author="Sam Dent" w:date="2020-07-28T05:09:00Z"/>
                <w:rFonts w:ascii="Calibri" w:hAnsi="Calibri" w:cs="Calibri"/>
                <w:color w:val="000000"/>
                <w:szCs w:val="20"/>
              </w:rPr>
            </w:pPr>
            <w:ins w:id="649" w:author="Sam Dent" w:date="2020-07-28T05:12:00Z">
              <w:r>
                <w:rPr>
                  <w:rFonts w:ascii="Calibri" w:hAnsi="Calibri" w:cs="Calibri"/>
                  <w:color w:val="000000"/>
                  <w:szCs w:val="20"/>
                </w:rPr>
                <w:t>1.3</w:t>
              </w:r>
            </w:ins>
          </w:p>
        </w:tc>
      </w:tr>
      <w:tr w:rsidR="00C537D1" w:rsidRPr="0014794F" w14:paraId="6A9C4E7A" w14:textId="77777777" w:rsidTr="00F90C74">
        <w:trPr>
          <w:trHeight w:val="274"/>
          <w:jc w:val="center"/>
        </w:trPr>
        <w:tc>
          <w:tcPr>
            <w:tcW w:w="1700" w:type="dxa"/>
            <w:vMerge/>
            <w:vAlign w:val="center"/>
            <w:hideMark/>
          </w:tcPr>
          <w:p w14:paraId="5E1E0929"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41525AE3"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150</w:t>
            </w:r>
          </w:p>
        </w:tc>
        <w:tc>
          <w:tcPr>
            <w:tcW w:w="1127" w:type="dxa"/>
            <w:shd w:val="clear" w:color="auto" w:fill="auto"/>
            <w:vAlign w:val="center"/>
            <w:hideMark/>
          </w:tcPr>
          <w:p w14:paraId="0F758D03"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299</w:t>
            </w:r>
          </w:p>
        </w:tc>
        <w:tc>
          <w:tcPr>
            <w:tcW w:w="1170" w:type="dxa"/>
            <w:shd w:val="clear" w:color="auto" w:fill="auto"/>
            <w:vAlign w:val="center"/>
            <w:hideMark/>
          </w:tcPr>
          <w:p w14:paraId="2BAF57B3"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225</w:t>
            </w:r>
          </w:p>
        </w:tc>
        <w:tc>
          <w:tcPr>
            <w:tcW w:w="990" w:type="dxa"/>
            <w:shd w:val="clear" w:color="auto" w:fill="auto"/>
            <w:vAlign w:val="center"/>
            <w:hideMark/>
          </w:tcPr>
          <w:p w14:paraId="00C43CEE"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3.5</w:t>
            </w:r>
          </w:p>
        </w:tc>
        <w:tc>
          <w:tcPr>
            <w:tcW w:w="1170" w:type="dxa"/>
            <w:shd w:val="clear" w:color="auto" w:fill="auto"/>
            <w:vAlign w:val="center"/>
            <w:hideMark/>
          </w:tcPr>
          <w:p w14:paraId="03623435"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25</w:t>
            </w:r>
          </w:p>
        </w:tc>
        <w:tc>
          <w:tcPr>
            <w:tcW w:w="810" w:type="dxa"/>
            <w:vAlign w:val="center"/>
          </w:tcPr>
          <w:p w14:paraId="69797C24" w14:textId="77777777" w:rsidR="00C537D1" w:rsidRPr="0014794F" w:rsidRDefault="00C537D1" w:rsidP="00C537D1">
            <w:pPr>
              <w:widowControl/>
              <w:spacing w:after="0"/>
              <w:jc w:val="center"/>
              <w:rPr>
                <w:rFonts w:ascii="Calibri" w:hAnsi="Calibri" w:cs="Calibri"/>
                <w:szCs w:val="20"/>
              </w:rPr>
            </w:pPr>
            <w:ins w:id="650" w:author="Sam Dent" w:date="2020-06-16T08:30:00Z">
              <w:r>
                <w:rPr>
                  <w:rFonts w:ascii="Calibri" w:hAnsi="Calibri" w:cs="Calibri"/>
                  <w:color w:val="000000"/>
                  <w:szCs w:val="20"/>
                </w:rPr>
                <w:t>8.9</w:t>
              </w:r>
            </w:ins>
          </w:p>
        </w:tc>
        <w:tc>
          <w:tcPr>
            <w:tcW w:w="630" w:type="dxa"/>
            <w:vAlign w:val="center"/>
          </w:tcPr>
          <w:p w14:paraId="749C60D3" w14:textId="77777777" w:rsidR="00C537D1" w:rsidRPr="0014794F" w:rsidRDefault="00C537D1" w:rsidP="00C537D1">
            <w:pPr>
              <w:widowControl/>
              <w:spacing w:after="0"/>
              <w:jc w:val="center"/>
              <w:rPr>
                <w:ins w:id="651" w:author="Sam Dent" w:date="2020-07-28T05:08:00Z"/>
                <w:rFonts w:ascii="Calibri" w:hAnsi="Calibri" w:cs="Calibri"/>
                <w:szCs w:val="20"/>
              </w:rPr>
            </w:pPr>
            <w:ins w:id="652" w:author="Sam Dent" w:date="2020-07-28T05:09:00Z">
              <w:r>
                <w:rPr>
                  <w:rFonts w:ascii="Calibri" w:hAnsi="Calibri" w:cs="Calibri"/>
                  <w:color w:val="000000"/>
                  <w:szCs w:val="20"/>
                </w:rPr>
                <w:t>5.7</w:t>
              </w:r>
            </w:ins>
          </w:p>
        </w:tc>
        <w:tc>
          <w:tcPr>
            <w:tcW w:w="1112" w:type="dxa"/>
            <w:shd w:val="clear" w:color="auto" w:fill="auto"/>
            <w:vAlign w:val="center"/>
            <w:hideMark/>
          </w:tcPr>
          <w:p w14:paraId="2E3B873F"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21.5</w:t>
            </w:r>
          </w:p>
        </w:tc>
        <w:tc>
          <w:tcPr>
            <w:tcW w:w="868" w:type="dxa"/>
            <w:vAlign w:val="center"/>
          </w:tcPr>
          <w:p w14:paraId="3CC05AD2" w14:textId="77777777" w:rsidR="00C537D1" w:rsidRPr="0014794F" w:rsidRDefault="00C537D1" w:rsidP="00C537D1">
            <w:pPr>
              <w:widowControl/>
              <w:spacing w:after="0"/>
              <w:jc w:val="center"/>
              <w:rPr>
                <w:rFonts w:ascii="Calibri" w:hAnsi="Calibri" w:cs="Calibri"/>
                <w:szCs w:val="20"/>
              </w:rPr>
            </w:pPr>
            <w:ins w:id="653" w:author="Sam Dent" w:date="2020-06-16T08:30:00Z">
              <w:r>
                <w:rPr>
                  <w:rFonts w:ascii="Calibri" w:hAnsi="Calibri" w:cs="Calibri"/>
                  <w:color w:val="000000"/>
                  <w:szCs w:val="20"/>
                </w:rPr>
                <w:t>5.4</w:t>
              </w:r>
            </w:ins>
          </w:p>
        </w:tc>
        <w:tc>
          <w:tcPr>
            <w:tcW w:w="720" w:type="dxa"/>
            <w:vAlign w:val="center"/>
          </w:tcPr>
          <w:p w14:paraId="3A690973" w14:textId="77777777" w:rsidR="00C537D1" w:rsidRDefault="00C537D1" w:rsidP="00C537D1">
            <w:pPr>
              <w:widowControl/>
              <w:spacing w:after="0"/>
              <w:jc w:val="center"/>
              <w:rPr>
                <w:ins w:id="654" w:author="Sam Dent" w:date="2020-07-28T05:09:00Z"/>
                <w:rFonts w:ascii="Calibri" w:hAnsi="Calibri" w:cs="Calibri"/>
                <w:color w:val="000000"/>
                <w:szCs w:val="20"/>
              </w:rPr>
            </w:pPr>
            <w:ins w:id="655" w:author="Sam Dent" w:date="2020-07-28T05:12:00Z">
              <w:r>
                <w:rPr>
                  <w:rFonts w:ascii="Calibri" w:hAnsi="Calibri" w:cs="Calibri"/>
                  <w:color w:val="000000"/>
                  <w:szCs w:val="20"/>
                </w:rPr>
                <w:t>2.2</w:t>
              </w:r>
            </w:ins>
          </w:p>
        </w:tc>
      </w:tr>
      <w:tr w:rsidR="00C537D1" w:rsidRPr="0014794F" w14:paraId="52A8003F" w14:textId="77777777" w:rsidTr="00F90C74">
        <w:trPr>
          <w:trHeight w:val="274"/>
          <w:jc w:val="center"/>
        </w:trPr>
        <w:tc>
          <w:tcPr>
            <w:tcW w:w="1700" w:type="dxa"/>
            <w:vMerge/>
            <w:vAlign w:val="center"/>
            <w:hideMark/>
          </w:tcPr>
          <w:p w14:paraId="097B8606"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62D156A4"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300</w:t>
            </w:r>
          </w:p>
        </w:tc>
        <w:tc>
          <w:tcPr>
            <w:tcW w:w="1127" w:type="dxa"/>
            <w:shd w:val="clear" w:color="auto" w:fill="auto"/>
            <w:vAlign w:val="center"/>
            <w:hideMark/>
          </w:tcPr>
          <w:p w14:paraId="13F5AFD7"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749</w:t>
            </w:r>
          </w:p>
        </w:tc>
        <w:tc>
          <w:tcPr>
            <w:tcW w:w="1170" w:type="dxa"/>
            <w:shd w:val="clear" w:color="auto" w:fill="auto"/>
            <w:vAlign w:val="center"/>
            <w:hideMark/>
          </w:tcPr>
          <w:p w14:paraId="536791E9"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525</w:t>
            </w:r>
          </w:p>
        </w:tc>
        <w:tc>
          <w:tcPr>
            <w:tcW w:w="990" w:type="dxa"/>
            <w:shd w:val="clear" w:color="auto" w:fill="auto"/>
            <w:vAlign w:val="center"/>
            <w:hideMark/>
          </w:tcPr>
          <w:p w14:paraId="47558A6F"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8.1</w:t>
            </w:r>
          </w:p>
        </w:tc>
        <w:tc>
          <w:tcPr>
            <w:tcW w:w="1170" w:type="dxa"/>
            <w:shd w:val="clear" w:color="auto" w:fill="auto"/>
            <w:vAlign w:val="center"/>
            <w:hideMark/>
          </w:tcPr>
          <w:p w14:paraId="37ACA8A7"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40</w:t>
            </w:r>
          </w:p>
        </w:tc>
        <w:tc>
          <w:tcPr>
            <w:tcW w:w="810" w:type="dxa"/>
            <w:vAlign w:val="center"/>
          </w:tcPr>
          <w:p w14:paraId="75CEF0D2" w14:textId="77777777" w:rsidR="00C537D1" w:rsidRPr="0014794F" w:rsidRDefault="00C537D1" w:rsidP="00C537D1">
            <w:pPr>
              <w:widowControl/>
              <w:spacing w:after="0"/>
              <w:jc w:val="center"/>
              <w:rPr>
                <w:rFonts w:ascii="Calibri" w:hAnsi="Calibri" w:cs="Calibri"/>
                <w:szCs w:val="20"/>
              </w:rPr>
            </w:pPr>
            <w:ins w:id="656" w:author="Sam Dent" w:date="2020-06-16T08:30:00Z">
              <w:r>
                <w:rPr>
                  <w:rFonts w:ascii="Calibri" w:hAnsi="Calibri" w:cs="Calibri"/>
                  <w:color w:val="000000"/>
                  <w:szCs w:val="20"/>
                </w:rPr>
                <w:t>16.1</w:t>
              </w:r>
            </w:ins>
          </w:p>
        </w:tc>
        <w:tc>
          <w:tcPr>
            <w:tcW w:w="630" w:type="dxa"/>
            <w:vAlign w:val="center"/>
          </w:tcPr>
          <w:p w14:paraId="1EF9A68C" w14:textId="77777777" w:rsidR="00C537D1" w:rsidRPr="0014794F" w:rsidRDefault="00C537D1" w:rsidP="00C537D1">
            <w:pPr>
              <w:widowControl/>
              <w:spacing w:after="0"/>
              <w:jc w:val="center"/>
              <w:rPr>
                <w:ins w:id="657" w:author="Sam Dent" w:date="2020-07-28T05:08:00Z"/>
                <w:rFonts w:ascii="Calibri" w:hAnsi="Calibri" w:cs="Calibri"/>
                <w:szCs w:val="20"/>
              </w:rPr>
            </w:pPr>
            <w:ins w:id="658" w:author="Sam Dent" w:date="2020-07-28T05:09:00Z">
              <w:r>
                <w:rPr>
                  <w:rFonts w:ascii="Calibri" w:hAnsi="Calibri" w:cs="Calibri"/>
                  <w:color w:val="000000"/>
                  <w:szCs w:val="20"/>
                </w:rPr>
                <w:t>11.3</w:t>
              </w:r>
            </w:ins>
          </w:p>
        </w:tc>
        <w:tc>
          <w:tcPr>
            <w:tcW w:w="1112" w:type="dxa"/>
            <w:shd w:val="clear" w:color="auto" w:fill="auto"/>
            <w:vAlign w:val="center"/>
            <w:hideMark/>
          </w:tcPr>
          <w:p w14:paraId="6A76FEE1"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31.9</w:t>
            </w:r>
          </w:p>
        </w:tc>
        <w:tc>
          <w:tcPr>
            <w:tcW w:w="868" w:type="dxa"/>
            <w:vAlign w:val="center"/>
          </w:tcPr>
          <w:p w14:paraId="721CFC84" w14:textId="77777777" w:rsidR="00C537D1" w:rsidRPr="0014794F" w:rsidRDefault="00C537D1" w:rsidP="00C537D1">
            <w:pPr>
              <w:widowControl/>
              <w:spacing w:after="0"/>
              <w:jc w:val="center"/>
              <w:rPr>
                <w:rFonts w:ascii="Calibri" w:hAnsi="Calibri" w:cs="Calibri"/>
                <w:szCs w:val="20"/>
              </w:rPr>
            </w:pPr>
            <w:ins w:id="659" w:author="Sam Dent" w:date="2020-06-16T08:30:00Z">
              <w:r>
                <w:rPr>
                  <w:rFonts w:ascii="Calibri" w:hAnsi="Calibri" w:cs="Calibri"/>
                  <w:color w:val="000000"/>
                  <w:szCs w:val="20"/>
                </w:rPr>
                <w:t>8.0</w:t>
              </w:r>
            </w:ins>
          </w:p>
        </w:tc>
        <w:tc>
          <w:tcPr>
            <w:tcW w:w="720" w:type="dxa"/>
            <w:vAlign w:val="center"/>
          </w:tcPr>
          <w:p w14:paraId="5D103AAE" w14:textId="77777777" w:rsidR="00C537D1" w:rsidRDefault="00C537D1" w:rsidP="00C537D1">
            <w:pPr>
              <w:widowControl/>
              <w:spacing w:after="0"/>
              <w:jc w:val="center"/>
              <w:rPr>
                <w:ins w:id="660" w:author="Sam Dent" w:date="2020-07-28T05:09:00Z"/>
                <w:rFonts w:ascii="Calibri" w:hAnsi="Calibri" w:cs="Calibri"/>
                <w:color w:val="000000"/>
                <w:szCs w:val="20"/>
              </w:rPr>
            </w:pPr>
            <w:ins w:id="661" w:author="Sam Dent" w:date="2020-07-28T05:12:00Z">
              <w:r>
                <w:rPr>
                  <w:rFonts w:ascii="Calibri" w:hAnsi="Calibri" w:cs="Calibri"/>
                  <w:color w:val="000000"/>
                  <w:szCs w:val="20"/>
                </w:rPr>
                <w:t>3.2</w:t>
              </w:r>
            </w:ins>
          </w:p>
        </w:tc>
      </w:tr>
      <w:tr w:rsidR="00C537D1" w:rsidRPr="0014794F" w14:paraId="07FCFED1" w14:textId="77777777" w:rsidTr="00F90C74">
        <w:trPr>
          <w:trHeight w:val="274"/>
          <w:jc w:val="center"/>
        </w:trPr>
        <w:tc>
          <w:tcPr>
            <w:tcW w:w="1700" w:type="dxa"/>
            <w:vMerge w:val="restart"/>
            <w:shd w:val="clear" w:color="auto" w:fill="auto"/>
            <w:vAlign w:val="center"/>
            <w:hideMark/>
          </w:tcPr>
          <w:p w14:paraId="121E6554" w14:textId="77777777" w:rsidR="00C537D1" w:rsidRPr="0014794F" w:rsidRDefault="00C537D1" w:rsidP="00C537D1">
            <w:pPr>
              <w:widowControl/>
              <w:spacing w:after="0"/>
              <w:jc w:val="center"/>
              <w:rPr>
                <w:rFonts w:ascii="Calibri" w:hAnsi="Calibri" w:cs="Calibri"/>
                <w:b/>
                <w:bCs/>
                <w:szCs w:val="20"/>
              </w:rPr>
            </w:pPr>
            <w:r w:rsidRPr="0014794F">
              <w:rPr>
                <w:rFonts w:ascii="Calibri" w:hAnsi="Calibri" w:cs="Calibri"/>
                <w:b/>
                <w:bCs/>
                <w:szCs w:val="20"/>
              </w:rPr>
              <w:t>Globe</w:t>
            </w:r>
            <w:r w:rsidRPr="0014794F">
              <w:rPr>
                <w:rFonts w:ascii="Calibri" w:hAnsi="Calibri" w:cs="Calibri"/>
                <w:b/>
                <w:bCs/>
                <w:szCs w:val="20"/>
              </w:rPr>
              <w:br/>
              <w:t>(candelabra bases less than 1050 lumens)</w:t>
            </w:r>
          </w:p>
        </w:tc>
        <w:tc>
          <w:tcPr>
            <w:tcW w:w="1033" w:type="dxa"/>
            <w:shd w:val="clear" w:color="auto" w:fill="auto"/>
            <w:vAlign w:val="center"/>
            <w:hideMark/>
          </w:tcPr>
          <w:p w14:paraId="33220555"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90</w:t>
            </w:r>
          </w:p>
        </w:tc>
        <w:tc>
          <w:tcPr>
            <w:tcW w:w="1127" w:type="dxa"/>
            <w:shd w:val="clear" w:color="auto" w:fill="auto"/>
            <w:vAlign w:val="center"/>
            <w:hideMark/>
          </w:tcPr>
          <w:p w14:paraId="3B336219"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179</w:t>
            </w:r>
          </w:p>
        </w:tc>
        <w:tc>
          <w:tcPr>
            <w:tcW w:w="1170" w:type="dxa"/>
            <w:shd w:val="clear" w:color="auto" w:fill="auto"/>
            <w:vAlign w:val="center"/>
            <w:hideMark/>
          </w:tcPr>
          <w:p w14:paraId="3D473937"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135</w:t>
            </w:r>
          </w:p>
        </w:tc>
        <w:tc>
          <w:tcPr>
            <w:tcW w:w="990" w:type="dxa"/>
            <w:shd w:val="clear" w:color="auto" w:fill="auto"/>
            <w:vAlign w:val="center"/>
            <w:hideMark/>
          </w:tcPr>
          <w:p w14:paraId="706ACE8A"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2.1</w:t>
            </w:r>
          </w:p>
        </w:tc>
        <w:tc>
          <w:tcPr>
            <w:tcW w:w="1170" w:type="dxa"/>
            <w:shd w:val="clear" w:color="auto" w:fill="auto"/>
            <w:vAlign w:val="center"/>
            <w:hideMark/>
          </w:tcPr>
          <w:p w14:paraId="4C8282FC"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10</w:t>
            </w:r>
          </w:p>
        </w:tc>
        <w:tc>
          <w:tcPr>
            <w:tcW w:w="810" w:type="dxa"/>
            <w:vAlign w:val="center"/>
          </w:tcPr>
          <w:p w14:paraId="45E7EB51" w14:textId="77777777" w:rsidR="00C537D1" w:rsidRPr="0014794F" w:rsidRDefault="00C537D1" w:rsidP="00C537D1">
            <w:pPr>
              <w:widowControl/>
              <w:spacing w:after="0"/>
              <w:jc w:val="center"/>
              <w:rPr>
                <w:rFonts w:ascii="Calibri" w:hAnsi="Calibri" w:cs="Calibri"/>
                <w:szCs w:val="20"/>
              </w:rPr>
            </w:pPr>
            <w:ins w:id="662" w:author="Sam Dent" w:date="2020-06-16T08:30:00Z">
              <w:r>
                <w:rPr>
                  <w:rFonts w:ascii="Calibri" w:hAnsi="Calibri" w:cs="Calibri"/>
                  <w:color w:val="000000"/>
                  <w:szCs w:val="20"/>
                </w:rPr>
                <w:t>4.1</w:t>
              </w:r>
            </w:ins>
          </w:p>
        </w:tc>
        <w:tc>
          <w:tcPr>
            <w:tcW w:w="630" w:type="dxa"/>
            <w:vAlign w:val="center"/>
          </w:tcPr>
          <w:p w14:paraId="6D3B603C" w14:textId="77777777" w:rsidR="00C537D1" w:rsidRPr="0014794F" w:rsidRDefault="00C537D1" w:rsidP="00C537D1">
            <w:pPr>
              <w:widowControl/>
              <w:spacing w:after="0"/>
              <w:jc w:val="center"/>
              <w:rPr>
                <w:ins w:id="663" w:author="Sam Dent" w:date="2020-07-28T05:08:00Z"/>
                <w:rFonts w:ascii="Calibri" w:hAnsi="Calibri" w:cs="Calibri"/>
                <w:szCs w:val="20"/>
              </w:rPr>
            </w:pPr>
            <w:ins w:id="664" w:author="Sam Dent" w:date="2020-07-28T05:09:00Z">
              <w:r>
                <w:rPr>
                  <w:rFonts w:ascii="Calibri" w:hAnsi="Calibri" w:cs="Calibri"/>
                  <w:color w:val="000000"/>
                  <w:szCs w:val="20"/>
                </w:rPr>
                <w:t>2.9</w:t>
              </w:r>
            </w:ins>
          </w:p>
        </w:tc>
        <w:tc>
          <w:tcPr>
            <w:tcW w:w="1112" w:type="dxa"/>
            <w:shd w:val="clear" w:color="auto" w:fill="auto"/>
            <w:vAlign w:val="center"/>
            <w:hideMark/>
          </w:tcPr>
          <w:p w14:paraId="19E7C786"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7.9</w:t>
            </w:r>
          </w:p>
        </w:tc>
        <w:tc>
          <w:tcPr>
            <w:tcW w:w="868" w:type="dxa"/>
            <w:vAlign w:val="center"/>
          </w:tcPr>
          <w:p w14:paraId="6BDE1E8B" w14:textId="77777777" w:rsidR="00C537D1" w:rsidRPr="0014794F" w:rsidRDefault="00C537D1" w:rsidP="00C537D1">
            <w:pPr>
              <w:widowControl/>
              <w:spacing w:after="0"/>
              <w:jc w:val="center"/>
              <w:rPr>
                <w:rFonts w:ascii="Calibri" w:hAnsi="Calibri" w:cs="Calibri"/>
                <w:szCs w:val="20"/>
              </w:rPr>
            </w:pPr>
            <w:ins w:id="665" w:author="Sam Dent" w:date="2020-06-16T08:30:00Z">
              <w:r>
                <w:rPr>
                  <w:rFonts w:ascii="Calibri" w:hAnsi="Calibri" w:cs="Calibri"/>
                  <w:color w:val="000000"/>
                  <w:szCs w:val="20"/>
                </w:rPr>
                <w:t>2.0</w:t>
              </w:r>
            </w:ins>
          </w:p>
        </w:tc>
        <w:tc>
          <w:tcPr>
            <w:tcW w:w="720" w:type="dxa"/>
            <w:vAlign w:val="center"/>
          </w:tcPr>
          <w:p w14:paraId="4346A38C" w14:textId="77777777" w:rsidR="00C537D1" w:rsidRDefault="00C537D1" w:rsidP="00C537D1">
            <w:pPr>
              <w:widowControl/>
              <w:spacing w:after="0"/>
              <w:jc w:val="center"/>
              <w:rPr>
                <w:ins w:id="666" w:author="Sam Dent" w:date="2020-07-28T05:09:00Z"/>
                <w:rFonts w:ascii="Calibri" w:hAnsi="Calibri" w:cs="Calibri"/>
                <w:color w:val="000000"/>
                <w:szCs w:val="20"/>
              </w:rPr>
            </w:pPr>
            <w:ins w:id="667" w:author="Sam Dent" w:date="2020-07-28T05:12:00Z">
              <w:r>
                <w:rPr>
                  <w:rFonts w:ascii="Calibri" w:hAnsi="Calibri" w:cs="Calibri"/>
                  <w:color w:val="000000"/>
                  <w:szCs w:val="20"/>
                </w:rPr>
                <w:t>0.8</w:t>
              </w:r>
            </w:ins>
          </w:p>
        </w:tc>
      </w:tr>
      <w:tr w:rsidR="00C537D1" w:rsidRPr="0014794F" w14:paraId="5FF5D842" w14:textId="77777777" w:rsidTr="00F90C74">
        <w:trPr>
          <w:trHeight w:val="274"/>
          <w:jc w:val="center"/>
        </w:trPr>
        <w:tc>
          <w:tcPr>
            <w:tcW w:w="1700" w:type="dxa"/>
            <w:vMerge/>
            <w:vAlign w:val="center"/>
            <w:hideMark/>
          </w:tcPr>
          <w:p w14:paraId="0FC839F2"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0F63BE3A"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180</w:t>
            </w:r>
          </w:p>
        </w:tc>
        <w:tc>
          <w:tcPr>
            <w:tcW w:w="1127" w:type="dxa"/>
            <w:shd w:val="clear" w:color="auto" w:fill="auto"/>
            <w:vAlign w:val="center"/>
            <w:hideMark/>
          </w:tcPr>
          <w:p w14:paraId="00856B39"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249</w:t>
            </w:r>
          </w:p>
        </w:tc>
        <w:tc>
          <w:tcPr>
            <w:tcW w:w="1170" w:type="dxa"/>
            <w:shd w:val="clear" w:color="auto" w:fill="auto"/>
            <w:vAlign w:val="center"/>
            <w:hideMark/>
          </w:tcPr>
          <w:p w14:paraId="196F2D5F"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215</w:t>
            </w:r>
          </w:p>
        </w:tc>
        <w:tc>
          <w:tcPr>
            <w:tcW w:w="990" w:type="dxa"/>
            <w:shd w:val="clear" w:color="auto" w:fill="auto"/>
            <w:vAlign w:val="center"/>
            <w:hideMark/>
          </w:tcPr>
          <w:p w14:paraId="592C49D0"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3.3</w:t>
            </w:r>
          </w:p>
        </w:tc>
        <w:tc>
          <w:tcPr>
            <w:tcW w:w="1170" w:type="dxa"/>
            <w:shd w:val="clear" w:color="auto" w:fill="auto"/>
            <w:vAlign w:val="center"/>
            <w:hideMark/>
          </w:tcPr>
          <w:p w14:paraId="13188DAA"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15</w:t>
            </w:r>
          </w:p>
        </w:tc>
        <w:tc>
          <w:tcPr>
            <w:tcW w:w="810" w:type="dxa"/>
            <w:vAlign w:val="center"/>
          </w:tcPr>
          <w:p w14:paraId="2FFF6D81" w14:textId="77777777" w:rsidR="00C537D1" w:rsidRPr="0014794F" w:rsidRDefault="00C537D1" w:rsidP="00C537D1">
            <w:pPr>
              <w:widowControl/>
              <w:spacing w:after="0"/>
              <w:jc w:val="center"/>
              <w:rPr>
                <w:rFonts w:ascii="Calibri" w:hAnsi="Calibri" w:cs="Calibri"/>
                <w:szCs w:val="20"/>
              </w:rPr>
            </w:pPr>
            <w:ins w:id="668" w:author="Sam Dent" w:date="2020-06-16T08:30:00Z">
              <w:r>
                <w:rPr>
                  <w:rFonts w:ascii="Calibri" w:hAnsi="Calibri" w:cs="Calibri"/>
                  <w:color w:val="000000"/>
                  <w:szCs w:val="20"/>
                </w:rPr>
                <w:t>6.2</w:t>
              </w:r>
            </w:ins>
          </w:p>
        </w:tc>
        <w:tc>
          <w:tcPr>
            <w:tcW w:w="630" w:type="dxa"/>
            <w:vAlign w:val="center"/>
          </w:tcPr>
          <w:p w14:paraId="7518B0EC" w14:textId="77777777" w:rsidR="00C537D1" w:rsidRPr="0014794F" w:rsidRDefault="00C537D1" w:rsidP="00C537D1">
            <w:pPr>
              <w:widowControl/>
              <w:spacing w:after="0"/>
              <w:jc w:val="center"/>
              <w:rPr>
                <w:ins w:id="669" w:author="Sam Dent" w:date="2020-07-28T05:08:00Z"/>
                <w:rFonts w:ascii="Calibri" w:hAnsi="Calibri" w:cs="Calibri"/>
                <w:szCs w:val="20"/>
              </w:rPr>
            </w:pPr>
            <w:ins w:id="670" w:author="Sam Dent" w:date="2020-07-28T05:09:00Z">
              <w:r>
                <w:rPr>
                  <w:rFonts w:ascii="Calibri" w:hAnsi="Calibri" w:cs="Calibri"/>
                  <w:color w:val="000000"/>
                  <w:szCs w:val="20"/>
                </w:rPr>
                <w:t>4.5</w:t>
              </w:r>
            </w:ins>
          </w:p>
        </w:tc>
        <w:tc>
          <w:tcPr>
            <w:tcW w:w="1112" w:type="dxa"/>
            <w:shd w:val="clear" w:color="auto" w:fill="auto"/>
            <w:vAlign w:val="center"/>
            <w:hideMark/>
          </w:tcPr>
          <w:p w14:paraId="4F483D60"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11.7</w:t>
            </w:r>
          </w:p>
        </w:tc>
        <w:tc>
          <w:tcPr>
            <w:tcW w:w="868" w:type="dxa"/>
            <w:vAlign w:val="center"/>
          </w:tcPr>
          <w:p w14:paraId="21677E98" w14:textId="77777777" w:rsidR="00C537D1" w:rsidRPr="0014794F" w:rsidRDefault="00C537D1" w:rsidP="00C537D1">
            <w:pPr>
              <w:widowControl/>
              <w:spacing w:after="0"/>
              <w:jc w:val="center"/>
              <w:rPr>
                <w:rFonts w:ascii="Calibri" w:hAnsi="Calibri" w:cs="Calibri"/>
                <w:szCs w:val="20"/>
              </w:rPr>
            </w:pPr>
            <w:ins w:id="671" w:author="Sam Dent" w:date="2020-06-16T08:30:00Z">
              <w:r>
                <w:rPr>
                  <w:rFonts w:ascii="Calibri" w:hAnsi="Calibri" w:cs="Calibri"/>
                  <w:color w:val="000000"/>
                  <w:szCs w:val="20"/>
                </w:rPr>
                <w:t>2.9</w:t>
              </w:r>
            </w:ins>
          </w:p>
        </w:tc>
        <w:tc>
          <w:tcPr>
            <w:tcW w:w="720" w:type="dxa"/>
            <w:vAlign w:val="center"/>
          </w:tcPr>
          <w:p w14:paraId="1A704438" w14:textId="77777777" w:rsidR="00C537D1" w:rsidRDefault="00C537D1" w:rsidP="00C537D1">
            <w:pPr>
              <w:widowControl/>
              <w:spacing w:after="0"/>
              <w:jc w:val="center"/>
              <w:rPr>
                <w:ins w:id="672" w:author="Sam Dent" w:date="2020-07-28T05:09:00Z"/>
                <w:rFonts w:ascii="Calibri" w:hAnsi="Calibri" w:cs="Calibri"/>
                <w:color w:val="000000"/>
                <w:szCs w:val="20"/>
              </w:rPr>
            </w:pPr>
            <w:ins w:id="673" w:author="Sam Dent" w:date="2020-07-28T05:12:00Z">
              <w:r>
                <w:rPr>
                  <w:rFonts w:ascii="Calibri" w:hAnsi="Calibri" w:cs="Calibri"/>
                  <w:color w:val="000000"/>
                  <w:szCs w:val="20"/>
                </w:rPr>
                <w:t>1.2</w:t>
              </w:r>
            </w:ins>
          </w:p>
        </w:tc>
      </w:tr>
      <w:tr w:rsidR="00C537D1" w:rsidRPr="0014794F" w14:paraId="728B4132" w14:textId="77777777" w:rsidTr="00F90C74">
        <w:trPr>
          <w:trHeight w:val="274"/>
          <w:jc w:val="center"/>
        </w:trPr>
        <w:tc>
          <w:tcPr>
            <w:tcW w:w="1700" w:type="dxa"/>
            <w:vMerge/>
            <w:vAlign w:val="center"/>
            <w:hideMark/>
          </w:tcPr>
          <w:p w14:paraId="7576337D"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52A2489B"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250</w:t>
            </w:r>
          </w:p>
        </w:tc>
        <w:tc>
          <w:tcPr>
            <w:tcW w:w="1127" w:type="dxa"/>
            <w:shd w:val="clear" w:color="auto" w:fill="auto"/>
            <w:vAlign w:val="center"/>
            <w:hideMark/>
          </w:tcPr>
          <w:p w14:paraId="36C84870"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349</w:t>
            </w:r>
          </w:p>
        </w:tc>
        <w:tc>
          <w:tcPr>
            <w:tcW w:w="1170" w:type="dxa"/>
            <w:shd w:val="clear" w:color="auto" w:fill="auto"/>
            <w:vAlign w:val="center"/>
            <w:hideMark/>
          </w:tcPr>
          <w:p w14:paraId="3C8FBA45"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300</w:t>
            </w:r>
          </w:p>
        </w:tc>
        <w:tc>
          <w:tcPr>
            <w:tcW w:w="990" w:type="dxa"/>
            <w:shd w:val="clear" w:color="auto" w:fill="auto"/>
            <w:vAlign w:val="center"/>
            <w:hideMark/>
          </w:tcPr>
          <w:p w14:paraId="70E9AAC7"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4.6</w:t>
            </w:r>
          </w:p>
        </w:tc>
        <w:tc>
          <w:tcPr>
            <w:tcW w:w="1170" w:type="dxa"/>
            <w:shd w:val="clear" w:color="auto" w:fill="auto"/>
            <w:vAlign w:val="center"/>
            <w:hideMark/>
          </w:tcPr>
          <w:p w14:paraId="4F497998"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25</w:t>
            </w:r>
          </w:p>
        </w:tc>
        <w:tc>
          <w:tcPr>
            <w:tcW w:w="810" w:type="dxa"/>
            <w:vAlign w:val="center"/>
          </w:tcPr>
          <w:p w14:paraId="50CAAC3C" w14:textId="77777777" w:rsidR="00C537D1" w:rsidRPr="0014794F" w:rsidRDefault="00C537D1" w:rsidP="00C537D1">
            <w:pPr>
              <w:widowControl/>
              <w:spacing w:after="0"/>
              <w:jc w:val="center"/>
              <w:rPr>
                <w:rFonts w:ascii="Calibri" w:hAnsi="Calibri" w:cs="Calibri"/>
                <w:szCs w:val="20"/>
              </w:rPr>
            </w:pPr>
            <w:ins w:id="674" w:author="Sam Dent" w:date="2020-06-16T08:30:00Z">
              <w:r>
                <w:rPr>
                  <w:rFonts w:ascii="Calibri" w:hAnsi="Calibri" w:cs="Calibri"/>
                  <w:color w:val="000000"/>
                  <w:szCs w:val="20"/>
                </w:rPr>
                <w:t>9.7</w:t>
              </w:r>
            </w:ins>
          </w:p>
        </w:tc>
        <w:tc>
          <w:tcPr>
            <w:tcW w:w="630" w:type="dxa"/>
            <w:vAlign w:val="center"/>
          </w:tcPr>
          <w:p w14:paraId="0A3E68D8" w14:textId="77777777" w:rsidR="00C537D1" w:rsidRPr="0014794F" w:rsidRDefault="00C537D1" w:rsidP="00C537D1">
            <w:pPr>
              <w:widowControl/>
              <w:spacing w:after="0"/>
              <w:jc w:val="center"/>
              <w:rPr>
                <w:ins w:id="675" w:author="Sam Dent" w:date="2020-07-28T05:08:00Z"/>
                <w:rFonts w:ascii="Calibri" w:hAnsi="Calibri" w:cs="Calibri"/>
                <w:szCs w:val="20"/>
              </w:rPr>
            </w:pPr>
            <w:ins w:id="676" w:author="Sam Dent" w:date="2020-07-28T05:09:00Z">
              <w:r>
                <w:rPr>
                  <w:rFonts w:ascii="Calibri" w:hAnsi="Calibri" w:cs="Calibri"/>
                  <w:color w:val="000000"/>
                  <w:szCs w:val="20"/>
                </w:rPr>
                <w:t>6.6</w:t>
              </w:r>
            </w:ins>
          </w:p>
        </w:tc>
        <w:tc>
          <w:tcPr>
            <w:tcW w:w="1112" w:type="dxa"/>
            <w:shd w:val="clear" w:color="auto" w:fill="auto"/>
            <w:vAlign w:val="center"/>
            <w:hideMark/>
          </w:tcPr>
          <w:p w14:paraId="1748E14A"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20.4</w:t>
            </w:r>
          </w:p>
        </w:tc>
        <w:tc>
          <w:tcPr>
            <w:tcW w:w="868" w:type="dxa"/>
            <w:vAlign w:val="center"/>
          </w:tcPr>
          <w:p w14:paraId="61F79DE9" w14:textId="77777777" w:rsidR="00C537D1" w:rsidRPr="0014794F" w:rsidRDefault="00C537D1" w:rsidP="00C537D1">
            <w:pPr>
              <w:widowControl/>
              <w:spacing w:after="0"/>
              <w:jc w:val="center"/>
              <w:rPr>
                <w:rFonts w:ascii="Calibri" w:hAnsi="Calibri" w:cs="Calibri"/>
                <w:szCs w:val="20"/>
              </w:rPr>
            </w:pPr>
            <w:ins w:id="677" w:author="Sam Dent" w:date="2020-06-16T08:30:00Z">
              <w:r>
                <w:rPr>
                  <w:rFonts w:ascii="Calibri" w:hAnsi="Calibri" w:cs="Calibri"/>
                  <w:color w:val="000000"/>
                  <w:szCs w:val="20"/>
                </w:rPr>
                <w:t>5.1</w:t>
              </w:r>
            </w:ins>
          </w:p>
        </w:tc>
        <w:tc>
          <w:tcPr>
            <w:tcW w:w="720" w:type="dxa"/>
            <w:vAlign w:val="center"/>
          </w:tcPr>
          <w:p w14:paraId="7371DF2A" w14:textId="77777777" w:rsidR="00C537D1" w:rsidRDefault="00C537D1" w:rsidP="00C537D1">
            <w:pPr>
              <w:widowControl/>
              <w:spacing w:after="0"/>
              <w:jc w:val="center"/>
              <w:rPr>
                <w:ins w:id="678" w:author="Sam Dent" w:date="2020-07-28T05:09:00Z"/>
                <w:rFonts w:ascii="Calibri" w:hAnsi="Calibri" w:cs="Calibri"/>
                <w:color w:val="000000"/>
                <w:szCs w:val="20"/>
              </w:rPr>
            </w:pPr>
            <w:ins w:id="679" w:author="Sam Dent" w:date="2020-07-28T05:12:00Z">
              <w:r>
                <w:rPr>
                  <w:rFonts w:ascii="Calibri" w:hAnsi="Calibri" w:cs="Calibri"/>
                  <w:color w:val="000000"/>
                  <w:szCs w:val="20"/>
                </w:rPr>
                <w:t>2.0</w:t>
              </w:r>
            </w:ins>
          </w:p>
        </w:tc>
      </w:tr>
      <w:tr w:rsidR="00C537D1" w:rsidRPr="0014794F" w14:paraId="23B70ED9" w14:textId="77777777" w:rsidTr="00F90C74">
        <w:trPr>
          <w:trHeight w:val="274"/>
          <w:jc w:val="center"/>
        </w:trPr>
        <w:tc>
          <w:tcPr>
            <w:tcW w:w="1700" w:type="dxa"/>
            <w:vMerge/>
            <w:vAlign w:val="center"/>
            <w:hideMark/>
          </w:tcPr>
          <w:p w14:paraId="63510D94"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3782CEB1"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350</w:t>
            </w:r>
          </w:p>
        </w:tc>
        <w:tc>
          <w:tcPr>
            <w:tcW w:w="1127" w:type="dxa"/>
            <w:shd w:val="clear" w:color="auto" w:fill="auto"/>
            <w:vAlign w:val="center"/>
            <w:hideMark/>
          </w:tcPr>
          <w:p w14:paraId="304033AB"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499</w:t>
            </w:r>
          </w:p>
        </w:tc>
        <w:tc>
          <w:tcPr>
            <w:tcW w:w="1170" w:type="dxa"/>
            <w:shd w:val="clear" w:color="auto" w:fill="auto"/>
            <w:vAlign w:val="center"/>
            <w:hideMark/>
          </w:tcPr>
          <w:p w14:paraId="2A0AF905"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425</w:t>
            </w:r>
          </w:p>
        </w:tc>
        <w:tc>
          <w:tcPr>
            <w:tcW w:w="990" w:type="dxa"/>
            <w:shd w:val="clear" w:color="auto" w:fill="auto"/>
            <w:vAlign w:val="center"/>
            <w:hideMark/>
          </w:tcPr>
          <w:p w14:paraId="01FFFCC0"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6.5</w:t>
            </w:r>
          </w:p>
        </w:tc>
        <w:tc>
          <w:tcPr>
            <w:tcW w:w="1170" w:type="dxa"/>
            <w:shd w:val="clear" w:color="auto" w:fill="auto"/>
            <w:vAlign w:val="center"/>
            <w:hideMark/>
          </w:tcPr>
          <w:p w14:paraId="5490139C"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40</w:t>
            </w:r>
          </w:p>
        </w:tc>
        <w:tc>
          <w:tcPr>
            <w:tcW w:w="810" w:type="dxa"/>
            <w:vAlign w:val="center"/>
          </w:tcPr>
          <w:p w14:paraId="364D3AEA" w14:textId="77777777" w:rsidR="00C537D1" w:rsidRPr="0014794F" w:rsidRDefault="00C537D1" w:rsidP="00C537D1">
            <w:pPr>
              <w:widowControl/>
              <w:spacing w:after="0"/>
              <w:jc w:val="center"/>
              <w:rPr>
                <w:rFonts w:ascii="Calibri" w:hAnsi="Calibri" w:cs="Calibri"/>
                <w:szCs w:val="20"/>
              </w:rPr>
            </w:pPr>
            <w:ins w:id="680" w:author="Sam Dent" w:date="2020-06-16T08:30:00Z">
              <w:r>
                <w:rPr>
                  <w:rFonts w:ascii="Calibri" w:hAnsi="Calibri" w:cs="Calibri"/>
                  <w:color w:val="000000"/>
                  <w:szCs w:val="20"/>
                </w:rPr>
                <w:t>14.9</w:t>
              </w:r>
            </w:ins>
          </w:p>
        </w:tc>
        <w:tc>
          <w:tcPr>
            <w:tcW w:w="630" w:type="dxa"/>
            <w:vAlign w:val="center"/>
          </w:tcPr>
          <w:p w14:paraId="4BD9FB6C" w14:textId="77777777" w:rsidR="00C537D1" w:rsidRPr="0014794F" w:rsidRDefault="00C537D1" w:rsidP="00C537D1">
            <w:pPr>
              <w:widowControl/>
              <w:spacing w:after="0"/>
              <w:jc w:val="center"/>
              <w:rPr>
                <w:ins w:id="681" w:author="Sam Dent" w:date="2020-07-28T05:08:00Z"/>
                <w:rFonts w:ascii="Calibri" w:hAnsi="Calibri" w:cs="Calibri"/>
                <w:szCs w:val="20"/>
              </w:rPr>
            </w:pPr>
            <w:ins w:id="682" w:author="Sam Dent" w:date="2020-07-28T05:09:00Z">
              <w:r>
                <w:rPr>
                  <w:rFonts w:ascii="Calibri" w:hAnsi="Calibri" w:cs="Calibri"/>
                  <w:color w:val="000000"/>
                  <w:szCs w:val="20"/>
                </w:rPr>
                <w:t>9.9</w:t>
              </w:r>
            </w:ins>
          </w:p>
        </w:tc>
        <w:tc>
          <w:tcPr>
            <w:tcW w:w="1112" w:type="dxa"/>
            <w:shd w:val="clear" w:color="auto" w:fill="auto"/>
            <w:vAlign w:val="center"/>
            <w:hideMark/>
          </w:tcPr>
          <w:p w14:paraId="048F44F7"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33.5</w:t>
            </w:r>
          </w:p>
        </w:tc>
        <w:tc>
          <w:tcPr>
            <w:tcW w:w="868" w:type="dxa"/>
            <w:vAlign w:val="center"/>
          </w:tcPr>
          <w:p w14:paraId="07556C55" w14:textId="77777777" w:rsidR="00C537D1" w:rsidRPr="0014794F" w:rsidRDefault="00C537D1" w:rsidP="00C537D1">
            <w:pPr>
              <w:widowControl/>
              <w:spacing w:after="0"/>
              <w:jc w:val="center"/>
              <w:rPr>
                <w:rFonts w:ascii="Calibri" w:hAnsi="Calibri" w:cs="Calibri"/>
                <w:szCs w:val="20"/>
              </w:rPr>
            </w:pPr>
            <w:ins w:id="683" w:author="Sam Dent" w:date="2020-06-16T08:30:00Z">
              <w:r>
                <w:rPr>
                  <w:rFonts w:ascii="Calibri" w:hAnsi="Calibri" w:cs="Calibri"/>
                  <w:color w:val="000000"/>
                  <w:szCs w:val="20"/>
                </w:rPr>
                <w:t>8.4</w:t>
              </w:r>
            </w:ins>
          </w:p>
        </w:tc>
        <w:tc>
          <w:tcPr>
            <w:tcW w:w="720" w:type="dxa"/>
            <w:vAlign w:val="center"/>
          </w:tcPr>
          <w:p w14:paraId="7329BFFC" w14:textId="77777777" w:rsidR="00C537D1" w:rsidRDefault="00C537D1" w:rsidP="00C537D1">
            <w:pPr>
              <w:widowControl/>
              <w:spacing w:after="0"/>
              <w:jc w:val="center"/>
              <w:rPr>
                <w:ins w:id="684" w:author="Sam Dent" w:date="2020-07-28T05:09:00Z"/>
                <w:rFonts w:ascii="Calibri" w:hAnsi="Calibri" w:cs="Calibri"/>
                <w:color w:val="000000"/>
                <w:szCs w:val="20"/>
              </w:rPr>
            </w:pPr>
            <w:ins w:id="685" w:author="Sam Dent" w:date="2020-07-28T05:12:00Z">
              <w:r>
                <w:rPr>
                  <w:rFonts w:ascii="Calibri" w:hAnsi="Calibri" w:cs="Calibri"/>
                  <w:color w:val="000000"/>
                  <w:szCs w:val="20"/>
                </w:rPr>
                <w:t>3.4</w:t>
              </w:r>
            </w:ins>
          </w:p>
        </w:tc>
      </w:tr>
      <w:tr w:rsidR="00C537D1" w:rsidRPr="0014794F" w14:paraId="3D3E0AFC" w14:textId="77777777" w:rsidTr="00F90C74">
        <w:trPr>
          <w:trHeight w:val="274"/>
          <w:jc w:val="center"/>
        </w:trPr>
        <w:tc>
          <w:tcPr>
            <w:tcW w:w="1700" w:type="dxa"/>
            <w:vMerge/>
            <w:vAlign w:val="center"/>
            <w:hideMark/>
          </w:tcPr>
          <w:p w14:paraId="40C16EAD"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57BFC680"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500</w:t>
            </w:r>
          </w:p>
        </w:tc>
        <w:tc>
          <w:tcPr>
            <w:tcW w:w="1127" w:type="dxa"/>
            <w:shd w:val="clear" w:color="auto" w:fill="auto"/>
            <w:vAlign w:val="center"/>
            <w:hideMark/>
          </w:tcPr>
          <w:p w14:paraId="732F0CAA"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1,049</w:t>
            </w:r>
          </w:p>
        </w:tc>
        <w:tc>
          <w:tcPr>
            <w:tcW w:w="1170" w:type="dxa"/>
            <w:shd w:val="clear" w:color="auto" w:fill="auto"/>
            <w:vAlign w:val="center"/>
            <w:hideMark/>
          </w:tcPr>
          <w:p w14:paraId="6F05D2BC"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775</w:t>
            </w:r>
          </w:p>
        </w:tc>
        <w:tc>
          <w:tcPr>
            <w:tcW w:w="990" w:type="dxa"/>
            <w:shd w:val="clear" w:color="auto" w:fill="auto"/>
            <w:vAlign w:val="center"/>
            <w:hideMark/>
          </w:tcPr>
          <w:p w14:paraId="4D727599"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11.9</w:t>
            </w:r>
          </w:p>
        </w:tc>
        <w:tc>
          <w:tcPr>
            <w:tcW w:w="1170" w:type="dxa"/>
            <w:shd w:val="clear" w:color="auto" w:fill="auto"/>
            <w:vAlign w:val="center"/>
            <w:hideMark/>
          </w:tcPr>
          <w:p w14:paraId="3B165FCD"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60</w:t>
            </w:r>
          </w:p>
        </w:tc>
        <w:tc>
          <w:tcPr>
            <w:tcW w:w="810" w:type="dxa"/>
            <w:vAlign w:val="center"/>
          </w:tcPr>
          <w:p w14:paraId="6466008E" w14:textId="77777777" w:rsidR="00C537D1" w:rsidRPr="0014794F" w:rsidRDefault="00C537D1" w:rsidP="00C537D1">
            <w:pPr>
              <w:widowControl/>
              <w:spacing w:after="0"/>
              <w:jc w:val="center"/>
              <w:rPr>
                <w:rFonts w:ascii="Calibri" w:hAnsi="Calibri" w:cs="Calibri"/>
                <w:szCs w:val="20"/>
              </w:rPr>
            </w:pPr>
            <w:ins w:id="686" w:author="Sam Dent" w:date="2020-06-16T08:30:00Z">
              <w:r>
                <w:rPr>
                  <w:rFonts w:ascii="Calibri" w:hAnsi="Calibri" w:cs="Calibri"/>
                  <w:color w:val="000000"/>
                  <w:szCs w:val="20"/>
                </w:rPr>
                <w:t>23.9</w:t>
              </w:r>
            </w:ins>
          </w:p>
        </w:tc>
        <w:tc>
          <w:tcPr>
            <w:tcW w:w="630" w:type="dxa"/>
            <w:vAlign w:val="center"/>
          </w:tcPr>
          <w:p w14:paraId="3830338F" w14:textId="77777777" w:rsidR="00C537D1" w:rsidRPr="0014794F" w:rsidRDefault="00C537D1" w:rsidP="00C537D1">
            <w:pPr>
              <w:widowControl/>
              <w:spacing w:after="0"/>
              <w:jc w:val="center"/>
              <w:rPr>
                <w:ins w:id="687" w:author="Sam Dent" w:date="2020-07-28T05:08:00Z"/>
                <w:rFonts w:ascii="Calibri" w:hAnsi="Calibri" w:cs="Calibri"/>
                <w:szCs w:val="20"/>
              </w:rPr>
            </w:pPr>
            <w:ins w:id="688" w:author="Sam Dent" w:date="2020-07-28T05:09:00Z">
              <w:r>
                <w:rPr>
                  <w:rFonts w:ascii="Calibri" w:hAnsi="Calibri" w:cs="Calibri"/>
                  <w:color w:val="000000"/>
                  <w:szCs w:val="20"/>
                </w:rPr>
                <w:t>16.7</w:t>
              </w:r>
            </w:ins>
          </w:p>
        </w:tc>
        <w:tc>
          <w:tcPr>
            <w:tcW w:w="1112" w:type="dxa"/>
            <w:shd w:val="clear" w:color="auto" w:fill="auto"/>
            <w:vAlign w:val="center"/>
            <w:hideMark/>
          </w:tcPr>
          <w:p w14:paraId="2C36C4F9"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48.1</w:t>
            </w:r>
          </w:p>
        </w:tc>
        <w:tc>
          <w:tcPr>
            <w:tcW w:w="868" w:type="dxa"/>
            <w:vAlign w:val="center"/>
          </w:tcPr>
          <w:p w14:paraId="4C2F5DFF" w14:textId="77777777" w:rsidR="00C537D1" w:rsidRPr="0014794F" w:rsidRDefault="00C537D1" w:rsidP="00C537D1">
            <w:pPr>
              <w:widowControl/>
              <w:spacing w:after="0"/>
              <w:jc w:val="center"/>
              <w:rPr>
                <w:rFonts w:ascii="Calibri" w:hAnsi="Calibri" w:cs="Calibri"/>
                <w:szCs w:val="20"/>
              </w:rPr>
            </w:pPr>
            <w:ins w:id="689" w:author="Sam Dent" w:date="2020-06-16T08:30:00Z">
              <w:r>
                <w:rPr>
                  <w:rFonts w:ascii="Calibri" w:hAnsi="Calibri" w:cs="Calibri"/>
                  <w:color w:val="000000"/>
                  <w:szCs w:val="20"/>
                </w:rPr>
                <w:t>12.0</w:t>
              </w:r>
            </w:ins>
          </w:p>
        </w:tc>
        <w:tc>
          <w:tcPr>
            <w:tcW w:w="720" w:type="dxa"/>
            <w:vAlign w:val="center"/>
          </w:tcPr>
          <w:p w14:paraId="5035DBCC" w14:textId="77777777" w:rsidR="00C537D1" w:rsidRDefault="00C537D1" w:rsidP="00C537D1">
            <w:pPr>
              <w:widowControl/>
              <w:spacing w:after="0"/>
              <w:jc w:val="center"/>
              <w:rPr>
                <w:ins w:id="690" w:author="Sam Dent" w:date="2020-07-28T05:09:00Z"/>
                <w:rFonts w:ascii="Calibri" w:hAnsi="Calibri" w:cs="Calibri"/>
                <w:color w:val="000000"/>
                <w:szCs w:val="20"/>
              </w:rPr>
            </w:pPr>
            <w:ins w:id="691" w:author="Sam Dent" w:date="2020-07-28T05:12:00Z">
              <w:r>
                <w:rPr>
                  <w:rFonts w:ascii="Calibri" w:hAnsi="Calibri" w:cs="Calibri"/>
                  <w:color w:val="000000"/>
                  <w:szCs w:val="20"/>
                </w:rPr>
                <w:t>4.8</w:t>
              </w:r>
            </w:ins>
          </w:p>
        </w:tc>
      </w:tr>
      <w:tr w:rsidR="00C537D1" w:rsidRPr="0014794F" w14:paraId="54C97C0F" w14:textId="77777777" w:rsidTr="00F90C74">
        <w:trPr>
          <w:trHeight w:val="274"/>
          <w:jc w:val="center"/>
        </w:trPr>
        <w:tc>
          <w:tcPr>
            <w:tcW w:w="1700" w:type="dxa"/>
            <w:vMerge w:val="restart"/>
            <w:shd w:val="clear" w:color="auto" w:fill="auto"/>
            <w:vAlign w:val="center"/>
            <w:hideMark/>
          </w:tcPr>
          <w:p w14:paraId="10383247" w14:textId="77777777" w:rsidR="00C537D1" w:rsidRPr="0014794F" w:rsidRDefault="00C537D1" w:rsidP="00C537D1">
            <w:pPr>
              <w:widowControl/>
              <w:spacing w:after="0"/>
              <w:jc w:val="center"/>
              <w:rPr>
                <w:rFonts w:ascii="Calibri" w:hAnsi="Calibri" w:cs="Calibri"/>
                <w:b/>
                <w:bCs/>
                <w:szCs w:val="20"/>
              </w:rPr>
            </w:pPr>
            <w:r w:rsidRPr="0014794F">
              <w:rPr>
                <w:rFonts w:ascii="Calibri" w:hAnsi="Calibri" w:cs="Calibri"/>
                <w:b/>
                <w:bCs/>
                <w:szCs w:val="20"/>
              </w:rPr>
              <w:t>Decorative</w:t>
            </w:r>
            <w:r w:rsidRPr="0014794F">
              <w:rPr>
                <w:rFonts w:ascii="Calibri" w:hAnsi="Calibri" w:cs="Calibri"/>
                <w:b/>
                <w:bCs/>
                <w:szCs w:val="20"/>
              </w:rPr>
              <w:br/>
              <w:t>(Shapes B, BA, C, CA, DC, F, G, candelabra bases less than 1050 lumens)</w:t>
            </w:r>
          </w:p>
        </w:tc>
        <w:tc>
          <w:tcPr>
            <w:tcW w:w="1033" w:type="dxa"/>
            <w:shd w:val="clear" w:color="auto" w:fill="auto"/>
            <w:vAlign w:val="center"/>
            <w:hideMark/>
          </w:tcPr>
          <w:p w14:paraId="56ED8145"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70</w:t>
            </w:r>
          </w:p>
        </w:tc>
        <w:tc>
          <w:tcPr>
            <w:tcW w:w="1127" w:type="dxa"/>
            <w:shd w:val="clear" w:color="auto" w:fill="auto"/>
            <w:vAlign w:val="center"/>
            <w:hideMark/>
          </w:tcPr>
          <w:p w14:paraId="708505BC"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89</w:t>
            </w:r>
          </w:p>
        </w:tc>
        <w:tc>
          <w:tcPr>
            <w:tcW w:w="1170" w:type="dxa"/>
            <w:shd w:val="clear" w:color="auto" w:fill="auto"/>
            <w:vAlign w:val="center"/>
            <w:hideMark/>
          </w:tcPr>
          <w:p w14:paraId="3A39FD0D"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80</w:t>
            </w:r>
          </w:p>
        </w:tc>
        <w:tc>
          <w:tcPr>
            <w:tcW w:w="990" w:type="dxa"/>
            <w:shd w:val="clear" w:color="auto" w:fill="auto"/>
            <w:vAlign w:val="center"/>
            <w:hideMark/>
          </w:tcPr>
          <w:p w14:paraId="5DADAA05"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1.2</w:t>
            </w:r>
          </w:p>
        </w:tc>
        <w:tc>
          <w:tcPr>
            <w:tcW w:w="1170" w:type="dxa"/>
            <w:shd w:val="clear" w:color="auto" w:fill="auto"/>
            <w:vAlign w:val="center"/>
            <w:hideMark/>
          </w:tcPr>
          <w:p w14:paraId="6A607AE6"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10</w:t>
            </w:r>
          </w:p>
        </w:tc>
        <w:tc>
          <w:tcPr>
            <w:tcW w:w="810" w:type="dxa"/>
            <w:vAlign w:val="center"/>
          </w:tcPr>
          <w:p w14:paraId="1257B7C7" w14:textId="77777777" w:rsidR="00C537D1" w:rsidRPr="0014794F" w:rsidRDefault="00C537D1" w:rsidP="00C537D1">
            <w:pPr>
              <w:widowControl/>
              <w:spacing w:after="0"/>
              <w:jc w:val="center"/>
              <w:rPr>
                <w:rFonts w:ascii="Calibri" w:hAnsi="Calibri" w:cs="Calibri"/>
                <w:szCs w:val="20"/>
              </w:rPr>
            </w:pPr>
            <w:ins w:id="692" w:author="Sam Dent" w:date="2020-06-16T08:30:00Z">
              <w:r>
                <w:rPr>
                  <w:rFonts w:ascii="Calibri" w:hAnsi="Calibri" w:cs="Calibri"/>
                  <w:color w:val="000000"/>
                  <w:szCs w:val="20"/>
                </w:rPr>
                <w:t>3.4</w:t>
              </w:r>
            </w:ins>
          </w:p>
        </w:tc>
        <w:tc>
          <w:tcPr>
            <w:tcW w:w="630" w:type="dxa"/>
            <w:vAlign w:val="center"/>
          </w:tcPr>
          <w:p w14:paraId="4A320830" w14:textId="77777777" w:rsidR="00C537D1" w:rsidRPr="0014794F" w:rsidRDefault="00C537D1" w:rsidP="00C537D1">
            <w:pPr>
              <w:widowControl/>
              <w:spacing w:after="0"/>
              <w:jc w:val="center"/>
              <w:rPr>
                <w:ins w:id="693" w:author="Sam Dent" w:date="2020-07-28T05:08:00Z"/>
                <w:rFonts w:ascii="Calibri" w:hAnsi="Calibri" w:cs="Calibri"/>
                <w:szCs w:val="20"/>
              </w:rPr>
            </w:pPr>
            <w:ins w:id="694" w:author="Sam Dent" w:date="2020-07-28T05:09:00Z">
              <w:r>
                <w:rPr>
                  <w:rFonts w:ascii="Calibri" w:hAnsi="Calibri" w:cs="Calibri"/>
                  <w:color w:val="000000"/>
                  <w:szCs w:val="20"/>
                </w:rPr>
                <w:t>2.1</w:t>
              </w:r>
            </w:ins>
          </w:p>
        </w:tc>
        <w:tc>
          <w:tcPr>
            <w:tcW w:w="1112" w:type="dxa"/>
            <w:shd w:val="clear" w:color="auto" w:fill="auto"/>
            <w:vAlign w:val="center"/>
            <w:hideMark/>
          </w:tcPr>
          <w:p w14:paraId="7C70EA6E"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8.8</w:t>
            </w:r>
          </w:p>
        </w:tc>
        <w:tc>
          <w:tcPr>
            <w:tcW w:w="868" w:type="dxa"/>
            <w:vAlign w:val="center"/>
          </w:tcPr>
          <w:p w14:paraId="12DE8BBA" w14:textId="77777777" w:rsidR="00C537D1" w:rsidRPr="0014794F" w:rsidRDefault="00C537D1" w:rsidP="00C537D1">
            <w:pPr>
              <w:widowControl/>
              <w:spacing w:after="0"/>
              <w:jc w:val="center"/>
              <w:rPr>
                <w:rFonts w:ascii="Calibri" w:hAnsi="Calibri" w:cs="Calibri"/>
                <w:szCs w:val="20"/>
              </w:rPr>
            </w:pPr>
            <w:ins w:id="695" w:author="Sam Dent" w:date="2020-06-16T08:30:00Z">
              <w:r>
                <w:rPr>
                  <w:rFonts w:ascii="Calibri" w:hAnsi="Calibri" w:cs="Calibri"/>
                  <w:color w:val="000000"/>
                  <w:szCs w:val="20"/>
                </w:rPr>
                <w:t>2.2</w:t>
              </w:r>
            </w:ins>
          </w:p>
        </w:tc>
        <w:tc>
          <w:tcPr>
            <w:tcW w:w="720" w:type="dxa"/>
            <w:vAlign w:val="center"/>
          </w:tcPr>
          <w:p w14:paraId="7EA32B85" w14:textId="77777777" w:rsidR="00C537D1" w:rsidRDefault="00C537D1" w:rsidP="00C537D1">
            <w:pPr>
              <w:widowControl/>
              <w:spacing w:after="0"/>
              <w:jc w:val="center"/>
              <w:rPr>
                <w:ins w:id="696" w:author="Sam Dent" w:date="2020-07-28T05:09:00Z"/>
                <w:rFonts w:ascii="Calibri" w:hAnsi="Calibri" w:cs="Calibri"/>
                <w:color w:val="000000"/>
                <w:szCs w:val="20"/>
              </w:rPr>
            </w:pPr>
            <w:ins w:id="697" w:author="Sam Dent" w:date="2020-07-28T05:12:00Z">
              <w:r>
                <w:rPr>
                  <w:rFonts w:ascii="Calibri" w:hAnsi="Calibri" w:cs="Calibri"/>
                  <w:color w:val="000000"/>
                  <w:szCs w:val="20"/>
                </w:rPr>
                <w:t>0.9</w:t>
              </w:r>
            </w:ins>
          </w:p>
        </w:tc>
      </w:tr>
      <w:tr w:rsidR="00C537D1" w:rsidRPr="0014794F" w14:paraId="2D55E564" w14:textId="77777777" w:rsidTr="00F90C74">
        <w:trPr>
          <w:trHeight w:val="274"/>
          <w:jc w:val="center"/>
        </w:trPr>
        <w:tc>
          <w:tcPr>
            <w:tcW w:w="1700" w:type="dxa"/>
            <w:vMerge/>
            <w:vAlign w:val="center"/>
            <w:hideMark/>
          </w:tcPr>
          <w:p w14:paraId="50A93745"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06BA3A85"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90</w:t>
            </w:r>
          </w:p>
        </w:tc>
        <w:tc>
          <w:tcPr>
            <w:tcW w:w="1127" w:type="dxa"/>
            <w:shd w:val="clear" w:color="auto" w:fill="auto"/>
            <w:vAlign w:val="center"/>
            <w:hideMark/>
          </w:tcPr>
          <w:p w14:paraId="3163BBBC"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149</w:t>
            </w:r>
          </w:p>
        </w:tc>
        <w:tc>
          <w:tcPr>
            <w:tcW w:w="1170" w:type="dxa"/>
            <w:shd w:val="clear" w:color="auto" w:fill="auto"/>
            <w:vAlign w:val="center"/>
            <w:hideMark/>
          </w:tcPr>
          <w:p w14:paraId="5A25F6B5"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120</w:t>
            </w:r>
          </w:p>
        </w:tc>
        <w:tc>
          <w:tcPr>
            <w:tcW w:w="990" w:type="dxa"/>
            <w:shd w:val="clear" w:color="auto" w:fill="auto"/>
            <w:vAlign w:val="center"/>
            <w:hideMark/>
          </w:tcPr>
          <w:p w14:paraId="7D766EAB"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1.8</w:t>
            </w:r>
          </w:p>
        </w:tc>
        <w:tc>
          <w:tcPr>
            <w:tcW w:w="1170" w:type="dxa"/>
            <w:shd w:val="clear" w:color="auto" w:fill="auto"/>
            <w:vAlign w:val="center"/>
            <w:hideMark/>
          </w:tcPr>
          <w:p w14:paraId="43808C0F"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15</w:t>
            </w:r>
          </w:p>
        </w:tc>
        <w:tc>
          <w:tcPr>
            <w:tcW w:w="810" w:type="dxa"/>
            <w:vAlign w:val="center"/>
          </w:tcPr>
          <w:p w14:paraId="3589F1B1" w14:textId="77777777" w:rsidR="00C537D1" w:rsidRPr="0014794F" w:rsidRDefault="00C537D1" w:rsidP="00C537D1">
            <w:pPr>
              <w:widowControl/>
              <w:spacing w:after="0"/>
              <w:jc w:val="center"/>
              <w:rPr>
                <w:rFonts w:ascii="Calibri" w:hAnsi="Calibri" w:cs="Calibri"/>
                <w:szCs w:val="20"/>
              </w:rPr>
            </w:pPr>
            <w:ins w:id="698" w:author="Sam Dent" w:date="2020-06-16T08:30:00Z">
              <w:r>
                <w:rPr>
                  <w:rFonts w:ascii="Calibri" w:hAnsi="Calibri" w:cs="Calibri"/>
                  <w:color w:val="000000"/>
                  <w:szCs w:val="20"/>
                </w:rPr>
                <w:t>5.1</w:t>
              </w:r>
            </w:ins>
          </w:p>
        </w:tc>
        <w:tc>
          <w:tcPr>
            <w:tcW w:w="630" w:type="dxa"/>
            <w:vAlign w:val="center"/>
          </w:tcPr>
          <w:p w14:paraId="0809EFC4" w14:textId="77777777" w:rsidR="00C537D1" w:rsidRPr="0014794F" w:rsidRDefault="00C537D1" w:rsidP="00C537D1">
            <w:pPr>
              <w:widowControl/>
              <w:spacing w:after="0"/>
              <w:jc w:val="center"/>
              <w:rPr>
                <w:ins w:id="699" w:author="Sam Dent" w:date="2020-07-28T05:08:00Z"/>
                <w:rFonts w:ascii="Calibri" w:hAnsi="Calibri" w:cs="Calibri"/>
                <w:szCs w:val="20"/>
              </w:rPr>
            </w:pPr>
            <w:ins w:id="700" w:author="Sam Dent" w:date="2020-07-28T05:09:00Z">
              <w:r>
                <w:rPr>
                  <w:rFonts w:ascii="Calibri" w:hAnsi="Calibri" w:cs="Calibri"/>
                  <w:color w:val="000000"/>
                  <w:szCs w:val="20"/>
                </w:rPr>
                <w:t>3.1</w:t>
              </w:r>
            </w:ins>
          </w:p>
        </w:tc>
        <w:tc>
          <w:tcPr>
            <w:tcW w:w="1112" w:type="dxa"/>
            <w:shd w:val="clear" w:color="auto" w:fill="auto"/>
            <w:vAlign w:val="center"/>
            <w:hideMark/>
          </w:tcPr>
          <w:p w14:paraId="003FEB3A"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13.2</w:t>
            </w:r>
          </w:p>
        </w:tc>
        <w:tc>
          <w:tcPr>
            <w:tcW w:w="868" w:type="dxa"/>
            <w:vAlign w:val="center"/>
          </w:tcPr>
          <w:p w14:paraId="2F2FCC50" w14:textId="77777777" w:rsidR="00C537D1" w:rsidRPr="0014794F" w:rsidRDefault="00C537D1" w:rsidP="00C537D1">
            <w:pPr>
              <w:widowControl/>
              <w:spacing w:after="0"/>
              <w:jc w:val="center"/>
              <w:rPr>
                <w:rFonts w:ascii="Calibri" w:hAnsi="Calibri" w:cs="Calibri"/>
                <w:szCs w:val="20"/>
              </w:rPr>
            </w:pPr>
            <w:ins w:id="701" w:author="Sam Dent" w:date="2020-06-16T08:30:00Z">
              <w:r>
                <w:rPr>
                  <w:rFonts w:ascii="Calibri" w:hAnsi="Calibri" w:cs="Calibri"/>
                  <w:color w:val="000000"/>
                  <w:szCs w:val="20"/>
                </w:rPr>
                <w:t>3.3</w:t>
              </w:r>
            </w:ins>
          </w:p>
        </w:tc>
        <w:tc>
          <w:tcPr>
            <w:tcW w:w="720" w:type="dxa"/>
            <w:vAlign w:val="center"/>
          </w:tcPr>
          <w:p w14:paraId="57BDF467" w14:textId="77777777" w:rsidR="00C537D1" w:rsidRDefault="00C537D1" w:rsidP="00C537D1">
            <w:pPr>
              <w:widowControl/>
              <w:spacing w:after="0"/>
              <w:jc w:val="center"/>
              <w:rPr>
                <w:ins w:id="702" w:author="Sam Dent" w:date="2020-07-28T05:09:00Z"/>
                <w:rFonts w:ascii="Calibri" w:hAnsi="Calibri" w:cs="Calibri"/>
                <w:color w:val="000000"/>
                <w:szCs w:val="20"/>
              </w:rPr>
            </w:pPr>
            <w:ins w:id="703" w:author="Sam Dent" w:date="2020-07-28T05:12:00Z">
              <w:r>
                <w:rPr>
                  <w:rFonts w:ascii="Calibri" w:hAnsi="Calibri" w:cs="Calibri"/>
                  <w:color w:val="000000"/>
                  <w:szCs w:val="20"/>
                </w:rPr>
                <w:t>1.3</w:t>
              </w:r>
            </w:ins>
          </w:p>
        </w:tc>
      </w:tr>
      <w:tr w:rsidR="00C537D1" w:rsidRPr="0014794F" w14:paraId="6857DFC8" w14:textId="77777777" w:rsidTr="00F90C74">
        <w:trPr>
          <w:trHeight w:val="274"/>
          <w:jc w:val="center"/>
        </w:trPr>
        <w:tc>
          <w:tcPr>
            <w:tcW w:w="1700" w:type="dxa"/>
            <w:vMerge/>
            <w:vAlign w:val="center"/>
            <w:hideMark/>
          </w:tcPr>
          <w:p w14:paraId="534DFC3A"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71D2212C"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150</w:t>
            </w:r>
          </w:p>
        </w:tc>
        <w:tc>
          <w:tcPr>
            <w:tcW w:w="1127" w:type="dxa"/>
            <w:shd w:val="clear" w:color="auto" w:fill="auto"/>
            <w:vAlign w:val="center"/>
            <w:hideMark/>
          </w:tcPr>
          <w:p w14:paraId="254F889A"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299</w:t>
            </w:r>
          </w:p>
        </w:tc>
        <w:tc>
          <w:tcPr>
            <w:tcW w:w="1170" w:type="dxa"/>
            <w:shd w:val="clear" w:color="auto" w:fill="auto"/>
            <w:vAlign w:val="center"/>
            <w:hideMark/>
          </w:tcPr>
          <w:p w14:paraId="773839E8"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225</w:t>
            </w:r>
          </w:p>
        </w:tc>
        <w:tc>
          <w:tcPr>
            <w:tcW w:w="990" w:type="dxa"/>
            <w:shd w:val="clear" w:color="auto" w:fill="auto"/>
            <w:vAlign w:val="center"/>
            <w:hideMark/>
          </w:tcPr>
          <w:p w14:paraId="431281CD"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3.5</w:t>
            </w:r>
          </w:p>
        </w:tc>
        <w:tc>
          <w:tcPr>
            <w:tcW w:w="1170" w:type="dxa"/>
            <w:shd w:val="clear" w:color="auto" w:fill="auto"/>
            <w:vAlign w:val="center"/>
            <w:hideMark/>
          </w:tcPr>
          <w:p w14:paraId="380A6D84"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25</w:t>
            </w:r>
          </w:p>
        </w:tc>
        <w:tc>
          <w:tcPr>
            <w:tcW w:w="810" w:type="dxa"/>
            <w:vAlign w:val="center"/>
          </w:tcPr>
          <w:p w14:paraId="031824D8" w14:textId="77777777" w:rsidR="00C537D1" w:rsidRPr="0014794F" w:rsidRDefault="00C537D1" w:rsidP="00C537D1">
            <w:pPr>
              <w:widowControl/>
              <w:spacing w:after="0"/>
              <w:jc w:val="center"/>
              <w:rPr>
                <w:rFonts w:ascii="Calibri" w:hAnsi="Calibri" w:cs="Calibri"/>
                <w:szCs w:val="20"/>
              </w:rPr>
            </w:pPr>
            <w:ins w:id="704" w:author="Sam Dent" w:date="2020-06-16T08:30:00Z">
              <w:r>
                <w:rPr>
                  <w:rFonts w:ascii="Calibri" w:hAnsi="Calibri" w:cs="Calibri"/>
                  <w:color w:val="000000"/>
                  <w:szCs w:val="20"/>
                </w:rPr>
                <w:t>8.9</w:t>
              </w:r>
            </w:ins>
          </w:p>
        </w:tc>
        <w:tc>
          <w:tcPr>
            <w:tcW w:w="630" w:type="dxa"/>
            <w:vAlign w:val="center"/>
          </w:tcPr>
          <w:p w14:paraId="504A154F" w14:textId="77777777" w:rsidR="00C537D1" w:rsidRPr="0014794F" w:rsidRDefault="00C537D1" w:rsidP="00C537D1">
            <w:pPr>
              <w:widowControl/>
              <w:spacing w:after="0"/>
              <w:jc w:val="center"/>
              <w:rPr>
                <w:ins w:id="705" w:author="Sam Dent" w:date="2020-07-28T05:08:00Z"/>
                <w:rFonts w:ascii="Calibri" w:hAnsi="Calibri" w:cs="Calibri"/>
                <w:szCs w:val="20"/>
              </w:rPr>
            </w:pPr>
            <w:ins w:id="706" w:author="Sam Dent" w:date="2020-07-28T05:09:00Z">
              <w:r>
                <w:rPr>
                  <w:rFonts w:ascii="Calibri" w:hAnsi="Calibri" w:cs="Calibri"/>
                  <w:color w:val="000000"/>
                  <w:szCs w:val="20"/>
                </w:rPr>
                <w:t>5.7</w:t>
              </w:r>
            </w:ins>
          </w:p>
        </w:tc>
        <w:tc>
          <w:tcPr>
            <w:tcW w:w="1112" w:type="dxa"/>
            <w:shd w:val="clear" w:color="auto" w:fill="auto"/>
            <w:vAlign w:val="center"/>
            <w:hideMark/>
          </w:tcPr>
          <w:p w14:paraId="4520634C"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21.5</w:t>
            </w:r>
          </w:p>
        </w:tc>
        <w:tc>
          <w:tcPr>
            <w:tcW w:w="868" w:type="dxa"/>
            <w:vAlign w:val="center"/>
          </w:tcPr>
          <w:p w14:paraId="068E4529" w14:textId="77777777" w:rsidR="00C537D1" w:rsidRPr="0014794F" w:rsidRDefault="00C537D1" w:rsidP="00C537D1">
            <w:pPr>
              <w:widowControl/>
              <w:spacing w:after="0"/>
              <w:jc w:val="center"/>
              <w:rPr>
                <w:rFonts w:ascii="Calibri" w:hAnsi="Calibri" w:cs="Calibri"/>
                <w:szCs w:val="20"/>
              </w:rPr>
            </w:pPr>
            <w:ins w:id="707" w:author="Sam Dent" w:date="2020-06-16T08:30:00Z">
              <w:r>
                <w:rPr>
                  <w:rFonts w:ascii="Calibri" w:hAnsi="Calibri" w:cs="Calibri"/>
                  <w:color w:val="000000"/>
                  <w:szCs w:val="20"/>
                </w:rPr>
                <w:t>5.4</w:t>
              </w:r>
            </w:ins>
          </w:p>
        </w:tc>
        <w:tc>
          <w:tcPr>
            <w:tcW w:w="720" w:type="dxa"/>
            <w:vAlign w:val="center"/>
          </w:tcPr>
          <w:p w14:paraId="1AFFF49D" w14:textId="77777777" w:rsidR="00C537D1" w:rsidRDefault="00C537D1" w:rsidP="00C537D1">
            <w:pPr>
              <w:widowControl/>
              <w:spacing w:after="0"/>
              <w:jc w:val="center"/>
              <w:rPr>
                <w:ins w:id="708" w:author="Sam Dent" w:date="2020-07-28T05:09:00Z"/>
                <w:rFonts w:ascii="Calibri" w:hAnsi="Calibri" w:cs="Calibri"/>
                <w:color w:val="000000"/>
                <w:szCs w:val="20"/>
              </w:rPr>
            </w:pPr>
            <w:ins w:id="709" w:author="Sam Dent" w:date="2020-07-28T05:12:00Z">
              <w:r>
                <w:rPr>
                  <w:rFonts w:ascii="Calibri" w:hAnsi="Calibri" w:cs="Calibri"/>
                  <w:color w:val="000000"/>
                  <w:szCs w:val="20"/>
                </w:rPr>
                <w:t>2.2</w:t>
              </w:r>
            </w:ins>
          </w:p>
        </w:tc>
      </w:tr>
      <w:tr w:rsidR="00C537D1" w:rsidRPr="0014794F" w14:paraId="13F9BC85" w14:textId="77777777" w:rsidTr="00F90C74">
        <w:trPr>
          <w:trHeight w:val="274"/>
          <w:jc w:val="center"/>
        </w:trPr>
        <w:tc>
          <w:tcPr>
            <w:tcW w:w="1700" w:type="dxa"/>
            <w:vMerge/>
            <w:vAlign w:val="center"/>
            <w:hideMark/>
          </w:tcPr>
          <w:p w14:paraId="0E30F711"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078300E0"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300</w:t>
            </w:r>
          </w:p>
        </w:tc>
        <w:tc>
          <w:tcPr>
            <w:tcW w:w="1127" w:type="dxa"/>
            <w:shd w:val="clear" w:color="auto" w:fill="auto"/>
            <w:vAlign w:val="center"/>
            <w:hideMark/>
          </w:tcPr>
          <w:p w14:paraId="47C53F9B"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499</w:t>
            </w:r>
          </w:p>
        </w:tc>
        <w:tc>
          <w:tcPr>
            <w:tcW w:w="1170" w:type="dxa"/>
            <w:shd w:val="clear" w:color="auto" w:fill="auto"/>
            <w:vAlign w:val="center"/>
            <w:hideMark/>
          </w:tcPr>
          <w:p w14:paraId="7525F9EB"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400</w:t>
            </w:r>
          </w:p>
        </w:tc>
        <w:tc>
          <w:tcPr>
            <w:tcW w:w="990" w:type="dxa"/>
            <w:shd w:val="clear" w:color="auto" w:fill="auto"/>
            <w:vAlign w:val="center"/>
            <w:hideMark/>
          </w:tcPr>
          <w:p w14:paraId="4CF199B1"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6.1</w:t>
            </w:r>
          </w:p>
        </w:tc>
        <w:tc>
          <w:tcPr>
            <w:tcW w:w="1170" w:type="dxa"/>
            <w:shd w:val="clear" w:color="auto" w:fill="auto"/>
            <w:vAlign w:val="center"/>
            <w:hideMark/>
          </w:tcPr>
          <w:p w14:paraId="6BA1F5BD"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40</w:t>
            </w:r>
          </w:p>
        </w:tc>
        <w:tc>
          <w:tcPr>
            <w:tcW w:w="810" w:type="dxa"/>
            <w:vAlign w:val="center"/>
          </w:tcPr>
          <w:p w14:paraId="3F5D36B7" w14:textId="77777777" w:rsidR="00C537D1" w:rsidRPr="0014794F" w:rsidRDefault="00C537D1" w:rsidP="00C537D1">
            <w:pPr>
              <w:widowControl/>
              <w:spacing w:after="0"/>
              <w:jc w:val="center"/>
              <w:rPr>
                <w:rFonts w:ascii="Calibri" w:hAnsi="Calibri" w:cs="Calibri"/>
                <w:szCs w:val="20"/>
              </w:rPr>
            </w:pPr>
            <w:ins w:id="710" w:author="Sam Dent" w:date="2020-06-16T08:30:00Z">
              <w:r>
                <w:rPr>
                  <w:rFonts w:ascii="Calibri" w:hAnsi="Calibri" w:cs="Calibri"/>
                  <w:color w:val="000000"/>
                  <w:szCs w:val="20"/>
                </w:rPr>
                <w:t>14.6</w:t>
              </w:r>
            </w:ins>
          </w:p>
        </w:tc>
        <w:tc>
          <w:tcPr>
            <w:tcW w:w="630" w:type="dxa"/>
            <w:vAlign w:val="center"/>
          </w:tcPr>
          <w:p w14:paraId="7608E969" w14:textId="77777777" w:rsidR="00C537D1" w:rsidRPr="0014794F" w:rsidRDefault="00C537D1" w:rsidP="00C537D1">
            <w:pPr>
              <w:widowControl/>
              <w:spacing w:after="0"/>
              <w:jc w:val="center"/>
              <w:rPr>
                <w:ins w:id="711" w:author="Sam Dent" w:date="2020-07-28T05:08:00Z"/>
                <w:rFonts w:ascii="Calibri" w:hAnsi="Calibri" w:cs="Calibri"/>
                <w:szCs w:val="20"/>
              </w:rPr>
            </w:pPr>
            <w:ins w:id="712" w:author="Sam Dent" w:date="2020-07-28T05:09:00Z">
              <w:r>
                <w:rPr>
                  <w:rFonts w:ascii="Calibri" w:hAnsi="Calibri" w:cs="Calibri"/>
                  <w:color w:val="000000"/>
                  <w:szCs w:val="20"/>
                </w:rPr>
                <w:t>9.5</w:t>
              </w:r>
            </w:ins>
          </w:p>
        </w:tc>
        <w:tc>
          <w:tcPr>
            <w:tcW w:w="1112" w:type="dxa"/>
            <w:shd w:val="clear" w:color="auto" w:fill="auto"/>
            <w:vAlign w:val="center"/>
            <w:hideMark/>
          </w:tcPr>
          <w:p w14:paraId="4EEF66AB"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33.9</w:t>
            </w:r>
          </w:p>
        </w:tc>
        <w:tc>
          <w:tcPr>
            <w:tcW w:w="868" w:type="dxa"/>
            <w:vAlign w:val="center"/>
          </w:tcPr>
          <w:p w14:paraId="51427BF9" w14:textId="77777777" w:rsidR="00C537D1" w:rsidRPr="0014794F" w:rsidRDefault="00C537D1" w:rsidP="00C537D1">
            <w:pPr>
              <w:widowControl/>
              <w:spacing w:after="0"/>
              <w:jc w:val="center"/>
              <w:rPr>
                <w:rFonts w:ascii="Calibri" w:hAnsi="Calibri" w:cs="Calibri"/>
                <w:szCs w:val="20"/>
              </w:rPr>
            </w:pPr>
            <w:ins w:id="713" w:author="Sam Dent" w:date="2020-06-16T08:30:00Z">
              <w:r>
                <w:rPr>
                  <w:rFonts w:ascii="Calibri" w:hAnsi="Calibri" w:cs="Calibri"/>
                  <w:color w:val="000000"/>
                  <w:szCs w:val="20"/>
                </w:rPr>
                <w:t>8.5</w:t>
              </w:r>
            </w:ins>
          </w:p>
        </w:tc>
        <w:tc>
          <w:tcPr>
            <w:tcW w:w="720" w:type="dxa"/>
            <w:vAlign w:val="center"/>
          </w:tcPr>
          <w:p w14:paraId="7E9ACEBA" w14:textId="77777777" w:rsidR="00C537D1" w:rsidRDefault="00C537D1" w:rsidP="00C537D1">
            <w:pPr>
              <w:widowControl/>
              <w:spacing w:after="0"/>
              <w:jc w:val="center"/>
              <w:rPr>
                <w:ins w:id="714" w:author="Sam Dent" w:date="2020-07-28T05:09:00Z"/>
                <w:rFonts w:ascii="Calibri" w:hAnsi="Calibri" w:cs="Calibri"/>
                <w:color w:val="000000"/>
                <w:szCs w:val="20"/>
              </w:rPr>
            </w:pPr>
            <w:ins w:id="715" w:author="Sam Dent" w:date="2020-07-28T05:12:00Z">
              <w:r>
                <w:rPr>
                  <w:rFonts w:ascii="Calibri" w:hAnsi="Calibri" w:cs="Calibri"/>
                  <w:color w:val="000000"/>
                  <w:szCs w:val="20"/>
                </w:rPr>
                <w:t>3.4</w:t>
              </w:r>
            </w:ins>
          </w:p>
        </w:tc>
      </w:tr>
      <w:tr w:rsidR="00C537D1" w:rsidRPr="0014794F" w14:paraId="6A97A6FD" w14:textId="77777777" w:rsidTr="00F90C74">
        <w:trPr>
          <w:trHeight w:val="274"/>
          <w:jc w:val="center"/>
        </w:trPr>
        <w:tc>
          <w:tcPr>
            <w:tcW w:w="1700" w:type="dxa"/>
            <w:vMerge/>
            <w:vAlign w:val="center"/>
            <w:hideMark/>
          </w:tcPr>
          <w:p w14:paraId="6EC1F309"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21958D5E"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500</w:t>
            </w:r>
          </w:p>
        </w:tc>
        <w:tc>
          <w:tcPr>
            <w:tcW w:w="1127" w:type="dxa"/>
            <w:shd w:val="clear" w:color="auto" w:fill="auto"/>
            <w:vAlign w:val="center"/>
            <w:hideMark/>
          </w:tcPr>
          <w:p w14:paraId="015D149C"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1,049</w:t>
            </w:r>
          </w:p>
        </w:tc>
        <w:tc>
          <w:tcPr>
            <w:tcW w:w="1170" w:type="dxa"/>
            <w:shd w:val="clear" w:color="auto" w:fill="auto"/>
            <w:vAlign w:val="center"/>
            <w:hideMark/>
          </w:tcPr>
          <w:p w14:paraId="6AEC66C2"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775</w:t>
            </w:r>
          </w:p>
        </w:tc>
        <w:tc>
          <w:tcPr>
            <w:tcW w:w="990" w:type="dxa"/>
            <w:shd w:val="clear" w:color="auto" w:fill="auto"/>
            <w:vAlign w:val="center"/>
            <w:hideMark/>
          </w:tcPr>
          <w:p w14:paraId="0A2F0243"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11.9</w:t>
            </w:r>
          </w:p>
        </w:tc>
        <w:tc>
          <w:tcPr>
            <w:tcW w:w="1170" w:type="dxa"/>
            <w:shd w:val="clear" w:color="auto" w:fill="auto"/>
            <w:vAlign w:val="center"/>
            <w:hideMark/>
          </w:tcPr>
          <w:p w14:paraId="48768501"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60</w:t>
            </w:r>
          </w:p>
        </w:tc>
        <w:tc>
          <w:tcPr>
            <w:tcW w:w="810" w:type="dxa"/>
            <w:vAlign w:val="center"/>
          </w:tcPr>
          <w:p w14:paraId="05D947D7" w14:textId="77777777" w:rsidR="00C537D1" w:rsidRPr="0014794F" w:rsidRDefault="00C537D1" w:rsidP="00C537D1">
            <w:pPr>
              <w:widowControl/>
              <w:spacing w:after="0"/>
              <w:jc w:val="center"/>
              <w:rPr>
                <w:rFonts w:ascii="Calibri" w:hAnsi="Calibri" w:cs="Calibri"/>
                <w:szCs w:val="20"/>
              </w:rPr>
            </w:pPr>
            <w:ins w:id="716" w:author="Sam Dent" w:date="2020-06-16T08:30:00Z">
              <w:r>
                <w:rPr>
                  <w:rFonts w:ascii="Calibri" w:hAnsi="Calibri" w:cs="Calibri"/>
                  <w:color w:val="000000"/>
                  <w:szCs w:val="20"/>
                </w:rPr>
                <w:t>23.9</w:t>
              </w:r>
            </w:ins>
          </w:p>
        </w:tc>
        <w:tc>
          <w:tcPr>
            <w:tcW w:w="630" w:type="dxa"/>
            <w:vAlign w:val="center"/>
          </w:tcPr>
          <w:p w14:paraId="7BA5B9BA" w14:textId="77777777" w:rsidR="00C537D1" w:rsidRPr="0014794F" w:rsidRDefault="00C537D1" w:rsidP="00C537D1">
            <w:pPr>
              <w:widowControl/>
              <w:spacing w:after="0"/>
              <w:jc w:val="center"/>
              <w:rPr>
                <w:ins w:id="717" w:author="Sam Dent" w:date="2020-07-28T05:08:00Z"/>
                <w:rFonts w:ascii="Calibri" w:hAnsi="Calibri" w:cs="Calibri"/>
                <w:szCs w:val="20"/>
              </w:rPr>
            </w:pPr>
            <w:ins w:id="718" w:author="Sam Dent" w:date="2020-07-28T05:09:00Z">
              <w:r>
                <w:rPr>
                  <w:rFonts w:ascii="Calibri" w:hAnsi="Calibri" w:cs="Calibri"/>
                  <w:color w:val="000000"/>
                  <w:szCs w:val="20"/>
                </w:rPr>
                <w:t>16.7</w:t>
              </w:r>
            </w:ins>
          </w:p>
        </w:tc>
        <w:tc>
          <w:tcPr>
            <w:tcW w:w="1112" w:type="dxa"/>
            <w:shd w:val="clear" w:color="auto" w:fill="auto"/>
            <w:vAlign w:val="center"/>
            <w:hideMark/>
          </w:tcPr>
          <w:p w14:paraId="1FD2FE5F"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48.1</w:t>
            </w:r>
          </w:p>
        </w:tc>
        <w:tc>
          <w:tcPr>
            <w:tcW w:w="868" w:type="dxa"/>
            <w:vAlign w:val="center"/>
          </w:tcPr>
          <w:p w14:paraId="7C754844" w14:textId="77777777" w:rsidR="00C537D1" w:rsidRPr="0014794F" w:rsidRDefault="00C537D1" w:rsidP="00C537D1">
            <w:pPr>
              <w:widowControl/>
              <w:spacing w:after="0"/>
              <w:jc w:val="center"/>
              <w:rPr>
                <w:rFonts w:ascii="Calibri" w:hAnsi="Calibri" w:cs="Calibri"/>
                <w:szCs w:val="20"/>
              </w:rPr>
            </w:pPr>
            <w:ins w:id="719" w:author="Sam Dent" w:date="2020-06-16T08:30:00Z">
              <w:r>
                <w:rPr>
                  <w:rFonts w:ascii="Calibri" w:hAnsi="Calibri" w:cs="Calibri"/>
                  <w:color w:val="000000"/>
                  <w:szCs w:val="20"/>
                </w:rPr>
                <w:t>12.0</w:t>
              </w:r>
            </w:ins>
          </w:p>
        </w:tc>
        <w:tc>
          <w:tcPr>
            <w:tcW w:w="720" w:type="dxa"/>
            <w:vAlign w:val="center"/>
          </w:tcPr>
          <w:p w14:paraId="3A625D07" w14:textId="77777777" w:rsidR="00C537D1" w:rsidRDefault="00C537D1" w:rsidP="00C537D1">
            <w:pPr>
              <w:widowControl/>
              <w:spacing w:after="0"/>
              <w:jc w:val="center"/>
              <w:rPr>
                <w:ins w:id="720" w:author="Sam Dent" w:date="2020-07-28T05:09:00Z"/>
                <w:rFonts w:ascii="Calibri" w:hAnsi="Calibri" w:cs="Calibri"/>
                <w:color w:val="000000"/>
                <w:szCs w:val="20"/>
              </w:rPr>
            </w:pPr>
            <w:ins w:id="721" w:author="Sam Dent" w:date="2020-07-28T05:12:00Z">
              <w:r>
                <w:rPr>
                  <w:rFonts w:ascii="Calibri" w:hAnsi="Calibri" w:cs="Calibri"/>
                  <w:color w:val="000000"/>
                  <w:szCs w:val="20"/>
                </w:rPr>
                <w:t>4.8</w:t>
              </w:r>
            </w:ins>
          </w:p>
        </w:tc>
      </w:tr>
    </w:tbl>
    <w:p w14:paraId="56EE22C2" w14:textId="77777777" w:rsidR="00312EEA" w:rsidRPr="00ED7576" w:rsidRDefault="00312EEA" w:rsidP="00312EEA">
      <w:pPr>
        <w:ind w:left="1440"/>
        <w:rPr>
          <w:rFonts w:ascii="Calibri" w:hAnsi="Calibri"/>
          <w:b/>
          <w:noProof/>
        </w:rPr>
      </w:pPr>
    </w:p>
    <w:p w14:paraId="08B84712" w14:textId="77777777" w:rsidR="00312EEA" w:rsidRDefault="00312EEA" w:rsidP="00312EEA">
      <w:pPr>
        <w:ind w:left="180"/>
        <w:rPr>
          <w:noProof/>
        </w:rPr>
      </w:pPr>
      <w:r w:rsidRPr="006512F3">
        <w:rPr>
          <w:b/>
          <w:noProof/>
        </w:rPr>
        <w:t xml:space="preserve">Directional Lamps - </w:t>
      </w:r>
      <w:r w:rsidRPr="00D52685">
        <w:rPr>
          <w:noProof/>
        </w:rPr>
        <w:t xml:space="preserve">ENERGY STAR Minimum Luminous Efficacy = </w:t>
      </w:r>
      <w:r>
        <w:rPr>
          <w:noProof/>
        </w:rPr>
        <w:t>7</w:t>
      </w:r>
      <w:r w:rsidRPr="00D52685">
        <w:rPr>
          <w:noProof/>
        </w:rPr>
        <w:t xml:space="preserve">0Lm/W for </w:t>
      </w:r>
      <w:r>
        <w:rPr>
          <w:noProof/>
        </w:rPr>
        <w:t xml:space="preserve">&lt;90 CRI </w:t>
      </w:r>
      <w:r w:rsidRPr="00D52685">
        <w:rPr>
          <w:noProof/>
        </w:rPr>
        <w:t>lamp</w:t>
      </w:r>
      <w:r>
        <w:rPr>
          <w:noProof/>
        </w:rPr>
        <w:t xml:space="preserve">s </w:t>
      </w:r>
      <w:r w:rsidRPr="00D52685">
        <w:rPr>
          <w:noProof/>
        </w:rPr>
        <w:t xml:space="preserve">and </w:t>
      </w:r>
      <w:r>
        <w:rPr>
          <w:noProof/>
        </w:rPr>
        <w:t>61</w:t>
      </w:r>
      <w:r w:rsidRPr="00D52685">
        <w:rPr>
          <w:noProof/>
        </w:rPr>
        <w:t xml:space="preserve"> Lm/W for </w:t>
      </w:r>
      <w:r>
        <w:rPr>
          <w:noProof/>
        </w:rPr>
        <w:t xml:space="preserve">&gt;=90CRI </w:t>
      </w:r>
      <w:r w:rsidRPr="00D52685">
        <w:rPr>
          <w:noProof/>
        </w:rPr>
        <w:t>lamp</w:t>
      </w:r>
      <w:r>
        <w:rPr>
          <w:noProof/>
        </w:rPr>
        <w:t>s</w:t>
      </w:r>
      <w:r w:rsidRPr="00D52685">
        <w:rPr>
          <w:noProof/>
        </w:rPr>
        <w:t>.</w:t>
      </w:r>
    </w:p>
    <w:p w14:paraId="208B21CE" w14:textId="77777777" w:rsidR="00312EEA" w:rsidRDefault="00312EEA" w:rsidP="00312EEA">
      <w:pPr>
        <w:ind w:left="1440"/>
        <w:rPr>
          <w:noProof/>
        </w:rPr>
      </w:pPr>
      <w:r>
        <w:rPr>
          <w:noProof/>
        </w:rPr>
        <w:t>For Directional R, BR, and ER lamp types</w:t>
      </w:r>
      <w:r w:rsidR="00B20B91">
        <w:rPr>
          <w:noProof/>
        </w:rPr>
        <w:t>, use table below:</w:t>
      </w:r>
      <w:r>
        <w:rPr>
          <w:rStyle w:val="FootnoteReference"/>
          <w:noProof/>
        </w:rPr>
        <w:footnoteReference w:id="57"/>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080"/>
        <w:gridCol w:w="1080"/>
        <w:gridCol w:w="1101"/>
        <w:gridCol w:w="969"/>
        <w:gridCol w:w="1094"/>
        <w:gridCol w:w="701"/>
        <w:gridCol w:w="630"/>
        <w:gridCol w:w="1080"/>
        <w:gridCol w:w="720"/>
        <w:gridCol w:w="720"/>
      </w:tblGrid>
      <w:tr w:rsidR="00C537D1" w:rsidRPr="00EE3637" w14:paraId="2D465C94" w14:textId="77777777" w:rsidTr="00F90C74">
        <w:trPr>
          <w:trHeight w:val="735"/>
          <w:tblHeader/>
          <w:jc w:val="center"/>
        </w:trPr>
        <w:tc>
          <w:tcPr>
            <w:tcW w:w="1890" w:type="dxa"/>
            <w:vMerge w:val="restart"/>
            <w:shd w:val="clear" w:color="000000" w:fill="808080"/>
            <w:vAlign w:val="center"/>
            <w:hideMark/>
          </w:tcPr>
          <w:p w14:paraId="149CB262" w14:textId="77777777" w:rsidR="00C537D1" w:rsidRPr="00EE3637" w:rsidRDefault="00C537D1" w:rsidP="003E3F89">
            <w:pPr>
              <w:spacing w:after="0"/>
              <w:jc w:val="center"/>
              <w:rPr>
                <w:b/>
                <w:bCs/>
                <w:color w:val="FFFFFF"/>
              </w:rPr>
            </w:pPr>
            <w:bookmarkStart w:id="722" w:name="_Hlk46806351"/>
            <w:r w:rsidRPr="00EE3637">
              <w:rPr>
                <w:b/>
                <w:bCs/>
                <w:color w:val="FFFFFF"/>
              </w:rPr>
              <w:t>Bulb Type</w:t>
            </w:r>
          </w:p>
        </w:tc>
        <w:tc>
          <w:tcPr>
            <w:tcW w:w="1080" w:type="dxa"/>
            <w:vMerge w:val="restart"/>
            <w:shd w:val="clear" w:color="000000" w:fill="808080"/>
            <w:vAlign w:val="center"/>
            <w:hideMark/>
          </w:tcPr>
          <w:p w14:paraId="5A740535" w14:textId="77777777" w:rsidR="00C537D1" w:rsidRPr="00EE3637" w:rsidRDefault="00C537D1" w:rsidP="003E3F89">
            <w:pPr>
              <w:spacing w:after="0"/>
              <w:jc w:val="center"/>
              <w:rPr>
                <w:b/>
                <w:bCs/>
                <w:color w:val="FFFFFF"/>
              </w:rPr>
            </w:pPr>
            <w:r>
              <w:rPr>
                <w:b/>
                <w:bCs/>
                <w:color w:val="FFFFFF"/>
              </w:rPr>
              <w:t>Minimum Lumens</w:t>
            </w:r>
          </w:p>
        </w:tc>
        <w:tc>
          <w:tcPr>
            <w:tcW w:w="1080" w:type="dxa"/>
            <w:vMerge w:val="restart"/>
            <w:shd w:val="clear" w:color="000000" w:fill="808080"/>
            <w:vAlign w:val="center"/>
            <w:hideMark/>
          </w:tcPr>
          <w:p w14:paraId="2FF8B785" w14:textId="77777777" w:rsidR="00C537D1" w:rsidRPr="00EE3637" w:rsidRDefault="00C537D1" w:rsidP="003E3F89">
            <w:pPr>
              <w:spacing w:after="0"/>
              <w:jc w:val="center"/>
              <w:rPr>
                <w:b/>
                <w:bCs/>
                <w:color w:val="FFFFFF"/>
              </w:rPr>
            </w:pPr>
            <w:r>
              <w:rPr>
                <w:b/>
                <w:bCs/>
                <w:color w:val="FFFFFF"/>
              </w:rPr>
              <w:t>Maximum Lumens</w:t>
            </w:r>
          </w:p>
        </w:tc>
        <w:tc>
          <w:tcPr>
            <w:tcW w:w="1101" w:type="dxa"/>
            <w:vMerge w:val="restart"/>
            <w:shd w:val="clear" w:color="000000" w:fill="808080"/>
            <w:vAlign w:val="center"/>
            <w:hideMark/>
          </w:tcPr>
          <w:p w14:paraId="73A5270E" w14:textId="77777777" w:rsidR="00C537D1" w:rsidRPr="00EE3637" w:rsidRDefault="00C537D1" w:rsidP="003E3F89">
            <w:pPr>
              <w:spacing w:after="0"/>
              <w:jc w:val="center"/>
              <w:rPr>
                <w:b/>
                <w:bCs/>
                <w:color w:val="FFFFFF"/>
              </w:rPr>
            </w:pPr>
            <w:r w:rsidRPr="00EE3637">
              <w:rPr>
                <w:b/>
                <w:bCs/>
                <w:color w:val="FFFFFF"/>
              </w:rPr>
              <w:t>Lumens used to calculate LED Wattage (midpoint)</w:t>
            </w:r>
          </w:p>
        </w:tc>
        <w:tc>
          <w:tcPr>
            <w:tcW w:w="969" w:type="dxa"/>
            <w:vMerge w:val="restart"/>
            <w:shd w:val="clear" w:color="000000" w:fill="808080"/>
            <w:vAlign w:val="center"/>
            <w:hideMark/>
          </w:tcPr>
          <w:p w14:paraId="21D837B4" w14:textId="77777777" w:rsidR="00C537D1" w:rsidRPr="00EE3637" w:rsidRDefault="00C537D1" w:rsidP="003E3F89">
            <w:pPr>
              <w:spacing w:after="0"/>
              <w:jc w:val="center"/>
              <w:rPr>
                <w:b/>
                <w:bCs/>
                <w:color w:val="FFFFFF"/>
              </w:rPr>
            </w:pPr>
            <w:r w:rsidRPr="0014794F">
              <w:rPr>
                <w:rFonts w:ascii="Calibri" w:hAnsi="Calibri" w:cs="Calibri"/>
                <w:b/>
                <w:bCs/>
                <w:color w:val="FFFFFF"/>
                <w:szCs w:val="20"/>
              </w:rPr>
              <w:t>LED Wattage (Watts</w:t>
            </w:r>
            <w:r w:rsidRPr="0014794F">
              <w:rPr>
                <w:rFonts w:ascii="Calibri" w:hAnsi="Calibri" w:cs="Calibri"/>
                <w:b/>
                <w:bCs/>
                <w:color w:val="FFFFFF"/>
                <w:szCs w:val="20"/>
                <w:vertAlign w:val="subscript"/>
              </w:rPr>
              <w:t>EE</w:t>
            </w:r>
            <w:r w:rsidRPr="0014794F">
              <w:rPr>
                <w:rFonts w:ascii="Calibri" w:hAnsi="Calibri" w:cs="Calibri"/>
                <w:b/>
                <w:bCs/>
                <w:color w:val="FFFFFF"/>
                <w:szCs w:val="20"/>
              </w:rPr>
              <w:t>)</w:t>
            </w:r>
          </w:p>
        </w:tc>
        <w:tc>
          <w:tcPr>
            <w:tcW w:w="1094" w:type="dxa"/>
            <w:vMerge w:val="restart"/>
            <w:shd w:val="clear" w:color="000000" w:fill="808080"/>
            <w:vAlign w:val="center"/>
          </w:tcPr>
          <w:p w14:paraId="7EDDB25A" w14:textId="77777777" w:rsidR="00C537D1" w:rsidRPr="00EE3637" w:rsidRDefault="00C537D1" w:rsidP="003E3F89">
            <w:pPr>
              <w:spacing w:after="0"/>
              <w:jc w:val="center"/>
              <w:rPr>
                <w:b/>
                <w:bCs/>
                <w:color w:val="FFFFFF" w:themeColor="background1"/>
              </w:rPr>
            </w:pPr>
            <w:r>
              <w:rPr>
                <w:rFonts w:ascii="Calibri" w:hAnsi="Calibri" w:cs="Calibri"/>
                <w:b/>
                <w:bCs/>
                <w:color w:val="FFFFFF"/>
                <w:szCs w:val="20"/>
              </w:rPr>
              <w:t xml:space="preserve">Baseline </w:t>
            </w:r>
            <w:r w:rsidRPr="0014794F">
              <w:rPr>
                <w:rFonts w:ascii="Calibri" w:hAnsi="Calibri" w:cs="Calibri"/>
                <w:b/>
                <w:bCs/>
                <w:color w:val="FFFFFF"/>
                <w:szCs w:val="20"/>
              </w:rPr>
              <w:t xml:space="preserve"> (Watts</w:t>
            </w:r>
            <w:r w:rsidRPr="0014794F">
              <w:rPr>
                <w:rFonts w:ascii="Calibri" w:hAnsi="Calibri" w:cs="Calibri"/>
                <w:b/>
                <w:bCs/>
                <w:color w:val="FFFFFF"/>
                <w:szCs w:val="20"/>
                <w:vertAlign w:val="subscript"/>
              </w:rPr>
              <w:t>Base</w:t>
            </w:r>
            <w:r w:rsidRPr="0014794F">
              <w:rPr>
                <w:rFonts w:ascii="Calibri" w:hAnsi="Calibri" w:cs="Calibri"/>
                <w:b/>
                <w:bCs/>
                <w:color w:val="FFFFFF"/>
                <w:szCs w:val="20"/>
              </w:rPr>
              <w:t>)</w:t>
            </w:r>
          </w:p>
        </w:tc>
        <w:tc>
          <w:tcPr>
            <w:tcW w:w="1331" w:type="dxa"/>
            <w:gridSpan w:val="2"/>
            <w:shd w:val="clear" w:color="auto" w:fill="808080" w:themeFill="background1" w:themeFillShade="80"/>
            <w:vAlign w:val="center"/>
          </w:tcPr>
          <w:p w14:paraId="1A102F38" w14:textId="77777777" w:rsidR="00C537D1" w:rsidRDefault="00C537D1" w:rsidP="003E3F89">
            <w:pPr>
              <w:widowControl/>
              <w:spacing w:after="0"/>
              <w:jc w:val="center"/>
              <w:rPr>
                <w:ins w:id="723" w:author="Sam Dent" w:date="2020-06-16T08:30:00Z"/>
                <w:rFonts w:ascii="Calibri" w:hAnsi="Calibri" w:cs="Calibri"/>
                <w:b/>
                <w:bCs/>
                <w:color w:val="FFFFFF"/>
                <w:szCs w:val="20"/>
              </w:rPr>
            </w:pPr>
            <w:ins w:id="724" w:author="Sam Dent" w:date="2020-06-16T08:30:00Z">
              <w:r>
                <w:rPr>
                  <w:rFonts w:ascii="Calibri" w:hAnsi="Calibri" w:cs="Calibri"/>
                  <w:b/>
                  <w:bCs/>
                  <w:color w:val="FFFFFF"/>
                  <w:szCs w:val="20"/>
                </w:rPr>
                <w:t>Baseline for New Construction</w:t>
              </w:r>
            </w:ins>
          </w:p>
          <w:p w14:paraId="79F02905" w14:textId="77777777" w:rsidR="00C537D1" w:rsidRDefault="00C537D1" w:rsidP="003E3F89">
            <w:pPr>
              <w:spacing w:after="0"/>
              <w:jc w:val="center"/>
              <w:rPr>
                <w:rFonts w:ascii="Calibri" w:hAnsi="Calibri" w:cs="Calibri"/>
                <w:b/>
                <w:bCs/>
                <w:color w:val="FFFFFF"/>
                <w:szCs w:val="20"/>
              </w:rPr>
            </w:pPr>
            <w:ins w:id="725" w:author="Sam Dent" w:date="2020-06-16T08:30:00Z">
              <w:r w:rsidRPr="0014794F">
                <w:rPr>
                  <w:rFonts w:ascii="Calibri" w:hAnsi="Calibri" w:cs="Calibri"/>
                  <w:b/>
                  <w:bCs/>
                  <w:color w:val="FFFFFF"/>
                  <w:szCs w:val="20"/>
                </w:rPr>
                <w:t>(Watts</w:t>
              </w:r>
              <w:r w:rsidRPr="0014794F">
                <w:rPr>
                  <w:rFonts w:ascii="Calibri" w:hAnsi="Calibri" w:cs="Calibri"/>
                  <w:b/>
                  <w:bCs/>
                  <w:color w:val="FFFFFF"/>
                  <w:szCs w:val="20"/>
                  <w:vertAlign w:val="subscript"/>
                </w:rPr>
                <w:t>Base</w:t>
              </w:r>
              <w:r w:rsidRPr="0014794F">
                <w:rPr>
                  <w:rFonts w:ascii="Calibri" w:hAnsi="Calibri" w:cs="Calibri"/>
                  <w:b/>
                  <w:bCs/>
                  <w:color w:val="FFFFFF"/>
                  <w:szCs w:val="20"/>
                </w:rPr>
                <w:t>)</w:t>
              </w:r>
            </w:ins>
          </w:p>
        </w:tc>
        <w:tc>
          <w:tcPr>
            <w:tcW w:w="1080" w:type="dxa"/>
            <w:vMerge w:val="restart"/>
            <w:shd w:val="clear" w:color="auto" w:fill="808080" w:themeFill="background1" w:themeFillShade="80"/>
            <w:vAlign w:val="center"/>
            <w:hideMark/>
          </w:tcPr>
          <w:p w14:paraId="0D628F11" w14:textId="77777777" w:rsidR="00C537D1" w:rsidRPr="00EE3637" w:rsidRDefault="00C537D1" w:rsidP="003E3F89">
            <w:pPr>
              <w:spacing w:after="0"/>
              <w:jc w:val="center"/>
              <w:rPr>
                <w:b/>
                <w:bCs/>
                <w:color w:val="FFFFFF"/>
              </w:rPr>
            </w:pPr>
            <w:r>
              <w:rPr>
                <w:rFonts w:ascii="Calibri" w:hAnsi="Calibri" w:cs="Calibri"/>
                <w:b/>
                <w:bCs/>
                <w:color w:val="FFFFFF"/>
                <w:szCs w:val="20"/>
              </w:rPr>
              <w:t xml:space="preserve">Delta Watts </w:t>
            </w:r>
            <w:r w:rsidRPr="0014794F">
              <w:rPr>
                <w:rFonts w:ascii="Calibri" w:hAnsi="Calibri" w:cs="Calibri"/>
                <w:b/>
                <w:bCs/>
                <w:color w:val="FFFFFF"/>
                <w:szCs w:val="20"/>
              </w:rPr>
              <w:br/>
              <w:t>(WattsEE)</w:t>
            </w:r>
          </w:p>
        </w:tc>
        <w:tc>
          <w:tcPr>
            <w:tcW w:w="1440" w:type="dxa"/>
            <w:gridSpan w:val="2"/>
            <w:shd w:val="clear" w:color="auto" w:fill="808080" w:themeFill="background1" w:themeFillShade="80"/>
            <w:vAlign w:val="center"/>
          </w:tcPr>
          <w:p w14:paraId="19174889" w14:textId="77777777" w:rsidR="00C537D1" w:rsidRDefault="00C537D1" w:rsidP="003E3F89">
            <w:pPr>
              <w:spacing w:after="0"/>
              <w:jc w:val="center"/>
              <w:rPr>
                <w:ins w:id="726" w:author="Sam Dent" w:date="2020-07-28T05:23:00Z"/>
                <w:rFonts w:ascii="Calibri" w:hAnsi="Calibri" w:cs="Calibri"/>
                <w:b/>
                <w:bCs/>
                <w:color w:val="FFFFFF"/>
                <w:szCs w:val="20"/>
              </w:rPr>
            </w:pPr>
            <w:ins w:id="727" w:author="Sam Dent" w:date="2020-06-16T08:31:00Z">
              <w:r>
                <w:rPr>
                  <w:rFonts w:ascii="Calibri" w:hAnsi="Calibri" w:cs="Calibri"/>
                  <w:b/>
                  <w:bCs/>
                  <w:color w:val="FFFFFF"/>
                  <w:szCs w:val="20"/>
                </w:rPr>
                <w:t xml:space="preserve">Delta Watts for New Construction </w:t>
              </w:r>
              <w:r w:rsidRPr="0014794F">
                <w:rPr>
                  <w:rFonts w:ascii="Calibri" w:hAnsi="Calibri" w:cs="Calibri"/>
                  <w:b/>
                  <w:bCs/>
                  <w:color w:val="FFFFFF"/>
                  <w:szCs w:val="20"/>
                </w:rPr>
                <w:br/>
                <w:t>(WattsEE)</w:t>
              </w:r>
            </w:ins>
          </w:p>
        </w:tc>
      </w:tr>
      <w:tr w:rsidR="00C537D1" w:rsidRPr="00EE3637" w14:paraId="290CA418" w14:textId="77777777" w:rsidTr="00F90C74">
        <w:trPr>
          <w:trHeight w:val="735"/>
          <w:tblHeader/>
          <w:jc w:val="center"/>
        </w:trPr>
        <w:tc>
          <w:tcPr>
            <w:tcW w:w="1890" w:type="dxa"/>
            <w:vMerge/>
            <w:shd w:val="clear" w:color="000000" w:fill="808080"/>
            <w:vAlign w:val="center"/>
          </w:tcPr>
          <w:p w14:paraId="7F5A6511" w14:textId="77777777" w:rsidR="00C537D1" w:rsidRPr="00EE3637" w:rsidRDefault="00C537D1" w:rsidP="00C537D1">
            <w:pPr>
              <w:spacing w:after="0"/>
              <w:jc w:val="center"/>
              <w:rPr>
                <w:b/>
                <w:bCs/>
                <w:color w:val="FFFFFF"/>
              </w:rPr>
            </w:pPr>
          </w:p>
        </w:tc>
        <w:tc>
          <w:tcPr>
            <w:tcW w:w="1080" w:type="dxa"/>
            <w:vMerge/>
            <w:shd w:val="clear" w:color="000000" w:fill="808080"/>
            <w:vAlign w:val="center"/>
          </w:tcPr>
          <w:p w14:paraId="49E42C12" w14:textId="77777777" w:rsidR="00C537D1" w:rsidRDefault="00C537D1" w:rsidP="00C537D1">
            <w:pPr>
              <w:spacing w:after="0"/>
              <w:jc w:val="center"/>
              <w:rPr>
                <w:b/>
                <w:bCs/>
                <w:color w:val="FFFFFF"/>
              </w:rPr>
            </w:pPr>
          </w:p>
        </w:tc>
        <w:tc>
          <w:tcPr>
            <w:tcW w:w="1080" w:type="dxa"/>
            <w:vMerge/>
            <w:shd w:val="clear" w:color="000000" w:fill="808080"/>
            <w:vAlign w:val="center"/>
          </w:tcPr>
          <w:p w14:paraId="517B81C9" w14:textId="77777777" w:rsidR="00C537D1" w:rsidRDefault="00C537D1" w:rsidP="00C537D1">
            <w:pPr>
              <w:spacing w:after="0"/>
              <w:jc w:val="center"/>
              <w:rPr>
                <w:b/>
                <w:bCs/>
                <w:color w:val="FFFFFF"/>
              </w:rPr>
            </w:pPr>
          </w:p>
        </w:tc>
        <w:tc>
          <w:tcPr>
            <w:tcW w:w="1101" w:type="dxa"/>
            <w:vMerge/>
            <w:shd w:val="clear" w:color="000000" w:fill="808080"/>
            <w:vAlign w:val="center"/>
          </w:tcPr>
          <w:p w14:paraId="0A2ECE4B" w14:textId="77777777" w:rsidR="00C537D1" w:rsidRPr="00EE3637" w:rsidRDefault="00C537D1" w:rsidP="00C537D1">
            <w:pPr>
              <w:spacing w:after="0"/>
              <w:jc w:val="center"/>
              <w:rPr>
                <w:b/>
                <w:bCs/>
                <w:color w:val="FFFFFF"/>
              </w:rPr>
            </w:pPr>
          </w:p>
        </w:tc>
        <w:tc>
          <w:tcPr>
            <w:tcW w:w="969" w:type="dxa"/>
            <w:vMerge/>
            <w:shd w:val="clear" w:color="000000" w:fill="808080"/>
            <w:vAlign w:val="center"/>
          </w:tcPr>
          <w:p w14:paraId="40ACD7A8" w14:textId="77777777" w:rsidR="00C537D1" w:rsidRPr="0014794F" w:rsidRDefault="00C537D1" w:rsidP="00C537D1">
            <w:pPr>
              <w:spacing w:after="0"/>
              <w:jc w:val="center"/>
              <w:rPr>
                <w:rFonts w:ascii="Calibri" w:hAnsi="Calibri" w:cs="Calibri"/>
                <w:b/>
                <w:bCs/>
                <w:color w:val="FFFFFF"/>
                <w:szCs w:val="20"/>
              </w:rPr>
            </w:pPr>
          </w:p>
        </w:tc>
        <w:tc>
          <w:tcPr>
            <w:tcW w:w="1094" w:type="dxa"/>
            <w:vMerge/>
            <w:shd w:val="clear" w:color="000000" w:fill="808080"/>
            <w:vAlign w:val="center"/>
          </w:tcPr>
          <w:p w14:paraId="41DA1BA7" w14:textId="77777777" w:rsidR="00C537D1" w:rsidRDefault="00C537D1" w:rsidP="00C537D1">
            <w:pPr>
              <w:spacing w:after="0"/>
              <w:jc w:val="center"/>
              <w:rPr>
                <w:rFonts w:ascii="Calibri" w:hAnsi="Calibri" w:cs="Calibri"/>
                <w:b/>
                <w:bCs/>
                <w:color w:val="FFFFFF"/>
                <w:szCs w:val="20"/>
              </w:rPr>
            </w:pPr>
          </w:p>
        </w:tc>
        <w:tc>
          <w:tcPr>
            <w:tcW w:w="701" w:type="dxa"/>
            <w:shd w:val="clear" w:color="auto" w:fill="808080" w:themeFill="background1" w:themeFillShade="80"/>
            <w:vAlign w:val="center"/>
          </w:tcPr>
          <w:p w14:paraId="6763A46A" w14:textId="77777777" w:rsidR="00C537D1" w:rsidRDefault="00C537D1" w:rsidP="00C537D1">
            <w:pPr>
              <w:widowControl/>
              <w:spacing w:after="0"/>
              <w:jc w:val="center"/>
              <w:rPr>
                <w:ins w:id="728" w:author="Sam Dent" w:date="2020-06-16T08:30:00Z"/>
                <w:rFonts w:ascii="Calibri" w:hAnsi="Calibri" w:cs="Calibri"/>
                <w:b/>
                <w:bCs/>
                <w:color w:val="FFFFFF"/>
                <w:szCs w:val="20"/>
              </w:rPr>
            </w:pPr>
            <w:ins w:id="729" w:author="Sam Dent" w:date="2020-07-28T05:19:00Z">
              <w:r>
                <w:rPr>
                  <w:rFonts w:ascii="Calibri" w:hAnsi="Calibri" w:cs="Calibri"/>
                  <w:b/>
                  <w:bCs/>
                  <w:color w:val="FFFFFF"/>
                  <w:szCs w:val="20"/>
                </w:rPr>
                <w:t>IECC 2015</w:t>
              </w:r>
            </w:ins>
          </w:p>
        </w:tc>
        <w:tc>
          <w:tcPr>
            <w:tcW w:w="630" w:type="dxa"/>
            <w:shd w:val="clear" w:color="auto" w:fill="808080" w:themeFill="background1" w:themeFillShade="80"/>
            <w:vAlign w:val="center"/>
          </w:tcPr>
          <w:p w14:paraId="74A77309" w14:textId="77777777" w:rsidR="00C537D1" w:rsidRDefault="00C537D1" w:rsidP="00C537D1">
            <w:pPr>
              <w:widowControl/>
              <w:spacing w:after="0"/>
              <w:jc w:val="center"/>
              <w:rPr>
                <w:ins w:id="730" w:author="Sam Dent" w:date="2020-06-16T08:30:00Z"/>
                <w:rFonts w:ascii="Calibri" w:hAnsi="Calibri" w:cs="Calibri"/>
                <w:b/>
                <w:bCs/>
                <w:color w:val="FFFFFF"/>
                <w:szCs w:val="20"/>
              </w:rPr>
            </w:pPr>
            <w:ins w:id="731" w:author="Sam Dent" w:date="2020-07-28T05:19:00Z">
              <w:r>
                <w:rPr>
                  <w:rFonts w:ascii="Calibri" w:hAnsi="Calibri" w:cs="Calibri"/>
                  <w:b/>
                  <w:bCs/>
                  <w:color w:val="FFFFFF"/>
                  <w:szCs w:val="20"/>
                </w:rPr>
                <w:t>IECC 2018</w:t>
              </w:r>
            </w:ins>
          </w:p>
        </w:tc>
        <w:tc>
          <w:tcPr>
            <w:tcW w:w="1080" w:type="dxa"/>
            <w:vMerge/>
            <w:shd w:val="clear" w:color="auto" w:fill="808080" w:themeFill="background1" w:themeFillShade="80"/>
            <w:vAlign w:val="center"/>
          </w:tcPr>
          <w:p w14:paraId="56F51C20" w14:textId="77777777" w:rsidR="00C537D1" w:rsidRDefault="00C537D1" w:rsidP="00C537D1">
            <w:pPr>
              <w:spacing w:after="0"/>
              <w:jc w:val="center"/>
              <w:rPr>
                <w:rFonts w:ascii="Calibri" w:hAnsi="Calibri" w:cs="Calibri"/>
                <w:b/>
                <w:bCs/>
                <w:color w:val="FFFFFF"/>
                <w:szCs w:val="20"/>
              </w:rPr>
            </w:pPr>
          </w:p>
        </w:tc>
        <w:tc>
          <w:tcPr>
            <w:tcW w:w="720" w:type="dxa"/>
            <w:shd w:val="clear" w:color="auto" w:fill="808080" w:themeFill="background1" w:themeFillShade="80"/>
            <w:vAlign w:val="center"/>
          </w:tcPr>
          <w:p w14:paraId="1444DB35" w14:textId="77777777" w:rsidR="00C537D1" w:rsidRDefault="00C537D1" w:rsidP="00C537D1">
            <w:pPr>
              <w:spacing w:after="0"/>
              <w:jc w:val="center"/>
              <w:rPr>
                <w:ins w:id="732" w:author="Sam Dent" w:date="2020-06-16T08:31:00Z"/>
                <w:rFonts w:ascii="Calibri" w:hAnsi="Calibri" w:cs="Calibri"/>
                <w:b/>
                <w:bCs/>
                <w:color w:val="FFFFFF"/>
                <w:szCs w:val="20"/>
              </w:rPr>
            </w:pPr>
            <w:ins w:id="733" w:author="Sam Dent" w:date="2020-07-28T05:23:00Z">
              <w:r>
                <w:rPr>
                  <w:rFonts w:ascii="Calibri" w:hAnsi="Calibri" w:cs="Calibri"/>
                  <w:b/>
                  <w:bCs/>
                  <w:color w:val="FFFFFF"/>
                  <w:szCs w:val="20"/>
                </w:rPr>
                <w:t>IECC 2015</w:t>
              </w:r>
            </w:ins>
          </w:p>
        </w:tc>
        <w:tc>
          <w:tcPr>
            <w:tcW w:w="720" w:type="dxa"/>
            <w:shd w:val="clear" w:color="auto" w:fill="808080" w:themeFill="background1" w:themeFillShade="80"/>
            <w:vAlign w:val="center"/>
          </w:tcPr>
          <w:p w14:paraId="309A4317" w14:textId="77777777" w:rsidR="00C537D1" w:rsidRDefault="00C537D1" w:rsidP="00C537D1">
            <w:pPr>
              <w:spacing w:after="0"/>
              <w:jc w:val="center"/>
              <w:rPr>
                <w:ins w:id="734" w:author="Sam Dent" w:date="2020-07-28T05:23:00Z"/>
                <w:rFonts w:ascii="Calibri" w:hAnsi="Calibri" w:cs="Calibri"/>
                <w:b/>
                <w:bCs/>
                <w:color w:val="FFFFFF"/>
                <w:szCs w:val="20"/>
              </w:rPr>
            </w:pPr>
            <w:ins w:id="735" w:author="Sam Dent" w:date="2020-07-28T05:23:00Z">
              <w:r>
                <w:rPr>
                  <w:rFonts w:ascii="Calibri" w:hAnsi="Calibri" w:cs="Calibri"/>
                  <w:b/>
                  <w:bCs/>
                  <w:color w:val="FFFFFF"/>
                  <w:szCs w:val="20"/>
                </w:rPr>
                <w:t>IECC 2018</w:t>
              </w:r>
            </w:ins>
          </w:p>
        </w:tc>
      </w:tr>
      <w:tr w:rsidR="00C537D1" w14:paraId="7749AC7E" w14:textId="77777777" w:rsidTr="00F90C74">
        <w:trPr>
          <w:trHeight w:val="20"/>
          <w:jc w:val="center"/>
        </w:trPr>
        <w:tc>
          <w:tcPr>
            <w:tcW w:w="1890" w:type="dxa"/>
            <w:vMerge w:val="restart"/>
            <w:shd w:val="clear" w:color="auto" w:fill="auto"/>
            <w:vAlign w:val="center"/>
            <w:hideMark/>
          </w:tcPr>
          <w:p w14:paraId="65000548" w14:textId="77777777" w:rsidR="00C537D1" w:rsidRPr="00EE3637" w:rsidRDefault="00C537D1" w:rsidP="00C537D1">
            <w:pPr>
              <w:spacing w:after="0"/>
              <w:jc w:val="center"/>
              <w:rPr>
                <w:b/>
                <w:bCs/>
                <w:color w:val="000000"/>
              </w:rPr>
            </w:pPr>
            <w:r w:rsidRPr="00EE3637">
              <w:rPr>
                <w:b/>
                <w:bCs/>
                <w:color w:val="000000"/>
              </w:rPr>
              <w:t>R, ER, BR with medium screw bases w/ diameter &gt;2.25" (*see exceptions below)</w:t>
            </w:r>
          </w:p>
        </w:tc>
        <w:tc>
          <w:tcPr>
            <w:tcW w:w="1080" w:type="dxa"/>
            <w:shd w:val="clear" w:color="auto" w:fill="auto"/>
            <w:vAlign w:val="center"/>
            <w:hideMark/>
          </w:tcPr>
          <w:p w14:paraId="4CD78FD2" w14:textId="77777777" w:rsidR="00C537D1" w:rsidRPr="00EE3637" w:rsidRDefault="00C537D1" w:rsidP="00C537D1">
            <w:pPr>
              <w:spacing w:after="0"/>
              <w:jc w:val="center"/>
              <w:rPr>
                <w:color w:val="000000"/>
              </w:rPr>
            </w:pPr>
            <w:r w:rsidRPr="00EE3637">
              <w:rPr>
                <w:color w:val="000000"/>
              </w:rPr>
              <w:t>420</w:t>
            </w:r>
          </w:p>
        </w:tc>
        <w:tc>
          <w:tcPr>
            <w:tcW w:w="1080" w:type="dxa"/>
            <w:shd w:val="clear" w:color="auto" w:fill="auto"/>
            <w:vAlign w:val="center"/>
            <w:hideMark/>
          </w:tcPr>
          <w:p w14:paraId="04B53E04" w14:textId="77777777" w:rsidR="00C537D1" w:rsidRPr="00EE3637" w:rsidRDefault="00C537D1" w:rsidP="00C537D1">
            <w:pPr>
              <w:spacing w:after="0"/>
              <w:jc w:val="center"/>
              <w:rPr>
                <w:color w:val="000000"/>
              </w:rPr>
            </w:pPr>
            <w:r w:rsidRPr="00EE3637">
              <w:rPr>
                <w:color w:val="000000"/>
              </w:rPr>
              <w:t>472</w:t>
            </w:r>
          </w:p>
        </w:tc>
        <w:tc>
          <w:tcPr>
            <w:tcW w:w="1101" w:type="dxa"/>
            <w:shd w:val="clear" w:color="auto" w:fill="auto"/>
            <w:vAlign w:val="center"/>
            <w:hideMark/>
          </w:tcPr>
          <w:p w14:paraId="3818C0F2" w14:textId="77777777" w:rsidR="00C537D1" w:rsidRPr="009C362B" w:rsidRDefault="00C537D1" w:rsidP="00C537D1">
            <w:pPr>
              <w:spacing w:after="0"/>
              <w:jc w:val="center"/>
              <w:rPr>
                <w:color w:val="000000"/>
              </w:rPr>
            </w:pPr>
            <w:r w:rsidRPr="009C362B">
              <w:rPr>
                <w:color w:val="000000"/>
              </w:rPr>
              <w:t>446</w:t>
            </w:r>
          </w:p>
        </w:tc>
        <w:tc>
          <w:tcPr>
            <w:tcW w:w="969" w:type="dxa"/>
            <w:shd w:val="clear" w:color="auto" w:fill="auto"/>
            <w:noWrap/>
            <w:vAlign w:val="center"/>
            <w:hideMark/>
          </w:tcPr>
          <w:p w14:paraId="28AEE52C" w14:textId="77777777" w:rsidR="00C537D1" w:rsidRPr="009C362B" w:rsidRDefault="00C537D1" w:rsidP="00C537D1">
            <w:pPr>
              <w:spacing w:after="0"/>
              <w:jc w:val="center"/>
              <w:rPr>
                <w:color w:val="000000"/>
              </w:rPr>
            </w:pPr>
            <w:r>
              <w:rPr>
                <w:color w:val="000000"/>
              </w:rPr>
              <w:t>6.6</w:t>
            </w:r>
          </w:p>
        </w:tc>
        <w:tc>
          <w:tcPr>
            <w:tcW w:w="1094" w:type="dxa"/>
            <w:vAlign w:val="center"/>
          </w:tcPr>
          <w:p w14:paraId="589A99FB" w14:textId="77777777" w:rsidR="00C537D1" w:rsidRDefault="00C537D1" w:rsidP="00C537D1">
            <w:pPr>
              <w:spacing w:after="0"/>
              <w:jc w:val="center"/>
              <w:rPr>
                <w:color w:val="000000"/>
              </w:rPr>
            </w:pPr>
            <w:r w:rsidRPr="00EE3637">
              <w:rPr>
                <w:color w:val="000000"/>
              </w:rPr>
              <w:t>40</w:t>
            </w:r>
          </w:p>
        </w:tc>
        <w:tc>
          <w:tcPr>
            <w:tcW w:w="701" w:type="dxa"/>
            <w:vAlign w:val="center"/>
          </w:tcPr>
          <w:p w14:paraId="3E121996" w14:textId="77777777" w:rsidR="00C537D1" w:rsidRDefault="00C537D1" w:rsidP="00C537D1">
            <w:pPr>
              <w:spacing w:after="0"/>
              <w:jc w:val="center"/>
              <w:rPr>
                <w:color w:val="000000"/>
              </w:rPr>
            </w:pPr>
            <w:ins w:id="736" w:author="Sam Dent" w:date="2020-07-28T05:21:00Z">
              <w:r>
                <w:rPr>
                  <w:rFonts w:ascii="Calibri" w:hAnsi="Calibri" w:cs="Calibri"/>
                  <w:color w:val="000000"/>
                  <w:szCs w:val="20"/>
                </w:rPr>
                <w:t>15.0</w:t>
              </w:r>
            </w:ins>
          </w:p>
        </w:tc>
        <w:tc>
          <w:tcPr>
            <w:tcW w:w="630" w:type="dxa"/>
            <w:vAlign w:val="center"/>
          </w:tcPr>
          <w:p w14:paraId="576C5C71" w14:textId="77777777" w:rsidR="00C537D1" w:rsidRDefault="00C537D1" w:rsidP="00C537D1">
            <w:pPr>
              <w:spacing w:after="0"/>
              <w:jc w:val="center"/>
              <w:rPr>
                <w:ins w:id="737" w:author="Sam Dent" w:date="2020-07-28T05:19:00Z"/>
                <w:color w:val="000000"/>
              </w:rPr>
            </w:pPr>
            <w:ins w:id="738" w:author="Sam Dent" w:date="2020-07-28T05:21:00Z">
              <w:r>
                <w:rPr>
                  <w:rFonts w:ascii="Calibri" w:hAnsi="Calibri" w:cs="Calibri"/>
                  <w:color w:val="000000"/>
                  <w:szCs w:val="20"/>
                </w:rPr>
                <w:t>9.9</w:t>
              </w:r>
            </w:ins>
          </w:p>
        </w:tc>
        <w:tc>
          <w:tcPr>
            <w:tcW w:w="1080" w:type="dxa"/>
            <w:shd w:val="clear" w:color="auto" w:fill="auto"/>
            <w:noWrap/>
            <w:vAlign w:val="center"/>
            <w:hideMark/>
          </w:tcPr>
          <w:p w14:paraId="732349CB" w14:textId="77777777" w:rsidR="00C537D1" w:rsidRPr="009C362B" w:rsidRDefault="00C537D1" w:rsidP="00C537D1">
            <w:pPr>
              <w:spacing w:after="0"/>
              <w:jc w:val="center"/>
              <w:rPr>
                <w:color w:val="000000"/>
              </w:rPr>
            </w:pPr>
            <w:r>
              <w:rPr>
                <w:color w:val="000000"/>
              </w:rPr>
              <w:t>33.4</w:t>
            </w:r>
          </w:p>
        </w:tc>
        <w:tc>
          <w:tcPr>
            <w:tcW w:w="720" w:type="dxa"/>
            <w:vAlign w:val="center"/>
          </w:tcPr>
          <w:p w14:paraId="2BD2DC6B" w14:textId="77777777" w:rsidR="00C537D1" w:rsidRDefault="00C537D1" w:rsidP="00C537D1">
            <w:pPr>
              <w:spacing w:after="0"/>
              <w:jc w:val="center"/>
              <w:rPr>
                <w:color w:val="000000"/>
              </w:rPr>
            </w:pPr>
            <w:ins w:id="739" w:author="Sam Dent" w:date="2020-07-28T05:23:00Z">
              <w:r>
                <w:rPr>
                  <w:rFonts w:ascii="Calibri" w:hAnsi="Calibri" w:cs="Calibri"/>
                  <w:color w:val="000000"/>
                  <w:szCs w:val="20"/>
                </w:rPr>
                <w:t>8.4</w:t>
              </w:r>
            </w:ins>
          </w:p>
        </w:tc>
        <w:tc>
          <w:tcPr>
            <w:tcW w:w="720" w:type="dxa"/>
            <w:vAlign w:val="center"/>
          </w:tcPr>
          <w:p w14:paraId="535ECF75" w14:textId="77777777" w:rsidR="00C537D1" w:rsidRDefault="00C537D1" w:rsidP="00C537D1">
            <w:pPr>
              <w:spacing w:after="0"/>
              <w:jc w:val="center"/>
              <w:rPr>
                <w:ins w:id="740" w:author="Sam Dent" w:date="2020-07-28T05:23:00Z"/>
                <w:rFonts w:ascii="Calibri" w:hAnsi="Calibri" w:cs="Calibri"/>
                <w:color w:val="000000"/>
                <w:szCs w:val="20"/>
              </w:rPr>
            </w:pPr>
            <w:ins w:id="741" w:author="Sam Dent" w:date="2020-07-28T05:23:00Z">
              <w:r>
                <w:rPr>
                  <w:rFonts w:ascii="Calibri" w:hAnsi="Calibri" w:cs="Calibri"/>
                  <w:color w:val="000000"/>
                  <w:szCs w:val="20"/>
                </w:rPr>
                <w:t>3.3</w:t>
              </w:r>
            </w:ins>
          </w:p>
        </w:tc>
      </w:tr>
      <w:tr w:rsidR="00C537D1" w14:paraId="5B7FECE7" w14:textId="77777777" w:rsidTr="00F90C74">
        <w:trPr>
          <w:trHeight w:val="20"/>
          <w:jc w:val="center"/>
        </w:trPr>
        <w:tc>
          <w:tcPr>
            <w:tcW w:w="1890" w:type="dxa"/>
            <w:vMerge/>
            <w:vAlign w:val="center"/>
            <w:hideMark/>
          </w:tcPr>
          <w:p w14:paraId="606B5AAD"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11829743" w14:textId="77777777" w:rsidR="00C537D1" w:rsidRPr="00EE3637" w:rsidRDefault="00C537D1" w:rsidP="00C537D1">
            <w:pPr>
              <w:spacing w:after="0"/>
              <w:jc w:val="center"/>
              <w:rPr>
                <w:color w:val="000000"/>
              </w:rPr>
            </w:pPr>
            <w:r w:rsidRPr="00EE3637">
              <w:rPr>
                <w:color w:val="000000"/>
              </w:rPr>
              <w:t>473</w:t>
            </w:r>
          </w:p>
        </w:tc>
        <w:tc>
          <w:tcPr>
            <w:tcW w:w="1080" w:type="dxa"/>
            <w:shd w:val="clear" w:color="auto" w:fill="auto"/>
            <w:vAlign w:val="center"/>
            <w:hideMark/>
          </w:tcPr>
          <w:p w14:paraId="59F194D8" w14:textId="77777777" w:rsidR="00C537D1" w:rsidRPr="00EE3637" w:rsidRDefault="00C537D1" w:rsidP="00C537D1">
            <w:pPr>
              <w:spacing w:after="0"/>
              <w:jc w:val="center"/>
              <w:rPr>
                <w:color w:val="000000"/>
              </w:rPr>
            </w:pPr>
            <w:r w:rsidRPr="00EE3637">
              <w:rPr>
                <w:color w:val="000000"/>
              </w:rPr>
              <w:t>524</w:t>
            </w:r>
          </w:p>
        </w:tc>
        <w:tc>
          <w:tcPr>
            <w:tcW w:w="1101" w:type="dxa"/>
            <w:shd w:val="clear" w:color="auto" w:fill="auto"/>
            <w:vAlign w:val="center"/>
            <w:hideMark/>
          </w:tcPr>
          <w:p w14:paraId="23E80274" w14:textId="77777777" w:rsidR="00C537D1" w:rsidRPr="009C362B" w:rsidRDefault="00C537D1" w:rsidP="00C537D1">
            <w:pPr>
              <w:spacing w:after="0"/>
              <w:jc w:val="center"/>
              <w:rPr>
                <w:color w:val="000000"/>
              </w:rPr>
            </w:pPr>
            <w:r w:rsidRPr="009C362B">
              <w:rPr>
                <w:color w:val="000000"/>
              </w:rPr>
              <w:t>499</w:t>
            </w:r>
          </w:p>
        </w:tc>
        <w:tc>
          <w:tcPr>
            <w:tcW w:w="969" w:type="dxa"/>
            <w:shd w:val="clear" w:color="auto" w:fill="auto"/>
            <w:noWrap/>
            <w:vAlign w:val="center"/>
            <w:hideMark/>
          </w:tcPr>
          <w:p w14:paraId="16B2E9C5" w14:textId="77777777" w:rsidR="00C537D1" w:rsidRPr="009C362B" w:rsidRDefault="00C537D1" w:rsidP="00C537D1">
            <w:pPr>
              <w:spacing w:after="0"/>
              <w:jc w:val="center"/>
              <w:rPr>
                <w:color w:val="000000"/>
              </w:rPr>
            </w:pPr>
            <w:r>
              <w:rPr>
                <w:color w:val="000000"/>
              </w:rPr>
              <w:t>7.3</w:t>
            </w:r>
          </w:p>
        </w:tc>
        <w:tc>
          <w:tcPr>
            <w:tcW w:w="1094" w:type="dxa"/>
            <w:vAlign w:val="center"/>
          </w:tcPr>
          <w:p w14:paraId="68BEE4EF" w14:textId="77777777" w:rsidR="00C537D1" w:rsidRDefault="00C537D1" w:rsidP="00C537D1">
            <w:pPr>
              <w:spacing w:after="0"/>
              <w:jc w:val="center"/>
              <w:rPr>
                <w:color w:val="000000"/>
              </w:rPr>
            </w:pPr>
            <w:r w:rsidRPr="00EE3637">
              <w:rPr>
                <w:color w:val="000000"/>
              </w:rPr>
              <w:t>45</w:t>
            </w:r>
          </w:p>
        </w:tc>
        <w:tc>
          <w:tcPr>
            <w:tcW w:w="701" w:type="dxa"/>
            <w:vAlign w:val="center"/>
          </w:tcPr>
          <w:p w14:paraId="7E6191C4" w14:textId="77777777" w:rsidR="00C537D1" w:rsidRDefault="00C537D1" w:rsidP="00C537D1">
            <w:pPr>
              <w:spacing w:after="0"/>
              <w:jc w:val="center"/>
              <w:rPr>
                <w:color w:val="000000"/>
              </w:rPr>
            </w:pPr>
            <w:ins w:id="742" w:author="Sam Dent" w:date="2020-07-28T05:21:00Z">
              <w:r>
                <w:rPr>
                  <w:rFonts w:ascii="Calibri" w:hAnsi="Calibri" w:cs="Calibri"/>
                  <w:color w:val="000000"/>
                  <w:szCs w:val="20"/>
                </w:rPr>
                <w:t>16.7</w:t>
              </w:r>
            </w:ins>
          </w:p>
        </w:tc>
        <w:tc>
          <w:tcPr>
            <w:tcW w:w="630" w:type="dxa"/>
            <w:vAlign w:val="center"/>
          </w:tcPr>
          <w:p w14:paraId="00221075" w14:textId="77777777" w:rsidR="00C537D1" w:rsidRDefault="00C537D1" w:rsidP="00C537D1">
            <w:pPr>
              <w:spacing w:after="0"/>
              <w:jc w:val="center"/>
              <w:rPr>
                <w:ins w:id="743" w:author="Sam Dent" w:date="2020-07-28T05:19:00Z"/>
                <w:color w:val="000000"/>
              </w:rPr>
            </w:pPr>
            <w:ins w:id="744" w:author="Sam Dent" w:date="2020-07-28T05:21:00Z">
              <w:r>
                <w:rPr>
                  <w:rFonts w:ascii="Calibri" w:hAnsi="Calibri" w:cs="Calibri"/>
                  <w:color w:val="000000"/>
                  <w:szCs w:val="20"/>
                </w:rPr>
                <w:t>11.1</w:t>
              </w:r>
            </w:ins>
          </w:p>
        </w:tc>
        <w:tc>
          <w:tcPr>
            <w:tcW w:w="1080" w:type="dxa"/>
            <w:shd w:val="clear" w:color="auto" w:fill="auto"/>
            <w:noWrap/>
            <w:vAlign w:val="center"/>
            <w:hideMark/>
          </w:tcPr>
          <w:p w14:paraId="35DDFC8C" w14:textId="77777777" w:rsidR="00C537D1" w:rsidRPr="009C362B" w:rsidRDefault="00C537D1" w:rsidP="00C537D1">
            <w:pPr>
              <w:spacing w:after="0"/>
              <w:jc w:val="center"/>
              <w:rPr>
                <w:color w:val="000000"/>
              </w:rPr>
            </w:pPr>
            <w:r>
              <w:rPr>
                <w:color w:val="000000"/>
              </w:rPr>
              <w:t>37.7</w:t>
            </w:r>
          </w:p>
        </w:tc>
        <w:tc>
          <w:tcPr>
            <w:tcW w:w="720" w:type="dxa"/>
            <w:vAlign w:val="center"/>
          </w:tcPr>
          <w:p w14:paraId="202E4880" w14:textId="77777777" w:rsidR="00C537D1" w:rsidRDefault="00C537D1" w:rsidP="00C537D1">
            <w:pPr>
              <w:spacing w:after="0"/>
              <w:jc w:val="center"/>
              <w:rPr>
                <w:color w:val="000000"/>
              </w:rPr>
            </w:pPr>
            <w:ins w:id="745" w:author="Sam Dent" w:date="2020-07-28T05:23:00Z">
              <w:r>
                <w:rPr>
                  <w:rFonts w:ascii="Calibri" w:hAnsi="Calibri" w:cs="Calibri"/>
                  <w:color w:val="000000"/>
                  <w:szCs w:val="20"/>
                </w:rPr>
                <w:t>9.4</w:t>
              </w:r>
            </w:ins>
          </w:p>
        </w:tc>
        <w:tc>
          <w:tcPr>
            <w:tcW w:w="720" w:type="dxa"/>
            <w:vAlign w:val="center"/>
          </w:tcPr>
          <w:p w14:paraId="2AA01CDC" w14:textId="77777777" w:rsidR="00C537D1" w:rsidRDefault="00C537D1" w:rsidP="00C537D1">
            <w:pPr>
              <w:spacing w:after="0"/>
              <w:jc w:val="center"/>
              <w:rPr>
                <w:ins w:id="746" w:author="Sam Dent" w:date="2020-07-28T05:23:00Z"/>
                <w:rFonts w:ascii="Calibri" w:hAnsi="Calibri" w:cs="Calibri"/>
                <w:color w:val="000000"/>
                <w:szCs w:val="20"/>
              </w:rPr>
            </w:pPr>
            <w:ins w:id="747" w:author="Sam Dent" w:date="2020-07-28T05:23:00Z">
              <w:r>
                <w:rPr>
                  <w:rFonts w:ascii="Calibri" w:hAnsi="Calibri" w:cs="Calibri"/>
                  <w:color w:val="000000"/>
                  <w:szCs w:val="20"/>
                </w:rPr>
                <w:t>3.8</w:t>
              </w:r>
            </w:ins>
          </w:p>
        </w:tc>
      </w:tr>
      <w:tr w:rsidR="00C537D1" w14:paraId="05B61D4A" w14:textId="77777777" w:rsidTr="00F90C74">
        <w:trPr>
          <w:trHeight w:val="20"/>
          <w:jc w:val="center"/>
        </w:trPr>
        <w:tc>
          <w:tcPr>
            <w:tcW w:w="1890" w:type="dxa"/>
            <w:vMerge/>
            <w:vAlign w:val="center"/>
            <w:hideMark/>
          </w:tcPr>
          <w:p w14:paraId="55B0309C"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6345B094" w14:textId="77777777" w:rsidR="00C537D1" w:rsidRPr="00EE3637" w:rsidRDefault="00C537D1" w:rsidP="00C537D1">
            <w:pPr>
              <w:spacing w:after="0"/>
              <w:jc w:val="center"/>
              <w:rPr>
                <w:color w:val="000000"/>
              </w:rPr>
            </w:pPr>
            <w:r w:rsidRPr="00EE3637">
              <w:rPr>
                <w:color w:val="000000"/>
              </w:rPr>
              <w:t>525</w:t>
            </w:r>
          </w:p>
        </w:tc>
        <w:tc>
          <w:tcPr>
            <w:tcW w:w="1080" w:type="dxa"/>
            <w:shd w:val="clear" w:color="auto" w:fill="auto"/>
            <w:vAlign w:val="center"/>
            <w:hideMark/>
          </w:tcPr>
          <w:p w14:paraId="03940ACA" w14:textId="77777777" w:rsidR="00C537D1" w:rsidRPr="00EE3637" w:rsidRDefault="00C537D1" w:rsidP="00C537D1">
            <w:pPr>
              <w:spacing w:after="0"/>
              <w:jc w:val="center"/>
              <w:rPr>
                <w:color w:val="000000"/>
              </w:rPr>
            </w:pPr>
            <w:r w:rsidRPr="00EE3637">
              <w:rPr>
                <w:color w:val="000000"/>
              </w:rPr>
              <w:t>714</w:t>
            </w:r>
          </w:p>
        </w:tc>
        <w:tc>
          <w:tcPr>
            <w:tcW w:w="1101" w:type="dxa"/>
            <w:shd w:val="clear" w:color="auto" w:fill="auto"/>
            <w:vAlign w:val="center"/>
            <w:hideMark/>
          </w:tcPr>
          <w:p w14:paraId="616EA5DF" w14:textId="77777777" w:rsidR="00C537D1" w:rsidRPr="009C362B" w:rsidRDefault="00C537D1" w:rsidP="00C537D1">
            <w:pPr>
              <w:spacing w:after="0"/>
              <w:jc w:val="center"/>
              <w:rPr>
                <w:color w:val="000000"/>
              </w:rPr>
            </w:pPr>
            <w:r w:rsidRPr="009C362B">
              <w:rPr>
                <w:color w:val="000000"/>
              </w:rPr>
              <w:t>620</w:t>
            </w:r>
          </w:p>
        </w:tc>
        <w:tc>
          <w:tcPr>
            <w:tcW w:w="969" w:type="dxa"/>
            <w:shd w:val="clear" w:color="auto" w:fill="auto"/>
            <w:noWrap/>
            <w:vAlign w:val="center"/>
            <w:hideMark/>
          </w:tcPr>
          <w:p w14:paraId="6CDE4895" w14:textId="77777777" w:rsidR="00C537D1" w:rsidRPr="009C362B" w:rsidRDefault="00C537D1" w:rsidP="00C537D1">
            <w:pPr>
              <w:spacing w:after="0"/>
              <w:jc w:val="center"/>
              <w:rPr>
                <w:color w:val="000000"/>
              </w:rPr>
            </w:pPr>
            <w:r>
              <w:rPr>
                <w:color w:val="000000"/>
              </w:rPr>
              <w:t>9.1</w:t>
            </w:r>
          </w:p>
        </w:tc>
        <w:tc>
          <w:tcPr>
            <w:tcW w:w="1094" w:type="dxa"/>
            <w:vAlign w:val="center"/>
          </w:tcPr>
          <w:p w14:paraId="26935D8A" w14:textId="77777777" w:rsidR="00C537D1" w:rsidRDefault="00C537D1" w:rsidP="00C537D1">
            <w:pPr>
              <w:spacing w:after="0"/>
              <w:jc w:val="center"/>
              <w:rPr>
                <w:color w:val="000000"/>
              </w:rPr>
            </w:pPr>
            <w:r w:rsidRPr="00EE3637">
              <w:rPr>
                <w:color w:val="000000"/>
              </w:rPr>
              <w:t>50</w:t>
            </w:r>
          </w:p>
        </w:tc>
        <w:tc>
          <w:tcPr>
            <w:tcW w:w="701" w:type="dxa"/>
            <w:vAlign w:val="center"/>
          </w:tcPr>
          <w:p w14:paraId="7E782FB3" w14:textId="77777777" w:rsidR="00C537D1" w:rsidRDefault="00C537D1" w:rsidP="00C537D1">
            <w:pPr>
              <w:spacing w:after="0"/>
              <w:jc w:val="center"/>
              <w:rPr>
                <w:color w:val="000000"/>
              </w:rPr>
            </w:pPr>
            <w:ins w:id="748" w:author="Sam Dent" w:date="2020-07-28T05:21:00Z">
              <w:r>
                <w:rPr>
                  <w:rFonts w:ascii="Calibri" w:hAnsi="Calibri" w:cs="Calibri"/>
                  <w:color w:val="000000"/>
                  <w:szCs w:val="20"/>
                </w:rPr>
                <w:t>19.3</w:t>
              </w:r>
            </w:ins>
          </w:p>
        </w:tc>
        <w:tc>
          <w:tcPr>
            <w:tcW w:w="630" w:type="dxa"/>
            <w:vAlign w:val="center"/>
          </w:tcPr>
          <w:p w14:paraId="63CAEB8C" w14:textId="77777777" w:rsidR="00C537D1" w:rsidRDefault="00C537D1" w:rsidP="00C537D1">
            <w:pPr>
              <w:spacing w:after="0"/>
              <w:jc w:val="center"/>
              <w:rPr>
                <w:ins w:id="749" w:author="Sam Dent" w:date="2020-07-28T05:19:00Z"/>
                <w:color w:val="000000"/>
              </w:rPr>
            </w:pPr>
            <w:ins w:id="750" w:author="Sam Dent" w:date="2020-07-28T05:21:00Z">
              <w:r>
                <w:rPr>
                  <w:rFonts w:ascii="Calibri" w:hAnsi="Calibri" w:cs="Calibri"/>
                  <w:color w:val="000000"/>
                  <w:szCs w:val="20"/>
                </w:rPr>
                <w:t>13.2</w:t>
              </w:r>
            </w:ins>
          </w:p>
        </w:tc>
        <w:tc>
          <w:tcPr>
            <w:tcW w:w="1080" w:type="dxa"/>
            <w:shd w:val="clear" w:color="auto" w:fill="auto"/>
            <w:noWrap/>
            <w:vAlign w:val="center"/>
            <w:hideMark/>
          </w:tcPr>
          <w:p w14:paraId="7ABB4E12" w14:textId="77777777" w:rsidR="00C537D1" w:rsidRPr="009C362B" w:rsidRDefault="00C537D1" w:rsidP="00C537D1">
            <w:pPr>
              <w:spacing w:after="0"/>
              <w:jc w:val="center"/>
              <w:rPr>
                <w:color w:val="000000"/>
              </w:rPr>
            </w:pPr>
            <w:r>
              <w:rPr>
                <w:color w:val="000000"/>
              </w:rPr>
              <w:t>40.9</w:t>
            </w:r>
          </w:p>
        </w:tc>
        <w:tc>
          <w:tcPr>
            <w:tcW w:w="720" w:type="dxa"/>
            <w:vAlign w:val="center"/>
          </w:tcPr>
          <w:p w14:paraId="7EAEFE2C" w14:textId="77777777" w:rsidR="00C537D1" w:rsidRDefault="00C537D1" w:rsidP="00C537D1">
            <w:pPr>
              <w:spacing w:after="0"/>
              <w:jc w:val="center"/>
              <w:rPr>
                <w:color w:val="000000"/>
              </w:rPr>
            </w:pPr>
            <w:ins w:id="751" w:author="Sam Dent" w:date="2020-07-28T05:23:00Z">
              <w:r>
                <w:rPr>
                  <w:rFonts w:ascii="Calibri" w:hAnsi="Calibri" w:cs="Calibri"/>
                  <w:color w:val="000000"/>
                  <w:szCs w:val="20"/>
                </w:rPr>
                <w:t>10.2</w:t>
              </w:r>
            </w:ins>
          </w:p>
        </w:tc>
        <w:tc>
          <w:tcPr>
            <w:tcW w:w="720" w:type="dxa"/>
            <w:vAlign w:val="center"/>
          </w:tcPr>
          <w:p w14:paraId="1A59E515" w14:textId="77777777" w:rsidR="00C537D1" w:rsidRDefault="00C537D1" w:rsidP="00C537D1">
            <w:pPr>
              <w:spacing w:after="0"/>
              <w:jc w:val="center"/>
              <w:rPr>
                <w:ins w:id="752" w:author="Sam Dent" w:date="2020-07-28T05:23:00Z"/>
                <w:rFonts w:ascii="Calibri" w:hAnsi="Calibri" w:cs="Calibri"/>
                <w:color w:val="000000"/>
                <w:szCs w:val="20"/>
              </w:rPr>
            </w:pPr>
            <w:ins w:id="753" w:author="Sam Dent" w:date="2020-07-28T05:23:00Z">
              <w:r>
                <w:rPr>
                  <w:rFonts w:ascii="Calibri" w:hAnsi="Calibri" w:cs="Calibri"/>
                  <w:color w:val="000000"/>
                  <w:szCs w:val="20"/>
                </w:rPr>
                <w:t>4.1</w:t>
              </w:r>
            </w:ins>
          </w:p>
        </w:tc>
      </w:tr>
      <w:tr w:rsidR="00C537D1" w14:paraId="5AC8C922" w14:textId="77777777" w:rsidTr="00F90C74">
        <w:trPr>
          <w:trHeight w:val="20"/>
          <w:jc w:val="center"/>
        </w:trPr>
        <w:tc>
          <w:tcPr>
            <w:tcW w:w="1890" w:type="dxa"/>
            <w:vMerge/>
            <w:vAlign w:val="center"/>
            <w:hideMark/>
          </w:tcPr>
          <w:p w14:paraId="368E5E60"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0EC74F16" w14:textId="77777777" w:rsidR="00C537D1" w:rsidRPr="00EE3637" w:rsidRDefault="00C537D1" w:rsidP="00C537D1">
            <w:pPr>
              <w:spacing w:after="0"/>
              <w:jc w:val="center"/>
              <w:rPr>
                <w:color w:val="000000"/>
              </w:rPr>
            </w:pPr>
            <w:r w:rsidRPr="00EE3637">
              <w:rPr>
                <w:color w:val="000000"/>
              </w:rPr>
              <w:t>715</w:t>
            </w:r>
          </w:p>
        </w:tc>
        <w:tc>
          <w:tcPr>
            <w:tcW w:w="1080" w:type="dxa"/>
            <w:shd w:val="clear" w:color="auto" w:fill="auto"/>
            <w:vAlign w:val="center"/>
            <w:hideMark/>
          </w:tcPr>
          <w:p w14:paraId="0F31BA0A" w14:textId="77777777" w:rsidR="00C537D1" w:rsidRPr="00EE3637" w:rsidRDefault="00C537D1" w:rsidP="00C537D1">
            <w:pPr>
              <w:spacing w:after="0"/>
              <w:jc w:val="center"/>
              <w:rPr>
                <w:color w:val="000000"/>
              </w:rPr>
            </w:pPr>
            <w:r w:rsidRPr="00EE3637">
              <w:rPr>
                <w:color w:val="000000"/>
              </w:rPr>
              <w:t>937</w:t>
            </w:r>
          </w:p>
        </w:tc>
        <w:tc>
          <w:tcPr>
            <w:tcW w:w="1101" w:type="dxa"/>
            <w:shd w:val="clear" w:color="auto" w:fill="auto"/>
            <w:vAlign w:val="center"/>
            <w:hideMark/>
          </w:tcPr>
          <w:p w14:paraId="01BACA35" w14:textId="77777777" w:rsidR="00C537D1" w:rsidRPr="009C362B" w:rsidRDefault="00C537D1" w:rsidP="00C537D1">
            <w:pPr>
              <w:spacing w:after="0"/>
              <w:jc w:val="center"/>
              <w:rPr>
                <w:color w:val="000000"/>
              </w:rPr>
            </w:pPr>
            <w:r w:rsidRPr="009C362B">
              <w:rPr>
                <w:color w:val="000000"/>
              </w:rPr>
              <w:t>826</w:t>
            </w:r>
          </w:p>
        </w:tc>
        <w:tc>
          <w:tcPr>
            <w:tcW w:w="969" w:type="dxa"/>
            <w:shd w:val="clear" w:color="auto" w:fill="auto"/>
            <w:noWrap/>
            <w:vAlign w:val="center"/>
            <w:hideMark/>
          </w:tcPr>
          <w:p w14:paraId="75EC0C0C" w14:textId="77777777" w:rsidR="00C537D1" w:rsidRPr="009C362B" w:rsidRDefault="00C537D1" w:rsidP="00C537D1">
            <w:pPr>
              <w:spacing w:after="0"/>
              <w:jc w:val="center"/>
              <w:rPr>
                <w:color w:val="000000"/>
              </w:rPr>
            </w:pPr>
            <w:r>
              <w:rPr>
                <w:color w:val="000000"/>
              </w:rPr>
              <w:t>12.1</w:t>
            </w:r>
          </w:p>
        </w:tc>
        <w:tc>
          <w:tcPr>
            <w:tcW w:w="1094" w:type="dxa"/>
            <w:vAlign w:val="center"/>
          </w:tcPr>
          <w:p w14:paraId="7B971C6C" w14:textId="77777777" w:rsidR="00C537D1" w:rsidRDefault="00C537D1" w:rsidP="00C537D1">
            <w:pPr>
              <w:spacing w:after="0"/>
              <w:jc w:val="center"/>
              <w:rPr>
                <w:color w:val="000000"/>
              </w:rPr>
            </w:pPr>
            <w:r w:rsidRPr="00EE3637">
              <w:rPr>
                <w:color w:val="000000"/>
              </w:rPr>
              <w:t>65</w:t>
            </w:r>
          </w:p>
        </w:tc>
        <w:tc>
          <w:tcPr>
            <w:tcW w:w="701" w:type="dxa"/>
            <w:vAlign w:val="center"/>
          </w:tcPr>
          <w:p w14:paraId="6F2A59F0" w14:textId="77777777" w:rsidR="00C537D1" w:rsidRDefault="00C537D1" w:rsidP="00C537D1">
            <w:pPr>
              <w:spacing w:after="0"/>
              <w:jc w:val="center"/>
              <w:rPr>
                <w:color w:val="000000"/>
              </w:rPr>
            </w:pPr>
            <w:ins w:id="754" w:author="Sam Dent" w:date="2020-07-28T05:21:00Z">
              <w:r>
                <w:rPr>
                  <w:rFonts w:ascii="Calibri" w:hAnsi="Calibri" w:cs="Calibri"/>
                  <w:color w:val="000000"/>
                  <w:szCs w:val="20"/>
                </w:rPr>
                <w:t>25.3</w:t>
              </w:r>
            </w:ins>
          </w:p>
        </w:tc>
        <w:tc>
          <w:tcPr>
            <w:tcW w:w="630" w:type="dxa"/>
            <w:vAlign w:val="center"/>
          </w:tcPr>
          <w:p w14:paraId="46C92C05" w14:textId="77777777" w:rsidR="00C537D1" w:rsidRDefault="00C537D1" w:rsidP="00C537D1">
            <w:pPr>
              <w:spacing w:after="0"/>
              <w:jc w:val="center"/>
              <w:rPr>
                <w:ins w:id="755" w:author="Sam Dent" w:date="2020-07-28T05:19:00Z"/>
                <w:color w:val="000000"/>
              </w:rPr>
            </w:pPr>
            <w:ins w:id="756" w:author="Sam Dent" w:date="2020-07-28T05:21:00Z">
              <w:r>
                <w:rPr>
                  <w:rFonts w:ascii="Calibri" w:hAnsi="Calibri" w:cs="Calibri"/>
                  <w:color w:val="000000"/>
                  <w:szCs w:val="20"/>
                </w:rPr>
                <w:t>17.4</w:t>
              </w:r>
            </w:ins>
          </w:p>
        </w:tc>
        <w:tc>
          <w:tcPr>
            <w:tcW w:w="1080" w:type="dxa"/>
            <w:shd w:val="clear" w:color="auto" w:fill="auto"/>
            <w:noWrap/>
            <w:vAlign w:val="center"/>
            <w:hideMark/>
          </w:tcPr>
          <w:p w14:paraId="2EAAA1F2" w14:textId="77777777" w:rsidR="00C537D1" w:rsidRPr="009C362B" w:rsidRDefault="00C537D1" w:rsidP="00C537D1">
            <w:pPr>
              <w:spacing w:after="0"/>
              <w:jc w:val="center"/>
              <w:rPr>
                <w:color w:val="000000"/>
              </w:rPr>
            </w:pPr>
            <w:r>
              <w:rPr>
                <w:color w:val="000000"/>
              </w:rPr>
              <w:t>52.9</w:t>
            </w:r>
          </w:p>
        </w:tc>
        <w:tc>
          <w:tcPr>
            <w:tcW w:w="720" w:type="dxa"/>
            <w:vAlign w:val="center"/>
          </w:tcPr>
          <w:p w14:paraId="63138A7E" w14:textId="77777777" w:rsidR="00C537D1" w:rsidRDefault="00C537D1" w:rsidP="00C537D1">
            <w:pPr>
              <w:spacing w:after="0"/>
              <w:jc w:val="center"/>
              <w:rPr>
                <w:color w:val="000000"/>
              </w:rPr>
            </w:pPr>
            <w:ins w:id="757" w:author="Sam Dent" w:date="2020-07-28T05:23:00Z">
              <w:r>
                <w:rPr>
                  <w:rFonts w:ascii="Calibri" w:hAnsi="Calibri" w:cs="Calibri"/>
                  <w:color w:val="000000"/>
                  <w:szCs w:val="20"/>
                </w:rPr>
                <w:t>13.2</w:t>
              </w:r>
            </w:ins>
          </w:p>
        </w:tc>
        <w:tc>
          <w:tcPr>
            <w:tcW w:w="720" w:type="dxa"/>
            <w:vAlign w:val="center"/>
          </w:tcPr>
          <w:p w14:paraId="7FB4EBD8" w14:textId="77777777" w:rsidR="00C537D1" w:rsidRDefault="00C537D1" w:rsidP="00C537D1">
            <w:pPr>
              <w:spacing w:after="0"/>
              <w:jc w:val="center"/>
              <w:rPr>
                <w:ins w:id="758" w:author="Sam Dent" w:date="2020-07-28T05:23:00Z"/>
                <w:rFonts w:ascii="Calibri" w:hAnsi="Calibri" w:cs="Calibri"/>
                <w:color w:val="000000"/>
                <w:szCs w:val="20"/>
              </w:rPr>
            </w:pPr>
            <w:ins w:id="759" w:author="Sam Dent" w:date="2020-07-28T05:23:00Z">
              <w:r>
                <w:rPr>
                  <w:rFonts w:ascii="Calibri" w:hAnsi="Calibri" w:cs="Calibri"/>
                  <w:color w:val="000000"/>
                  <w:szCs w:val="20"/>
                </w:rPr>
                <w:t>5.3</w:t>
              </w:r>
            </w:ins>
          </w:p>
        </w:tc>
      </w:tr>
      <w:tr w:rsidR="00C537D1" w14:paraId="3EFE2658" w14:textId="77777777" w:rsidTr="00F90C74">
        <w:trPr>
          <w:trHeight w:val="20"/>
          <w:jc w:val="center"/>
        </w:trPr>
        <w:tc>
          <w:tcPr>
            <w:tcW w:w="1890" w:type="dxa"/>
            <w:vMerge/>
            <w:vAlign w:val="center"/>
            <w:hideMark/>
          </w:tcPr>
          <w:p w14:paraId="63D90D5E"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18E2BE32" w14:textId="77777777" w:rsidR="00C537D1" w:rsidRPr="00EE3637" w:rsidRDefault="00C537D1" w:rsidP="00C537D1">
            <w:pPr>
              <w:spacing w:after="0"/>
              <w:jc w:val="center"/>
              <w:rPr>
                <w:color w:val="000000"/>
              </w:rPr>
            </w:pPr>
            <w:r w:rsidRPr="00EE3637">
              <w:rPr>
                <w:color w:val="000000"/>
              </w:rPr>
              <w:t>938</w:t>
            </w:r>
          </w:p>
        </w:tc>
        <w:tc>
          <w:tcPr>
            <w:tcW w:w="1080" w:type="dxa"/>
            <w:shd w:val="clear" w:color="auto" w:fill="auto"/>
            <w:vAlign w:val="center"/>
            <w:hideMark/>
          </w:tcPr>
          <w:p w14:paraId="4DA73EFB" w14:textId="77777777" w:rsidR="00C537D1" w:rsidRPr="00EE3637" w:rsidRDefault="00C537D1" w:rsidP="00C537D1">
            <w:pPr>
              <w:spacing w:after="0"/>
              <w:jc w:val="center"/>
              <w:rPr>
                <w:color w:val="000000"/>
              </w:rPr>
            </w:pPr>
            <w:r w:rsidRPr="00EE3637">
              <w:rPr>
                <w:color w:val="000000"/>
              </w:rPr>
              <w:t>1259</w:t>
            </w:r>
          </w:p>
        </w:tc>
        <w:tc>
          <w:tcPr>
            <w:tcW w:w="1101" w:type="dxa"/>
            <w:shd w:val="clear" w:color="auto" w:fill="auto"/>
            <w:vAlign w:val="center"/>
            <w:hideMark/>
          </w:tcPr>
          <w:p w14:paraId="24281394" w14:textId="77777777" w:rsidR="00C537D1" w:rsidRPr="009C362B" w:rsidRDefault="00C537D1" w:rsidP="00C537D1">
            <w:pPr>
              <w:spacing w:after="0"/>
              <w:jc w:val="center"/>
              <w:rPr>
                <w:color w:val="000000"/>
              </w:rPr>
            </w:pPr>
            <w:r w:rsidRPr="009C362B">
              <w:rPr>
                <w:color w:val="000000"/>
              </w:rPr>
              <w:t>1099</w:t>
            </w:r>
          </w:p>
        </w:tc>
        <w:tc>
          <w:tcPr>
            <w:tcW w:w="969" w:type="dxa"/>
            <w:shd w:val="clear" w:color="auto" w:fill="auto"/>
            <w:noWrap/>
            <w:vAlign w:val="center"/>
            <w:hideMark/>
          </w:tcPr>
          <w:p w14:paraId="3083D9ED" w14:textId="77777777" w:rsidR="00C537D1" w:rsidRPr="009C362B" w:rsidRDefault="00C537D1" w:rsidP="00C537D1">
            <w:pPr>
              <w:spacing w:after="0"/>
              <w:jc w:val="center"/>
              <w:rPr>
                <w:color w:val="000000"/>
              </w:rPr>
            </w:pPr>
            <w:r>
              <w:rPr>
                <w:color w:val="000000"/>
              </w:rPr>
              <w:t>16.2</w:t>
            </w:r>
          </w:p>
        </w:tc>
        <w:tc>
          <w:tcPr>
            <w:tcW w:w="1094" w:type="dxa"/>
            <w:vAlign w:val="center"/>
          </w:tcPr>
          <w:p w14:paraId="4D4C25AD" w14:textId="77777777" w:rsidR="00C537D1" w:rsidRDefault="00C537D1" w:rsidP="00C537D1">
            <w:pPr>
              <w:spacing w:after="0"/>
              <w:jc w:val="center"/>
              <w:rPr>
                <w:color w:val="000000"/>
              </w:rPr>
            </w:pPr>
            <w:r w:rsidRPr="00EE3637">
              <w:rPr>
                <w:color w:val="000000"/>
              </w:rPr>
              <w:t>75</w:t>
            </w:r>
          </w:p>
        </w:tc>
        <w:tc>
          <w:tcPr>
            <w:tcW w:w="701" w:type="dxa"/>
            <w:vAlign w:val="center"/>
          </w:tcPr>
          <w:p w14:paraId="7D4E29BF" w14:textId="77777777" w:rsidR="00C537D1" w:rsidRDefault="00C537D1" w:rsidP="00C537D1">
            <w:pPr>
              <w:spacing w:after="0"/>
              <w:jc w:val="center"/>
              <w:rPr>
                <w:color w:val="000000"/>
              </w:rPr>
            </w:pPr>
            <w:ins w:id="760" w:author="Sam Dent" w:date="2020-07-28T05:21:00Z">
              <w:r>
                <w:rPr>
                  <w:rFonts w:ascii="Calibri" w:hAnsi="Calibri" w:cs="Calibri"/>
                  <w:color w:val="000000"/>
                  <w:szCs w:val="20"/>
                </w:rPr>
                <w:t>30.9</w:t>
              </w:r>
            </w:ins>
          </w:p>
        </w:tc>
        <w:tc>
          <w:tcPr>
            <w:tcW w:w="630" w:type="dxa"/>
            <w:vAlign w:val="center"/>
          </w:tcPr>
          <w:p w14:paraId="3AA484AA" w14:textId="77777777" w:rsidR="00C537D1" w:rsidRDefault="00C537D1" w:rsidP="00C537D1">
            <w:pPr>
              <w:spacing w:after="0"/>
              <w:jc w:val="center"/>
              <w:rPr>
                <w:ins w:id="761" w:author="Sam Dent" w:date="2020-07-28T05:19:00Z"/>
                <w:color w:val="000000"/>
              </w:rPr>
            </w:pPr>
            <w:ins w:id="762" w:author="Sam Dent" w:date="2020-07-28T05:21:00Z">
              <w:r>
                <w:rPr>
                  <w:rFonts w:ascii="Calibri" w:hAnsi="Calibri" w:cs="Calibri"/>
                  <w:color w:val="000000"/>
                  <w:szCs w:val="20"/>
                </w:rPr>
                <w:t>22.1</w:t>
              </w:r>
            </w:ins>
          </w:p>
        </w:tc>
        <w:tc>
          <w:tcPr>
            <w:tcW w:w="1080" w:type="dxa"/>
            <w:shd w:val="clear" w:color="auto" w:fill="auto"/>
            <w:noWrap/>
            <w:vAlign w:val="center"/>
            <w:hideMark/>
          </w:tcPr>
          <w:p w14:paraId="54824666" w14:textId="77777777" w:rsidR="00C537D1" w:rsidRPr="009C362B" w:rsidRDefault="00C537D1" w:rsidP="00C537D1">
            <w:pPr>
              <w:spacing w:after="0"/>
              <w:jc w:val="center"/>
              <w:rPr>
                <w:color w:val="000000"/>
              </w:rPr>
            </w:pPr>
            <w:r>
              <w:rPr>
                <w:color w:val="000000"/>
              </w:rPr>
              <w:t>58.8</w:t>
            </w:r>
          </w:p>
        </w:tc>
        <w:tc>
          <w:tcPr>
            <w:tcW w:w="720" w:type="dxa"/>
            <w:vAlign w:val="center"/>
          </w:tcPr>
          <w:p w14:paraId="24D38C53" w14:textId="77777777" w:rsidR="00C537D1" w:rsidRDefault="00C537D1" w:rsidP="00C537D1">
            <w:pPr>
              <w:spacing w:after="0"/>
              <w:jc w:val="center"/>
              <w:rPr>
                <w:color w:val="000000"/>
              </w:rPr>
            </w:pPr>
            <w:ins w:id="763" w:author="Sam Dent" w:date="2020-07-28T05:23:00Z">
              <w:r>
                <w:rPr>
                  <w:rFonts w:ascii="Calibri" w:hAnsi="Calibri" w:cs="Calibri"/>
                  <w:color w:val="000000"/>
                  <w:szCs w:val="20"/>
                </w:rPr>
                <w:t>14.7</w:t>
              </w:r>
            </w:ins>
          </w:p>
        </w:tc>
        <w:tc>
          <w:tcPr>
            <w:tcW w:w="720" w:type="dxa"/>
            <w:vAlign w:val="center"/>
          </w:tcPr>
          <w:p w14:paraId="62BB1AC0" w14:textId="77777777" w:rsidR="00C537D1" w:rsidRDefault="00C537D1" w:rsidP="00C537D1">
            <w:pPr>
              <w:spacing w:after="0"/>
              <w:jc w:val="center"/>
              <w:rPr>
                <w:ins w:id="764" w:author="Sam Dent" w:date="2020-07-28T05:23:00Z"/>
                <w:rFonts w:ascii="Calibri" w:hAnsi="Calibri" w:cs="Calibri"/>
                <w:color w:val="000000"/>
                <w:szCs w:val="20"/>
              </w:rPr>
            </w:pPr>
            <w:ins w:id="765" w:author="Sam Dent" w:date="2020-07-28T05:23:00Z">
              <w:r>
                <w:rPr>
                  <w:rFonts w:ascii="Calibri" w:hAnsi="Calibri" w:cs="Calibri"/>
                  <w:color w:val="000000"/>
                  <w:szCs w:val="20"/>
                </w:rPr>
                <w:t>5.9</w:t>
              </w:r>
            </w:ins>
          </w:p>
        </w:tc>
      </w:tr>
      <w:tr w:rsidR="00C537D1" w14:paraId="0F85F5C5" w14:textId="77777777" w:rsidTr="00F90C74">
        <w:trPr>
          <w:trHeight w:val="20"/>
          <w:jc w:val="center"/>
        </w:trPr>
        <w:tc>
          <w:tcPr>
            <w:tcW w:w="1890" w:type="dxa"/>
            <w:vMerge/>
            <w:vAlign w:val="center"/>
            <w:hideMark/>
          </w:tcPr>
          <w:p w14:paraId="3711DBB4"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43266B25" w14:textId="77777777" w:rsidR="00C537D1" w:rsidRPr="00EE3637" w:rsidRDefault="00C537D1" w:rsidP="00C537D1">
            <w:pPr>
              <w:spacing w:after="0"/>
              <w:jc w:val="center"/>
              <w:rPr>
                <w:color w:val="000000"/>
              </w:rPr>
            </w:pPr>
            <w:r w:rsidRPr="00EE3637">
              <w:rPr>
                <w:color w:val="000000"/>
              </w:rPr>
              <w:t>1260</w:t>
            </w:r>
          </w:p>
        </w:tc>
        <w:tc>
          <w:tcPr>
            <w:tcW w:w="1080" w:type="dxa"/>
            <w:shd w:val="clear" w:color="auto" w:fill="auto"/>
            <w:vAlign w:val="center"/>
            <w:hideMark/>
          </w:tcPr>
          <w:p w14:paraId="33E953B7" w14:textId="77777777" w:rsidR="00C537D1" w:rsidRPr="00EE3637" w:rsidRDefault="00C537D1" w:rsidP="00C537D1">
            <w:pPr>
              <w:spacing w:after="0"/>
              <w:jc w:val="center"/>
              <w:rPr>
                <w:color w:val="000000"/>
              </w:rPr>
            </w:pPr>
            <w:r w:rsidRPr="00EE3637">
              <w:rPr>
                <w:color w:val="000000"/>
              </w:rPr>
              <w:t>1399</w:t>
            </w:r>
          </w:p>
        </w:tc>
        <w:tc>
          <w:tcPr>
            <w:tcW w:w="1101" w:type="dxa"/>
            <w:shd w:val="clear" w:color="auto" w:fill="auto"/>
            <w:vAlign w:val="center"/>
            <w:hideMark/>
          </w:tcPr>
          <w:p w14:paraId="193D7531" w14:textId="77777777" w:rsidR="00C537D1" w:rsidRPr="009C362B" w:rsidRDefault="00C537D1" w:rsidP="00C537D1">
            <w:pPr>
              <w:spacing w:after="0"/>
              <w:jc w:val="center"/>
              <w:rPr>
                <w:color w:val="000000"/>
              </w:rPr>
            </w:pPr>
            <w:r w:rsidRPr="009C362B">
              <w:rPr>
                <w:color w:val="000000"/>
              </w:rPr>
              <w:t>1330</w:t>
            </w:r>
          </w:p>
        </w:tc>
        <w:tc>
          <w:tcPr>
            <w:tcW w:w="969" w:type="dxa"/>
            <w:shd w:val="clear" w:color="auto" w:fill="auto"/>
            <w:noWrap/>
            <w:vAlign w:val="center"/>
            <w:hideMark/>
          </w:tcPr>
          <w:p w14:paraId="65C586E1" w14:textId="77777777" w:rsidR="00C537D1" w:rsidRPr="009C362B" w:rsidRDefault="00C537D1" w:rsidP="00C537D1">
            <w:pPr>
              <w:spacing w:after="0"/>
              <w:jc w:val="center"/>
              <w:rPr>
                <w:color w:val="000000"/>
              </w:rPr>
            </w:pPr>
            <w:r>
              <w:rPr>
                <w:color w:val="000000"/>
              </w:rPr>
              <w:t>19.6</w:t>
            </w:r>
          </w:p>
        </w:tc>
        <w:tc>
          <w:tcPr>
            <w:tcW w:w="1094" w:type="dxa"/>
            <w:vAlign w:val="center"/>
          </w:tcPr>
          <w:p w14:paraId="65D45AC6" w14:textId="77777777" w:rsidR="00C537D1" w:rsidRDefault="00C537D1" w:rsidP="00C537D1">
            <w:pPr>
              <w:spacing w:after="0"/>
              <w:jc w:val="center"/>
              <w:rPr>
                <w:color w:val="000000"/>
              </w:rPr>
            </w:pPr>
            <w:r w:rsidRPr="00EE3637">
              <w:rPr>
                <w:color w:val="000000"/>
              </w:rPr>
              <w:t>90</w:t>
            </w:r>
          </w:p>
        </w:tc>
        <w:tc>
          <w:tcPr>
            <w:tcW w:w="701" w:type="dxa"/>
            <w:vAlign w:val="center"/>
          </w:tcPr>
          <w:p w14:paraId="1EAB537F" w14:textId="77777777" w:rsidR="00C537D1" w:rsidRDefault="00C537D1" w:rsidP="00C537D1">
            <w:pPr>
              <w:spacing w:after="0"/>
              <w:jc w:val="center"/>
              <w:rPr>
                <w:color w:val="000000"/>
              </w:rPr>
            </w:pPr>
            <w:ins w:id="766" w:author="Sam Dent" w:date="2020-07-28T05:21:00Z">
              <w:r>
                <w:rPr>
                  <w:rFonts w:ascii="Calibri" w:hAnsi="Calibri" w:cs="Calibri"/>
                  <w:color w:val="000000"/>
                  <w:szCs w:val="20"/>
                </w:rPr>
                <w:t>37.2</w:t>
              </w:r>
            </w:ins>
          </w:p>
        </w:tc>
        <w:tc>
          <w:tcPr>
            <w:tcW w:w="630" w:type="dxa"/>
            <w:vAlign w:val="center"/>
          </w:tcPr>
          <w:p w14:paraId="2DAEE264" w14:textId="77777777" w:rsidR="00C537D1" w:rsidRDefault="00C537D1" w:rsidP="00C537D1">
            <w:pPr>
              <w:spacing w:after="0"/>
              <w:jc w:val="center"/>
              <w:rPr>
                <w:ins w:id="767" w:author="Sam Dent" w:date="2020-07-28T05:19:00Z"/>
                <w:color w:val="000000"/>
              </w:rPr>
            </w:pPr>
            <w:ins w:id="768" w:author="Sam Dent" w:date="2020-07-28T05:21:00Z">
              <w:r>
                <w:rPr>
                  <w:rFonts w:ascii="Calibri" w:hAnsi="Calibri" w:cs="Calibri"/>
                  <w:color w:val="000000"/>
                  <w:szCs w:val="20"/>
                </w:rPr>
                <w:t>26.6</w:t>
              </w:r>
            </w:ins>
          </w:p>
        </w:tc>
        <w:tc>
          <w:tcPr>
            <w:tcW w:w="1080" w:type="dxa"/>
            <w:shd w:val="clear" w:color="auto" w:fill="auto"/>
            <w:noWrap/>
            <w:vAlign w:val="center"/>
            <w:hideMark/>
          </w:tcPr>
          <w:p w14:paraId="292FD319" w14:textId="77777777" w:rsidR="00C537D1" w:rsidRPr="009C362B" w:rsidRDefault="00C537D1" w:rsidP="00C537D1">
            <w:pPr>
              <w:spacing w:after="0"/>
              <w:jc w:val="center"/>
              <w:rPr>
                <w:color w:val="000000"/>
              </w:rPr>
            </w:pPr>
            <w:r>
              <w:rPr>
                <w:color w:val="000000"/>
              </w:rPr>
              <w:t>70.4</w:t>
            </w:r>
          </w:p>
        </w:tc>
        <w:tc>
          <w:tcPr>
            <w:tcW w:w="720" w:type="dxa"/>
            <w:vAlign w:val="center"/>
          </w:tcPr>
          <w:p w14:paraId="2AC22579" w14:textId="77777777" w:rsidR="00C537D1" w:rsidRDefault="00C537D1" w:rsidP="00C537D1">
            <w:pPr>
              <w:spacing w:after="0"/>
              <w:jc w:val="center"/>
              <w:rPr>
                <w:color w:val="000000"/>
              </w:rPr>
            </w:pPr>
            <w:ins w:id="769" w:author="Sam Dent" w:date="2020-07-28T05:23:00Z">
              <w:r>
                <w:rPr>
                  <w:rFonts w:ascii="Calibri" w:hAnsi="Calibri" w:cs="Calibri"/>
                  <w:color w:val="000000"/>
                  <w:szCs w:val="20"/>
                </w:rPr>
                <w:t>17.6</w:t>
              </w:r>
            </w:ins>
          </w:p>
        </w:tc>
        <w:tc>
          <w:tcPr>
            <w:tcW w:w="720" w:type="dxa"/>
            <w:vAlign w:val="center"/>
          </w:tcPr>
          <w:p w14:paraId="7524600E" w14:textId="77777777" w:rsidR="00C537D1" w:rsidRDefault="00C537D1" w:rsidP="00C537D1">
            <w:pPr>
              <w:spacing w:after="0"/>
              <w:jc w:val="center"/>
              <w:rPr>
                <w:ins w:id="770" w:author="Sam Dent" w:date="2020-07-28T05:23:00Z"/>
                <w:rFonts w:ascii="Calibri" w:hAnsi="Calibri" w:cs="Calibri"/>
                <w:color w:val="000000"/>
                <w:szCs w:val="20"/>
              </w:rPr>
            </w:pPr>
            <w:ins w:id="771" w:author="Sam Dent" w:date="2020-07-28T05:23:00Z">
              <w:r>
                <w:rPr>
                  <w:rFonts w:ascii="Calibri" w:hAnsi="Calibri" w:cs="Calibri"/>
                  <w:color w:val="000000"/>
                  <w:szCs w:val="20"/>
                </w:rPr>
                <w:t>7.0</w:t>
              </w:r>
            </w:ins>
          </w:p>
        </w:tc>
      </w:tr>
      <w:tr w:rsidR="00C537D1" w14:paraId="157AD7EC" w14:textId="77777777" w:rsidTr="00F90C74">
        <w:trPr>
          <w:trHeight w:val="20"/>
          <w:jc w:val="center"/>
        </w:trPr>
        <w:tc>
          <w:tcPr>
            <w:tcW w:w="1890" w:type="dxa"/>
            <w:vMerge/>
            <w:vAlign w:val="center"/>
            <w:hideMark/>
          </w:tcPr>
          <w:p w14:paraId="213243A3"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2059791E" w14:textId="77777777" w:rsidR="00C537D1" w:rsidRPr="00EE3637" w:rsidRDefault="00C537D1" w:rsidP="00C537D1">
            <w:pPr>
              <w:spacing w:after="0"/>
              <w:jc w:val="center"/>
              <w:rPr>
                <w:color w:val="000000"/>
              </w:rPr>
            </w:pPr>
            <w:r w:rsidRPr="00EE3637">
              <w:rPr>
                <w:color w:val="000000"/>
              </w:rPr>
              <w:t>1400</w:t>
            </w:r>
          </w:p>
        </w:tc>
        <w:tc>
          <w:tcPr>
            <w:tcW w:w="1080" w:type="dxa"/>
            <w:shd w:val="clear" w:color="auto" w:fill="auto"/>
            <w:vAlign w:val="center"/>
            <w:hideMark/>
          </w:tcPr>
          <w:p w14:paraId="23883084" w14:textId="77777777" w:rsidR="00C537D1" w:rsidRPr="00EE3637" w:rsidRDefault="00C537D1" w:rsidP="00C537D1">
            <w:pPr>
              <w:spacing w:after="0"/>
              <w:jc w:val="center"/>
              <w:rPr>
                <w:color w:val="000000"/>
              </w:rPr>
            </w:pPr>
            <w:r w:rsidRPr="00EE3637">
              <w:rPr>
                <w:color w:val="000000"/>
              </w:rPr>
              <w:t>1739</w:t>
            </w:r>
          </w:p>
        </w:tc>
        <w:tc>
          <w:tcPr>
            <w:tcW w:w="1101" w:type="dxa"/>
            <w:shd w:val="clear" w:color="auto" w:fill="auto"/>
            <w:vAlign w:val="center"/>
            <w:hideMark/>
          </w:tcPr>
          <w:p w14:paraId="3ABA0FC5" w14:textId="77777777" w:rsidR="00C537D1" w:rsidRPr="009C362B" w:rsidRDefault="00C537D1" w:rsidP="00C537D1">
            <w:pPr>
              <w:spacing w:after="0"/>
              <w:jc w:val="center"/>
              <w:rPr>
                <w:color w:val="000000"/>
              </w:rPr>
            </w:pPr>
            <w:r w:rsidRPr="009C362B">
              <w:rPr>
                <w:color w:val="000000"/>
              </w:rPr>
              <w:t>1570</w:t>
            </w:r>
          </w:p>
        </w:tc>
        <w:tc>
          <w:tcPr>
            <w:tcW w:w="969" w:type="dxa"/>
            <w:shd w:val="clear" w:color="auto" w:fill="auto"/>
            <w:noWrap/>
            <w:vAlign w:val="center"/>
            <w:hideMark/>
          </w:tcPr>
          <w:p w14:paraId="0EFBCDEA" w14:textId="77777777" w:rsidR="00C537D1" w:rsidRPr="009C362B" w:rsidRDefault="00C537D1" w:rsidP="00C537D1">
            <w:pPr>
              <w:spacing w:after="0"/>
              <w:jc w:val="center"/>
              <w:rPr>
                <w:color w:val="000000"/>
              </w:rPr>
            </w:pPr>
            <w:r>
              <w:rPr>
                <w:color w:val="000000"/>
              </w:rPr>
              <w:t>23.1</w:t>
            </w:r>
          </w:p>
        </w:tc>
        <w:tc>
          <w:tcPr>
            <w:tcW w:w="1094" w:type="dxa"/>
            <w:vAlign w:val="center"/>
          </w:tcPr>
          <w:p w14:paraId="6D173936" w14:textId="77777777" w:rsidR="00C537D1" w:rsidRDefault="00C537D1" w:rsidP="00C537D1">
            <w:pPr>
              <w:spacing w:after="0"/>
              <w:jc w:val="center"/>
              <w:rPr>
                <w:color w:val="000000"/>
              </w:rPr>
            </w:pPr>
            <w:r w:rsidRPr="00EE3637">
              <w:rPr>
                <w:color w:val="000000"/>
              </w:rPr>
              <w:t>100</w:t>
            </w:r>
          </w:p>
        </w:tc>
        <w:tc>
          <w:tcPr>
            <w:tcW w:w="701" w:type="dxa"/>
            <w:vAlign w:val="center"/>
          </w:tcPr>
          <w:p w14:paraId="2EFAB717" w14:textId="77777777" w:rsidR="00C537D1" w:rsidRDefault="00C537D1" w:rsidP="00C537D1">
            <w:pPr>
              <w:spacing w:after="0"/>
              <w:jc w:val="center"/>
              <w:rPr>
                <w:color w:val="000000"/>
              </w:rPr>
            </w:pPr>
            <w:ins w:id="772" w:author="Sam Dent" w:date="2020-07-28T05:21:00Z">
              <w:r>
                <w:rPr>
                  <w:rFonts w:ascii="Calibri" w:hAnsi="Calibri" w:cs="Calibri"/>
                  <w:color w:val="000000"/>
                  <w:szCs w:val="20"/>
                </w:rPr>
                <w:t>42.3</w:t>
              </w:r>
            </w:ins>
          </w:p>
        </w:tc>
        <w:tc>
          <w:tcPr>
            <w:tcW w:w="630" w:type="dxa"/>
            <w:vAlign w:val="center"/>
          </w:tcPr>
          <w:p w14:paraId="634ECB8A" w14:textId="77777777" w:rsidR="00C537D1" w:rsidRDefault="00C537D1" w:rsidP="00C537D1">
            <w:pPr>
              <w:spacing w:after="0"/>
              <w:jc w:val="center"/>
              <w:rPr>
                <w:ins w:id="773" w:author="Sam Dent" w:date="2020-07-28T05:19:00Z"/>
                <w:color w:val="000000"/>
              </w:rPr>
            </w:pPr>
            <w:ins w:id="774" w:author="Sam Dent" w:date="2020-07-28T05:21:00Z">
              <w:r>
                <w:rPr>
                  <w:rFonts w:ascii="Calibri" w:hAnsi="Calibri" w:cs="Calibri"/>
                  <w:color w:val="000000"/>
                  <w:szCs w:val="20"/>
                </w:rPr>
                <w:t>30.8</w:t>
              </w:r>
            </w:ins>
          </w:p>
        </w:tc>
        <w:tc>
          <w:tcPr>
            <w:tcW w:w="1080" w:type="dxa"/>
            <w:shd w:val="clear" w:color="auto" w:fill="auto"/>
            <w:noWrap/>
            <w:vAlign w:val="center"/>
            <w:hideMark/>
          </w:tcPr>
          <w:p w14:paraId="60E35355" w14:textId="77777777" w:rsidR="00C537D1" w:rsidRPr="009C362B" w:rsidRDefault="00C537D1" w:rsidP="00C537D1">
            <w:pPr>
              <w:spacing w:after="0"/>
              <w:jc w:val="center"/>
              <w:rPr>
                <w:color w:val="000000"/>
              </w:rPr>
            </w:pPr>
            <w:r>
              <w:rPr>
                <w:color w:val="000000"/>
              </w:rPr>
              <w:t>76.9</w:t>
            </w:r>
          </w:p>
        </w:tc>
        <w:tc>
          <w:tcPr>
            <w:tcW w:w="720" w:type="dxa"/>
            <w:vAlign w:val="center"/>
          </w:tcPr>
          <w:p w14:paraId="0C00DACB" w14:textId="77777777" w:rsidR="00C537D1" w:rsidRDefault="00C537D1" w:rsidP="00C537D1">
            <w:pPr>
              <w:spacing w:after="0"/>
              <w:jc w:val="center"/>
              <w:rPr>
                <w:color w:val="000000"/>
              </w:rPr>
            </w:pPr>
            <w:ins w:id="775" w:author="Sam Dent" w:date="2020-07-28T05:23:00Z">
              <w:r>
                <w:rPr>
                  <w:rFonts w:ascii="Calibri" w:hAnsi="Calibri" w:cs="Calibri"/>
                  <w:color w:val="000000"/>
                  <w:szCs w:val="20"/>
                </w:rPr>
                <w:t>19.2</w:t>
              </w:r>
            </w:ins>
          </w:p>
        </w:tc>
        <w:tc>
          <w:tcPr>
            <w:tcW w:w="720" w:type="dxa"/>
            <w:vAlign w:val="center"/>
          </w:tcPr>
          <w:p w14:paraId="17D65B57" w14:textId="77777777" w:rsidR="00C537D1" w:rsidRDefault="00C537D1" w:rsidP="00C537D1">
            <w:pPr>
              <w:spacing w:after="0"/>
              <w:jc w:val="center"/>
              <w:rPr>
                <w:ins w:id="776" w:author="Sam Dent" w:date="2020-07-28T05:23:00Z"/>
                <w:rFonts w:ascii="Calibri" w:hAnsi="Calibri" w:cs="Calibri"/>
                <w:color w:val="000000"/>
                <w:szCs w:val="20"/>
              </w:rPr>
            </w:pPr>
            <w:ins w:id="777" w:author="Sam Dent" w:date="2020-07-28T05:23:00Z">
              <w:r>
                <w:rPr>
                  <w:rFonts w:ascii="Calibri" w:hAnsi="Calibri" w:cs="Calibri"/>
                  <w:color w:val="000000"/>
                  <w:szCs w:val="20"/>
                </w:rPr>
                <w:t>7.7</w:t>
              </w:r>
            </w:ins>
          </w:p>
        </w:tc>
      </w:tr>
      <w:tr w:rsidR="00C537D1" w14:paraId="5D05DE14" w14:textId="77777777" w:rsidTr="00F90C74">
        <w:trPr>
          <w:trHeight w:val="20"/>
          <w:jc w:val="center"/>
        </w:trPr>
        <w:tc>
          <w:tcPr>
            <w:tcW w:w="1890" w:type="dxa"/>
            <w:vMerge/>
            <w:vAlign w:val="center"/>
            <w:hideMark/>
          </w:tcPr>
          <w:p w14:paraId="24BA3EDF"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180AA517" w14:textId="77777777" w:rsidR="00C537D1" w:rsidRPr="00EE3637" w:rsidRDefault="00C537D1" w:rsidP="00C537D1">
            <w:pPr>
              <w:spacing w:after="0"/>
              <w:jc w:val="center"/>
              <w:rPr>
                <w:color w:val="000000"/>
              </w:rPr>
            </w:pPr>
            <w:r w:rsidRPr="00EE3637">
              <w:rPr>
                <w:color w:val="000000"/>
              </w:rPr>
              <w:t>1740</w:t>
            </w:r>
          </w:p>
        </w:tc>
        <w:tc>
          <w:tcPr>
            <w:tcW w:w="1080" w:type="dxa"/>
            <w:shd w:val="clear" w:color="auto" w:fill="auto"/>
            <w:vAlign w:val="center"/>
            <w:hideMark/>
          </w:tcPr>
          <w:p w14:paraId="6B6C200C" w14:textId="77777777" w:rsidR="00C537D1" w:rsidRPr="00EE3637" w:rsidRDefault="00C537D1" w:rsidP="00C537D1">
            <w:pPr>
              <w:spacing w:after="0"/>
              <w:jc w:val="center"/>
              <w:rPr>
                <w:color w:val="000000"/>
              </w:rPr>
            </w:pPr>
            <w:r w:rsidRPr="00EE3637">
              <w:rPr>
                <w:color w:val="000000"/>
              </w:rPr>
              <w:t>2174</w:t>
            </w:r>
          </w:p>
        </w:tc>
        <w:tc>
          <w:tcPr>
            <w:tcW w:w="1101" w:type="dxa"/>
            <w:shd w:val="clear" w:color="auto" w:fill="auto"/>
            <w:vAlign w:val="center"/>
            <w:hideMark/>
          </w:tcPr>
          <w:p w14:paraId="2E164B25" w14:textId="77777777" w:rsidR="00C537D1" w:rsidRPr="009C362B" w:rsidRDefault="00C537D1" w:rsidP="00C537D1">
            <w:pPr>
              <w:spacing w:after="0"/>
              <w:jc w:val="center"/>
              <w:rPr>
                <w:color w:val="000000"/>
              </w:rPr>
            </w:pPr>
            <w:r w:rsidRPr="009C362B">
              <w:rPr>
                <w:color w:val="000000"/>
              </w:rPr>
              <w:t>1957</w:t>
            </w:r>
          </w:p>
        </w:tc>
        <w:tc>
          <w:tcPr>
            <w:tcW w:w="969" w:type="dxa"/>
            <w:shd w:val="clear" w:color="auto" w:fill="auto"/>
            <w:noWrap/>
            <w:vAlign w:val="center"/>
            <w:hideMark/>
          </w:tcPr>
          <w:p w14:paraId="284D9BBE" w14:textId="77777777" w:rsidR="00C537D1" w:rsidRPr="009C362B" w:rsidRDefault="00C537D1" w:rsidP="00C537D1">
            <w:pPr>
              <w:spacing w:after="0"/>
              <w:jc w:val="center"/>
              <w:rPr>
                <w:color w:val="000000"/>
              </w:rPr>
            </w:pPr>
            <w:r>
              <w:rPr>
                <w:color w:val="000000"/>
              </w:rPr>
              <w:t>28.8</w:t>
            </w:r>
          </w:p>
        </w:tc>
        <w:tc>
          <w:tcPr>
            <w:tcW w:w="1094" w:type="dxa"/>
            <w:vAlign w:val="center"/>
          </w:tcPr>
          <w:p w14:paraId="445C7E92" w14:textId="77777777" w:rsidR="00C537D1" w:rsidRDefault="00C537D1" w:rsidP="00C537D1">
            <w:pPr>
              <w:spacing w:after="0"/>
              <w:jc w:val="center"/>
              <w:rPr>
                <w:color w:val="000000"/>
              </w:rPr>
            </w:pPr>
            <w:r w:rsidRPr="00EE3637">
              <w:rPr>
                <w:color w:val="000000"/>
              </w:rPr>
              <w:t>120</w:t>
            </w:r>
          </w:p>
        </w:tc>
        <w:tc>
          <w:tcPr>
            <w:tcW w:w="701" w:type="dxa"/>
            <w:vAlign w:val="center"/>
          </w:tcPr>
          <w:p w14:paraId="2B7089DF" w14:textId="77777777" w:rsidR="00C537D1" w:rsidRDefault="00C537D1" w:rsidP="00C537D1">
            <w:pPr>
              <w:spacing w:after="0"/>
              <w:jc w:val="center"/>
              <w:rPr>
                <w:color w:val="000000"/>
              </w:rPr>
            </w:pPr>
            <w:ins w:id="778" w:author="Sam Dent" w:date="2020-07-28T05:21:00Z">
              <w:r>
                <w:rPr>
                  <w:rFonts w:ascii="Calibri" w:hAnsi="Calibri" w:cs="Calibri"/>
                  <w:color w:val="000000"/>
                  <w:szCs w:val="20"/>
                </w:rPr>
                <w:t>51.6</w:t>
              </w:r>
            </w:ins>
          </w:p>
        </w:tc>
        <w:tc>
          <w:tcPr>
            <w:tcW w:w="630" w:type="dxa"/>
            <w:vAlign w:val="center"/>
          </w:tcPr>
          <w:p w14:paraId="1765F9E5" w14:textId="77777777" w:rsidR="00C537D1" w:rsidRDefault="00C537D1" w:rsidP="00C537D1">
            <w:pPr>
              <w:spacing w:after="0"/>
              <w:jc w:val="center"/>
              <w:rPr>
                <w:ins w:id="779" w:author="Sam Dent" w:date="2020-07-28T05:19:00Z"/>
                <w:color w:val="000000"/>
              </w:rPr>
            </w:pPr>
            <w:ins w:id="780" w:author="Sam Dent" w:date="2020-07-28T05:21:00Z">
              <w:r>
                <w:rPr>
                  <w:rFonts w:ascii="Calibri" w:hAnsi="Calibri" w:cs="Calibri"/>
                  <w:color w:val="000000"/>
                  <w:szCs w:val="20"/>
                </w:rPr>
                <w:t>37.9</w:t>
              </w:r>
            </w:ins>
          </w:p>
        </w:tc>
        <w:tc>
          <w:tcPr>
            <w:tcW w:w="1080" w:type="dxa"/>
            <w:shd w:val="clear" w:color="auto" w:fill="auto"/>
            <w:noWrap/>
            <w:vAlign w:val="center"/>
            <w:hideMark/>
          </w:tcPr>
          <w:p w14:paraId="3E307D6A" w14:textId="77777777" w:rsidR="00C537D1" w:rsidRPr="009C362B" w:rsidRDefault="00C537D1" w:rsidP="00C537D1">
            <w:pPr>
              <w:spacing w:after="0"/>
              <w:jc w:val="center"/>
              <w:rPr>
                <w:color w:val="000000"/>
              </w:rPr>
            </w:pPr>
            <w:r>
              <w:rPr>
                <w:color w:val="000000"/>
              </w:rPr>
              <w:t>91.2</w:t>
            </w:r>
          </w:p>
        </w:tc>
        <w:tc>
          <w:tcPr>
            <w:tcW w:w="720" w:type="dxa"/>
            <w:vAlign w:val="center"/>
          </w:tcPr>
          <w:p w14:paraId="65482053" w14:textId="77777777" w:rsidR="00C537D1" w:rsidRDefault="00C537D1" w:rsidP="00C537D1">
            <w:pPr>
              <w:spacing w:after="0"/>
              <w:jc w:val="center"/>
              <w:rPr>
                <w:color w:val="000000"/>
              </w:rPr>
            </w:pPr>
            <w:ins w:id="781" w:author="Sam Dent" w:date="2020-07-28T05:23:00Z">
              <w:r>
                <w:rPr>
                  <w:rFonts w:ascii="Calibri" w:hAnsi="Calibri" w:cs="Calibri"/>
                  <w:color w:val="000000"/>
                  <w:szCs w:val="20"/>
                </w:rPr>
                <w:t>22.8</w:t>
              </w:r>
            </w:ins>
          </w:p>
        </w:tc>
        <w:tc>
          <w:tcPr>
            <w:tcW w:w="720" w:type="dxa"/>
            <w:vAlign w:val="center"/>
          </w:tcPr>
          <w:p w14:paraId="1B0D01AC" w14:textId="77777777" w:rsidR="00C537D1" w:rsidRDefault="00C537D1" w:rsidP="00C537D1">
            <w:pPr>
              <w:spacing w:after="0"/>
              <w:jc w:val="center"/>
              <w:rPr>
                <w:ins w:id="782" w:author="Sam Dent" w:date="2020-07-28T05:23:00Z"/>
                <w:rFonts w:ascii="Calibri" w:hAnsi="Calibri" w:cs="Calibri"/>
                <w:color w:val="000000"/>
                <w:szCs w:val="20"/>
              </w:rPr>
            </w:pPr>
            <w:ins w:id="783" w:author="Sam Dent" w:date="2020-07-28T05:23:00Z">
              <w:r>
                <w:rPr>
                  <w:rFonts w:ascii="Calibri" w:hAnsi="Calibri" w:cs="Calibri"/>
                  <w:color w:val="000000"/>
                  <w:szCs w:val="20"/>
                </w:rPr>
                <w:t>9.1</w:t>
              </w:r>
            </w:ins>
          </w:p>
        </w:tc>
      </w:tr>
      <w:tr w:rsidR="00C537D1" w14:paraId="7A7A6A1F" w14:textId="77777777" w:rsidTr="00F90C74">
        <w:trPr>
          <w:trHeight w:val="20"/>
          <w:jc w:val="center"/>
        </w:trPr>
        <w:tc>
          <w:tcPr>
            <w:tcW w:w="1890" w:type="dxa"/>
            <w:vMerge/>
            <w:vAlign w:val="center"/>
            <w:hideMark/>
          </w:tcPr>
          <w:p w14:paraId="452580C1"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4AC93DA3" w14:textId="77777777" w:rsidR="00C537D1" w:rsidRPr="00EE3637" w:rsidRDefault="00C537D1" w:rsidP="00C537D1">
            <w:pPr>
              <w:spacing w:after="0"/>
              <w:jc w:val="center"/>
              <w:rPr>
                <w:color w:val="000000"/>
              </w:rPr>
            </w:pPr>
            <w:r w:rsidRPr="00EE3637">
              <w:rPr>
                <w:color w:val="000000"/>
              </w:rPr>
              <w:t>2175</w:t>
            </w:r>
          </w:p>
        </w:tc>
        <w:tc>
          <w:tcPr>
            <w:tcW w:w="1080" w:type="dxa"/>
            <w:shd w:val="clear" w:color="auto" w:fill="auto"/>
            <w:vAlign w:val="center"/>
            <w:hideMark/>
          </w:tcPr>
          <w:p w14:paraId="254E61AB" w14:textId="77777777" w:rsidR="00C537D1" w:rsidRPr="00EE3637" w:rsidRDefault="00C537D1" w:rsidP="00C537D1">
            <w:pPr>
              <w:spacing w:after="0"/>
              <w:jc w:val="center"/>
              <w:rPr>
                <w:color w:val="000000"/>
              </w:rPr>
            </w:pPr>
            <w:r w:rsidRPr="00EE3637">
              <w:rPr>
                <w:color w:val="000000"/>
              </w:rPr>
              <w:t>2624</w:t>
            </w:r>
          </w:p>
        </w:tc>
        <w:tc>
          <w:tcPr>
            <w:tcW w:w="1101" w:type="dxa"/>
            <w:shd w:val="clear" w:color="auto" w:fill="auto"/>
            <w:vAlign w:val="center"/>
            <w:hideMark/>
          </w:tcPr>
          <w:p w14:paraId="4B05B397" w14:textId="77777777" w:rsidR="00C537D1" w:rsidRPr="009C362B" w:rsidRDefault="00C537D1" w:rsidP="00C537D1">
            <w:pPr>
              <w:spacing w:after="0"/>
              <w:jc w:val="center"/>
              <w:rPr>
                <w:color w:val="000000"/>
              </w:rPr>
            </w:pPr>
            <w:r w:rsidRPr="009C362B">
              <w:rPr>
                <w:color w:val="000000"/>
              </w:rPr>
              <w:t>2400</w:t>
            </w:r>
          </w:p>
        </w:tc>
        <w:tc>
          <w:tcPr>
            <w:tcW w:w="969" w:type="dxa"/>
            <w:shd w:val="clear" w:color="auto" w:fill="auto"/>
            <w:noWrap/>
            <w:vAlign w:val="center"/>
            <w:hideMark/>
          </w:tcPr>
          <w:p w14:paraId="34C772DC" w14:textId="77777777" w:rsidR="00C537D1" w:rsidRPr="009C362B" w:rsidRDefault="00C537D1" w:rsidP="00C537D1">
            <w:pPr>
              <w:spacing w:after="0"/>
              <w:jc w:val="center"/>
              <w:rPr>
                <w:color w:val="000000"/>
              </w:rPr>
            </w:pPr>
            <w:r>
              <w:rPr>
                <w:color w:val="000000"/>
              </w:rPr>
              <w:t>35.3</w:t>
            </w:r>
          </w:p>
        </w:tc>
        <w:tc>
          <w:tcPr>
            <w:tcW w:w="1094" w:type="dxa"/>
            <w:vAlign w:val="center"/>
          </w:tcPr>
          <w:p w14:paraId="628E34F1" w14:textId="77777777" w:rsidR="00C537D1" w:rsidRDefault="00C537D1" w:rsidP="00C537D1">
            <w:pPr>
              <w:spacing w:after="0"/>
              <w:jc w:val="center"/>
              <w:rPr>
                <w:color w:val="000000"/>
              </w:rPr>
            </w:pPr>
            <w:r w:rsidRPr="00EE3637">
              <w:rPr>
                <w:color w:val="000000"/>
              </w:rPr>
              <w:t>150</w:t>
            </w:r>
          </w:p>
        </w:tc>
        <w:tc>
          <w:tcPr>
            <w:tcW w:w="701" w:type="dxa"/>
            <w:vAlign w:val="center"/>
          </w:tcPr>
          <w:p w14:paraId="0491E549" w14:textId="77777777" w:rsidR="00C537D1" w:rsidRDefault="00C537D1" w:rsidP="00C537D1">
            <w:pPr>
              <w:spacing w:after="0"/>
              <w:jc w:val="center"/>
              <w:rPr>
                <w:color w:val="000000"/>
              </w:rPr>
            </w:pPr>
            <w:ins w:id="784" w:author="Sam Dent" w:date="2020-07-28T05:21:00Z">
              <w:r>
                <w:rPr>
                  <w:rFonts w:ascii="Calibri" w:hAnsi="Calibri" w:cs="Calibri"/>
                  <w:color w:val="000000"/>
                  <w:szCs w:val="20"/>
                </w:rPr>
                <w:t>64.0</w:t>
              </w:r>
            </w:ins>
          </w:p>
        </w:tc>
        <w:tc>
          <w:tcPr>
            <w:tcW w:w="630" w:type="dxa"/>
            <w:vAlign w:val="center"/>
          </w:tcPr>
          <w:p w14:paraId="6C15CBED" w14:textId="77777777" w:rsidR="00C537D1" w:rsidRDefault="00C537D1" w:rsidP="00C537D1">
            <w:pPr>
              <w:spacing w:after="0"/>
              <w:jc w:val="center"/>
              <w:rPr>
                <w:ins w:id="785" w:author="Sam Dent" w:date="2020-07-28T05:19:00Z"/>
                <w:color w:val="000000"/>
              </w:rPr>
            </w:pPr>
            <w:ins w:id="786" w:author="Sam Dent" w:date="2020-07-28T05:21:00Z">
              <w:r>
                <w:rPr>
                  <w:rFonts w:ascii="Calibri" w:hAnsi="Calibri" w:cs="Calibri"/>
                  <w:color w:val="000000"/>
                  <w:szCs w:val="20"/>
                </w:rPr>
                <w:t>46.8</w:t>
              </w:r>
            </w:ins>
          </w:p>
        </w:tc>
        <w:tc>
          <w:tcPr>
            <w:tcW w:w="1080" w:type="dxa"/>
            <w:shd w:val="clear" w:color="auto" w:fill="auto"/>
            <w:noWrap/>
            <w:vAlign w:val="center"/>
            <w:hideMark/>
          </w:tcPr>
          <w:p w14:paraId="1B3D3BF6" w14:textId="77777777" w:rsidR="00C537D1" w:rsidRPr="009C362B" w:rsidRDefault="00C537D1" w:rsidP="00C537D1">
            <w:pPr>
              <w:spacing w:after="0"/>
              <w:jc w:val="center"/>
              <w:rPr>
                <w:color w:val="000000"/>
              </w:rPr>
            </w:pPr>
            <w:r>
              <w:rPr>
                <w:color w:val="000000"/>
              </w:rPr>
              <w:t>114.7</w:t>
            </w:r>
          </w:p>
        </w:tc>
        <w:tc>
          <w:tcPr>
            <w:tcW w:w="720" w:type="dxa"/>
            <w:vAlign w:val="center"/>
          </w:tcPr>
          <w:p w14:paraId="1731FF65" w14:textId="77777777" w:rsidR="00C537D1" w:rsidRDefault="00C537D1" w:rsidP="00C537D1">
            <w:pPr>
              <w:spacing w:after="0"/>
              <w:jc w:val="center"/>
              <w:rPr>
                <w:color w:val="000000"/>
              </w:rPr>
            </w:pPr>
            <w:ins w:id="787" w:author="Sam Dent" w:date="2020-07-28T05:23:00Z">
              <w:r>
                <w:rPr>
                  <w:rFonts w:ascii="Calibri" w:hAnsi="Calibri" w:cs="Calibri"/>
                  <w:color w:val="000000"/>
                  <w:szCs w:val="20"/>
                </w:rPr>
                <w:t>28.7</w:t>
              </w:r>
            </w:ins>
          </w:p>
        </w:tc>
        <w:tc>
          <w:tcPr>
            <w:tcW w:w="720" w:type="dxa"/>
            <w:vAlign w:val="center"/>
          </w:tcPr>
          <w:p w14:paraId="741F93EA" w14:textId="77777777" w:rsidR="00C537D1" w:rsidRDefault="00C537D1" w:rsidP="00C537D1">
            <w:pPr>
              <w:spacing w:after="0"/>
              <w:jc w:val="center"/>
              <w:rPr>
                <w:ins w:id="788" w:author="Sam Dent" w:date="2020-07-28T05:23:00Z"/>
                <w:rFonts w:ascii="Calibri" w:hAnsi="Calibri" w:cs="Calibri"/>
                <w:color w:val="000000"/>
                <w:szCs w:val="20"/>
              </w:rPr>
            </w:pPr>
            <w:ins w:id="789" w:author="Sam Dent" w:date="2020-07-28T05:23:00Z">
              <w:r>
                <w:rPr>
                  <w:rFonts w:ascii="Calibri" w:hAnsi="Calibri" w:cs="Calibri"/>
                  <w:color w:val="000000"/>
                  <w:szCs w:val="20"/>
                </w:rPr>
                <w:t>11.5</w:t>
              </w:r>
            </w:ins>
          </w:p>
        </w:tc>
      </w:tr>
      <w:tr w:rsidR="00C537D1" w14:paraId="61E55245" w14:textId="77777777" w:rsidTr="00F90C74">
        <w:trPr>
          <w:trHeight w:val="20"/>
          <w:jc w:val="center"/>
        </w:trPr>
        <w:tc>
          <w:tcPr>
            <w:tcW w:w="1890" w:type="dxa"/>
            <w:vMerge/>
            <w:vAlign w:val="center"/>
            <w:hideMark/>
          </w:tcPr>
          <w:p w14:paraId="454619AD"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2D53E9C6" w14:textId="77777777" w:rsidR="00C537D1" w:rsidRPr="00EE3637" w:rsidRDefault="00C537D1" w:rsidP="00C537D1">
            <w:pPr>
              <w:spacing w:after="0"/>
              <w:jc w:val="center"/>
              <w:rPr>
                <w:color w:val="000000"/>
              </w:rPr>
            </w:pPr>
            <w:r w:rsidRPr="00EE3637">
              <w:rPr>
                <w:color w:val="000000"/>
              </w:rPr>
              <w:t>2625</w:t>
            </w:r>
          </w:p>
        </w:tc>
        <w:tc>
          <w:tcPr>
            <w:tcW w:w="1080" w:type="dxa"/>
            <w:shd w:val="clear" w:color="auto" w:fill="auto"/>
            <w:vAlign w:val="center"/>
            <w:hideMark/>
          </w:tcPr>
          <w:p w14:paraId="073C284D" w14:textId="77777777" w:rsidR="00C537D1" w:rsidRPr="00EE3637" w:rsidRDefault="00C537D1" w:rsidP="00C537D1">
            <w:pPr>
              <w:spacing w:after="0"/>
              <w:jc w:val="center"/>
              <w:rPr>
                <w:color w:val="000000"/>
              </w:rPr>
            </w:pPr>
            <w:r w:rsidRPr="00EE3637">
              <w:rPr>
                <w:color w:val="000000"/>
              </w:rPr>
              <w:t>2999</w:t>
            </w:r>
          </w:p>
        </w:tc>
        <w:tc>
          <w:tcPr>
            <w:tcW w:w="1101" w:type="dxa"/>
            <w:shd w:val="clear" w:color="auto" w:fill="auto"/>
            <w:vAlign w:val="center"/>
            <w:hideMark/>
          </w:tcPr>
          <w:p w14:paraId="29E2BD82" w14:textId="77777777" w:rsidR="00C537D1" w:rsidRPr="009C362B" w:rsidRDefault="00C537D1" w:rsidP="00C537D1">
            <w:pPr>
              <w:spacing w:after="0"/>
              <w:jc w:val="center"/>
              <w:rPr>
                <w:color w:val="000000"/>
              </w:rPr>
            </w:pPr>
            <w:r w:rsidRPr="009C362B">
              <w:rPr>
                <w:color w:val="000000"/>
              </w:rPr>
              <w:t>2812</w:t>
            </w:r>
          </w:p>
        </w:tc>
        <w:tc>
          <w:tcPr>
            <w:tcW w:w="969" w:type="dxa"/>
            <w:shd w:val="clear" w:color="auto" w:fill="auto"/>
            <w:noWrap/>
            <w:vAlign w:val="center"/>
            <w:hideMark/>
          </w:tcPr>
          <w:p w14:paraId="7A8CEC28" w14:textId="77777777" w:rsidR="00C537D1" w:rsidRPr="009C362B" w:rsidRDefault="00C537D1" w:rsidP="00C537D1">
            <w:pPr>
              <w:spacing w:after="0"/>
              <w:jc w:val="center"/>
              <w:rPr>
                <w:color w:val="000000"/>
              </w:rPr>
            </w:pPr>
            <w:r>
              <w:rPr>
                <w:color w:val="000000"/>
              </w:rPr>
              <w:t>41.3</w:t>
            </w:r>
          </w:p>
        </w:tc>
        <w:tc>
          <w:tcPr>
            <w:tcW w:w="1094" w:type="dxa"/>
            <w:vAlign w:val="center"/>
          </w:tcPr>
          <w:p w14:paraId="0B4CA2C3" w14:textId="77777777" w:rsidR="00C537D1" w:rsidRDefault="00C537D1" w:rsidP="00C537D1">
            <w:pPr>
              <w:spacing w:after="0"/>
              <w:jc w:val="center"/>
              <w:rPr>
                <w:color w:val="000000"/>
              </w:rPr>
            </w:pPr>
            <w:r w:rsidRPr="00EE3637">
              <w:rPr>
                <w:color w:val="000000"/>
              </w:rPr>
              <w:t>175</w:t>
            </w:r>
          </w:p>
        </w:tc>
        <w:tc>
          <w:tcPr>
            <w:tcW w:w="701" w:type="dxa"/>
            <w:vAlign w:val="center"/>
          </w:tcPr>
          <w:p w14:paraId="160CB96E" w14:textId="77777777" w:rsidR="00C537D1" w:rsidRDefault="00C537D1" w:rsidP="00C537D1">
            <w:pPr>
              <w:spacing w:after="0"/>
              <w:jc w:val="center"/>
              <w:rPr>
                <w:color w:val="000000"/>
              </w:rPr>
            </w:pPr>
            <w:ins w:id="790" w:author="Sam Dent" w:date="2020-07-28T05:21:00Z">
              <w:r>
                <w:rPr>
                  <w:rFonts w:ascii="Calibri" w:hAnsi="Calibri" w:cs="Calibri"/>
                  <w:color w:val="000000"/>
                  <w:szCs w:val="20"/>
                </w:rPr>
                <w:t>74.7</w:t>
              </w:r>
            </w:ins>
          </w:p>
        </w:tc>
        <w:tc>
          <w:tcPr>
            <w:tcW w:w="630" w:type="dxa"/>
            <w:vAlign w:val="center"/>
          </w:tcPr>
          <w:p w14:paraId="01327959" w14:textId="77777777" w:rsidR="00C537D1" w:rsidRDefault="00C537D1" w:rsidP="00C537D1">
            <w:pPr>
              <w:spacing w:after="0"/>
              <w:jc w:val="center"/>
              <w:rPr>
                <w:ins w:id="791" w:author="Sam Dent" w:date="2020-07-28T05:19:00Z"/>
                <w:color w:val="000000"/>
              </w:rPr>
            </w:pPr>
            <w:ins w:id="792" w:author="Sam Dent" w:date="2020-07-28T05:21:00Z">
              <w:r>
                <w:rPr>
                  <w:rFonts w:ascii="Calibri" w:hAnsi="Calibri" w:cs="Calibri"/>
                  <w:color w:val="000000"/>
                  <w:szCs w:val="20"/>
                </w:rPr>
                <w:t>54.7</w:t>
              </w:r>
            </w:ins>
          </w:p>
        </w:tc>
        <w:tc>
          <w:tcPr>
            <w:tcW w:w="1080" w:type="dxa"/>
            <w:shd w:val="clear" w:color="auto" w:fill="auto"/>
            <w:noWrap/>
            <w:vAlign w:val="center"/>
            <w:hideMark/>
          </w:tcPr>
          <w:p w14:paraId="0865EA48" w14:textId="77777777" w:rsidR="00C537D1" w:rsidRPr="009C362B" w:rsidRDefault="00C537D1" w:rsidP="00C537D1">
            <w:pPr>
              <w:spacing w:after="0"/>
              <w:jc w:val="center"/>
              <w:rPr>
                <w:color w:val="000000"/>
              </w:rPr>
            </w:pPr>
            <w:r>
              <w:rPr>
                <w:color w:val="000000"/>
              </w:rPr>
              <w:t>133.7</w:t>
            </w:r>
          </w:p>
        </w:tc>
        <w:tc>
          <w:tcPr>
            <w:tcW w:w="720" w:type="dxa"/>
            <w:vAlign w:val="center"/>
          </w:tcPr>
          <w:p w14:paraId="48D9804F" w14:textId="77777777" w:rsidR="00C537D1" w:rsidRDefault="00C537D1" w:rsidP="00C537D1">
            <w:pPr>
              <w:spacing w:after="0"/>
              <w:jc w:val="center"/>
              <w:rPr>
                <w:color w:val="000000"/>
              </w:rPr>
            </w:pPr>
            <w:ins w:id="793" w:author="Sam Dent" w:date="2020-07-28T05:23:00Z">
              <w:r>
                <w:rPr>
                  <w:rFonts w:ascii="Calibri" w:hAnsi="Calibri" w:cs="Calibri"/>
                  <w:color w:val="000000"/>
                  <w:szCs w:val="20"/>
                </w:rPr>
                <w:t>33.4</w:t>
              </w:r>
            </w:ins>
          </w:p>
        </w:tc>
        <w:tc>
          <w:tcPr>
            <w:tcW w:w="720" w:type="dxa"/>
            <w:vAlign w:val="center"/>
          </w:tcPr>
          <w:p w14:paraId="5B1C25DC" w14:textId="77777777" w:rsidR="00C537D1" w:rsidRDefault="00C537D1" w:rsidP="00C537D1">
            <w:pPr>
              <w:spacing w:after="0"/>
              <w:jc w:val="center"/>
              <w:rPr>
                <w:ins w:id="794" w:author="Sam Dent" w:date="2020-07-28T05:23:00Z"/>
                <w:rFonts w:ascii="Calibri" w:hAnsi="Calibri" w:cs="Calibri"/>
                <w:color w:val="000000"/>
                <w:szCs w:val="20"/>
              </w:rPr>
            </w:pPr>
            <w:ins w:id="795" w:author="Sam Dent" w:date="2020-07-28T05:23:00Z">
              <w:r>
                <w:rPr>
                  <w:rFonts w:ascii="Calibri" w:hAnsi="Calibri" w:cs="Calibri"/>
                  <w:color w:val="000000"/>
                  <w:szCs w:val="20"/>
                </w:rPr>
                <w:t>13.4</w:t>
              </w:r>
            </w:ins>
          </w:p>
        </w:tc>
      </w:tr>
      <w:tr w:rsidR="00C537D1" w14:paraId="21151DDF" w14:textId="77777777" w:rsidTr="00F90C74">
        <w:trPr>
          <w:trHeight w:val="20"/>
          <w:jc w:val="center"/>
        </w:trPr>
        <w:tc>
          <w:tcPr>
            <w:tcW w:w="1890" w:type="dxa"/>
            <w:vMerge/>
            <w:vAlign w:val="center"/>
            <w:hideMark/>
          </w:tcPr>
          <w:p w14:paraId="359209BE"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3E8C8E59" w14:textId="77777777" w:rsidR="00C537D1" w:rsidRPr="00EE3637" w:rsidRDefault="00C537D1" w:rsidP="00C537D1">
            <w:pPr>
              <w:spacing w:after="0"/>
              <w:jc w:val="center"/>
              <w:rPr>
                <w:color w:val="000000"/>
              </w:rPr>
            </w:pPr>
            <w:r w:rsidRPr="00EE3637">
              <w:rPr>
                <w:color w:val="000000"/>
              </w:rPr>
              <w:t>3000</w:t>
            </w:r>
          </w:p>
        </w:tc>
        <w:tc>
          <w:tcPr>
            <w:tcW w:w="1080" w:type="dxa"/>
            <w:shd w:val="clear" w:color="auto" w:fill="auto"/>
            <w:vAlign w:val="center"/>
            <w:hideMark/>
          </w:tcPr>
          <w:p w14:paraId="313DBB62" w14:textId="77777777" w:rsidR="00C537D1" w:rsidRPr="00EE3637" w:rsidRDefault="00C537D1" w:rsidP="00C537D1">
            <w:pPr>
              <w:spacing w:after="0"/>
              <w:jc w:val="center"/>
              <w:rPr>
                <w:color w:val="000000"/>
              </w:rPr>
            </w:pPr>
            <w:r w:rsidRPr="00EE3637">
              <w:rPr>
                <w:color w:val="000000"/>
              </w:rPr>
              <w:t>4500</w:t>
            </w:r>
          </w:p>
        </w:tc>
        <w:tc>
          <w:tcPr>
            <w:tcW w:w="1101" w:type="dxa"/>
            <w:shd w:val="clear" w:color="auto" w:fill="auto"/>
            <w:vAlign w:val="center"/>
            <w:hideMark/>
          </w:tcPr>
          <w:p w14:paraId="284A6A48" w14:textId="77777777" w:rsidR="00C537D1" w:rsidRPr="009C362B" w:rsidRDefault="00C537D1" w:rsidP="00C537D1">
            <w:pPr>
              <w:spacing w:after="0"/>
              <w:jc w:val="center"/>
              <w:rPr>
                <w:color w:val="000000"/>
              </w:rPr>
            </w:pPr>
            <w:r w:rsidRPr="009C362B">
              <w:rPr>
                <w:color w:val="000000"/>
              </w:rPr>
              <w:t>3750</w:t>
            </w:r>
          </w:p>
        </w:tc>
        <w:tc>
          <w:tcPr>
            <w:tcW w:w="969" w:type="dxa"/>
            <w:shd w:val="clear" w:color="auto" w:fill="auto"/>
            <w:noWrap/>
            <w:vAlign w:val="center"/>
            <w:hideMark/>
          </w:tcPr>
          <w:p w14:paraId="49DC112A" w14:textId="77777777" w:rsidR="00C537D1" w:rsidRPr="009C362B" w:rsidRDefault="00C537D1" w:rsidP="00C537D1">
            <w:pPr>
              <w:spacing w:after="0"/>
              <w:jc w:val="center"/>
              <w:rPr>
                <w:color w:val="000000"/>
              </w:rPr>
            </w:pPr>
            <w:r>
              <w:rPr>
                <w:color w:val="000000"/>
              </w:rPr>
              <w:t>55.1</w:t>
            </w:r>
          </w:p>
        </w:tc>
        <w:tc>
          <w:tcPr>
            <w:tcW w:w="1094" w:type="dxa"/>
            <w:vAlign w:val="center"/>
          </w:tcPr>
          <w:p w14:paraId="1A8B5D44" w14:textId="77777777" w:rsidR="00C537D1" w:rsidRDefault="00C537D1" w:rsidP="00C537D1">
            <w:pPr>
              <w:spacing w:after="0"/>
              <w:jc w:val="center"/>
              <w:rPr>
                <w:color w:val="000000"/>
              </w:rPr>
            </w:pPr>
            <w:r w:rsidRPr="00EE3637">
              <w:rPr>
                <w:color w:val="000000"/>
              </w:rPr>
              <w:t>200</w:t>
            </w:r>
          </w:p>
        </w:tc>
        <w:tc>
          <w:tcPr>
            <w:tcW w:w="701" w:type="dxa"/>
            <w:vAlign w:val="center"/>
          </w:tcPr>
          <w:p w14:paraId="6F85A77B" w14:textId="77777777" w:rsidR="00C537D1" w:rsidRDefault="00C537D1" w:rsidP="00C537D1">
            <w:pPr>
              <w:spacing w:after="0"/>
              <w:jc w:val="center"/>
              <w:rPr>
                <w:color w:val="000000"/>
              </w:rPr>
            </w:pPr>
            <w:ins w:id="796" w:author="Sam Dent" w:date="2020-07-28T05:21:00Z">
              <w:r>
                <w:rPr>
                  <w:rFonts w:ascii="Calibri" w:hAnsi="Calibri" w:cs="Calibri"/>
                  <w:color w:val="000000"/>
                  <w:szCs w:val="20"/>
                </w:rPr>
                <w:t>91.3</w:t>
              </w:r>
            </w:ins>
          </w:p>
        </w:tc>
        <w:tc>
          <w:tcPr>
            <w:tcW w:w="630" w:type="dxa"/>
            <w:vAlign w:val="center"/>
          </w:tcPr>
          <w:p w14:paraId="75771935" w14:textId="77777777" w:rsidR="00C537D1" w:rsidRDefault="00C537D1" w:rsidP="00C537D1">
            <w:pPr>
              <w:spacing w:after="0"/>
              <w:jc w:val="center"/>
              <w:rPr>
                <w:ins w:id="797" w:author="Sam Dent" w:date="2020-07-28T05:19:00Z"/>
                <w:color w:val="000000"/>
              </w:rPr>
            </w:pPr>
            <w:ins w:id="798" w:author="Sam Dent" w:date="2020-07-28T05:21:00Z">
              <w:r>
                <w:rPr>
                  <w:rFonts w:ascii="Calibri" w:hAnsi="Calibri" w:cs="Calibri"/>
                  <w:color w:val="000000"/>
                  <w:szCs w:val="20"/>
                </w:rPr>
                <w:t>69.6</w:t>
              </w:r>
            </w:ins>
          </w:p>
        </w:tc>
        <w:tc>
          <w:tcPr>
            <w:tcW w:w="1080" w:type="dxa"/>
            <w:shd w:val="clear" w:color="auto" w:fill="auto"/>
            <w:noWrap/>
            <w:vAlign w:val="center"/>
            <w:hideMark/>
          </w:tcPr>
          <w:p w14:paraId="750F0C73" w14:textId="77777777" w:rsidR="00C537D1" w:rsidRPr="009C362B" w:rsidRDefault="00C537D1" w:rsidP="00C537D1">
            <w:pPr>
              <w:spacing w:after="0"/>
              <w:jc w:val="center"/>
              <w:rPr>
                <w:color w:val="000000"/>
              </w:rPr>
            </w:pPr>
            <w:r>
              <w:rPr>
                <w:color w:val="000000"/>
              </w:rPr>
              <w:t>144.9</w:t>
            </w:r>
          </w:p>
        </w:tc>
        <w:tc>
          <w:tcPr>
            <w:tcW w:w="720" w:type="dxa"/>
            <w:vAlign w:val="center"/>
          </w:tcPr>
          <w:p w14:paraId="5D5D7DE7" w14:textId="77777777" w:rsidR="00C537D1" w:rsidRDefault="00C537D1" w:rsidP="00C537D1">
            <w:pPr>
              <w:spacing w:after="0"/>
              <w:jc w:val="center"/>
              <w:rPr>
                <w:color w:val="000000"/>
              </w:rPr>
            </w:pPr>
            <w:ins w:id="799" w:author="Sam Dent" w:date="2020-07-28T05:23:00Z">
              <w:r>
                <w:rPr>
                  <w:rFonts w:ascii="Calibri" w:hAnsi="Calibri" w:cs="Calibri"/>
                  <w:color w:val="000000"/>
                  <w:szCs w:val="20"/>
                </w:rPr>
                <w:t>36.2</w:t>
              </w:r>
            </w:ins>
          </w:p>
        </w:tc>
        <w:tc>
          <w:tcPr>
            <w:tcW w:w="720" w:type="dxa"/>
            <w:vAlign w:val="center"/>
          </w:tcPr>
          <w:p w14:paraId="66B3F6EF" w14:textId="77777777" w:rsidR="00C537D1" w:rsidRDefault="00C537D1" w:rsidP="00C537D1">
            <w:pPr>
              <w:spacing w:after="0"/>
              <w:jc w:val="center"/>
              <w:rPr>
                <w:ins w:id="800" w:author="Sam Dent" w:date="2020-07-28T05:23:00Z"/>
                <w:rFonts w:ascii="Calibri" w:hAnsi="Calibri" w:cs="Calibri"/>
                <w:color w:val="000000"/>
                <w:szCs w:val="20"/>
              </w:rPr>
            </w:pPr>
            <w:ins w:id="801" w:author="Sam Dent" w:date="2020-07-28T05:23:00Z">
              <w:r>
                <w:rPr>
                  <w:rFonts w:ascii="Calibri" w:hAnsi="Calibri" w:cs="Calibri"/>
                  <w:color w:val="000000"/>
                  <w:szCs w:val="20"/>
                </w:rPr>
                <w:t>14.5</w:t>
              </w:r>
            </w:ins>
          </w:p>
        </w:tc>
      </w:tr>
      <w:tr w:rsidR="00C537D1" w14:paraId="55E82082" w14:textId="77777777" w:rsidTr="00F90C74">
        <w:trPr>
          <w:trHeight w:val="20"/>
          <w:jc w:val="center"/>
        </w:trPr>
        <w:tc>
          <w:tcPr>
            <w:tcW w:w="1890" w:type="dxa"/>
            <w:vMerge w:val="restart"/>
            <w:shd w:val="clear" w:color="auto" w:fill="auto"/>
            <w:vAlign w:val="center"/>
            <w:hideMark/>
          </w:tcPr>
          <w:p w14:paraId="4227AED5" w14:textId="77777777" w:rsidR="00C537D1" w:rsidRPr="00EE3637" w:rsidRDefault="00C537D1" w:rsidP="00C537D1">
            <w:pPr>
              <w:spacing w:after="0"/>
              <w:jc w:val="center"/>
              <w:rPr>
                <w:b/>
                <w:bCs/>
                <w:color w:val="000000"/>
              </w:rPr>
            </w:pPr>
            <w:r w:rsidRPr="00EE3637">
              <w:rPr>
                <w:b/>
                <w:bCs/>
                <w:color w:val="000000"/>
              </w:rPr>
              <w:t>*R, BR, and ER with medium screw bases w/ diameter &lt;=2.25"</w:t>
            </w:r>
          </w:p>
        </w:tc>
        <w:tc>
          <w:tcPr>
            <w:tcW w:w="1080" w:type="dxa"/>
            <w:shd w:val="clear" w:color="auto" w:fill="auto"/>
            <w:vAlign w:val="center"/>
            <w:hideMark/>
          </w:tcPr>
          <w:p w14:paraId="076AEB69" w14:textId="77777777" w:rsidR="00C537D1" w:rsidRPr="00EE3637" w:rsidRDefault="00C537D1" w:rsidP="00C537D1">
            <w:pPr>
              <w:spacing w:after="0"/>
              <w:jc w:val="center"/>
              <w:rPr>
                <w:color w:val="000000"/>
              </w:rPr>
            </w:pPr>
            <w:r w:rsidRPr="00EE3637">
              <w:rPr>
                <w:color w:val="000000"/>
              </w:rPr>
              <w:t>400</w:t>
            </w:r>
          </w:p>
        </w:tc>
        <w:tc>
          <w:tcPr>
            <w:tcW w:w="1080" w:type="dxa"/>
            <w:shd w:val="clear" w:color="auto" w:fill="auto"/>
            <w:vAlign w:val="center"/>
            <w:hideMark/>
          </w:tcPr>
          <w:p w14:paraId="2BD5E04E" w14:textId="77777777" w:rsidR="00C537D1" w:rsidRPr="00EE3637" w:rsidRDefault="00C537D1" w:rsidP="00C537D1">
            <w:pPr>
              <w:spacing w:after="0"/>
              <w:jc w:val="center"/>
              <w:rPr>
                <w:color w:val="000000"/>
              </w:rPr>
            </w:pPr>
            <w:r w:rsidRPr="00EE3637">
              <w:rPr>
                <w:color w:val="000000"/>
              </w:rPr>
              <w:t>449</w:t>
            </w:r>
          </w:p>
        </w:tc>
        <w:tc>
          <w:tcPr>
            <w:tcW w:w="1101" w:type="dxa"/>
            <w:shd w:val="clear" w:color="auto" w:fill="auto"/>
            <w:vAlign w:val="center"/>
            <w:hideMark/>
          </w:tcPr>
          <w:p w14:paraId="470ADCEA" w14:textId="77777777" w:rsidR="00C537D1" w:rsidRPr="009C362B" w:rsidRDefault="00C537D1" w:rsidP="00C537D1">
            <w:pPr>
              <w:spacing w:after="0"/>
              <w:jc w:val="center"/>
              <w:rPr>
                <w:color w:val="000000"/>
              </w:rPr>
            </w:pPr>
            <w:r w:rsidRPr="009C362B">
              <w:rPr>
                <w:color w:val="000000"/>
              </w:rPr>
              <w:t>425</w:t>
            </w:r>
          </w:p>
        </w:tc>
        <w:tc>
          <w:tcPr>
            <w:tcW w:w="969" w:type="dxa"/>
            <w:shd w:val="clear" w:color="auto" w:fill="auto"/>
            <w:noWrap/>
            <w:vAlign w:val="center"/>
            <w:hideMark/>
          </w:tcPr>
          <w:p w14:paraId="06C9C8EA" w14:textId="77777777" w:rsidR="00C537D1" w:rsidRPr="009C362B" w:rsidRDefault="00C537D1" w:rsidP="00C537D1">
            <w:pPr>
              <w:spacing w:after="0"/>
              <w:jc w:val="center"/>
              <w:rPr>
                <w:color w:val="000000"/>
              </w:rPr>
            </w:pPr>
            <w:r>
              <w:rPr>
                <w:color w:val="000000"/>
              </w:rPr>
              <w:t>6.2</w:t>
            </w:r>
          </w:p>
        </w:tc>
        <w:tc>
          <w:tcPr>
            <w:tcW w:w="1094" w:type="dxa"/>
            <w:vAlign w:val="center"/>
          </w:tcPr>
          <w:p w14:paraId="062D6C90" w14:textId="77777777" w:rsidR="00C537D1" w:rsidRDefault="00C537D1" w:rsidP="00C537D1">
            <w:pPr>
              <w:spacing w:after="0"/>
              <w:jc w:val="center"/>
              <w:rPr>
                <w:color w:val="000000"/>
              </w:rPr>
            </w:pPr>
            <w:r w:rsidRPr="00EE3637">
              <w:rPr>
                <w:color w:val="000000"/>
              </w:rPr>
              <w:t>40</w:t>
            </w:r>
          </w:p>
        </w:tc>
        <w:tc>
          <w:tcPr>
            <w:tcW w:w="701" w:type="dxa"/>
            <w:vAlign w:val="center"/>
          </w:tcPr>
          <w:p w14:paraId="17AA8298" w14:textId="77777777" w:rsidR="00C537D1" w:rsidRDefault="00C537D1" w:rsidP="00C537D1">
            <w:pPr>
              <w:spacing w:after="0"/>
              <w:jc w:val="center"/>
              <w:rPr>
                <w:color w:val="000000"/>
              </w:rPr>
            </w:pPr>
            <w:ins w:id="802" w:author="Sam Dent" w:date="2020-07-28T05:21:00Z">
              <w:r>
                <w:rPr>
                  <w:rFonts w:ascii="Calibri" w:hAnsi="Calibri" w:cs="Calibri"/>
                  <w:color w:val="000000"/>
                  <w:szCs w:val="20"/>
                </w:rPr>
                <w:t>14.7</w:t>
              </w:r>
            </w:ins>
          </w:p>
        </w:tc>
        <w:tc>
          <w:tcPr>
            <w:tcW w:w="630" w:type="dxa"/>
            <w:vAlign w:val="center"/>
          </w:tcPr>
          <w:p w14:paraId="0360B021" w14:textId="77777777" w:rsidR="00C537D1" w:rsidRDefault="00C537D1" w:rsidP="00C537D1">
            <w:pPr>
              <w:spacing w:after="0"/>
              <w:jc w:val="center"/>
              <w:rPr>
                <w:ins w:id="803" w:author="Sam Dent" w:date="2020-07-28T05:19:00Z"/>
                <w:color w:val="000000"/>
              </w:rPr>
            </w:pPr>
            <w:ins w:id="804" w:author="Sam Dent" w:date="2020-07-28T05:21:00Z">
              <w:r>
                <w:rPr>
                  <w:rFonts w:ascii="Calibri" w:hAnsi="Calibri" w:cs="Calibri"/>
                  <w:color w:val="000000"/>
                  <w:szCs w:val="20"/>
                </w:rPr>
                <w:t>9.6</w:t>
              </w:r>
            </w:ins>
          </w:p>
        </w:tc>
        <w:tc>
          <w:tcPr>
            <w:tcW w:w="1080" w:type="dxa"/>
            <w:shd w:val="clear" w:color="auto" w:fill="auto"/>
            <w:noWrap/>
            <w:vAlign w:val="center"/>
            <w:hideMark/>
          </w:tcPr>
          <w:p w14:paraId="2F518A3A" w14:textId="77777777" w:rsidR="00C537D1" w:rsidRPr="009C362B" w:rsidRDefault="00C537D1" w:rsidP="00C537D1">
            <w:pPr>
              <w:spacing w:after="0"/>
              <w:jc w:val="center"/>
              <w:rPr>
                <w:color w:val="000000"/>
              </w:rPr>
            </w:pPr>
            <w:r>
              <w:rPr>
                <w:color w:val="000000"/>
              </w:rPr>
              <w:t>33.8</w:t>
            </w:r>
          </w:p>
        </w:tc>
        <w:tc>
          <w:tcPr>
            <w:tcW w:w="720" w:type="dxa"/>
            <w:vAlign w:val="center"/>
          </w:tcPr>
          <w:p w14:paraId="66309B4D" w14:textId="77777777" w:rsidR="00C537D1" w:rsidRDefault="00C537D1" w:rsidP="00C537D1">
            <w:pPr>
              <w:spacing w:after="0"/>
              <w:jc w:val="center"/>
              <w:rPr>
                <w:color w:val="000000"/>
              </w:rPr>
            </w:pPr>
            <w:ins w:id="805" w:author="Sam Dent" w:date="2020-07-28T05:23:00Z">
              <w:r>
                <w:rPr>
                  <w:rFonts w:ascii="Calibri" w:hAnsi="Calibri" w:cs="Calibri"/>
                  <w:color w:val="000000"/>
                  <w:szCs w:val="20"/>
                </w:rPr>
                <w:t>8.5</w:t>
              </w:r>
            </w:ins>
          </w:p>
        </w:tc>
        <w:tc>
          <w:tcPr>
            <w:tcW w:w="720" w:type="dxa"/>
            <w:vAlign w:val="center"/>
          </w:tcPr>
          <w:p w14:paraId="71C2B6B5" w14:textId="77777777" w:rsidR="00C537D1" w:rsidRDefault="00C537D1" w:rsidP="00C537D1">
            <w:pPr>
              <w:spacing w:after="0"/>
              <w:jc w:val="center"/>
              <w:rPr>
                <w:ins w:id="806" w:author="Sam Dent" w:date="2020-07-28T05:23:00Z"/>
                <w:rFonts w:ascii="Calibri" w:hAnsi="Calibri" w:cs="Calibri"/>
                <w:color w:val="000000"/>
                <w:szCs w:val="20"/>
              </w:rPr>
            </w:pPr>
            <w:ins w:id="807" w:author="Sam Dent" w:date="2020-07-28T05:23:00Z">
              <w:r>
                <w:rPr>
                  <w:rFonts w:ascii="Calibri" w:hAnsi="Calibri" w:cs="Calibri"/>
                  <w:color w:val="000000"/>
                  <w:szCs w:val="20"/>
                </w:rPr>
                <w:t>3.4</w:t>
              </w:r>
            </w:ins>
          </w:p>
        </w:tc>
      </w:tr>
      <w:tr w:rsidR="00C537D1" w14:paraId="54116999" w14:textId="77777777" w:rsidTr="00F90C74">
        <w:trPr>
          <w:trHeight w:val="20"/>
          <w:jc w:val="center"/>
        </w:trPr>
        <w:tc>
          <w:tcPr>
            <w:tcW w:w="1890" w:type="dxa"/>
            <w:vMerge/>
            <w:vAlign w:val="center"/>
            <w:hideMark/>
          </w:tcPr>
          <w:p w14:paraId="453404A7"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77A343F2" w14:textId="77777777" w:rsidR="00C537D1" w:rsidRPr="00EE3637" w:rsidRDefault="00C537D1" w:rsidP="00C537D1">
            <w:pPr>
              <w:spacing w:after="0"/>
              <w:jc w:val="center"/>
              <w:rPr>
                <w:color w:val="000000"/>
              </w:rPr>
            </w:pPr>
            <w:r w:rsidRPr="00EE3637">
              <w:rPr>
                <w:color w:val="000000"/>
              </w:rPr>
              <w:t>450</w:t>
            </w:r>
          </w:p>
        </w:tc>
        <w:tc>
          <w:tcPr>
            <w:tcW w:w="1080" w:type="dxa"/>
            <w:shd w:val="clear" w:color="auto" w:fill="auto"/>
            <w:vAlign w:val="center"/>
            <w:hideMark/>
          </w:tcPr>
          <w:p w14:paraId="4D728D7B" w14:textId="77777777" w:rsidR="00C537D1" w:rsidRPr="00EE3637" w:rsidRDefault="00C537D1" w:rsidP="00C537D1">
            <w:pPr>
              <w:spacing w:after="0"/>
              <w:jc w:val="center"/>
              <w:rPr>
                <w:color w:val="000000"/>
              </w:rPr>
            </w:pPr>
            <w:r w:rsidRPr="00EE3637">
              <w:rPr>
                <w:color w:val="000000"/>
              </w:rPr>
              <w:t>499</w:t>
            </w:r>
          </w:p>
        </w:tc>
        <w:tc>
          <w:tcPr>
            <w:tcW w:w="1101" w:type="dxa"/>
            <w:shd w:val="clear" w:color="auto" w:fill="auto"/>
            <w:vAlign w:val="center"/>
            <w:hideMark/>
          </w:tcPr>
          <w:p w14:paraId="3EAA772F" w14:textId="77777777" w:rsidR="00C537D1" w:rsidRPr="009C362B" w:rsidRDefault="00C537D1" w:rsidP="00C537D1">
            <w:pPr>
              <w:spacing w:after="0"/>
              <w:jc w:val="center"/>
              <w:rPr>
                <w:color w:val="000000"/>
              </w:rPr>
            </w:pPr>
            <w:r w:rsidRPr="009C362B">
              <w:rPr>
                <w:color w:val="000000"/>
              </w:rPr>
              <w:t>475</w:t>
            </w:r>
          </w:p>
        </w:tc>
        <w:tc>
          <w:tcPr>
            <w:tcW w:w="969" w:type="dxa"/>
            <w:shd w:val="clear" w:color="auto" w:fill="auto"/>
            <w:noWrap/>
            <w:vAlign w:val="center"/>
            <w:hideMark/>
          </w:tcPr>
          <w:p w14:paraId="2CAB1533" w14:textId="77777777" w:rsidR="00C537D1" w:rsidRPr="009C362B" w:rsidRDefault="00C537D1" w:rsidP="00C537D1">
            <w:pPr>
              <w:spacing w:after="0"/>
              <w:jc w:val="center"/>
              <w:rPr>
                <w:color w:val="000000"/>
              </w:rPr>
            </w:pPr>
            <w:r>
              <w:rPr>
                <w:color w:val="000000"/>
              </w:rPr>
              <w:t>7.0</w:t>
            </w:r>
          </w:p>
        </w:tc>
        <w:tc>
          <w:tcPr>
            <w:tcW w:w="1094" w:type="dxa"/>
            <w:vAlign w:val="center"/>
          </w:tcPr>
          <w:p w14:paraId="3A59182D" w14:textId="77777777" w:rsidR="00C537D1" w:rsidRDefault="00C537D1" w:rsidP="00C537D1">
            <w:pPr>
              <w:spacing w:after="0"/>
              <w:jc w:val="center"/>
              <w:rPr>
                <w:color w:val="000000"/>
              </w:rPr>
            </w:pPr>
            <w:r w:rsidRPr="00EE3637">
              <w:rPr>
                <w:color w:val="000000"/>
              </w:rPr>
              <w:t>45</w:t>
            </w:r>
          </w:p>
        </w:tc>
        <w:tc>
          <w:tcPr>
            <w:tcW w:w="701" w:type="dxa"/>
            <w:vAlign w:val="center"/>
          </w:tcPr>
          <w:p w14:paraId="0701373D" w14:textId="77777777" w:rsidR="00C537D1" w:rsidRDefault="00C537D1" w:rsidP="00C537D1">
            <w:pPr>
              <w:spacing w:after="0"/>
              <w:jc w:val="center"/>
              <w:rPr>
                <w:color w:val="000000"/>
              </w:rPr>
            </w:pPr>
            <w:ins w:id="808" w:author="Sam Dent" w:date="2020-07-28T05:21:00Z">
              <w:r>
                <w:rPr>
                  <w:rFonts w:ascii="Calibri" w:hAnsi="Calibri" w:cs="Calibri"/>
                  <w:color w:val="000000"/>
                  <w:szCs w:val="20"/>
                </w:rPr>
                <w:t>16.5</w:t>
              </w:r>
            </w:ins>
          </w:p>
        </w:tc>
        <w:tc>
          <w:tcPr>
            <w:tcW w:w="630" w:type="dxa"/>
            <w:vAlign w:val="center"/>
          </w:tcPr>
          <w:p w14:paraId="54B0DE2D" w14:textId="77777777" w:rsidR="00C537D1" w:rsidRDefault="00C537D1" w:rsidP="00C537D1">
            <w:pPr>
              <w:spacing w:after="0"/>
              <w:jc w:val="center"/>
              <w:rPr>
                <w:ins w:id="809" w:author="Sam Dent" w:date="2020-07-28T05:19:00Z"/>
                <w:color w:val="000000"/>
              </w:rPr>
            </w:pPr>
            <w:ins w:id="810" w:author="Sam Dent" w:date="2020-07-28T05:21:00Z">
              <w:r>
                <w:rPr>
                  <w:rFonts w:ascii="Calibri" w:hAnsi="Calibri" w:cs="Calibri"/>
                  <w:color w:val="000000"/>
                  <w:szCs w:val="20"/>
                </w:rPr>
                <w:t>10.8</w:t>
              </w:r>
            </w:ins>
          </w:p>
        </w:tc>
        <w:tc>
          <w:tcPr>
            <w:tcW w:w="1080" w:type="dxa"/>
            <w:shd w:val="clear" w:color="auto" w:fill="auto"/>
            <w:noWrap/>
            <w:vAlign w:val="center"/>
            <w:hideMark/>
          </w:tcPr>
          <w:p w14:paraId="204834F9" w14:textId="77777777" w:rsidR="00C537D1" w:rsidRPr="009C362B" w:rsidRDefault="00C537D1" w:rsidP="00C537D1">
            <w:pPr>
              <w:spacing w:after="0"/>
              <w:jc w:val="center"/>
              <w:rPr>
                <w:color w:val="000000"/>
              </w:rPr>
            </w:pPr>
            <w:r>
              <w:rPr>
                <w:color w:val="000000"/>
              </w:rPr>
              <w:t>38.0</w:t>
            </w:r>
          </w:p>
        </w:tc>
        <w:tc>
          <w:tcPr>
            <w:tcW w:w="720" w:type="dxa"/>
            <w:vAlign w:val="center"/>
          </w:tcPr>
          <w:p w14:paraId="0D24F905" w14:textId="77777777" w:rsidR="00C537D1" w:rsidRDefault="00C537D1" w:rsidP="00C537D1">
            <w:pPr>
              <w:spacing w:after="0"/>
              <w:jc w:val="center"/>
              <w:rPr>
                <w:color w:val="000000"/>
              </w:rPr>
            </w:pPr>
            <w:ins w:id="811" w:author="Sam Dent" w:date="2020-07-28T05:23:00Z">
              <w:r>
                <w:rPr>
                  <w:rFonts w:ascii="Calibri" w:hAnsi="Calibri" w:cs="Calibri"/>
                  <w:color w:val="000000"/>
                  <w:szCs w:val="20"/>
                </w:rPr>
                <w:t>9.5</w:t>
              </w:r>
            </w:ins>
          </w:p>
        </w:tc>
        <w:tc>
          <w:tcPr>
            <w:tcW w:w="720" w:type="dxa"/>
            <w:vAlign w:val="center"/>
          </w:tcPr>
          <w:p w14:paraId="5E71F002" w14:textId="77777777" w:rsidR="00C537D1" w:rsidRDefault="00C537D1" w:rsidP="00C537D1">
            <w:pPr>
              <w:spacing w:after="0"/>
              <w:jc w:val="center"/>
              <w:rPr>
                <w:ins w:id="812" w:author="Sam Dent" w:date="2020-07-28T05:23:00Z"/>
                <w:rFonts w:ascii="Calibri" w:hAnsi="Calibri" w:cs="Calibri"/>
                <w:color w:val="000000"/>
                <w:szCs w:val="20"/>
              </w:rPr>
            </w:pPr>
            <w:ins w:id="813" w:author="Sam Dent" w:date="2020-07-28T05:23:00Z">
              <w:r>
                <w:rPr>
                  <w:rFonts w:ascii="Calibri" w:hAnsi="Calibri" w:cs="Calibri"/>
                  <w:color w:val="000000"/>
                  <w:szCs w:val="20"/>
                </w:rPr>
                <w:t>3.8</w:t>
              </w:r>
            </w:ins>
          </w:p>
        </w:tc>
      </w:tr>
      <w:tr w:rsidR="00C537D1" w14:paraId="42E0D462" w14:textId="77777777" w:rsidTr="00F90C74">
        <w:trPr>
          <w:trHeight w:val="20"/>
          <w:jc w:val="center"/>
        </w:trPr>
        <w:tc>
          <w:tcPr>
            <w:tcW w:w="1890" w:type="dxa"/>
            <w:vMerge/>
            <w:vAlign w:val="center"/>
            <w:hideMark/>
          </w:tcPr>
          <w:p w14:paraId="3B0CE980"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7966A1F2" w14:textId="77777777" w:rsidR="00C537D1" w:rsidRPr="00EE3637" w:rsidRDefault="00C537D1" w:rsidP="00C537D1">
            <w:pPr>
              <w:spacing w:after="0"/>
              <w:jc w:val="center"/>
              <w:rPr>
                <w:color w:val="000000"/>
              </w:rPr>
            </w:pPr>
            <w:r w:rsidRPr="00EE3637">
              <w:rPr>
                <w:color w:val="000000"/>
              </w:rPr>
              <w:t>500</w:t>
            </w:r>
          </w:p>
        </w:tc>
        <w:tc>
          <w:tcPr>
            <w:tcW w:w="1080" w:type="dxa"/>
            <w:shd w:val="clear" w:color="auto" w:fill="auto"/>
            <w:vAlign w:val="center"/>
            <w:hideMark/>
          </w:tcPr>
          <w:p w14:paraId="715FC7EF" w14:textId="77777777" w:rsidR="00C537D1" w:rsidRPr="00EE3637" w:rsidRDefault="00C537D1" w:rsidP="00C537D1">
            <w:pPr>
              <w:spacing w:after="0"/>
              <w:jc w:val="center"/>
              <w:rPr>
                <w:color w:val="000000"/>
              </w:rPr>
            </w:pPr>
            <w:r w:rsidRPr="00EE3637">
              <w:rPr>
                <w:color w:val="000000"/>
              </w:rPr>
              <w:t>649</w:t>
            </w:r>
          </w:p>
        </w:tc>
        <w:tc>
          <w:tcPr>
            <w:tcW w:w="1101" w:type="dxa"/>
            <w:shd w:val="clear" w:color="auto" w:fill="auto"/>
            <w:vAlign w:val="center"/>
            <w:hideMark/>
          </w:tcPr>
          <w:p w14:paraId="028601F5" w14:textId="77777777" w:rsidR="00C537D1" w:rsidRPr="009C362B" w:rsidRDefault="00C537D1" w:rsidP="00C537D1">
            <w:pPr>
              <w:spacing w:after="0"/>
              <w:jc w:val="center"/>
              <w:rPr>
                <w:color w:val="000000"/>
              </w:rPr>
            </w:pPr>
            <w:r w:rsidRPr="009C362B">
              <w:rPr>
                <w:color w:val="000000"/>
              </w:rPr>
              <w:t>575</w:t>
            </w:r>
          </w:p>
        </w:tc>
        <w:tc>
          <w:tcPr>
            <w:tcW w:w="969" w:type="dxa"/>
            <w:shd w:val="clear" w:color="auto" w:fill="auto"/>
            <w:noWrap/>
            <w:vAlign w:val="center"/>
            <w:hideMark/>
          </w:tcPr>
          <w:p w14:paraId="6A05B74B" w14:textId="77777777" w:rsidR="00C537D1" w:rsidRPr="009C362B" w:rsidRDefault="00C537D1" w:rsidP="00C537D1">
            <w:pPr>
              <w:spacing w:after="0"/>
              <w:jc w:val="center"/>
              <w:rPr>
                <w:color w:val="000000"/>
              </w:rPr>
            </w:pPr>
            <w:r>
              <w:rPr>
                <w:color w:val="000000"/>
              </w:rPr>
              <w:t>8.5</w:t>
            </w:r>
          </w:p>
        </w:tc>
        <w:tc>
          <w:tcPr>
            <w:tcW w:w="1094" w:type="dxa"/>
            <w:vAlign w:val="center"/>
          </w:tcPr>
          <w:p w14:paraId="7855A74A" w14:textId="77777777" w:rsidR="00C537D1" w:rsidRDefault="00C537D1" w:rsidP="00C537D1">
            <w:pPr>
              <w:spacing w:after="0"/>
              <w:jc w:val="center"/>
              <w:rPr>
                <w:color w:val="000000"/>
              </w:rPr>
            </w:pPr>
            <w:r w:rsidRPr="00EE3637">
              <w:rPr>
                <w:color w:val="000000"/>
              </w:rPr>
              <w:t>50</w:t>
            </w:r>
          </w:p>
        </w:tc>
        <w:tc>
          <w:tcPr>
            <w:tcW w:w="701" w:type="dxa"/>
            <w:vAlign w:val="center"/>
          </w:tcPr>
          <w:p w14:paraId="08FFBA12" w14:textId="77777777" w:rsidR="00C537D1" w:rsidRDefault="00C537D1" w:rsidP="00C537D1">
            <w:pPr>
              <w:spacing w:after="0"/>
              <w:jc w:val="center"/>
              <w:rPr>
                <w:color w:val="000000"/>
              </w:rPr>
            </w:pPr>
            <w:ins w:id="814" w:author="Sam Dent" w:date="2020-07-28T05:21:00Z">
              <w:r>
                <w:rPr>
                  <w:rFonts w:ascii="Calibri" w:hAnsi="Calibri" w:cs="Calibri"/>
                  <w:color w:val="000000"/>
                  <w:szCs w:val="20"/>
                </w:rPr>
                <w:t>18.9</w:t>
              </w:r>
            </w:ins>
          </w:p>
        </w:tc>
        <w:tc>
          <w:tcPr>
            <w:tcW w:w="630" w:type="dxa"/>
            <w:vAlign w:val="center"/>
          </w:tcPr>
          <w:p w14:paraId="55920580" w14:textId="77777777" w:rsidR="00C537D1" w:rsidRDefault="00C537D1" w:rsidP="00C537D1">
            <w:pPr>
              <w:spacing w:after="0"/>
              <w:jc w:val="center"/>
              <w:rPr>
                <w:ins w:id="815" w:author="Sam Dent" w:date="2020-07-28T05:19:00Z"/>
                <w:color w:val="000000"/>
              </w:rPr>
            </w:pPr>
            <w:ins w:id="816" w:author="Sam Dent" w:date="2020-07-28T05:21:00Z">
              <w:r>
                <w:rPr>
                  <w:rFonts w:ascii="Calibri" w:hAnsi="Calibri" w:cs="Calibri"/>
                  <w:color w:val="000000"/>
                  <w:szCs w:val="20"/>
                </w:rPr>
                <w:t>12.7</w:t>
              </w:r>
            </w:ins>
          </w:p>
        </w:tc>
        <w:tc>
          <w:tcPr>
            <w:tcW w:w="1080" w:type="dxa"/>
            <w:shd w:val="clear" w:color="auto" w:fill="auto"/>
            <w:noWrap/>
            <w:vAlign w:val="center"/>
            <w:hideMark/>
          </w:tcPr>
          <w:p w14:paraId="5DE9EBD8" w14:textId="77777777" w:rsidR="00C537D1" w:rsidRPr="009C362B" w:rsidRDefault="00C537D1" w:rsidP="00C537D1">
            <w:pPr>
              <w:spacing w:after="0"/>
              <w:jc w:val="center"/>
              <w:rPr>
                <w:color w:val="000000"/>
              </w:rPr>
            </w:pPr>
            <w:r>
              <w:rPr>
                <w:color w:val="000000"/>
              </w:rPr>
              <w:t>41.5</w:t>
            </w:r>
          </w:p>
        </w:tc>
        <w:tc>
          <w:tcPr>
            <w:tcW w:w="720" w:type="dxa"/>
            <w:vAlign w:val="center"/>
          </w:tcPr>
          <w:p w14:paraId="7209B055" w14:textId="77777777" w:rsidR="00C537D1" w:rsidRDefault="00C537D1" w:rsidP="00C537D1">
            <w:pPr>
              <w:spacing w:after="0"/>
              <w:jc w:val="center"/>
              <w:rPr>
                <w:color w:val="000000"/>
              </w:rPr>
            </w:pPr>
            <w:ins w:id="817" w:author="Sam Dent" w:date="2020-07-28T05:23:00Z">
              <w:r>
                <w:rPr>
                  <w:rFonts w:ascii="Calibri" w:hAnsi="Calibri" w:cs="Calibri"/>
                  <w:color w:val="000000"/>
                  <w:szCs w:val="20"/>
                </w:rPr>
                <w:t>10.4</w:t>
              </w:r>
            </w:ins>
          </w:p>
        </w:tc>
        <w:tc>
          <w:tcPr>
            <w:tcW w:w="720" w:type="dxa"/>
            <w:vAlign w:val="center"/>
          </w:tcPr>
          <w:p w14:paraId="78BE982C" w14:textId="77777777" w:rsidR="00C537D1" w:rsidRDefault="00C537D1" w:rsidP="00C537D1">
            <w:pPr>
              <w:spacing w:after="0"/>
              <w:jc w:val="center"/>
              <w:rPr>
                <w:ins w:id="818" w:author="Sam Dent" w:date="2020-07-28T05:23:00Z"/>
                <w:rFonts w:ascii="Calibri" w:hAnsi="Calibri" w:cs="Calibri"/>
                <w:color w:val="000000"/>
                <w:szCs w:val="20"/>
              </w:rPr>
            </w:pPr>
            <w:ins w:id="819" w:author="Sam Dent" w:date="2020-07-28T05:23:00Z">
              <w:r>
                <w:rPr>
                  <w:rFonts w:ascii="Calibri" w:hAnsi="Calibri" w:cs="Calibri"/>
                  <w:color w:val="000000"/>
                  <w:szCs w:val="20"/>
                </w:rPr>
                <w:t>4.2</w:t>
              </w:r>
            </w:ins>
          </w:p>
        </w:tc>
      </w:tr>
      <w:tr w:rsidR="00C537D1" w14:paraId="79B46E4C" w14:textId="77777777" w:rsidTr="00F90C74">
        <w:trPr>
          <w:trHeight w:val="20"/>
          <w:jc w:val="center"/>
        </w:trPr>
        <w:tc>
          <w:tcPr>
            <w:tcW w:w="1890" w:type="dxa"/>
            <w:vMerge/>
            <w:vAlign w:val="center"/>
            <w:hideMark/>
          </w:tcPr>
          <w:p w14:paraId="46408BF1"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35457C4F" w14:textId="77777777" w:rsidR="00C537D1" w:rsidRPr="00EE3637" w:rsidRDefault="00C537D1" w:rsidP="00C537D1">
            <w:pPr>
              <w:spacing w:after="0"/>
              <w:jc w:val="center"/>
              <w:rPr>
                <w:color w:val="000000"/>
              </w:rPr>
            </w:pPr>
            <w:r w:rsidRPr="00EE3637">
              <w:rPr>
                <w:color w:val="000000"/>
              </w:rPr>
              <w:t>650</w:t>
            </w:r>
          </w:p>
        </w:tc>
        <w:tc>
          <w:tcPr>
            <w:tcW w:w="1080" w:type="dxa"/>
            <w:shd w:val="clear" w:color="auto" w:fill="auto"/>
            <w:vAlign w:val="center"/>
            <w:hideMark/>
          </w:tcPr>
          <w:p w14:paraId="45BEC1C8" w14:textId="77777777" w:rsidR="00C537D1" w:rsidRPr="00EE3637" w:rsidRDefault="00C537D1" w:rsidP="00C537D1">
            <w:pPr>
              <w:spacing w:after="0"/>
              <w:jc w:val="center"/>
              <w:rPr>
                <w:color w:val="000000"/>
              </w:rPr>
            </w:pPr>
            <w:r w:rsidRPr="00EE3637">
              <w:rPr>
                <w:color w:val="000000"/>
              </w:rPr>
              <w:t>1199</w:t>
            </w:r>
          </w:p>
        </w:tc>
        <w:tc>
          <w:tcPr>
            <w:tcW w:w="1101" w:type="dxa"/>
            <w:shd w:val="clear" w:color="auto" w:fill="auto"/>
            <w:vAlign w:val="center"/>
            <w:hideMark/>
          </w:tcPr>
          <w:p w14:paraId="421D02C1" w14:textId="77777777" w:rsidR="00C537D1" w:rsidRPr="009C362B" w:rsidRDefault="00C537D1" w:rsidP="00C537D1">
            <w:pPr>
              <w:spacing w:after="0"/>
              <w:jc w:val="center"/>
              <w:rPr>
                <w:color w:val="000000"/>
              </w:rPr>
            </w:pPr>
            <w:r w:rsidRPr="009C362B">
              <w:rPr>
                <w:color w:val="000000"/>
              </w:rPr>
              <w:t>925</w:t>
            </w:r>
          </w:p>
        </w:tc>
        <w:tc>
          <w:tcPr>
            <w:tcW w:w="969" w:type="dxa"/>
            <w:shd w:val="clear" w:color="auto" w:fill="auto"/>
            <w:noWrap/>
            <w:vAlign w:val="center"/>
            <w:hideMark/>
          </w:tcPr>
          <w:p w14:paraId="6DFF6B92" w14:textId="77777777" w:rsidR="00C537D1" w:rsidRPr="009C362B" w:rsidRDefault="00C537D1" w:rsidP="00C537D1">
            <w:pPr>
              <w:spacing w:after="0"/>
              <w:jc w:val="center"/>
              <w:rPr>
                <w:color w:val="000000"/>
              </w:rPr>
            </w:pPr>
            <w:r>
              <w:rPr>
                <w:color w:val="000000"/>
              </w:rPr>
              <w:t>13.6</w:t>
            </w:r>
          </w:p>
        </w:tc>
        <w:tc>
          <w:tcPr>
            <w:tcW w:w="1094" w:type="dxa"/>
            <w:vAlign w:val="center"/>
          </w:tcPr>
          <w:p w14:paraId="7ACEA87C" w14:textId="77777777" w:rsidR="00C537D1" w:rsidRDefault="00C537D1" w:rsidP="00C537D1">
            <w:pPr>
              <w:spacing w:after="0"/>
              <w:jc w:val="center"/>
              <w:rPr>
                <w:color w:val="000000"/>
              </w:rPr>
            </w:pPr>
            <w:r w:rsidRPr="00EE3637">
              <w:rPr>
                <w:color w:val="000000"/>
              </w:rPr>
              <w:t>65</w:t>
            </w:r>
          </w:p>
        </w:tc>
        <w:tc>
          <w:tcPr>
            <w:tcW w:w="701" w:type="dxa"/>
            <w:vAlign w:val="center"/>
          </w:tcPr>
          <w:p w14:paraId="6522A557" w14:textId="77777777" w:rsidR="00C537D1" w:rsidRDefault="00C537D1" w:rsidP="00C537D1">
            <w:pPr>
              <w:spacing w:after="0"/>
              <w:jc w:val="center"/>
              <w:rPr>
                <w:color w:val="000000"/>
              </w:rPr>
            </w:pPr>
            <w:ins w:id="820" w:author="Sam Dent" w:date="2020-07-28T05:21:00Z">
              <w:r>
                <w:rPr>
                  <w:rFonts w:ascii="Calibri" w:hAnsi="Calibri" w:cs="Calibri"/>
                  <w:color w:val="000000"/>
                  <w:szCs w:val="20"/>
                </w:rPr>
                <w:t>26.5</w:t>
              </w:r>
            </w:ins>
          </w:p>
        </w:tc>
        <w:tc>
          <w:tcPr>
            <w:tcW w:w="630" w:type="dxa"/>
            <w:vAlign w:val="center"/>
          </w:tcPr>
          <w:p w14:paraId="7D2DE407" w14:textId="77777777" w:rsidR="00C537D1" w:rsidRDefault="00C537D1" w:rsidP="00C537D1">
            <w:pPr>
              <w:spacing w:after="0"/>
              <w:jc w:val="center"/>
              <w:rPr>
                <w:ins w:id="821" w:author="Sam Dent" w:date="2020-07-28T05:19:00Z"/>
                <w:color w:val="000000"/>
              </w:rPr>
            </w:pPr>
            <w:ins w:id="822" w:author="Sam Dent" w:date="2020-07-28T05:21:00Z">
              <w:r>
                <w:rPr>
                  <w:rFonts w:ascii="Calibri" w:hAnsi="Calibri" w:cs="Calibri"/>
                  <w:color w:val="000000"/>
                  <w:szCs w:val="20"/>
                </w:rPr>
                <w:t>18.7</w:t>
              </w:r>
            </w:ins>
          </w:p>
        </w:tc>
        <w:tc>
          <w:tcPr>
            <w:tcW w:w="1080" w:type="dxa"/>
            <w:shd w:val="clear" w:color="auto" w:fill="auto"/>
            <w:noWrap/>
            <w:vAlign w:val="center"/>
            <w:hideMark/>
          </w:tcPr>
          <w:p w14:paraId="6491D02F" w14:textId="77777777" w:rsidR="00C537D1" w:rsidRPr="009C362B" w:rsidRDefault="00C537D1" w:rsidP="00C537D1">
            <w:pPr>
              <w:spacing w:after="0"/>
              <w:jc w:val="center"/>
              <w:rPr>
                <w:color w:val="000000"/>
              </w:rPr>
            </w:pPr>
            <w:r>
              <w:rPr>
                <w:color w:val="000000"/>
              </w:rPr>
              <w:t>51.4</w:t>
            </w:r>
          </w:p>
        </w:tc>
        <w:tc>
          <w:tcPr>
            <w:tcW w:w="720" w:type="dxa"/>
            <w:vAlign w:val="center"/>
          </w:tcPr>
          <w:p w14:paraId="48EC8DCA" w14:textId="77777777" w:rsidR="00C537D1" w:rsidRDefault="00C537D1" w:rsidP="00C537D1">
            <w:pPr>
              <w:spacing w:after="0"/>
              <w:jc w:val="center"/>
              <w:rPr>
                <w:color w:val="000000"/>
              </w:rPr>
            </w:pPr>
            <w:ins w:id="823" w:author="Sam Dent" w:date="2020-07-28T05:23:00Z">
              <w:r>
                <w:rPr>
                  <w:rFonts w:ascii="Calibri" w:hAnsi="Calibri" w:cs="Calibri"/>
                  <w:color w:val="000000"/>
                  <w:szCs w:val="20"/>
                </w:rPr>
                <w:t>12.9</w:t>
              </w:r>
            </w:ins>
          </w:p>
        </w:tc>
        <w:tc>
          <w:tcPr>
            <w:tcW w:w="720" w:type="dxa"/>
            <w:vAlign w:val="center"/>
          </w:tcPr>
          <w:p w14:paraId="36085BBF" w14:textId="77777777" w:rsidR="00C537D1" w:rsidRDefault="00C537D1" w:rsidP="00C537D1">
            <w:pPr>
              <w:spacing w:after="0"/>
              <w:jc w:val="center"/>
              <w:rPr>
                <w:ins w:id="824" w:author="Sam Dent" w:date="2020-07-28T05:23:00Z"/>
                <w:rFonts w:ascii="Calibri" w:hAnsi="Calibri" w:cs="Calibri"/>
                <w:color w:val="000000"/>
                <w:szCs w:val="20"/>
              </w:rPr>
            </w:pPr>
            <w:ins w:id="825" w:author="Sam Dent" w:date="2020-07-28T05:23:00Z">
              <w:r>
                <w:rPr>
                  <w:rFonts w:ascii="Calibri" w:hAnsi="Calibri" w:cs="Calibri"/>
                  <w:color w:val="000000"/>
                  <w:szCs w:val="20"/>
                </w:rPr>
                <w:t>5.1</w:t>
              </w:r>
            </w:ins>
          </w:p>
        </w:tc>
      </w:tr>
      <w:tr w:rsidR="00C537D1" w14:paraId="4084F5C9" w14:textId="77777777" w:rsidTr="00F90C74">
        <w:trPr>
          <w:trHeight w:val="20"/>
          <w:jc w:val="center"/>
        </w:trPr>
        <w:tc>
          <w:tcPr>
            <w:tcW w:w="1890" w:type="dxa"/>
            <w:vMerge w:val="restart"/>
            <w:shd w:val="clear" w:color="auto" w:fill="auto"/>
            <w:vAlign w:val="center"/>
            <w:hideMark/>
          </w:tcPr>
          <w:p w14:paraId="19F8577E" w14:textId="77777777" w:rsidR="00C537D1" w:rsidRPr="00EE3637" w:rsidRDefault="00C537D1" w:rsidP="00C537D1">
            <w:pPr>
              <w:spacing w:after="0"/>
              <w:jc w:val="center"/>
              <w:rPr>
                <w:b/>
                <w:bCs/>
                <w:color w:val="000000"/>
              </w:rPr>
            </w:pPr>
            <w:r w:rsidRPr="00EE3637">
              <w:rPr>
                <w:b/>
                <w:bCs/>
                <w:color w:val="000000"/>
              </w:rPr>
              <w:t>*ER30, BR30, BR40, or ER40</w:t>
            </w:r>
          </w:p>
        </w:tc>
        <w:tc>
          <w:tcPr>
            <w:tcW w:w="1080" w:type="dxa"/>
            <w:shd w:val="clear" w:color="auto" w:fill="auto"/>
            <w:vAlign w:val="center"/>
            <w:hideMark/>
          </w:tcPr>
          <w:p w14:paraId="6741363E" w14:textId="77777777" w:rsidR="00C537D1" w:rsidRPr="00EE3637" w:rsidRDefault="00C537D1" w:rsidP="00C537D1">
            <w:pPr>
              <w:spacing w:after="0"/>
              <w:jc w:val="center"/>
              <w:rPr>
                <w:color w:val="000000"/>
              </w:rPr>
            </w:pPr>
            <w:r w:rsidRPr="00EE3637">
              <w:rPr>
                <w:color w:val="000000"/>
              </w:rPr>
              <w:t>400</w:t>
            </w:r>
          </w:p>
        </w:tc>
        <w:tc>
          <w:tcPr>
            <w:tcW w:w="1080" w:type="dxa"/>
            <w:shd w:val="clear" w:color="auto" w:fill="auto"/>
            <w:vAlign w:val="center"/>
            <w:hideMark/>
          </w:tcPr>
          <w:p w14:paraId="4BCACE93" w14:textId="77777777" w:rsidR="00C537D1" w:rsidRPr="00EE3637" w:rsidRDefault="00C537D1" w:rsidP="00C537D1">
            <w:pPr>
              <w:spacing w:after="0"/>
              <w:jc w:val="center"/>
              <w:rPr>
                <w:color w:val="000000"/>
              </w:rPr>
            </w:pPr>
            <w:r w:rsidRPr="00EE3637">
              <w:rPr>
                <w:color w:val="000000"/>
              </w:rPr>
              <w:t>449</w:t>
            </w:r>
          </w:p>
        </w:tc>
        <w:tc>
          <w:tcPr>
            <w:tcW w:w="1101" w:type="dxa"/>
            <w:shd w:val="clear" w:color="auto" w:fill="auto"/>
            <w:vAlign w:val="center"/>
            <w:hideMark/>
          </w:tcPr>
          <w:p w14:paraId="3E63C661" w14:textId="77777777" w:rsidR="00C537D1" w:rsidRPr="009C362B" w:rsidRDefault="00C537D1" w:rsidP="00C537D1">
            <w:pPr>
              <w:spacing w:after="0"/>
              <w:jc w:val="center"/>
              <w:rPr>
                <w:color w:val="000000"/>
              </w:rPr>
            </w:pPr>
            <w:r w:rsidRPr="009C362B">
              <w:rPr>
                <w:color w:val="000000"/>
              </w:rPr>
              <w:t>425</w:t>
            </w:r>
          </w:p>
        </w:tc>
        <w:tc>
          <w:tcPr>
            <w:tcW w:w="969" w:type="dxa"/>
            <w:shd w:val="clear" w:color="auto" w:fill="auto"/>
            <w:noWrap/>
            <w:vAlign w:val="center"/>
            <w:hideMark/>
          </w:tcPr>
          <w:p w14:paraId="14BE3D13" w14:textId="77777777" w:rsidR="00C537D1" w:rsidRPr="009C362B" w:rsidRDefault="00C537D1" w:rsidP="00C537D1">
            <w:pPr>
              <w:spacing w:after="0"/>
              <w:jc w:val="center"/>
              <w:rPr>
                <w:color w:val="000000"/>
              </w:rPr>
            </w:pPr>
            <w:r>
              <w:rPr>
                <w:color w:val="000000"/>
              </w:rPr>
              <w:t>6.2</w:t>
            </w:r>
          </w:p>
        </w:tc>
        <w:tc>
          <w:tcPr>
            <w:tcW w:w="1094" w:type="dxa"/>
            <w:vAlign w:val="center"/>
          </w:tcPr>
          <w:p w14:paraId="6139C077" w14:textId="77777777" w:rsidR="00C537D1" w:rsidRDefault="00C537D1" w:rsidP="00C537D1">
            <w:pPr>
              <w:spacing w:after="0"/>
              <w:jc w:val="center"/>
              <w:rPr>
                <w:color w:val="000000"/>
              </w:rPr>
            </w:pPr>
            <w:r w:rsidRPr="00EE3637">
              <w:rPr>
                <w:color w:val="000000"/>
              </w:rPr>
              <w:t>40</w:t>
            </w:r>
          </w:p>
        </w:tc>
        <w:tc>
          <w:tcPr>
            <w:tcW w:w="701" w:type="dxa"/>
            <w:vAlign w:val="center"/>
          </w:tcPr>
          <w:p w14:paraId="7F9988C4" w14:textId="77777777" w:rsidR="00C537D1" w:rsidRDefault="00C537D1" w:rsidP="00C537D1">
            <w:pPr>
              <w:spacing w:after="0"/>
              <w:jc w:val="center"/>
              <w:rPr>
                <w:color w:val="000000"/>
              </w:rPr>
            </w:pPr>
            <w:ins w:id="826" w:author="Sam Dent" w:date="2020-07-28T05:21:00Z">
              <w:r>
                <w:rPr>
                  <w:rFonts w:ascii="Calibri" w:hAnsi="Calibri" w:cs="Calibri"/>
                  <w:color w:val="000000"/>
                  <w:szCs w:val="20"/>
                </w:rPr>
                <w:t>14.7</w:t>
              </w:r>
            </w:ins>
          </w:p>
        </w:tc>
        <w:tc>
          <w:tcPr>
            <w:tcW w:w="630" w:type="dxa"/>
            <w:vAlign w:val="center"/>
          </w:tcPr>
          <w:p w14:paraId="4020CADA" w14:textId="77777777" w:rsidR="00C537D1" w:rsidRDefault="00C537D1" w:rsidP="00C537D1">
            <w:pPr>
              <w:spacing w:after="0"/>
              <w:jc w:val="center"/>
              <w:rPr>
                <w:ins w:id="827" w:author="Sam Dent" w:date="2020-07-28T05:19:00Z"/>
                <w:color w:val="000000"/>
              </w:rPr>
            </w:pPr>
            <w:ins w:id="828" w:author="Sam Dent" w:date="2020-07-28T05:21:00Z">
              <w:r>
                <w:rPr>
                  <w:rFonts w:ascii="Calibri" w:hAnsi="Calibri" w:cs="Calibri"/>
                  <w:color w:val="000000"/>
                  <w:szCs w:val="20"/>
                </w:rPr>
                <w:t>9.6</w:t>
              </w:r>
            </w:ins>
          </w:p>
        </w:tc>
        <w:tc>
          <w:tcPr>
            <w:tcW w:w="1080" w:type="dxa"/>
            <w:shd w:val="clear" w:color="auto" w:fill="auto"/>
            <w:noWrap/>
            <w:vAlign w:val="center"/>
            <w:hideMark/>
          </w:tcPr>
          <w:p w14:paraId="4512EC94" w14:textId="77777777" w:rsidR="00C537D1" w:rsidRPr="009C362B" w:rsidRDefault="00C537D1" w:rsidP="00C537D1">
            <w:pPr>
              <w:spacing w:after="0"/>
              <w:jc w:val="center"/>
              <w:rPr>
                <w:color w:val="000000"/>
              </w:rPr>
            </w:pPr>
            <w:r>
              <w:rPr>
                <w:color w:val="000000"/>
              </w:rPr>
              <w:t>33.8</w:t>
            </w:r>
          </w:p>
        </w:tc>
        <w:tc>
          <w:tcPr>
            <w:tcW w:w="720" w:type="dxa"/>
            <w:vAlign w:val="center"/>
          </w:tcPr>
          <w:p w14:paraId="020ACC60" w14:textId="77777777" w:rsidR="00C537D1" w:rsidRDefault="00C537D1" w:rsidP="00C537D1">
            <w:pPr>
              <w:spacing w:after="0"/>
              <w:jc w:val="center"/>
              <w:rPr>
                <w:color w:val="000000"/>
              </w:rPr>
            </w:pPr>
            <w:ins w:id="829" w:author="Sam Dent" w:date="2020-07-28T05:23:00Z">
              <w:r>
                <w:rPr>
                  <w:rFonts w:ascii="Calibri" w:hAnsi="Calibri" w:cs="Calibri"/>
                  <w:color w:val="000000"/>
                  <w:szCs w:val="20"/>
                </w:rPr>
                <w:t>8.5</w:t>
              </w:r>
            </w:ins>
          </w:p>
        </w:tc>
        <w:tc>
          <w:tcPr>
            <w:tcW w:w="720" w:type="dxa"/>
            <w:vAlign w:val="center"/>
          </w:tcPr>
          <w:p w14:paraId="734F33D9" w14:textId="77777777" w:rsidR="00C537D1" w:rsidRDefault="00C537D1" w:rsidP="00C537D1">
            <w:pPr>
              <w:spacing w:after="0"/>
              <w:jc w:val="center"/>
              <w:rPr>
                <w:ins w:id="830" w:author="Sam Dent" w:date="2020-07-28T05:23:00Z"/>
                <w:rFonts w:ascii="Calibri" w:hAnsi="Calibri" w:cs="Calibri"/>
                <w:color w:val="000000"/>
                <w:szCs w:val="20"/>
              </w:rPr>
            </w:pPr>
            <w:ins w:id="831" w:author="Sam Dent" w:date="2020-07-28T05:23:00Z">
              <w:r>
                <w:rPr>
                  <w:rFonts w:ascii="Calibri" w:hAnsi="Calibri" w:cs="Calibri"/>
                  <w:color w:val="000000"/>
                  <w:szCs w:val="20"/>
                </w:rPr>
                <w:t>3.4</w:t>
              </w:r>
            </w:ins>
          </w:p>
        </w:tc>
      </w:tr>
      <w:tr w:rsidR="00C537D1" w14:paraId="154B9185" w14:textId="77777777" w:rsidTr="00F90C74">
        <w:trPr>
          <w:trHeight w:val="20"/>
          <w:jc w:val="center"/>
        </w:trPr>
        <w:tc>
          <w:tcPr>
            <w:tcW w:w="1890" w:type="dxa"/>
            <w:vMerge/>
            <w:vAlign w:val="center"/>
            <w:hideMark/>
          </w:tcPr>
          <w:p w14:paraId="47D5E46E"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73A92394" w14:textId="77777777" w:rsidR="00C537D1" w:rsidRPr="00EE3637" w:rsidRDefault="00C537D1" w:rsidP="00C537D1">
            <w:pPr>
              <w:spacing w:after="0"/>
              <w:jc w:val="center"/>
              <w:rPr>
                <w:color w:val="000000"/>
              </w:rPr>
            </w:pPr>
            <w:r w:rsidRPr="00EE3637">
              <w:rPr>
                <w:color w:val="000000"/>
              </w:rPr>
              <w:t>450</w:t>
            </w:r>
          </w:p>
        </w:tc>
        <w:tc>
          <w:tcPr>
            <w:tcW w:w="1080" w:type="dxa"/>
            <w:shd w:val="clear" w:color="auto" w:fill="auto"/>
            <w:vAlign w:val="center"/>
            <w:hideMark/>
          </w:tcPr>
          <w:p w14:paraId="3AC6D9E1" w14:textId="77777777" w:rsidR="00C537D1" w:rsidRPr="00EE3637" w:rsidRDefault="00C537D1" w:rsidP="00C537D1">
            <w:pPr>
              <w:spacing w:after="0"/>
              <w:jc w:val="center"/>
              <w:rPr>
                <w:color w:val="000000"/>
              </w:rPr>
            </w:pPr>
            <w:r w:rsidRPr="00EE3637">
              <w:rPr>
                <w:color w:val="000000"/>
              </w:rPr>
              <w:t>499</w:t>
            </w:r>
          </w:p>
        </w:tc>
        <w:tc>
          <w:tcPr>
            <w:tcW w:w="1101" w:type="dxa"/>
            <w:shd w:val="clear" w:color="auto" w:fill="auto"/>
            <w:vAlign w:val="center"/>
            <w:hideMark/>
          </w:tcPr>
          <w:p w14:paraId="79A162FA" w14:textId="77777777" w:rsidR="00C537D1" w:rsidRPr="009C362B" w:rsidRDefault="00C537D1" w:rsidP="00C537D1">
            <w:pPr>
              <w:spacing w:after="0"/>
              <w:jc w:val="center"/>
              <w:rPr>
                <w:color w:val="000000"/>
              </w:rPr>
            </w:pPr>
            <w:r w:rsidRPr="009C362B">
              <w:rPr>
                <w:color w:val="000000"/>
              </w:rPr>
              <w:t>475</w:t>
            </w:r>
          </w:p>
        </w:tc>
        <w:tc>
          <w:tcPr>
            <w:tcW w:w="969" w:type="dxa"/>
            <w:shd w:val="clear" w:color="auto" w:fill="auto"/>
            <w:noWrap/>
            <w:vAlign w:val="center"/>
            <w:hideMark/>
          </w:tcPr>
          <w:p w14:paraId="3F5F13A5" w14:textId="77777777" w:rsidR="00C537D1" w:rsidRPr="009C362B" w:rsidRDefault="00C537D1" w:rsidP="00C537D1">
            <w:pPr>
              <w:spacing w:after="0"/>
              <w:jc w:val="center"/>
              <w:rPr>
                <w:color w:val="000000"/>
              </w:rPr>
            </w:pPr>
            <w:r>
              <w:rPr>
                <w:color w:val="000000"/>
              </w:rPr>
              <w:t>7.0</w:t>
            </w:r>
          </w:p>
        </w:tc>
        <w:tc>
          <w:tcPr>
            <w:tcW w:w="1094" w:type="dxa"/>
            <w:vAlign w:val="center"/>
          </w:tcPr>
          <w:p w14:paraId="3D81807A" w14:textId="77777777" w:rsidR="00C537D1" w:rsidRDefault="00C537D1" w:rsidP="00C537D1">
            <w:pPr>
              <w:spacing w:after="0"/>
              <w:jc w:val="center"/>
              <w:rPr>
                <w:color w:val="000000"/>
              </w:rPr>
            </w:pPr>
            <w:r w:rsidRPr="00EE3637">
              <w:rPr>
                <w:color w:val="000000"/>
              </w:rPr>
              <w:t>45</w:t>
            </w:r>
          </w:p>
        </w:tc>
        <w:tc>
          <w:tcPr>
            <w:tcW w:w="701" w:type="dxa"/>
            <w:vAlign w:val="center"/>
          </w:tcPr>
          <w:p w14:paraId="2C2A9280" w14:textId="77777777" w:rsidR="00C537D1" w:rsidRDefault="00C537D1" w:rsidP="00C537D1">
            <w:pPr>
              <w:spacing w:after="0"/>
              <w:jc w:val="center"/>
              <w:rPr>
                <w:color w:val="000000"/>
              </w:rPr>
            </w:pPr>
            <w:ins w:id="832" w:author="Sam Dent" w:date="2020-07-28T05:21:00Z">
              <w:r>
                <w:rPr>
                  <w:rFonts w:ascii="Calibri" w:hAnsi="Calibri" w:cs="Calibri"/>
                  <w:color w:val="000000"/>
                  <w:szCs w:val="20"/>
                </w:rPr>
                <w:t>16.5</w:t>
              </w:r>
            </w:ins>
          </w:p>
        </w:tc>
        <w:tc>
          <w:tcPr>
            <w:tcW w:w="630" w:type="dxa"/>
            <w:vAlign w:val="center"/>
          </w:tcPr>
          <w:p w14:paraId="78430B98" w14:textId="77777777" w:rsidR="00C537D1" w:rsidRDefault="00C537D1" w:rsidP="00C537D1">
            <w:pPr>
              <w:spacing w:after="0"/>
              <w:jc w:val="center"/>
              <w:rPr>
                <w:ins w:id="833" w:author="Sam Dent" w:date="2020-07-28T05:19:00Z"/>
                <w:color w:val="000000"/>
              </w:rPr>
            </w:pPr>
            <w:ins w:id="834" w:author="Sam Dent" w:date="2020-07-28T05:21:00Z">
              <w:r>
                <w:rPr>
                  <w:rFonts w:ascii="Calibri" w:hAnsi="Calibri" w:cs="Calibri"/>
                  <w:color w:val="000000"/>
                  <w:szCs w:val="20"/>
                </w:rPr>
                <w:t>10.8</w:t>
              </w:r>
            </w:ins>
          </w:p>
        </w:tc>
        <w:tc>
          <w:tcPr>
            <w:tcW w:w="1080" w:type="dxa"/>
            <w:shd w:val="clear" w:color="auto" w:fill="auto"/>
            <w:noWrap/>
            <w:vAlign w:val="center"/>
            <w:hideMark/>
          </w:tcPr>
          <w:p w14:paraId="3F20B0EB" w14:textId="77777777" w:rsidR="00C537D1" w:rsidRPr="009C362B" w:rsidRDefault="00C537D1" w:rsidP="00C537D1">
            <w:pPr>
              <w:spacing w:after="0"/>
              <w:jc w:val="center"/>
              <w:rPr>
                <w:color w:val="000000"/>
              </w:rPr>
            </w:pPr>
            <w:r>
              <w:rPr>
                <w:color w:val="000000"/>
              </w:rPr>
              <w:t>38.0</w:t>
            </w:r>
          </w:p>
        </w:tc>
        <w:tc>
          <w:tcPr>
            <w:tcW w:w="720" w:type="dxa"/>
            <w:vAlign w:val="center"/>
          </w:tcPr>
          <w:p w14:paraId="642FF405" w14:textId="77777777" w:rsidR="00C537D1" w:rsidRDefault="00C537D1" w:rsidP="00C537D1">
            <w:pPr>
              <w:spacing w:after="0"/>
              <w:jc w:val="center"/>
              <w:rPr>
                <w:color w:val="000000"/>
              </w:rPr>
            </w:pPr>
            <w:ins w:id="835" w:author="Sam Dent" w:date="2020-07-28T05:23:00Z">
              <w:r>
                <w:rPr>
                  <w:rFonts w:ascii="Calibri" w:hAnsi="Calibri" w:cs="Calibri"/>
                  <w:color w:val="000000"/>
                  <w:szCs w:val="20"/>
                </w:rPr>
                <w:t>9.5</w:t>
              </w:r>
            </w:ins>
          </w:p>
        </w:tc>
        <w:tc>
          <w:tcPr>
            <w:tcW w:w="720" w:type="dxa"/>
            <w:vAlign w:val="center"/>
          </w:tcPr>
          <w:p w14:paraId="1EB15D0E" w14:textId="77777777" w:rsidR="00C537D1" w:rsidRDefault="00C537D1" w:rsidP="00C537D1">
            <w:pPr>
              <w:spacing w:after="0"/>
              <w:jc w:val="center"/>
              <w:rPr>
                <w:ins w:id="836" w:author="Sam Dent" w:date="2020-07-28T05:23:00Z"/>
                <w:rFonts w:ascii="Calibri" w:hAnsi="Calibri" w:cs="Calibri"/>
                <w:color w:val="000000"/>
                <w:szCs w:val="20"/>
              </w:rPr>
            </w:pPr>
            <w:ins w:id="837" w:author="Sam Dent" w:date="2020-07-28T05:23:00Z">
              <w:r>
                <w:rPr>
                  <w:rFonts w:ascii="Calibri" w:hAnsi="Calibri" w:cs="Calibri"/>
                  <w:color w:val="000000"/>
                  <w:szCs w:val="20"/>
                </w:rPr>
                <w:t>3.8</w:t>
              </w:r>
            </w:ins>
          </w:p>
        </w:tc>
      </w:tr>
      <w:tr w:rsidR="00C537D1" w14:paraId="3DE47E63" w14:textId="77777777" w:rsidTr="00F90C74">
        <w:trPr>
          <w:trHeight w:val="20"/>
          <w:jc w:val="center"/>
        </w:trPr>
        <w:tc>
          <w:tcPr>
            <w:tcW w:w="1890" w:type="dxa"/>
            <w:vMerge/>
            <w:vAlign w:val="center"/>
            <w:hideMark/>
          </w:tcPr>
          <w:p w14:paraId="0F1A4DF9"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7F2DF4D6" w14:textId="77777777" w:rsidR="00C537D1" w:rsidRPr="00EE3637" w:rsidRDefault="00C537D1" w:rsidP="00C537D1">
            <w:pPr>
              <w:spacing w:after="0"/>
              <w:jc w:val="center"/>
              <w:rPr>
                <w:color w:val="000000"/>
              </w:rPr>
            </w:pPr>
            <w:r w:rsidRPr="00EE3637">
              <w:rPr>
                <w:color w:val="000000"/>
              </w:rPr>
              <w:t>500</w:t>
            </w:r>
          </w:p>
        </w:tc>
        <w:tc>
          <w:tcPr>
            <w:tcW w:w="1080" w:type="dxa"/>
            <w:shd w:val="clear" w:color="auto" w:fill="auto"/>
            <w:vAlign w:val="center"/>
            <w:hideMark/>
          </w:tcPr>
          <w:p w14:paraId="2116BC77" w14:textId="77777777" w:rsidR="00C537D1" w:rsidRPr="00EE3637" w:rsidRDefault="00C537D1" w:rsidP="00C537D1">
            <w:pPr>
              <w:spacing w:after="0"/>
              <w:jc w:val="center"/>
              <w:rPr>
                <w:color w:val="000000"/>
              </w:rPr>
            </w:pPr>
            <w:r w:rsidRPr="00EE3637">
              <w:rPr>
                <w:color w:val="000000"/>
              </w:rPr>
              <w:t>649</w:t>
            </w:r>
          </w:p>
        </w:tc>
        <w:tc>
          <w:tcPr>
            <w:tcW w:w="1101" w:type="dxa"/>
            <w:shd w:val="clear" w:color="auto" w:fill="auto"/>
            <w:vAlign w:val="center"/>
            <w:hideMark/>
          </w:tcPr>
          <w:p w14:paraId="0048EB7D" w14:textId="77777777" w:rsidR="00C537D1" w:rsidRPr="009C362B" w:rsidRDefault="00C537D1" w:rsidP="00C537D1">
            <w:pPr>
              <w:spacing w:after="0"/>
              <w:jc w:val="center"/>
              <w:rPr>
                <w:color w:val="000000"/>
              </w:rPr>
            </w:pPr>
            <w:r w:rsidRPr="009C362B">
              <w:rPr>
                <w:color w:val="000000"/>
              </w:rPr>
              <w:t>575</w:t>
            </w:r>
          </w:p>
        </w:tc>
        <w:tc>
          <w:tcPr>
            <w:tcW w:w="969" w:type="dxa"/>
            <w:shd w:val="clear" w:color="auto" w:fill="auto"/>
            <w:noWrap/>
            <w:vAlign w:val="center"/>
            <w:hideMark/>
          </w:tcPr>
          <w:p w14:paraId="087ECE1D" w14:textId="77777777" w:rsidR="00C537D1" w:rsidRPr="009C362B" w:rsidRDefault="00C537D1" w:rsidP="00C537D1">
            <w:pPr>
              <w:spacing w:after="0"/>
              <w:jc w:val="center"/>
              <w:rPr>
                <w:color w:val="000000"/>
              </w:rPr>
            </w:pPr>
            <w:r>
              <w:rPr>
                <w:color w:val="000000"/>
              </w:rPr>
              <w:t>8.5</w:t>
            </w:r>
          </w:p>
        </w:tc>
        <w:tc>
          <w:tcPr>
            <w:tcW w:w="1094" w:type="dxa"/>
            <w:vAlign w:val="center"/>
          </w:tcPr>
          <w:p w14:paraId="03B5EEC1" w14:textId="77777777" w:rsidR="00C537D1" w:rsidRDefault="00C537D1" w:rsidP="00C537D1">
            <w:pPr>
              <w:spacing w:after="0"/>
              <w:jc w:val="center"/>
              <w:rPr>
                <w:color w:val="000000"/>
              </w:rPr>
            </w:pPr>
            <w:r w:rsidRPr="00EE3637">
              <w:rPr>
                <w:color w:val="000000"/>
              </w:rPr>
              <w:t>50</w:t>
            </w:r>
          </w:p>
        </w:tc>
        <w:tc>
          <w:tcPr>
            <w:tcW w:w="701" w:type="dxa"/>
            <w:vAlign w:val="center"/>
          </w:tcPr>
          <w:p w14:paraId="75951726" w14:textId="77777777" w:rsidR="00C537D1" w:rsidRDefault="00C537D1" w:rsidP="00C537D1">
            <w:pPr>
              <w:spacing w:after="0"/>
              <w:jc w:val="center"/>
              <w:rPr>
                <w:color w:val="000000"/>
              </w:rPr>
            </w:pPr>
            <w:ins w:id="838" w:author="Sam Dent" w:date="2020-07-28T05:21:00Z">
              <w:r>
                <w:rPr>
                  <w:rFonts w:ascii="Calibri" w:hAnsi="Calibri" w:cs="Calibri"/>
                  <w:color w:val="000000"/>
                  <w:szCs w:val="20"/>
                </w:rPr>
                <w:t>18.9</w:t>
              </w:r>
            </w:ins>
          </w:p>
        </w:tc>
        <w:tc>
          <w:tcPr>
            <w:tcW w:w="630" w:type="dxa"/>
            <w:vAlign w:val="center"/>
          </w:tcPr>
          <w:p w14:paraId="73A614D3" w14:textId="77777777" w:rsidR="00C537D1" w:rsidRDefault="00C537D1" w:rsidP="00C537D1">
            <w:pPr>
              <w:spacing w:after="0"/>
              <w:jc w:val="center"/>
              <w:rPr>
                <w:ins w:id="839" w:author="Sam Dent" w:date="2020-07-28T05:19:00Z"/>
                <w:color w:val="000000"/>
              </w:rPr>
            </w:pPr>
            <w:ins w:id="840" w:author="Sam Dent" w:date="2020-07-28T05:21:00Z">
              <w:r>
                <w:rPr>
                  <w:rFonts w:ascii="Calibri" w:hAnsi="Calibri" w:cs="Calibri"/>
                  <w:color w:val="000000"/>
                  <w:szCs w:val="20"/>
                </w:rPr>
                <w:t>12.7</w:t>
              </w:r>
            </w:ins>
          </w:p>
        </w:tc>
        <w:tc>
          <w:tcPr>
            <w:tcW w:w="1080" w:type="dxa"/>
            <w:shd w:val="clear" w:color="auto" w:fill="auto"/>
            <w:noWrap/>
            <w:vAlign w:val="center"/>
            <w:hideMark/>
          </w:tcPr>
          <w:p w14:paraId="4579DDE9" w14:textId="77777777" w:rsidR="00C537D1" w:rsidRPr="009C362B" w:rsidRDefault="00C537D1" w:rsidP="00C537D1">
            <w:pPr>
              <w:spacing w:after="0"/>
              <w:jc w:val="center"/>
              <w:rPr>
                <w:color w:val="000000"/>
              </w:rPr>
            </w:pPr>
            <w:r>
              <w:rPr>
                <w:color w:val="000000"/>
              </w:rPr>
              <w:t>41.5</w:t>
            </w:r>
          </w:p>
        </w:tc>
        <w:tc>
          <w:tcPr>
            <w:tcW w:w="720" w:type="dxa"/>
            <w:vAlign w:val="center"/>
          </w:tcPr>
          <w:p w14:paraId="6F4305D7" w14:textId="77777777" w:rsidR="00C537D1" w:rsidRDefault="00C537D1" w:rsidP="00C537D1">
            <w:pPr>
              <w:spacing w:after="0"/>
              <w:jc w:val="center"/>
              <w:rPr>
                <w:color w:val="000000"/>
              </w:rPr>
            </w:pPr>
            <w:ins w:id="841" w:author="Sam Dent" w:date="2020-07-28T05:23:00Z">
              <w:r>
                <w:rPr>
                  <w:rFonts w:ascii="Calibri" w:hAnsi="Calibri" w:cs="Calibri"/>
                  <w:color w:val="000000"/>
                  <w:szCs w:val="20"/>
                </w:rPr>
                <w:t>10.4</w:t>
              </w:r>
            </w:ins>
          </w:p>
        </w:tc>
        <w:tc>
          <w:tcPr>
            <w:tcW w:w="720" w:type="dxa"/>
            <w:vAlign w:val="center"/>
          </w:tcPr>
          <w:p w14:paraId="7943ECE8" w14:textId="77777777" w:rsidR="00C537D1" w:rsidRDefault="00C537D1" w:rsidP="00C537D1">
            <w:pPr>
              <w:spacing w:after="0"/>
              <w:jc w:val="center"/>
              <w:rPr>
                <w:ins w:id="842" w:author="Sam Dent" w:date="2020-07-28T05:23:00Z"/>
                <w:rFonts w:ascii="Calibri" w:hAnsi="Calibri" w:cs="Calibri"/>
                <w:color w:val="000000"/>
                <w:szCs w:val="20"/>
              </w:rPr>
            </w:pPr>
            <w:ins w:id="843" w:author="Sam Dent" w:date="2020-07-28T05:23:00Z">
              <w:r>
                <w:rPr>
                  <w:rFonts w:ascii="Calibri" w:hAnsi="Calibri" w:cs="Calibri"/>
                  <w:color w:val="000000"/>
                  <w:szCs w:val="20"/>
                </w:rPr>
                <w:t>4.2</w:t>
              </w:r>
            </w:ins>
          </w:p>
        </w:tc>
      </w:tr>
      <w:tr w:rsidR="00C537D1" w14:paraId="40D37EDB" w14:textId="77777777" w:rsidTr="00F90C74">
        <w:trPr>
          <w:trHeight w:val="20"/>
          <w:jc w:val="center"/>
        </w:trPr>
        <w:tc>
          <w:tcPr>
            <w:tcW w:w="1890" w:type="dxa"/>
            <w:shd w:val="clear" w:color="auto" w:fill="auto"/>
            <w:vAlign w:val="center"/>
            <w:hideMark/>
          </w:tcPr>
          <w:p w14:paraId="01D16A6B" w14:textId="77777777" w:rsidR="00C537D1" w:rsidRPr="00EE3637" w:rsidRDefault="00C537D1" w:rsidP="00C537D1">
            <w:pPr>
              <w:spacing w:after="0"/>
              <w:jc w:val="center"/>
              <w:rPr>
                <w:b/>
                <w:bCs/>
                <w:color w:val="000000"/>
              </w:rPr>
            </w:pPr>
            <w:r w:rsidRPr="00EE3637">
              <w:rPr>
                <w:b/>
                <w:bCs/>
                <w:color w:val="000000"/>
              </w:rPr>
              <w:t>*BR30, BR40, or ER40</w:t>
            </w:r>
          </w:p>
        </w:tc>
        <w:tc>
          <w:tcPr>
            <w:tcW w:w="1080" w:type="dxa"/>
            <w:shd w:val="clear" w:color="auto" w:fill="auto"/>
            <w:vAlign w:val="center"/>
            <w:hideMark/>
          </w:tcPr>
          <w:p w14:paraId="59EC452A" w14:textId="77777777" w:rsidR="00C537D1" w:rsidRPr="00EE3637" w:rsidRDefault="00C537D1" w:rsidP="00C537D1">
            <w:pPr>
              <w:spacing w:after="0"/>
              <w:jc w:val="center"/>
              <w:rPr>
                <w:color w:val="000000"/>
              </w:rPr>
            </w:pPr>
            <w:r w:rsidRPr="00EE3637">
              <w:rPr>
                <w:color w:val="000000"/>
              </w:rPr>
              <w:t>650</w:t>
            </w:r>
          </w:p>
        </w:tc>
        <w:tc>
          <w:tcPr>
            <w:tcW w:w="1080" w:type="dxa"/>
            <w:shd w:val="clear" w:color="auto" w:fill="auto"/>
            <w:vAlign w:val="center"/>
            <w:hideMark/>
          </w:tcPr>
          <w:p w14:paraId="5826423D" w14:textId="77777777" w:rsidR="00C537D1" w:rsidRPr="00EE3637" w:rsidRDefault="00C537D1" w:rsidP="00C537D1">
            <w:pPr>
              <w:spacing w:after="0"/>
              <w:jc w:val="center"/>
              <w:rPr>
                <w:color w:val="000000"/>
              </w:rPr>
            </w:pPr>
            <w:r w:rsidRPr="00EE3637">
              <w:rPr>
                <w:color w:val="000000"/>
              </w:rPr>
              <w:t>1419</w:t>
            </w:r>
          </w:p>
        </w:tc>
        <w:tc>
          <w:tcPr>
            <w:tcW w:w="1101" w:type="dxa"/>
            <w:shd w:val="clear" w:color="auto" w:fill="auto"/>
            <w:vAlign w:val="center"/>
            <w:hideMark/>
          </w:tcPr>
          <w:p w14:paraId="4EC7F0CE" w14:textId="77777777" w:rsidR="00C537D1" w:rsidRPr="009C362B" w:rsidRDefault="00C537D1" w:rsidP="00C537D1">
            <w:pPr>
              <w:spacing w:after="0"/>
              <w:jc w:val="center"/>
              <w:rPr>
                <w:color w:val="000000"/>
              </w:rPr>
            </w:pPr>
            <w:r w:rsidRPr="009C362B">
              <w:rPr>
                <w:color w:val="000000"/>
              </w:rPr>
              <w:t>1035</w:t>
            </w:r>
          </w:p>
        </w:tc>
        <w:tc>
          <w:tcPr>
            <w:tcW w:w="969" w:type="dxa"/>
            <w:shd w:val="clear" w:color="auto" w:fill="auto"/>
            <w:noWrap/>
            <w:vAlign w:val="center"/>
            <w:hideMark/>
          </w:tcPr>
          <w:p w14:paraId="676DF616" w14:textId="77777777" w:rsidR="00C537D1" w:rsidRPr="009C362B" w:rsidRDefault="00C537D1" w:rsidP="00C537D1">
            <w:pPr>
              <w:spacing w:after="0"/>
              <w:jc w:val="center"/>
              <w:rPr>
                <w:color w:val="000000"/>
              </w:rPr>
            </w:pPr>
            <w:r>
              <w:rPr>
                <w:color w:val="000000"/>
              </w:rPr>
              <w:t>15.2</w:t>
            </w:r>
          </w:p>
        </w:tc>
        <w:tc>
          <w:tcPr>
            <w:tcW w:w="1094" w:type="dxa"/>
            <w:vAlign w:val="center"/>
          </w:tcPr>
          <w:p w14:paraId="00868F60" w14:textId="77777777" w:rsidR="00C537D1" w:rsidRDefault="00C537D1" w:rsidP="00C537D1">
            <w:pPr>
              <w:spacing w:after="0"/>
              <w:jc w:val="center"/>
              <w:rPr>
                <w:color w:val="000000"/>
              </w:rPr>
            </w:pPr>
            <w:r w:rsidRPr="00EE3637">
              <w:rPr>
                <w:color w:val="000000"/>
              </w:rPr>
              <w:t>65</w:t>
            </w:r>
          </w:p>
        </w:tc>
        <w:tc>
          <w:tcPr>
            <w:tcW w:w="701" w:type="dxa"/>
            <w:vAlign w:val="center"/>
          </w:tcPr>
          <w:p w14:paraId="45370022" w14:textId="77777777" w:rsidR="00C537D1" w:rsidRDefault="00C537D1" w:rsidP="00C537D1">
            <w:pPr>
              <w:spacing w:after="0"/>
              <w:jc w:val="center"/>
              <w:rPr>
                <w:color w:val="000000"/>
              </w:rPr>
            </w:pPr>
            <w:ins w:id="844" w:author="Sam Dent" w:date="2020-07-28T05:21:00Z">
              <w:r>
                <w:rPr>
                  <w:rFonts w:ascii="Calibri" w:hAnsi="Calibri" w:cs="Calibri"/>
                  <w:color w:val="000000"/>
                  <w:szCs w:val="20"/>
                </w:rPr>
                <w:t>27.7</w:t>
              </w:r>
            </w:ins>
          </w:p>
        </w:tc>
        <w:tc>
          <w:tcPr>
            <w:tcW w:w="630" w:type="dxa"/>
            <w:vAlign w:val="center"/>
          </w:tcPr>
          <w:p w14:paraId="6A0D0346" w14:textId="77777777" w:rsidR="00C537D1" w:rsidRDefault="00C537D1" w:rsidP="00C537D1">
            <w:pPr>
              <w:spacing w:after="0"/>
              <w:jc w:val="center"/>
              <w:rPr>
                <w:ins w:id="845" w:author="Sam Dent" w:date="2020-07-28T05:19:00Z"/>
                <w:color w:val="000000"/>
              </w:rPr>
            </w:pPr>
            <w:ins w:id="846" w:author="Sam Dent" w:date="2020-07-28T05:21:00Z">
              <w:r>
                <w:rPr>
                  <w:rFonts w:ascii="Calibri" w:hAnsi="Calibri" w:cs="Calibri"/>
                  <w:color w:val="000000"/>
                  <w:szCs w:val="20"/>
                </w:rPr>
                <w:t>20.2</w:t>
              </w:r>
            </w:ins>
          </w:p>
        </w:tc>
        <w:tc>
          <w:tcPr>
            <w:tcW w:w="1080" w:type="dxa"/>
            <w:shd w:val="clear" w:color="auto" w:fill="auto"/>
            <w:noWrap/>
            <w:vAlign w:val="center"/>
            <w:hideMark/>
          </w:tcPr>
          <w:p w14:paraId="10438174" w14:textId="77777777" w:rsidR="00C537D1" w:rsidRPr="009C362B" w:rsidRDefault="00C537D1" w:rsidP="00C537D1">
            <w:pPr>
              <w:spacing w:after="0"/>
              <w:jc w:val="center"/>
              <w:rPr>
                <w:color w:val="000000"/>
              </w:rPr>
            </w:pPr>
            <w:r>
              <w:rPr>
                <w:color w:val="000000"/>
              </w:rPr>
              <w:t>49.8</w:t>
            </w:r>
          </w:p>
        </w:tc>
        <w:tc>
          <w:tcPr>
            <w:tcW w:w="720" w:type="dxa"/>
            <w:vAlign w:val="center"/>
          </w:tcPr>
          <w:p w14:paraId="08C9FDA2" w14:textId="77777777" w:rsidR="00C537D1" w:rsidRDefault="00C537D1" w:rsidP="00C537D1">
            <w:pPr>
              <w:spacing w:after="0"/>
              <w:jc w:val="center"/>
              <w:rPr>
                <w:color w:val="000000"/>
              </w:rPr>
            </w:pPr>
            <w:ins w:id="847" w:author="Sam Dent" w:date="2020-07-28T05:23:00Z">
              <w:r>
                <w:rPr>
                  <w:rFonts w:ascii="Calibri" w:hAnsi="Calibri" w:cs="Calibri"/>
                  <w:color w:val="000000"/>
                  <w:szCs w:val="20"/>
                </w:rPr>
                <w:t>12.5</w:t>
              </w:r>
            </w:ins>
          </w:p>
        </w:tc>
        <w:tc>
          <w:tcPr>
            <w:tcW w:w="720" w:type="dxa"/>
            <w:vAlign w:val="center"/>
          </w:tcPr>
          <w:p w14:paraId="4813F60F" w14:textId="77777777" w:rsidR="00C537D1" w:rsidRDefault="00C537D1" w:rsidP="00C537D1">
            <w:pPr>
              <w:spacing w:after="0"/>
              <w:jc w:val="center"/>
              <w:rPr>
                <w:ins w:id="848" w:author="Sam Dent" w:date="2020-07-28T05:23:00Z"/>
                <w:rFonts w:ascii="Calibri" w:hAnsi="Calibri" w:cs="Calibri"/>
                <w:color w:val="000000"/>
                <w:szCs w:val="20"/>
              </w:rPr>
            </w:pPr>
            <w:ins w:id="849" w:author="Sam Dent" w:date="2020-07-28T05:23:00Z">
              <w:r>
                <w:rPr>
                  <w:rFonts w:ascii="Calibri" w:hAnsi="Calibri" w:cs="Calibri"/>
                  <w:color w:val="000000"/>
                  <w:szCs w:val="20"/>
                </w:rPr>
                <w:t>5.0</w:t>
              </w:r>
            </w:ins>
          </w:p>
        </w:tc>
      </w:tr>
      <w:tr w:rsidR="00C537D1" w14:paraId="20F402AB" w14:textId="77777777" w:rsidTr="00F90C74">
        <w:trPr>
          <w:trHeight w:val="20"/>
          <w:jc w:val="center"/>
        </w:trPr>
        <w:tc>
          <w:tcPr>
            <w:tcW w:w="1890" w:type="dxa"/>
            <w:vMerge w:val="restart"/>
            <w:shd w:val="clear" w:color="auto" w:fill="auto"/>
            <w:vAlign w:val="center"/>
            <w:hideMark/>
          </w:tcPr>
          <w:p w14:paraId="0CB6767F" w14:textId="77777777" w:rsidR="00C537D1" w:rsidRPr="00EE3637" w:rsidRDefault="00C537D1" w:rsidP="00C537D1">
            <w:pPr>
              <w:spacing w:after="0"/>
              <w:jc w:val="center"/>
              <w:rPr>
                <w:b/>
                <w:bCs/>
                <w:color w:val="000000"/>
              </w:rPr>
            </w:pPr>
            <w:r w:rsidRPr="00EE3637">
              <w:rPr>
                <w:b/>
                <w:bCs/>
                <w:color w:val="000000"/>
              </w:rPr>
              <w:t>*R20</w:t>
            </w:r>
          </w:p>
        </w:tc>
        <w:tc>
          <w:tcPr>
            <w:tcW w:w="1080" w:type="dxa"/>
            <w:shd w:val="clear" w:color="auto" w:fill="auto"/>
            <w:vAlign w:val="center"/>
            <w:hideMark/>
          </w:tcPr>
          <w:p w14:paraId="4EEC9EEF" w14:textId="77777777" w:rsidR="00C537D1" w:rsidRPr="00EE3637" w:rsidRDefault="00C537D1" w:rsidP="00C537D1">
            <w:pPr>
              <w:spacing w:after="0"/>
              <w:jc w:val="center"/>
              <w:rPr>
                <w:color w:val="000000"/>
              </w:rPr>
            </w:pPr>
            <w:r w:rsidRPr="00EE3637">
              <w:rPr>
                <w:color w:val="000000"/>
              </w:rPr>
              <w:t>400</w:t>
            </w:r>
          </w:p>
        </w:tc>
        <w:tc>
          <w:tcPr>
            <w:tcW w:w="1080" w:type="dxa"/>
            <w:shd w:val="clear" w:color="auto" w:fill="auto"/>
            <w:vAlign w:val="center"/>
            <w:hideMark/>
          </w:tcPr>
          <w:p w14:paraId="669A0486" w14:textId="77777777" w:rsidR="00C537D1" w:rsidRPr="00EE3637" w:rsidRDefault="00C537D1" w:rsidP="00C537D1">
            <w:pPr>
              <w:spacing w:after="0"/>
              <w:jc w:val="center"/>
              <w:rPr>
                <w:color w:val="000000"/>
              </w:rPr>
            </w:pPr>
            <w:r w:rsidRPr="00EE3637">
              <w:rPr>
                <w:color w:val="000000"/>
              </w:rPr>
              <w:t>449</w:t>
            </w:r>
          </w:p>
        </w:tc>
        <w:tc>
          <w:tcPr>
            <w:tcW w:w="1101" w:type="dxa"/>
            <w:shd w:val="clear" w:color="auto" w:fill="auto"/>
            <w:vAlign w:val="center"/>
            <w:hideMark/>
          </w:tcPr>
          <w:p w14:paraId="3DAC7062" w14:textId="77777777" w:rsidR="00C537D1" w:rsidRPr="009C362B" w:rsidRDefault="00C537D1" w:rsidP="00C537D1">
            <w:pPr>
              <w:spacing w:after="0"/>
              <w:jc w:val="center"/>
              <w:rPr>
                <w:color w:val="000000"/>
              </w:rPr>
            </w:pPr>
            <w:r w:rsidRPr="009C362B">
              <w:rPr>
                <w:color w:val="000000"/>
              </w:rPr>
              <w:t>425</w:t>
            </w:r>
          </w:p>
        </w:tc>
        <w:tc>
          <w:tcPr>
            <w:tcW w:w="969" w:type="dxa"/>
            <w:shd w:val="clear" w:color="auto" w:fill="auto"/>
            <w:noWrap/>
            <w:vAlign w:val="center"/>
            <w:hideMark/>
          </w:tcPr>
          <w:p w14:paraId="1B602211" w14:textId="77777777" w:rsidR="00C537D1" w:rsidRPr="009C362B" w:rsidRDefault="00C537D1" w:rsidP="00C537D1">
            <w:pPr>
              <w:spacing w:after="0"/>
              <w:jc w:val="center"/>
              <w:rPr>
                <w:color w:val="000000"/>
              </w:rPr>
            </w:pPr>
            <w:r>
              <w:rPr>
                <w:color w:val="000000"/>
              </w:rPr>
              <w:t>6.2</w:t>
            </w:r>
          </w:p>
        </w:tc>
        <w:tc>
          <w:tcPr>
            <w:tcW w:w="1094" w:type="dxa"/>
            <w:vAlign w:val="center"/>
          </w:tcPr>
          <w:p w14:paraId="52079E12" w14:textId="77777777" w:rsidR="00C537D1" w:rsidRDefault="00C537D1" w:rsidP="00C537D1">
            <w:pPr>
              <w:spacing w:after="0"/>
              <w:jc w:val="center"/>
              <w:rPr>
                <w:color w:val="000000"/>
              </w:rPr>
            </w:pPr>
            <w:r w:rsidRPr="00EE3637">
              <w:rPr>
                <w:color w:val="000000"/>
              </w:rPr>
              <w:t>40</w:t>
            </w:r>
          </w:p>
        </w:tc>
        <w:tc>
          <w:tcPr>
            <w:tcW w:w="701" w:type="dxa"/>
            <w:vAlign w:val="center"/>
          </w:tcPr>
          <w:p w14:paraId="094805B7" w14:textId="77777777" w:rsidR="00C537D1" w:rsidRDefault="00C537D1" w:rsidP="00C537D1">
            <w:pPr>
              <w:spacing w:after="0"/>
              <w:jc w:val="center"/>
              <w:rPr>
                <w:color w:val="000000"/>
              </w:rPr>
            </w:pPr>
            <w:ins w:id="850" w:author="Sam Dent" w:date="2020-07-28T05:21:00Z">
              <w:r>
                <w:rPr>
                  <w:rFonts w:ascii="Calibri" w:hAnsi="Calibri" w:cs="Calibri"/>
                  <w:color w:val="000000"/>
                  <w:szCs w:val="20"/>
                </w:rPr>
                <w:t>14.7</w:t>
              </w:r>
            </w:ins>
          </w:p>
        </w:tc>
        <w:tc>
          <w:tcPr>
            <w:tcW w:w="630" w:type="dxa"/>
            <w:vAlign w:val="center"/>
          </w:tcPr>
          <w:p w14:paraId="2B0FE38C" w14:textId="77777777" w:rsidR="00C537D1" w:rsidRDefault="00C537D1" w:rsidP="00C537D1">
            <w:pPr>
              <w:spacing w:after="0"/>
              <w:jc w:val="center"/>
              <w:rPr>
                <w:ins w:id="851" w:author="Sam Dent" w:date="2020-07-28T05:19:00Z"/>
                <w:color w:val="000000"/>
              </w:rPr>
            </w:pPr>
            <w:ins w:id="852" w:author="Sam Dent" w:date="2020-07-28T05:21:00Z">
              <w:r>
                <w:rPr>
                  <w:rFonts w:ascii="Calibri" w:hAnsi="Calibri" w:cs="Calibri"/>
                  <w:color w:val="000000"/>
                  <w:szCs w:val="20"/>
                </w:rPr>
                <w:t>9.6</w:t>
              </w:r>
            </w:ins>
          </w:p>
        </w:tc>
        <w:tc>
          <w:tcPr>
            <w:tcW w:w="1080" w:type="dxa"/>
            <w:shd w:val="clear" w:color="auto" w:fill="auto"/>
            <w:noWrap/>
            <w:vAlign w:val="center"/>
            <w:hideMark/>
          </w:tcPr>
          <w:p w14:paraId="1B992FD4" w14:textId="77777777" w:rsidR="00C537D1" w:rsidRPr="009C362B" w:rsidRDefault="00C537D1" w:rsidP="00C537D1">
            <w:pPr>
              <w:spacing w:after="0"/>
              <w:jc w:val="center"/>
              <w:rPr>
                <w:color w:val="000000"/>
              </w:rPr>
            </w:pPr>
            <w:r>
              <w:rPr>
                <w:color w:val="000000"/>
              </w:rPr>
              <w:t>33.8</w:t>
            </w:r>
          </w:p>
        </w:tc>
        <w:tc>
          <w:tcPr>
            <w:tcW w:w="720" w:type="dxa"/>
            <w:vAlign w:val="center"/>
          </w:tcPr>
          <w:p w14:paraId="5ECC93CF" w14:textId="77777777" w:rsidR="00C537D1" w:rsidRDefault="00C537D1" w:rsidP="00C537D1">
            <w:pPr>
              <w:spacing w:after="0"/>
              <w:jc w:val="center"/>
              <w:rPr>
                <w:color w:val="000000"/>
              </w:rPr>
            </w:pPr>
            <w:ins w:id="853" w:author="Sam Dent" w:date="2020-07-28T05:23:00Z">
              <w:r>
                <w:rPr>
                  <w:rFonts w:ascii="Calibri" w:hAnsi="Calibri" w:cs="Calibri"/>
                  <w:color w:val="000000"/>
                  <w:szCs w:val="20"/>
                </w:rPr>
                <w:t>8.5</w:t>
              </w:r>
            </w:ins>
          </w:p>
        </w:tc>
        <w:tc>
          <w:tcPr>
            <w:tcW w:w="720" w:type="dxa"/>
            <w:vAlign w:val="center"/>
          </w:tcPr>
          <w:p w14:paraId="694F4417" w14:textId="77777777" w:rsidR="00C537D1" w:rsidRDefault="00C537D1" w:rsidP="00C537D1">
            <w:pPr>
              <w:spacing w:after="0"/>
              <w:jc w:val="center"/>
              <w:rPr>
                <w:ins w:id="854" w:author="Sam Dent" w:date="2020-07-28T05:23:00Z"/>
                <w:rFonts w:ascii="Calibri" w:hAnsi="Calibri" w:cs="Calibri"/>
                <w:color w:val="000000"/>
                <w:szCs w:val="20"/>
              </w:rPr>
            </w:pPr>
            <w:ins w:id="855" w:author="Sam Dent" w:date="2020-07-28T05:23:00Z">
              <w:r>
                <w:rPr>
                  <w:rFonts w:ascii="Calibri" w:hAnsi="Calibri" w:cs="Calibri"/>
                  <w:color w:val="000000"/>
                  <w:szCs w:val="20"/>
                </w:rPr>
                <w:t>3.4</w:t>
              </w:r>
            </w:ins>
          </w:p>
        </w:tc>
      </w:tr>
      <w:tr w:rsidR="00C537D1" w14:paraId="4F2E7BBD" w14:textId="77777777" w:rsidTr="00F90C74">
        <w:trPr>
          <w:trHeight w:val="20"/>
          <w:jc w:val="center"/>
        </w:trPr>
        <w:tc>
          <w:tcPr>
            <w:tcW w:w="1890" w:type="dxa"/>
            <w:vMerge/>
            <w:vAlign w:val="center"/>
            <w:hideMark/>
          </w:tcPr>
          <w:p w14:paraId="4C172B91"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2FEF4486" w14:textId="77777777" w:rsidR="00C537D1" w:rsidRPr="00EE3637" w:rsidRDefault="00C537D1" w:rsidP="00C537D1">
            <w:pPr>
              <w:spacing w:after="0"/>
              <w:jc w:val="center"/>
              <w:rPr>
                <w:color w:val="000000"/>
              </w:rPr>
            </w:pPr>
            <w:r w:rsidRPr="00EE3637">
              <w:rPr>
                <w:color w:val="000000"/>
              </w:rPr>
              <w:t>450</w:t>
            </w:r>
          </w:p>
        </w:tc>
        <w:tc>
          <w:tcPr>
            <w:tcW w:w="1080" w:type="dxa"/>
            <w:shd w:val="clear" w:color="auto" w:fill="auto"/>
            <w:vAlign w:val="center"/>
            <w:hideMark/>
          </w:tcPr>
          <w:p w14:paraId="0924A346" w14:textId="77777777" w:rsidR="00C537D1" w:rsidRPr="00EE3637" w:rsidRDefault="00C537D1" w:rsidP="00C537D1">
            <w:pPr>
              <w:spacing w:after="0"/>
              <w:jc w:val="center"/>
              <w:rPr>
                <w:color w:val="000000"/>
              </w:rPr>
            </w:pPr>
            <w:r w:rsidRPr="00EE3637">
              <w:rPr>
                <w:color w:val="000000"/>
              </w:rPr>
              <w:t>719</w:t>
            </w:r>
          </w:p>
        </w:tc>
        <w:tc>
          <w:tcPr>
            <w:tcW w:w="1101" w:type="dxa"/>
            <w:shd w:val="clear" w:color="auto" w:fill="auto"/>
            <w:vAlign w:val="center"/>
            <w:hideMark/>
          </w:tcPr>
          <w:p w14:paraId="5D9858B2" w14:textId="77777777" w:rsidR="00C537D1" w:rsidRPr="009C362B" w:rsidRDefault="00C537D1" w:rsidP="00C537D1">
            <w:pPr>
              <w:spacing w:after="0"/>
              <w:jc w:val="center"/>
              <w:rPr>
                <w:color w:val="000000"/>
              </w:rPr>
            </w:pPr>
            <w:r w:rsidRPr="009C362B">
              <w:rPr>
                <w:color w:val="000000"/>
              </w:rPr>
              <w:t>585</w:t>
            </w:r>
          </w:p>
        </w:tc>
        <w:tc>
          <w:tcPr>
            <w:tcW w:w="969" w:type="dxa"/>
            <w:shd w:val="clear" w:color="auto" w:fill="auto"/>
            <w:noWrap/>
            <w:vAlign w:val="center"/>
            <w:hideMark/>
          </w:tcPr>
          <w:p w14:paraId="388F7B35" w14:textId="77777777" w:rsidR="00C537D1" w:rsidRPr="009C362B" w:rsidRDefault="00C537D1" w:rsidP="00C537D1">
            <w:pPr>
              <w:spacing w:after="0"/>
              <w:jc w:val="center"/>
              <w:rPr>
                <w:color w:val="000000"/>
              </w:rPr>
            </w:pPr>
            <w:r>
              <w:rPr>
                <w:color w:val="000000"/>
              </w:rPr>
              <w:t>8.6</w:t>
            </w:r>
          </w:p>
        </w:tc>
        <w:tc>
          <w:tcPr>
            <w:tcW w:w="1094" w:type="dxa"/>
            <w:vAlign w:val="center"/>
          </w:tcPr>
          <w:p w14:paraId="73767239" w14:textId="77777777" w:rsidR="00C537D1" w:rsidRDefault="00C537D1" w:rsidP="00C537D1">
            <w:pPr>
              <w:spacing w:after="0"/>
              <w:jc w:val="center"/>
              <w:rPr>
                <w:color w:val="000000"/>
              </w:rPr>
            </w:pPr>
            <w:r w:rsidRPr="00EE3637">
              <w:rPr>
                <w:color w:val="000000"/>
              </w:rPr>
              <w:t>45</w:t>
            </w:r>
          </w:p>
        </w:tc>
        <w:tc>
          <w:tcPr>
            <w:tcW w:w="701" w:type="dxa"/>
            <w:vAlign w:val="center"/>
          </w:tcPr>
          <w:p w14:paraId="2208E9F9" w14:textId="77777777" w:rsidR="00C537D1" w:rsidRDefault="00C537D1" w:rsidP="00C537D1">
            <w:pPr>
              <w:spacing w:after="0"/>
              <w:jc w:val="center"/>
              <w:rPr>
                <w:color w:val="000000"/>
              </w:rPr>
            </w:pPr>
            <w:ins w:id="856" w:author="Sam Dent" w:date="2020-07-28T05:21:00Z">
              <w:r>
                <w:rPr>
                  <w:rFonts w:ascii="Calibri" w:hAnsi="Calibri" w:cs="Calibri"/>
                  <w:color w:val="000000"/>
                  <w:szCs w:val="20"/>
                </w:rPr>
                <w:t>17.7</w:t>
              </w:r>
            </w:ins>
          </w:p>
        </w:tc>
        <w:tc>
          <w:tcPr>
            <w:tcW w:w="630" w:type="dxa"/>
            <w:vAlign w:val="center"/>
          </w:tcPr>
          <w:p w14:paraId="4B04B346" w14:textId="77777777" w:rsidR="00C537D1" w:rsidRDefault="00C537D1" w:rsidP="00C537D1">
            <w:pPr>
              <w:spacing w:after="0"/>
              <w:jc w:val="center"/>
              <w:rPr>
                <w:ins w:id="857" w:author="Sam Dent" w:date="2020-07-28T05:19:00Z"/>
                <w:color w:val="000000"/>
              </w:rPr>
            </w:pPr>
            <w:ins w:id="858" w:author="Sam Dent" w:date="2020-07-28T05:21:00Z">
              <w:r>
                <w:rPr>
                  <w:rFonts w:ascii="Calibri" w:hAnsi="Calibri" w:cs="Calibri"/>
                  <w:color w:val="000000"/>
                  <w:szCs w:val="20"/>
                </w:rPr>
                <w:t>12.2</w:t>
              </w:r>
            </w:ins>
          </w:p>
        </w:tc>
        <w:tc>
          <w:tcPr>
            <w:tcW w:w="1080" w:type="dxa"/>
            <w:shd w:val="clear" w:color="auto" w:fill="auto"/>
            <w:noWrap/>
            <w:vAlign w:val="center"/>
            <w:hideMark/>
          </w:tcPr>
          <w:p w14:paraId="0E5E58A7" w14:textId="77777777" w:rsidR="00C537D1" w:rsidRPr="009C362B" w:rsidRDefault="00C537D1" w:rsidP="00C537D1">
            <w:pPr>
              <w:spacing w:after="0"/>
              <w:jc w:val="center"/>
              <w:rPr>
                <w:color w:val="000000"/>
              </w:rPr>
            </w:pPr>
            <w:r>
              <w:rPr>
                <w:color w:val="000000"/>
              </w:rPr>
              <w:t>36.4</w:t>
            </w:r>
          </w:p>
        </w:tc>
        <w:tc>
          <w:tcPr>
            <w:tcW w:w="720" w:type="dxa"/>
            <w:vAlign w:val="center"/>
          </w:tcPr>
          <w:p w14:paraId="547BB870" w14:textId="77777777" w:rsidR="00C537D1" w:rsidRDefault="00C537D1" w:rsidP="00C537D1">
            <w:pPr>
              <w:spacing w:after="0"/>
              <w:jc w:val="center"/>
              <w:rPr>
                <w:color w:val="000000"/>
              </w:rPr>
            </w:pPr>
            <w:ins w:id="859" w:author="Sam Dent" w:date="2020-07-28T05:23:00Z">
              <w:r>
                <w:rPr>
                  <w:rFonts w:ascii="Calibri" w:hAnsi="Calibri" w:cs="Calibri"/>
                  <w:color w:val="000000"/>
                  <w:szCs w:val="20"/>
                </w:rPr>
                <w:t>9.1</w:t>
              </w:r>
            </w:ins>
          </w:p>
        </w:tc>
        <w:tc>
          <w:tcPr>
            <w:tcW w:w="720" w:type="dxa"/>
            <w:vAlign w:val="center"/>
          </w:tcPr>
          <w:p w14:paraId="295F7C40" w14:textId="77777777" w:rsidR="00C537D1" w:rsidRDefault="00C537D1" w:rsidP="00C537D1">
            <w:pPr>
              <w:spacing w:after="0"/>
              <w:jc w:val="center"/>
              <w:rPr>
                <w:ins w:id="860" w:author="Sam Dent" w:date="2020-07-28T05:23:00Z"/>
                <w:rFonts w:ascii="Calibri" w:hAnsi="Calibri" w:cs="Calibri"/>
                <w:color w:val="000000"/>
                <w:szCs w:val="20"/>
              </w:rPr>
            </w:pPr>
            <w:ins w:id="861" w:author="Sam Dent" w:date="2020-07-28T05:23:00Z">
              <w:r>
                <w:rPr>
                  <w:rFonts w:ascii="Calibri" w:hAnsi="Calibri" w:cs="Calibri"/>
                  <w:color w:val="000000"/>
                  <w:szCs w:val="20"/>
                </w:rPr>
                <w:t>3.6</w:t>
              </w:r>
            </w:ins>
          </w:p>
        </w:tc>
      </w:tr>
      <w:tr w:rsidR="00C537D1" w14:paraId="311BF24D" w14:textId="77777777" w:rsidTr="00F90C74">
        <w:trPr>
          <w:trHeight w:val="20"/>
          <w:jc w:val="center"/>
        </w:trPr>
        <w:tc>
          <w:tcPr>
            <w:tcW w:w="1890" w:type="dxa"/>
            <w:vMerge w:val="restart"/>
            <w:shd w:val="clear" w:color="auto" w:fill="auto"/>
            <w:vAlign w:val="center"/>
            <w:hideMark/>
          </w:tcPr>
          <w:p w14:paraId="454DEF5B" w14:textId="77777777" w:rsidR="00C537D1" w:rsidRPr="00EE3637" w:rsidRDefault="00C537D1" w:rsidP="00C537D1">
            <w:pPr>
              <w:spacing w:after="0"/>
              <w:jc w:val="center"/>
              <w:rPr>
                <w:b/>
                <w:bCs/>
                <w:color w:val="000000"/>
              </w:rPr>
            </w:pPr>
            <w:r w:rsidRPr="00EE3637">
              <w:rPr>
                <w:b/>
                <w:bCs/>
                <w:color w:val="000000"/>
              </w:rPr>
              <w:t>*All reflector lamps below lumen ranges specified above</w:t>
            </w:r>
          </w:p>
        </w:tc>
        <w:tc>
          <w:tcPr>
            <w:tcW w:w="1080" w:type="dxa"/>
            <w:shd w:val="clear" w:color="auto" w:fill="auto"/>
            <w:vAlign w:val="center"/>
            <w:hideMark/>
          </w:tcPr>
          <w:p w14:paraId="59E44CE6" w14:textId="77777777" w:rsidR="00C537D1" w:rsidRPr="00EE3637" w:rsidRDefault="00C537D1" w:rsidP="00C537D1">
            <w:pPr>
              <w:spacing w:after="0"/>
              <w:jc w:val="center"/>
              <w:rPr>
                <w:color w:val="000000"/>
              </w:rPr>
            </w:pPr>
            <w:r w:rsidRPr="00EE3637">
              <w:rPr>
                <w:color w:val="000000"/>
              </w:rPr>
              <w:t>200</w:t>
            </w:r>
          </w:p>
        </w:tc>
        <w:tc>
          <w:tcPr>
            <w:tcW w:w="1080" w:type="dxa"/>
            <w:shd w:val="clear" w:color="auto" w:fill="auto"/>
            <w:vAlign w:val="center"/>
            <w:hideMark/>
          </w:tcPr>
          <w:p w14:paraId="26670167" w14:textId="77777777" w:rsidR="00C537D1" w:rsidRPr="00EE3637" w:rsidRDefault="00C537D1" w:rsidP="00C537D1">
            <w:pPr>
              <w:spacing w:after="0"/>
              <w:jc w:val="center"/>
              <w:rPr>
                <w:color w:val="000000"/>
              </w:rPr>
            </w:pPr>
            <w:r w:rsidRPr="00EE3637">
              <w:rPr>
                <w:color w:val="000000"/>
              </w:rPr>
              <w:t>299</w:t>
            </w:r>
          </w:p>
        </w:tc>
        <w:tc>
          <w:tcPr>
            <w:tcW w:w="1101" w:type="dxa"/>
            <w:shd w:val="clear" w:color="auto" w:fill="auto"/>
            <w:vAlign w:val="center"/>
            <w:hideMark/>
          </w:tcPr>
          <w:p w14:paraId="58AD8AD5" w14:textId="77777777" w:rsidR="00C537D1" w:rsidRPr="009C362B" w:rsidRDefault="00C537D1" w:rsidP="00C537D1">
            <w:pPr>
              <w:spacing w:after="0"/>
              <w:jc w:val="center"/>
              <w:rPr>
                <w:color w:val="000000"/>
              </w:rPr>
            </w:pPr>
            <w:r w:rsidRPr="009C362B">
              <w:rPr>
                <w:color w:val="000000"/>
              </w:rPr>
              <w:t>250</w:t>
            </w:r>
          </w:p>
        </w:tc>
        <w:tc>
          <w:tcPr>
            <w:tcW w:w="969" w:type="dxa"/>
            <w:shd w:val="clear" w:color="auto" w:fill="auto"/>
            <w:noWrap/>
            <w:vAlign w:val="center"/>
            <w:hideMark/>
          </w:tcPr>
          <w:p w14:paraId="14B3F2FC" w14:textId="77777777" w:rsidR="00C537D1" w:rsidRPr="009C362B" w:rsidRDefault="00C537D1" w:rsidP="00C537D1">
            <w:pPr>
              <w:spacing w:after="0"/>
              <w:jc w:val="center"/>
              <w:rPr>
                <w:color w:val="000000"/>
              </w:rPr>
            </w:pPr>
            <w:r>
              <w:rPr>
                <w:color w:val="000000"/>
              </w:rPr>
              <w:t>3.7</w:t>
            </w:r>
          </w:p>
        </w:tc>
        <w:tc>
          <w:tcPr>
            <w:tcW w:w="1094" w:type="dxa"/>
            <w:vAlign w:val="center"/>
          </w:tcPr>
          <w:p w14:paraId="567D6CB6" w14:textId="77777777" w:rsidR="00C537D1" w:rsidRDefault="00C537D1" w:rsidP="00C537D1">
            <w:pPr>
              <w:spacing w:after="0"/>
              <w:jc w:val="center"/>
              <w:rPr>
                <w:color w:val="000000"/>
              </w:rPr>
            </w:pPr>
            <w:r w:rsidRPr="00EE3637">
              <w:rPr>
                <w:color w:val="000000"/>
              </w:rPr>
              <w:t>20</w:t>
            </w:r>
          </w:p>
        </w:tc>
        <w:tc>
          <w:tcPr>
            <w:tcW w:w="701" w:type="dxa"/>
            <w:vAlign w:val="center"/>
          </w:tcPr>
          <w:p w14:paraId="24C060AE" w14:textId="77777777" w:rsidR="00C537D1" w:rsidRDefault="00C537D1" w:rsidP="00C537D1">
            <w:pPr>
              <w:spacing w:after="0"/>
              <w:jc w:val="center"/>
              <w:rPr>
                <w:color w:val="000000"/>
              </w:rPr>
            </w:pPr>
            <w:ins w:id="862" w:author="Sam Dent" w:date="2020-07-28T05:21:00Z">
              <w:r>
                <w:rPr>
                  <w:rFonts w:ascii="Calibri" w:hAnsi="Calibri" w:cs="Calibri"/>
                  <w:color w:val="000000"/>
                  <w:szCs w:val="20"/>
                </w:rPr>
                <w:t>7.8</w:t>
              </w:r>
            </w:ins>
          </w:p>
        </w:tc>
        <w:tc>
          <w:tcPr>
            <w:tcW w:w="630" w:type="dxa"/>
            <w:vAlign w:val="center"/>
          </w:tcPr>
          <w:p w14:paraId="0349AF88" w14:textId="77777777" w:rsidR="00C537D1" w:rsidRDefault="00C537D1" w:rsidP="00C537D1">
            <w:pPr>
              <w:spacing w:after="0"/>
              <w:jc w:val="center"/>
              <w:rPr>
                <w:ins w:id="863" w:author="Sam Dent" w:date="2020-07-28T05:19:00Z"/>
                <w:color w:val="000000"/>
              </w:rPr>
            </w:pPr>
            <w:ins w:id="864" w:author="Sam Dent" w:date="2020-07-28T05:21:00Z">
              <w:r>
                <w:rPr>
                  <w:rFonts w:ascii="Calibri" w:hAnsi="Calibri" w:cs="Calibri"/>
                  <w:color w:val="000000"/>
                  <w:szCs w:val="20"/>
                </w:rPr>
                <w:t>5.3</w:t>
              </w:r>
            </w:ins>
          </w:p>
        </w:tc>
        <w:tc>
          <w:tcPr>
            <w:tcW w:w="1080" w:type="dxa"/>
            <w:shd w:val="clear" w:color="auto" w:fill="auto"/>
            <w:noWrap/>
            <w:vAlign w:val="center"/>
            <w:hideMark/>
          </w:tcPr>
          <w:p w14:paraId="3CDFB059" w14:textId="77777777" w:rsidR="00C537D1" w:rsidRPr="009C362B" w:rsidRDefault="00C537D1" w:rsidP="00C537D1">
            <w:pPr>
              <w:spacing w:after="0"/>
              <w:jc w:val="center"/>
              <w:rPr>
                <w:color w:val="000000"/>
              </w:rPr>
            </w:pPr>
            <w:r>
              <w:rPr>
                <w:color w:val="000000"/>
              </w:rPr>
              <w:t>16.3</w:t>
            </w:r>
          </w:p>
        </w:tc>
        <w:tc>
          <w:tcPr>
            <w:tcW w:w="720" w:type="dxa"/>
            <w:vAlign w:val="center"/>
          </w:tcPr>
          <w:p w14:paraId="6C7D2C29" w14:textId="77777777" w:rsidR="00C537D1" w:rsidRDefault="00C537D1" w:rsidP="00C537D1">
            <w:pPr>
              <w:spacing w:after="0"/>
              <w:jc w:val="center"/>
              <w:rPr>
                <w:color w:val="000000"/>
              </w:rPr>
            </w:pPr>
            <w:ins w:id="865" w:author="Sam Dent" w:date="2020-07-28T05:23:00Z">
              <w:r>
                <w:rPr>
                  <w:rFonts w:ascii="Calibri" w:hAnsi="Calibri" w:cs="Calibri"/>
                  <w:color w:val="000000"/>
                  <w:szCs w:val="20"/>
                </w:rPr>
                <w:t>4.1</w:t>
              </w:r>
            </w:ins>
          </w:p>
        </w:tc>
        <w:tc>
          <w:tcPr>
            <w:tcW w:w="720" w:type="dxa"/>
            <w:vAlign w:val="center"/>
          </w:tcPr>
          <w:p w14:paraId="19140BF8" w14:textId="77777777" w:rsidR="00C537D1" w:rsidRDefault="00C537D1" w:rsidP="00C537D1">
            <w:pPr>
              <w:spacing w:after="0"/>
              <w:jc w:val="center"/>
              <w:rPr>
                <w:ins w:id="866" w:author="Sam Dent" w:date="2020-07-28T05:23:00Z"/>
                <w:rFonts w:ascii="Calibri" w:hAnsi="Calibri" w:cs="Calibri"/>
                <w:color w:val="000000"/>
                <w:szCs w:val="20"/>
              </w:rPr>
            </w:pPr>
            <w:ins w:id="867" w:author="Sam Dent" w:date="2020-07-28T05:23:00Z">
              <w:r>
                <w:rPr>
                  <w:rFonts w:ascii="Calibri" w:hAnsi="Calibri" w:cs="Calibri"/>
                  <w:color w:val="000000"/>
                  <w:szCs w:val="20"/>
                </w:rPr>
                <w:t>1.6</w:t>
              </w:r>
            </w:ins>
          </w:p>
        </w:tc>
      </w:tr>
      <w:tr w:rsidR="00C537D1" w14:paraId="7E67D53D" w14:textId="77777777" w:rsidTr="00F90C74">
        <w:trPr>
          <w:trHeight w:val="20"/>
          <w:jc w:val="center"/>
        </w:trPr>
        <w:tc>
          <w:tcPr>
            <w:tcW w:w="1890" w:type="dxa"/>
            <w:vMerge/>
            <w:vAlign w:val="center"/>
            <w:hideMark/>
          </w:tcPr>
          <w:p w14:paraId="182B3936"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4D3E79CC" w14:textId="77777777" w:rsidR="00C537D1" w:rsidRPr="00EE3637" w:rsidRDefault="00C537D1" w:rsidP="00C537D1">
            <w:pPr>
              <w:spacing w:after="0"/>
              <w:jc w:val="center"/>
              <w:rPr>
                <w:color w:val="000000"/>
              </w:rPr>
            </w:pPr>
            <w:r w:rsidRPr="00EE3637">
              <w:rPr>
                <w:color w:val="000000"/>
              </w:rPr>
              <w:t>300</w:t>
            </w:r>
          </w:p>
        </w:tc>
        <w:tc>
          <w:tcPr>
            <w:tcW w:w="1080" w:type="dxa"/>
            <w:shd w:val="clear" w:color="auto" w:fill="auto"/>
            <w:vAlign w:val="center"/>
            <w:hideMark/>
          </w:tcPr>
          <w:p w14:paraId="70D37540" w14:textId="77777777" w:rsidR="00C537D1" w:rsidRPr="009C362B" w:rsidRDefault="00C537D1" w:rsidP="00C537D1">
            <w:pPr>
              <w:spacing w:after="0"/>
              <w:jc w:val="center"/>
              <w:rPr>
                <w:color w:val="000000"/>
              </w:rPr>
            </w:pPr>
            <w:r w:rsidRPr="009C362B">
              <w:rPr>
                <w:color w:val="000000"/>
              </w:rPr>
              <w:footnoteReference w:customMarkFollows="1" w:id="58"/>
              <w:t>399</w:t>
            </w:r>
          </w:p>
        </w:tc>
        <w:tc>
          <w:tcPr>
            <w:tcW w:w="1101" w:type="dxa"/>
            <w:shd w:val="clear" w:color="auto" w:fill="auto"/>
            <w:vAlign w:val="center"/>
            <w:hideMark/>
          </w:tcPr>
          <w:p w14:paraId="7B4618E6" w14:textId="77777777" w:rsidR="00C537D1" w:rsidRPr="009C362B" w:rsidRDefault="00C537D1" w:rsidP="00C537D1">
            <w:pPr>
              <w:spacing w:after="0"/>
              <w:jc w:val="center"/>
              <w:rPr>
                <w:color w:val="000000"/>
              </w:rPr>
            </w:pPr>
            <w:r w:rsidRPr="009C362B">
              <w:rPr>
                <w:color w:val="000000"/>
              </w:rPr>
              <w:t>350</w:t>
            </w:r>
          </w:p>
        </w:tc>
        <w:tc>
          <w:tcPr>
            <w:tcW w:w="969" w:type="dxa"/>
            <w:shd w:val="clear" w:color="auto" w:fill="auto"/>
            <w:noWrap/>
            <w:vAlign w:val="center"/>
            <w:hideMark/>
          </w:tcPr>
          <w:p w14:paraId="4B362B1C" w14:textId="77777777" w:rsidR="00C537D1" w:rsidRPr="009C362B" w:rsidRDefault="00C537D1" w:rsidP="00C537D1">
            <w:pPr>
              <w:spacing w:after="0"/>
              <w:jc w:val="center"/>
              <w:rPr>
                <w:color w:val="000000"/>
              </w:rPr>
            </w:pPr>
            <w:r>
              <w:rPr>
                <w:color w:val="000000"/>
              </w:rPr>
              <w:t>5.1</w:t>
            </w:r>
          </w:p>
        </w:tc>
        <w:tc>
          <w:tcPr>
            <w:tcW w:w="1094" w:type="dxa"/>
            <w:vAlign w:val="center"/>
          </w:tcPr>
          <w:p w14:paraId="7820BF3D" w14:textId="77777777" w:rsidR="00C537D1" w:rsidRDefault="00C537D1" w:rsidP="00C537D1">
            <w:pPr>
              <w:spacing w:after="0"/>
              <w:jc w:val="center"/>
              <w:rPr>
                <w:color w:val="000000"/>
              </w:rPr>
            </w:pPr>
            <w:r w:rsidRPr="00EE3637">
              <w:rPr>
                <w:color w:val="000000"/>
              </w:rPr>
              <w:t>30</w:t>
            </w:r>
          </w:p>
        </w:tc>
        <w:tc>
          <w:tcPr>
            <w:tcW w:w="701" w:type="dxa"/>
            <w:vAlign w:val="center"/>
          </w:tcPr>
          <w:p w14:paraId="1B5580D9" w14:textId="77777777" w:rsidR="00C537D1" w:rsidRDefault="00C537D1" w:rsidP="00C537D1">
            <w:pPr>
              <w:spacing w:after="0"/>
              <w:jc w:val="center"/>
              <w:rPr>
                <w:color w:val="000000"/>
              </w:rPr>
            </w:pPr>
            <w:ins w:id="868" w:author="Sam Dent" w:date="2020-07-28T05:21:00Z">
              <w:r>
                <w:rPr>
                  <w:rFonts w:ascii="Calibri" w:hAnsi="Calibri" w:cs="Calibri"/>
                  <w:color w:val="000000"/>
                  <w:szCs w:val="20"/>
                </w:rPr>
                <w:t>11.3</w:t>
              </w:r>
            </w:ins>
          </w:p>
        </w:tc>
        <w:tc>
          <w:tcPr>
            <w:tcW w:w="630" w:type="dxa"/>
            <w:vAlign w:val="center"/>
          </w:tcPr>
          <w:p w14:paraId="3A3CB7B6" w14:textId="77777777" w:rsidR="00C537D1" w:rsidRDefault="00C537D1" w:rsidP="00C537D1">
            <w:pPr>
              <w:spacing w:after="0"/>
              <w:jc w:val="center"/>
              <w:rPr>
                <w:ins w:id="869" w:author="Sam Dent" w:date="2020-07-28T05:19:00Z"/>
                <w:color w:val="000000"/>
              </w:rPr>
            </w:pPr>
            <w:ins w:id="870" w:author="Sam Dent" w:date="2020-07-28T05:21:00Z">
              <w:r>
                <w:rPr>
                  <w:rFonts w:ascii="Calibri" w:hAnsi="Calibri" w:cs="Calibri"/>
                  <w:color w:val="000000"/>
                  <w:szCs w:val="20"/>
                </w:rPr>
                <w:t>7.6</w:t>
              </w:r>
            </w:ins>
          </w:p>
        </w:tc>
        <w:tc>
          <w:tcPr>
            <w:tcW w:w="1080" w:type="dxa"/>
            <w:shd w:val="clear" w:color="auto" w:fill="auto"/>
            <w:noWrap/>
            <w:vAlign w:val="center"/>
            <w:hideMark/>
          </w:tcPr>
          <w:p w14:paraId="46608168" w14:textId="77777777" w:rsidR="00C537D1" w:rsidRPr="009C362B" w:rsidRDefault="00C537D1" w:rsidP="00C537D1">
            <w:pPr>
              <w:spacing w:after="0"/>
              <w:jc w:val="center"/>
              <w:rPr>
                <w:color w:val="000000"/>
              </w:rPr>
            </w:pPr>
            <w:r>
              <w:rPr>
                <w:color w:val="000000"/>
              </w:rPr>
              <w:t>24.9</w:t>
            </w:r>
          </w:p>
        </w:tc>
        <w:tc>
          <w:tcPr>
            <w:tcW w:w="720" w:type="dxa"/>
            <w:vAlign w:val="center"/>
          </w:tcPr>
          <w:p w14:paraId="7F5146C6" w14:textId="77777777" w:rsidR="00C537D1" w:rsidRDefault="00C537D1" w:rsidP="00C537D1">
            <w:pPr>
              <w:spacing w:after="0"/>
              <w:jc w:val="center"/>
              <w:rPr>
                <w:color w:val="000000"/>
              </w:rPr>
            </w:pPr>
            <w:ins w:id="871" w:author="Sam Dent" w:date="2020-07-28T05:23:00Z">
              <w:r>
                <w:rPr>
                  <w:rFonts w:ascii="Calibri" w:hAnsi="Calibri" w:cs="Calibri"/>
                  <w:color w:val="000000"/>
                  <w:szCs w:val="20"/>
                </w:rPr>
                <w:t>6.2</w:t>
              </w:r>
            </w:ins>
          </w:p>
        </w:tc>
        <w:tc>
          <w:tcPr>
            <w:tcW w:w="720" w:type="dxa"/>
            <w:vAlign w:val="center"/>
          </w:tcPr>
          <w:p w14:paraId="6C150B85" w14:textId="77777777" w:rsidR="00C537D1" w:rsidRDefault="00C537D1" w:rsidP="00C537D1">
            <w:pPr>
              <w:spacing w:after="0"/>
              <w:jc w:val="center"/>
              <w:rPr>
                <w:ins w:id="872" w:author="Sam Dent" w:date="2020-07-28T05:23:00Z"/>
                <w:rFonts w:ascii="Calibri" w:hAnsi="Calibri" w:cs="Calibri"/>
                <w:color w:val="000000"/>
                <w:szCs w:val="20"/>
              </w:rPr>
            </w:pPr>
            <w:ins w:id="873" w:author="Sam Dent" w:date="2020-07-28T05:23:00Z">
              <w:r>
                <w:rPr>
                  <w:rFonts w:ascii="Calibri" w:hAnsi="Calibri" w:cs="Calibri"/>
                  <w:color w:val="000000"/>
                  <w:szCs w:val="20"/>
                </w:rPr>
                <w:t>2.5</w:t>
              </w:r>
            </w:ins>
          </w:p>
        </w:tc>
      </w:tr>
      <w:bookmarkEnd w:id="722"/>
    </w:tbl>
    <w:p w14:paraId="706C82F6" w14:textId="77777777" w:rsidR="00312EEA" w:rsidRDefault="00312EEA" w:rsidP="00312EEA">
      <w:pPr>
        <w:ind w:left="1440"/>
        <w:rPr>
          <w:noProof/>
        </w:rPr>
      </w:pPr>
    </w:p>
    <w:p w14:paraId="0DE916AC" w14:textId="77777777" w:rsidR="00312EEA" w:rsidRDefault="00312EEA" w:rsidP="00312EEA">
      <w:pPr>
        <w:ind w:firstLine="720"/>
        <w:rPr>
          <w:noProof/>
        </w:rPr>
      </w:pPr>
      <w:r>
        <w:rPr>
          <w:noProof/>
        </w:rPr>
        <w:t>For PAR, MR, and MRX Lamps Types:</w:t>
      </w:r>
    </w:p>
    <w:p w14:paraId="42178F57" w14:textId="77777777" w:rsidR="00312EEA" w:rsidRPr="00022158" w:rsidRDefault="00312EEA" w:rsidP="00312EEA">
      <w:pPr>
        <w:ind w:left="720"/>
        <w:rPr>
          <w:noProof/>
          <w:szCs w:val="20"/>
        </w:rPr>
      </w:pPr>
      <w:r>
        <w:rPr>
          <w:noProof/>
        </w:rPr>
        <w:t xml:space="preserve">For these highly focused directional lamp types, it is necessary to have Center Beam Candle Power (CBCP) and beam angle measurements to accurately estimate the equivalent baseline wattage.  The formula below is based on the </w:t>
      </w:r>
      <w:r w:rsidRPr="00E95A53">
        <w:t>E</w:t>
      </w:r>
      <w:r>
        <w:t>NERGY STAR</w:t>
      </w:r>
      <w:r>
        <w:rPr>
          <w:noProof/>
        </w:rPr>
        <w:t xml:space="preserve"> Center Beam Candle Power tool.</w:t>
      </w:r>
      <w:r>
        <w:rPr>
          <w:rStyle w:val="FootnoteReference"/>
          <w:noProof/>
        </w:rPr>
        <w:footnoteReference w:id="59"/>
      </w:r>
      <w:r>
        <w:rPr>
          <w:noProof/>
        </w:rPr>
        <w:t xml:space="preserve"> </w:t>
      </w:r>
      <w:r>
        <w:rPr>
          <w:noProof/>
          <w:szCs w:val="20"/>
        </w:rPr>
        <w:t>If CBCP and beam angle information are not available</w:t>
      </w:r>
      <w:r w:rsidRPr="00F7501F">
        <w:rPr>
          <w:noProof/>
          <w:szCs w:val="20"/>
        </w:rPr>
        <w:t xml:space="preserve"> </w:t>
      </w:r>
      <w:r>
        <w:rPr>
          <w:noProof/>
          <w:szCs w:val="20"/>
        </w:rPr>
        <w:t>or if the equation below returns a negative value (or undefined), use the manufacturer’s recommended baseline wattage equivalent.</w:t>
      </w:r>
      <w:r>
        <w:rPr>
          <w:rStyle w:val="FootnoteReference"/>
          <w:noProof/>
          <w:szCs w:val="20"/>
        </w:rPr>
        <w:footnoteReference w:id="60"/>
      </w:r>
    </w:p>
    <w:p w14:paraId="1CE2C1B1" w14:textId="77777777" w:rsidR="00312EEA" w:rsidRPr="009C362B" w:rsidRDefault="00312EEA" w:rsidP="00312EEA">
      <w:pPr>
        <w:rPr>
          <w:noProof/>
          <w:sz w:val="17"/>
          <w:szCs w:val="17"/>
        </w:rPr>
      </w:pPr>
      <m:oMathPara>
        <m:oMathParaPr>
          <m:jc m:val="left"/>
        </m:oMathParaPr>
        <m:oMath>
          <m:r>
            <m:rPr>
              <m:sty m:val="p"/>
            </m:rPr>
            <w:rPr>
              <w:rFonts w:ascii="Cambria Math" w:hAnsi="Cambria Math"/>
              <w:noProof/>
              <w:sz w:val="17"/>
              <w:szCs w:val="17"/>
            </w:rPr>
            <m:t>Wattsbase</m:t>
          </m:r>
          <m:r>
            <w:rPr>
              <w:rFonts w:ascii="Cambria Math" w:hAnsi="Cambria Math"/>
              <w:noProof/>
              <w:sz w:val="17"/>
              <w:szCs w:val="17"/>
            </w:rPr>
            <m:t>=</m:t>
          </m:r>
        </m:oMath>
      </m:oMathPara>
    </w:p>
    <w:p w14:paraId="422D68E9" w14:textId="77777777" w:rsidR="00312EEA" w:rsidRPr="00980897" w:rsidRDefault="00312EEA" w:rsidP="00312EEA">
      <w:pPr>
        <w:rPr>
          <w:noProof/>
          <w:sz w:val="17"/>
          <w:szCs w:val="17"/>
        </w:rPr>
      </w:pPr>
      <m:oMathPara>
        <m:oMath>
          <m:r>
            <w:rPr>
              <w:rFonts w:ascii="Cambria Math" w:hAnsi="Cambria Math"/>
              <w:noProof/>
              <w:sz w:val="17"/>
              <w:szCs w:val="17"/>
            </w:rPr>
            <m:t>375.1-4.355</m:t>
          </m:r>
          <m:d>
            <m:dPr>
              <m:ctrlPr>
                <w:rPr>
                  <w:rFonts w:ascii="Cambria Math" w:hAnsi="Cambria Math"/>
                  <w:i/>
                  <w:noProof/>
                  <w:sz w:val="17"/>
                  <w:szCs w:val="17"/>
                </w:rPr>
              </m:ctrlPr>
            </m:dPr>
            <m:e>
              <m:r>
                <w:rPr>
                  <w:rFonts w:ascii="Cambria Math" w:hAnsi="Cambria Math"/>
                  <w:noProof/>
                  <w:sz w:val="17"/>
                  <w:szCs w:val="17"/>
                </w:rPr>
                <m:t>D</m:t>
              </m:r>
            </m:e>
          </m:d>
          <m:r>
            <w:rPr>
              <w:rFonts w:ascii="Cambria Math" w:hAnsi="Cambria Math"/>
              <w:noProof/>
              <w:sz w:val="17"/>
              <w:szCs w:val="17"/>
            </w:rPr>
            <m:t xml:space="preserve">- </m:t>
          </m:r>
          <m:rad>
            <m:radPr>
              <m:degHide m:val="1"/>
              <m:ctrlPr>
                <w:rPr>
                  <w:rFonts w:ascii="Cambria Math" w:hAnsi="Cambria Math"/>
                  <w:i/>
                  <w:noProof/>
                  <w:sz w:val="17"/>
                  <w:szCs w:val="17"/>
                </w:rPr>
              </m:ctrlPr>
            </m:radPr>
            <m:deg/>
            <m:e>
              <m:r>
                <w:rPr>
                  <w:rFonts w:ascii="Cambria Math" w:hAnsi="Cambria Math"/>
                  <w:noProof/>
                  <w:sz w:val="17"/>
                  <w:szCs w:val="17"/>
                </w:rPr>
                <m:t>227,800-937.9</m:t>
              </m:r>
              <m:d>
                <m:dPr>
                  <m:ctrlPr>
                    <w:rPr>
                      <w:rFonts w:ascii="Cambria Math" w:hAnsi="Cambria Math"/>
                      <w:i/>
                      <w:noProof/>
                      <w:sz w:val="17"/>
                      <w:szCs w:val="17"/>
                    </w:rPr>
                  </m:ctrlPr>
                </m:dPr>
                <m:e>
                  <m:r>
                    <w:rPr>
                      <w:rFonts w:ascii="Cambria Math" w:hAnsi="Cambria Math"/>
                      <w:noProof/>
                      <w:sz w:val="17"/>
                      <w:szCs w:val="17"/>
                    </w:rPr>
                    <m:t>D</m:t>
                  </m:r>
                </m:e>
              </m:d>
              <m:r>
                <w:rPr>
                  <w:rFonts w:ascii="Cambria Math" w:hAnsi="Cambria Math"/>
                  <w:noProof/>
                  <w:sz w:val="17"/>
                  <w:szCs w:val="17"/>
                </w:rPr>
                <m:t>-0.9903</m:t>
              </m:r>
              <m:d>
                <m:dPr>
                  <m:ctrlPr>
                    <w:rPr>
                      <w:rFonts w:ascii="Cambria Math" w:hAnsi="Cambria Math"/>
                      <w:i/>
                      <w:noProof/>
                      <w:sz w:val="17"/>
                      <w:szCs w:val="17"/>
                    </w:rPr>
                  </m:ctrlPr>
                </m:dPr>
                <m:e>
                  <m:sSup>
                    <m:sSupPr>
                      <m:ctrlPr>
                        <w:rPr>
                          <w:rFonts w:ascii="Cambria Math" w:hAnsi="Cambria Math"/>
                          <w:i/>
                          <w:noProof/>
                          <w:sz w:val="17"/>
                          <w:szCs w:val="17"/>
                        </w:rPr>
                      </m:ctrlPr>
                    </m:sSupPr>
                    <m:e>
                      <m:r>
                        <w:rPr>
                          <w:rFonts w:ascii="Cambria Math" w:hAnsi="Cambria Math"/>
                          <w:noProof/>
                          <w:sz w:val="17"/>
                          <w:szCs w:val="17"/>
                        </w:rPr>
                        <m:t>D</m:t>
                      </m:r>
                    </m:e>
                    <m:sup>
                      <m:r>
                        <w:rPr>
                          <w:rFonts w:ascii="Cambria Math" w:hAnsi="Cambria Math"/>
                          <w:noProof/>
                          <w:sz w:val="17"/>
                          <w:szCs w:val="17"/>
                        </w:rPr>
                        <m:t>2</m:t>
                      </m:r>
                    </m:sup>
                  </m:sSup>
                </m:e>
              </m:d>
              <m:r>
                <w:rPr>
                  <w:rFonts w:ascii="Cambria Math" w:hAnsi="Cambria Math"/>
                  <w:noProof/>
                  <w:sz w:val="17"/>
                  <w:szCs w:val="17"/>
                </w:rPr>
                <m:t>-1479</m:t>
              </m:r>
              <m:d>
                <m:dPr>
                  <m:ctrlPr>
                    <w:rPr>
                      <w:rFonts w:ascii="Cambria Math" w:hAnsi="Cambria Math"/>
                      <w:i/>
                      <w:noProof/>
                      <w:sz w:val="17"/>
                      <w:szCs w:val="17"/>
                    </w:rPr>
                  </m:ctrlPr>
                </m:dPr>
                <m:e>
                  <m:r>
                    <w:rPr>
                      <w:rFonts w:ascii="Cambria Math" w:hAnsi="Cambria Math"/>
                      <w:noProof/>
                      <w:sz w:val="17"/>
                      <w:szCs w:val="17"/>
                    </w:rPr>
                    <m:t>BA</m:t>
                  </m:r>
                </m:e>
              </m:d>
              <m:r>
                <w:rPr>
                  <w:rFonts w:ascii="Cambria Math" w:hAnsi="Cambria Math"/>
                  <w:noProof/>
                  <w:sz w:val="17"/>
                  <w:szCs w:val="17"/>
                </w:rPr>
                <m:t>-12.02</m:t>
              </m:r>
              <m:d>
                <m:dPr>
                  <m:ctrlPr>
                    <w:rPr>
                      <w:rFonts w:ascii="Cambria Math" w:hAnsi="Cambria Math"/>
                      <w:i/>
                      <w:noProof/>
                      <w:sz w:val="17"/>
                      <w:szCs w:val="17"/>
                    </w:rPr>
                  </m:ctrlPr>
                </m:dPr>
                <m:e>
                  <m:r>
                    <w:rPr>
                      <w:rFonts w:ascii="Cambria Math" w:hAnsi="Cambria Math"/>
                      <w:noProof/>
                      <w:sz w:val="17"/>
                      <w:szCs w:val="17"/>
                    </w:rPr>
                    <m:t>D*BA</m:t>
                  </m:r>
                </m:e>
              </m:d>
              <m:r>
                <w:rPr>
                  <w:rFonts w:ascii="Cambria Math" w:hAnsi="Cambria Math"/>
                  <w:noProof/>
                  <w:sz w:val="17"/>
                  <w:szCs w:val="17"/>
                </w:rPr>
                <m:t>+14.69</m:t>
              </m:r>
              <m:d>
                <m:dPr>
                  <m:ctrlPr>
                    <w:rPr>
                      <w:rFonts w:ascii="Cambria Math" w:hAnsi="Cambria Math"/>
                      <w:i/>
                      <w:noProof/>
                      <w:sz w:val="17"/>
                      <w:szCs w:val="17"/>
                    </w:rPr>
                  </m:ctrlPr>
                </m:dPr>
                <m:e>
                  <m:sSup>
                    <m:sSupPr>
                      <m:ctrlPr>
                        <w:rPr>
                          <w:rFonts w:ascii="Cambria Math" w:hAnsi="Cambria Math"/>
                          <w:i/>
                          <w:noProof/>
                          <w:sz w:val="17"/>
                          <w:szCs w:val="17"/>
                        </w:rPr>
                      </m:ctrlPr>
                    </m:sSupPr>
                    <m:e>
                      <m:r>
                        <w:rPr>
                          <w:rFonts w:ascii="Cambria Math" w:hAnsi="Cambria Math"/>
                          <w:noProof/>
                          <w:sz w:val="17"/>
                          <w:szCs w:val="17"/>
                        </w:rPr>
                        <m:t>BA</m:t>
                      </m:r>
                    </m:e>
                    <m:sup>
                      <m:r>
                        <w:rPr>
                          <w:rFonts w:ascii="Cambria Math" w:hAnsi="Cambria Math"/>
                          <w:noProof/>
                          <w:sz w:val="17"/>
                          <w:szCs w:val="17"/>
                        </w:rPr>
                        <m:t>2</m:t>
                      </m:r>
                    </m:sup>
                  </m:sSup>
                </m:e>
              </m:d>
              <m:r>
                <w:rPr>
                  <w:rFonts w:ascii="Cambria Math" w:hAnsi="Cambria Math"/>
                  <w:noProof/>
                  <w:sz w:val="17"/>
                  <w:szCs w:val="17"/>
                </w:rPr>
                <m:t>-16,720*</m:t>
              </m:r>
              <m:r>
                <m:rPr>
                  <m:sty m:val="p"/>
                </m:rPr>
                <w:rPr>
                  <w:rFonts w:ascii="Cambria Math" w:hAnsi="Cambria Math"/>
                  <w:noProof/>
                  <w:sz w:val="17"/>
                  <w:szCs w:val="17"/>
                </w:rPr>
                <m:t>ln⁡</m:t>
              </m:r>
              <m:r>
                <w:rPr>
                  <w:rFonts w:ascii="Cambria Math" w:hAnsi="Cambria Math"/>
                  <w:noProof/>
                  <w:sz w:val="17"/>
                  <w:szCs w:val="17"/>
                </w:rPr>
                <m:t>(CBCP)</m:t>
              </m:r>
            </m:e>
          </m:rad>
        </m:oMath>
      </m:oMathPara>
    </w:p>
    <w:p w14:paraId="631E82AB" w14:textId="77777777" w:rsidR="00312EEA" w:rsidRDefault="00312EEA" w:rsidP="00312EEA">
      <w:pPr>
        <w:rPr>
          <w:noProof/>
          <w:szCs w:val="20"/>
        </w:rPr>
      </w:pPr>
      <w:r>
        <w:rPr>
          <w:noProof/>
          <w:szCs w:val="20"/>
        </w:rPr>
        <w:t>Where:</w:t>
      </w:r>
    </w:p>
    <w:p w14:paraId="2487B3AA" w14:textId="77777777" w:rsidR="00312EEA" w:rsidRDefault="00312EEA" w:rsidP="00312EEA">
      <w:pPr>
        <w:rPr>
          <w:noProof/>
          <w:szCs w:val="20"/>
        </w:rPr>
      </w:pPr>
      <w:r>
        <w:rPr>
          <w:noProof/>
          <w:szCs w:val="20"/>
        </w:rPr>
        <w:tab/>
        <w:t xml:space="preserve">D </w:t>
      </w:r>
      <w:r>
        <w:rPr>
          <w:noProof/>
          <w:szCs w:val="20"/>
        </w:rPr>
        <w:tab/>
      </w:r>
      <w:r>
        <w:rPr>
          <w:noProof/>
          <w:szCs w:val="20"/>
        </w:rPr>
        <w:tab/>
        <w:t>= Bulb diameter (e.g.  for PAR20 D = 20)</w:t>
      </w:r>
    </w:p>
    <w:p w14:paraId="0504368F" w14:textId="77777777" w:rsidR="00312EEA" w:rsidRDefault="00312EEA" w:rsidP="00312EEA">
      <w:pPr>
        <w:rPr>
          <w:noProof/>
          <w:szCs w:val="20"/>
        </w:rPr>
      </w:pPr>
      <w:r>
        <w:rPr>
          <w:noProof/>
          <w:szCs w:val="20"/>
        </w:rPr>
        <w:tab/>
        <w:t>BA</w:t>
      </w:r>
      <w:r>
        <w:rPr>
          <w:noProof/>
          <w:szCs w:val="20"/>
        </w:rPr>
        <w:tab/>
      </w:r>
      <w:r>
        <w:rPr>
          <w:noProof/>
          <w:szCs w:val="20"/>
        </w:rPr>
        <w:tab/>
        <w:t>= Beam angle</w:t>
      </w:r>
    </w:p>
    <w:p w14:paraId="0DADCF77" w14:textId="77777777" w:rsidR="00312EEA" w:rsidRDefault="00312EEA" w:rsidP="00312EEA">
      <w:pPr>
        <w:rPr>
          <w:noProof/>
          <w:szCs w:val="20"/>
        </w:rPr>
      </w:pPr>
      <w:r>
        <w:rPr>
          <w:noProof/>
          <w:szCs w:val="20"/>
        </w:rPr>
        <w:tab/>
        <w:t>CBCP</w:t>
      </w:r>
      <w:r>
        <w:rPr>
          <w:noProof/>
          <w:szCs w:val="20"/>
        </w:rPr>
        <w:tab/>
      </w:r>
      <w:r>
        <w:rPr>
          <w:noProof/>
          <w:szCs w:val="20"/>
        </w:rPr>
        <w:tab/>
        <w:t>= Center beam candle power</w:t>
      </w:r>
    </w:p>
    <w:p w14:paraId="5FFCAE98" w14:textId="77777777" w:rsidR="00312EEA" w:rsidRDefault="00312EEA" w:rsidP="00312EEA">
      <w:pPr>
        <w:rPr>
          <w:noProof/>
          <w:szCs w:val="20"/>
        </w:rPr>
      </w:pPr>
      <w:r>
        <w:rPr>
          <w:noProof/>
          <w:szCs w:val="20"/>
        </w:rPr>
        <w:t xml:space="preserve">The result of the equation above should be rounded DOWN to the nearest wattage established by </w:t>
      </w:r>
      <w:r w:rsidRPr="00E95A53">
        <w:t>E</w:t>
      </w:r>
      <w:r>
        <w:t>NERGY STAR</w:t>
      </w:r>
      <w:r>
        <w:rPr>
          <w:noProof/>
          <w:szCs w:val="20"/>
        </w:rPr>
        <w:t>:</w:t>
      </w:r>
    </w:p>
    <w:tbl>
      <w:tblPr>
        <w:tblW w:w="5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4490"/>
      </w:tblGrid>
      <w:tr w:rsidR="00312EEA" w:rsidRPr="00022158" w14:paraId="19C67ACE" w14:textId="77777777" w:rsidTr="003E3F89">
        <w:trPr>
          <w:trHeight w:val="20"/>
          <w:tblHeader/>
          <w:jc w:val="center"/>
        </w:trPr>
        <w:tc>
          <w:tcPr>
            <w:tcW w:w="1195" w:type="dxa"/>
            <w:shd w:val="clear" w:color="000000" w:fill="808080"/>
            <w:vAlign w:val="center"/>
            <w:hideMark/>
          </w:tcPr>
          <w:p w14:paraId="7BC2D70E" w14:textId="77777777" w:rsidR="00312EEA" w:rsidRPr="00022158" w:rsidRDefault="00312EEA" w:rsidP="003E3F89">
            <w:pPr>
              <w:widowControl/>
              <w:spacing w:after="0"/>
              <w:jc w:val="center"/>
              <w:rPr>
                <w:rFonts w:ascii="Calibri" w:hAnsi="Calibri" w:cs="Calibri"/>
                <w:b/>
                <w:bCs/>
                <w:color w:val="FFFFFF"/>
                <w:szCs w:val="20"/>
              </w:rPr>
            </w:pPr>
            <w:r w:rsidRPr="00022158">
              <w:rPr>
                <w:rFonts w:ascii="Calibri" w:hAnsi="Calibri" w:cs="Calibri"/>
                <w:b/>
                <w:bCs/>
                <w:color w:val="FFFFFF"/>
                <w:szCs w:val="20"/>
              </w:rPr>
              <w:t>Diameter</w:t>
            </w:r>
          </w:p>
        </w:tc>
        <w:tc>
          <w:tcPr>
            <w:tcW w:w="4490" w:type="dxa"/>
            <w:shd w:val="clear" w:color="000000" w:fill="808080"/>
            <w:vAlign w:val="center"/>
            <w:hideMark/>
          </w:tcPr>
          <w:p w14:paraId="7CC12C1E" w14:textId="77777777" w:rsidR="00312EEA" w:rsidRPr="00022158" w:rsidRDefault="00312EEA" w:rsidP="003E3F89">
            <w:pPr>
              <w:widowControl/>
              <w:spacing w:after="0"/>
              <w:jc w:val="center"/>
              <w:rPr>
                <w:rFonts w:ascii="Calibri" w:hAnsi="Calibri" w:cs="Calibri"/>
                <w:b/>
                <w:bCs/>
                <w:color w:val="FFFFFF"/>
                <w:szCs w:val="20"/>
              </w:rPr>
            </w:pPr>
            <w:r w:rsidRPr="00022158">
              <w:rPr>
                <w:rFonts w:ascii="Calibri" w:hAnsi="Calibri" w:cs="Calibri"/>
                <w:b/>
                <w:bCs/>
                <w:color w:val="FFFFFF"/>
                <w:szCs w:val="20"/>
              </w:rPr>
              <w:t>Permitted Wattages</w:t>
            </w:r>
          </w:p>
        </w:tc>
      </w:tr>
      <w:tr w:rsidR="00312EEA" w:rsidRPr="00022158" w14:paraId="76BD1C56" w14:textId="77777777" w:rsidTr="003E3F89">
        <w:trPr>
          <w:trHeight w:val="20"/>
          <w:jc w:val="center"/>
        </w:trPr>
        <w:tc>
          <w:tcPr>
            <w:tcW w:w="1195" w:type="dxa"/>
            <w:shd w:val="clear" w:color="auto" w:fill="auto"/>
            <w:vAlign w:val="center"/>
            <w:hideMark/>
          </w:tcPr>
          <w:p w14:paraId="6E61E6B5" w14:textId="77777777" w:rsidR="00312EEA" w:rsidRPr="00022158" w:rsidRDefault="00312EEA" w:rsidP="003E3F89">
            <w:pPr>
              <w:widowControl/>
              <w:spacing w:after="0"/>
              <w:jc w:val="center"/>
              <w:rPr>
                <w:rFonts w:ascii="Calibri" w:hAnsi="Calibri" w:cs="Calibri"/>
                <w:color w:val="000000"/>
                <w:szCs w:val="20"/>
              </w:rPr>
            </w:pPr>
            <w:r w:rsidRPr="00022158">
              <w:rPr>
                <w:rFonts w:ascii="Calibri" w:hAnsi="Calibri" w:cs="Calibri"/>
                <w:color w:val="000000"/>
                <w:szCs w:val="20"/>
              </w:rPr>
              <w:t>16</w:t>
            </w:r>
          </w:p>
        </w:tc>
        <w:tc>
          <w:tcPr>
            <w:tcW w:w="4490" w:type="dxa"/>
            <w:shd w:val="clear" w:color="auto" w:fill="auto"/>
            <w:vAlign w:val="center"/>
            <w:hideMark/>
          </w:tcPr>
          <w:p w14:paraId="3CDC9E99" w14:textId="77777777" w:rsidR="00312EEA" w:rsidRPr="00022158" w:rsidRDefault="00312EEA" w:rsidP="003E3F89">
            <w:pPr>
              <w:widowControl/>
              <w:spacing w:after="0"/>
              <w:jc w:val="left"/>
              <w:rPr>
                <w:rFonts w:ascii="Calibri" w:hAnsi="Calibri" w:cs="Calibri"/>
                <w:color w:val="000000"/>
                <w:szCs w:val="20"/>
              </w:rPr>
            </w:pPr>
            <w:r w:rsidRPr="00022158">
              <w:rPr>
                <w:rFonts w:ascii="Calibri" w:hAnsi="Calibri" w:cs="Calibri"/>
                <w:color w:val="000000"/>
                <w:szCs w:val="20"/>
              </w:rPr>
              <w:t>20, 35, 40, 45, 50, 60, 75</w:t>
            </w:r>
          </w:p>
        </w:tc>
      </w:tr>
      <w:tr w:rsidR="00312EEA" w:rsidRPr="00022158" w14:paraId="036DD039" w14:textId="77777777" w:rsidTr="003E3F89">
        <w:trPr>
          <w:trHeight w:val="20"/>
          <w:jc w:val="center"/>
        </w:trPr>
        <w:tc>
          <w:tcPr>
            <w:tcW w:w="1195" w:type="dxa"/>
            <w:shd w:val="clear" w:color="auto" w:fill="auto"/>
            <w:vAlign w:val="center"/>
            <w:hideMark/>
          </w:tcPr>
          <w:p w14:paraId="4FF4F764" w14:textId="77777777" w:rsidR="00312EEA" w:rsidRPr="00022158" w:rsidRDefault="00312EEA" w:rsidP="003E3F89">
            <w:pPr>
              <w:widowControl/>
              <w:spacing w:after="0"/>
              <w:jc w:val="center"/>
              <w:rPr>
                <w:rFonts w:ascii="Calibri" w:hAnsi="Calibri" w:cs="Calibri"/>
                <w:color w:val="000000"/>
                <w:szCs w:val="20"/>
              </w:rPr>
            </w:pPr>
            <w:r w:rsidRPr="00022158">
              <w:rPr>
                <w:rFonts w:ascii="Calibri" w:hAnsi="Calibri" w:cs="Calibri"/>
                <w:color w:val="000000"/>
                <w:szCs w:val="20"/>
              </w:rPr>
              <w:t>20</w:t>
            </w:r>
          </w:p>
        </w:tc>
        <w:tc>
          <w:tcPr>
            <w:tcW w:w="4490" w:type="dxa"/>
            <w:shd w:val="clear" w:color="auto" w:fill="auto"/>
            <w:vAlign w:val="center"/>
            <w:hideMark/>
          </w:tcPr>
          <w:p w14:paraId="03C3A3C1" w14:textId="77777777" w:rsidR="00312EEA" w:rsidRPr="00022158" w:rsidRDefault="00312EEA" w:rsidP="003E3F89">
            <w:pPr>
              <w:widowControl/>
              <w:spacing w:after="0"/>
              <w:jc w:val="left"/>
              <w:rPr>
                <w:rFonts w:ascii="Calibri" w:hAnsi="Calibri" w:cs="Calibri"/>
                <w:color w:val="000000"/>
                <w:szCs w:val="20"/>
              </w:rPr>
            </w:pPr>
            <w:r w:rsidRPr="00022158">
              <w:rPr>
                <w:rFonts w:ascii="Calibri" w:hAnsi="Calibri" w:cs="Calibri"/>
                <w:color w:val="000000"/>
                <w:szCs w:val="20"/>
              </w:rPr>
              <w:t>50</w:t>
            </w:r>
          </w:p>
        </w:tc>
      </w:tr>
      <w:tr w:rsidR="00312EEA" w:rsidRPr="00022158" w14:paraId="1116C351" w14:textId="77777777" w:rsidTr="003E3F89">
        <w:trPr>
          <w:trHeight w:val="20"/>
          <w:jc w:val="center"/>
        </w:trPr>
        <w:tc>
          <w:tcPr>
            <w:tcW w:w="1195" w:type="dxa"/>
            <w:shd w:val="clear" w:color="auto" w:fill="auto"/>
            <w:vAlign w:val="center"/>
            <w:hideMark/>
          </w:tcPr>
          <w:p w14:paraId="26D9DB86" w14:textId="77777777" w:rsidR="00312EEA" w:rsidRPr="00022158" w:rsidRDefault="00312EEA" w:rsidP="003E3F89">
            <w:pPr>
              <w:widowControl/>
              <w:spacing w:after="0"/>
              <w:jc w:val="center"/>
              <w:rPr>
                <w:rFonts w:ascii="Calibri" w:hAnsi="Calibri" w:cs="Calibri"/>
                <w:color w:val="000000"/>
                <w:szCs w:val="20"/>
              </w:rPr>
            </w:pPr>
            <w:r w:rsidRPr="00022158">
              <w:rPr>
                <w:rFonts w:ascii="Calibri" w:hAnsi="Calibri" w:cs="Calibri"/>
                <w:color w:val="000000"/>
                <w:szCs w:val="20"/>
              </w:rPr>
              <w:t>30S</w:t>
            </w:r>
          </w:p>
        </w:tc>
        <w:tc>
          <w:tcPr>
            <w:tcW w:w="4490" w:type="dxa"/>
            <w:shd w:val="clear" w:color="auto" w:fill="auto"/>
            <w:vAlign w:val="center"/>
            <w:hideMark/>
          </w:tcPr>
          <w:p w14:paraId="0EC75BBB" w14:textId="77777777" w:rsidR="00312EEA" w:rsidRPr="00022158" w:rsidRDefault="00312EEA" w:rsidP="003E3F89">
            <w:pPr>
              <w:widowControl/>
              <w:spacing w:after="0"/>
              <w:jc w:val="left"/>
              <w:rPr>
                <w:rFonts w:ascii="Calibri" w:hAnsi="Calibri" w:cs="Calibri"/>
                <w:color w:val="000000"/>
                <w:szCs w:val="20"/>
              </w:rPr>
            </w:pPr>
            <w:r w:rsidRPr="00022158">
              <w:rPr>
                <w:rFonts w:ascii="Calibri" w:hAnsi="Calibri" w:cs="Calibri"/>
                <w:color w:val="000000"/>
                <w:szCs w:val="20"/>
              </w:rPr>
              <w:t>40, 45, 50, 60, 75</w:t>
            </w:r>
          </w:p>
        </w:tc>
      </w:tr>
      <w:tr w:rsidR="00312EEA" w:rsidRPr="00022158" w14:paraId="3276DFDD" w14:textId="77777777" w:rsidTr="003E3F89">
        <w:trPr>
          <w:trHeight w:val="20"/>
          <w:jc w:val="center"/>
        </w:trPr>
        <w:tc>
          <w:tcPr>
            <w:tcW w:w="1195" w:type="dxa"/>
            <w:shd w:val="clear" w:color="auto" w:fill="auto"/>
            <w:vAlign w:val="center"/>
            <w:hideMark/>
          </w:tcPr>
          <w:p w14:paraId="314FBE9D" w14:textId="77777777" w:rsidR="00312EEA" w:rsidRPr="00022158" w:rsidRDefault="00312EEA" w:rsidP="003E3F89">
            <w:pPr>
              <w:widowControl/>
              <w:spacing w:after="0"/>
              <w:jc w:val="center"/>
              <w:rPr>
                <w:rFonts w:ascii="Calibri" w:hAnsi="Calibri" w:cs="Calibri"/>
                <w:color w:val="000000"/>
                <w:szCs w:val="20"/>
              </w:rPr>
            </w:pPr>
            <w:r w:rsidRPr="00022158">
              <w:rPr>
                <w:rFonts w:ascii="Calibri" w:hAnsi="Calibri" w:cs="Calibri"/>
                <w:color w:val="000000"/>
                <w:szCs w:val="20"/>
              </w:rPr>
              <w:t>30L</w:t>
            </w:r>
          </w:p>
        </w:tc>
        <w:tc>
          <w:tcPr>
            <w:tcW w:w="4490" w:type="dxa"/>
            <w:shd w:val="clear" w:color="auto" w:fill="auto"/>
            <w:vAlign w:val="center"/>
            <w:hideMark/>
          </w:tcPr>
          <w:p w14:paraId="5B504BC0" w14:textId="77777777" w:rsidR="00312EEA" w:rsidRPr="00022158" w:rsidRDefault="00312EEA" w:rsidP="003E3F89">
            <w:pPr>
              <w:widowControl/>
              <w:spacing w:after="0"/>
              <w:jc w:val="left"/>
              <w:rPr>
                <w:rFonts w:ascii="Calibri" w:hAnsi="Calibri" w:cs="Calibri"/>
                <w:color w:val="000000"/>
                <w:szCs w:val="20"/>
              </w:rPr>
            </w:pPr>
            <w:r w:rsidRPr="00022158">
              <w:rPr>
                <w:rFonts w:ascii="Calibri" w:hAnsi="Calibri" w:cs="Calibri"/>
                <w:color w:val="000000"/>
                <w:szCs w:val="20"/>
              </w:rPr>
              <w:t>50, 75</w:t>
            </w:r>
          </w:p>
        </w:tc>
      </w:tr>
      <w:tr w:rsidR="00312EEA" w:rsidRPr="00022158" w14:paraId="72EBDFFE" w14:textId="77777777" w:rsidTr="003E3F89">
        <w:trPr>
          <w:trHeight w:val="20"/>
          <w:jc w:val="center"/>
        </w:trPr>
        <w:tc>
          <w:tcPr>
            <w:tcW w:w="1195" w:type="dxa"/>
            <w:shd w:val="clear" w:color="auto" w:fill="auto"/>
            <w:vAlign w:val="center"/>
            <w:hideMark/>
          </w:tcPr>
          <w:p w14:paraId="1576F655" w14:textId="77777777" w:rsidR="00312EEA" w:rsidRPr="00022158" w:rsidRDefault="00312EEA" w:rsidP="003E3F89">
            <w:pPr>
              <w:widowControl/>
              <w:spacing w:after="0"/>
              <w:jc w:val="center"/>
              <w:rPr>
                <w:rFonts w:ascii="Calibri" w:hAnsi="Calibri" w:cs="Calibri"/>
                <w:color w:val="000000"/>
                <w:szCs w:val="20"/>
              </w:rPr>
            </w:pPr>
            <w:r w:rsidRPr="00022158">
              <w:rPr>
                <w:rFonts w:ascii="Calibri" w:hAnsi="Calibri" w:cs="Calibri"/>
                <w:color w:val="000000"/>
                <w:szCs w:val="20"/>
              </w:rPr>
              <w:t>38</w:t>
            </w:r>
          </w:p>
        </w:tc>
        <w:tc>
          <w:tcPr>
            <w:tcW w:w="4490" w:type="dxa"/>
            <w:shd w:val="clear" w:color="auto" w:fill="auto"/>
            <w:vAlign w:val="center"/>
            <w:hideMark/>
          </w:tcPr>
          <w:p w14:paraId="0FD4D494" w14:textId="77777777" w:rsidR="00312EEA" w:rsidRPr="00022158" w:rsidRDefault="00312EEA" w:rsidP="003E3F89">
            <w:pPr>
              <w:widowControl/>
              <w:spacing w:after="0"/>
              <w:jc w:val="left"/>
              <w:rPr>
                <w:rFonts w:ascii="Calibri" w:hAnsi="Calibri" w:cs="Calibri"/>
                <w:color w:val="000000"/>
                <w:szCs w:val="20"/>
              </w:rPr>
            </w:pPr>
            <w:r w:rsidRPr="00022158">
              <w:rPr>
                <w:rFonts w:ascii="Calibri" w:hAnsi="Calibri" w:cs="Calibri"/>
                <w:color w:val="000000"/>
                <w:szCs w:val="20"/>
              </w:rPr>
              <w:t>40, 45, 50, 55, 60, 65, 75, 85, 90, 100, 120, 150, 250</w:t>
            </w:r>
          </w:p>
        </w:tc>
      </w:tr>
    </w:tbl>
    <w:p w14:paraId="5DFD163F" w14:textId="77777777" w:rsidR="00312EEA" w:rsidRDefault="00312EEA" w:rsidP="00312EEA">
      <w:pPr>
        <w:ind w:left="1440"/>
        <w:rPr>
          <w:rFonts w:cstheme="minorHAnsi"/>
          <w:noProof/>
        </w:rPr>
      </w:pPr>
    </w:p>
    <w:p w14:paraId="514B5C35" w14:textId="77777777" w:rsidR="00312EEA" w:rsidRDefault="00312EEA" w:rsidP="00312EEA">
      <w:pPr>
        <w:ind w:left="1440"/>
        <w:rPr>
          <w:rFonts w:cstheme="minorHAnsi"/>
          <w:noProof/>
        </w:rPr>
      </w:pPr>
      <w:r>
        <w:rPr>
          <w:rFonts w:cstheme="minorHAnsi"/>
          <w:noProof/>
        </w:rPr>
        <w:t>Additional EISA non-exempt bulb types:</w:t>
      </w: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030"/>
        <w:gridCol w:w="1064"/>
        <w:gridCol w:w="1101"/>
        <w:gridCol w:w="966"/>
        <w:gridCol w:w="1094"/>
        <w:gridCol w:w="681"/>
        <w:gridCol w:w="622"/>
        <w:gridCol w:w="1035"/>
        <w:gridCol w:w="782"/>
        <w:gridCol w:w="720"/>
      </w:tblGrid>
      <w:tr w:rsidR="00191F2F" w:rsidRPr="00143374" w14:paraId="1F921ABA" w14:textId="77777777" w:rsidTr="00F90C74">
        <w:trPr>
          <w:trHeight w:val="735"/>
          <w:jc w:val="center"/>
        </w:trPr>
        <w:tc>
          <w:tcPr>
            <w:tcW w:w="1700" w:type="dxa"/>
            <w:vMerge w:val="restart"/>
            <w:shd w:val="clear" w:color="000000" w:fill="808080"/>
            <w:vAlign w:val="center"/>
            <w:hideMark/>
          </w:tcPr>
          <w:p w14:paraId="531D379E" w14:textId="77777777" w:rsidR="00191F2F" w:rsidRPr="00143374" w:rsidRDefault="00191F2F" w:rsidP="00191F2F">
            <w:pPr>
              <w:widowControl/>
              <w:spacing w:after="0"/>
              <w:jc w:val="center"/>
              <w:rPr>
                <w:rFonts w:ascii="Calibri" w:hAnsi="Calibri" w:cs="Calibri"/>
                <w:b/>
                <w:bCs/>
                <w:color w:val="FFFFFF"/>
                <w:szCs w:val="20"/>
              </w:rPr>
            </w:pPr>
            <w:bookmarkStart w:id="874" w:name="_Hlk46806742"/>
            <w:r w:rsidRPr="00143374">
              <w:rPr>
                <w:rFonts w:ascii="Calibri" w:hAnsi="Calibri" w:cs="Calibri"/>
                <w:b/>
                <w:bCs/>
                <w:color w:val="FFFFFF"/>
                <w:szCs w:val="20"/>
              </w:rPr>
              <w:t>Bulb Type</w:t>
            </w:r>
          </w:p>
        </w:tc>
        <w:tc>
          <w:tcPr>
            <w:tcW w:w="1030" w:type="dxa"/>
            <w:vMerge w:val="restart"/>
            <w:shd w:val="clear" w:color="000000" w:fill="808080"/>
            <w:vAlign w:val="center"/>
            <w:hideMark/>
          </w:tcPr>
          <w:p w14:paraId="22EB847D" w14:textId="77777777" w:rsidR="00191F2F" w:rsidRPr="00143374" w:rsidRDefault="00191F2F" w:rsidP="00191F2F">
            <w:pPr>
              <w:widowControl/>
              <w:spacing w:after="0"/>
              <w:jc w:val="center"/>
              <w:rPr>
                <w:rFonts w:ascii="Calibri" w:hAnsi="Calibri" w:cs="Calibri"/>
                <w:b/>
                <w:bCs/>
                <w:color w:val="FFFFFF"/>
                <w:szCs w:val="20"/>
              </w:rPr>
            </w:pPr>
            <w:r w:rsidRPr="00143374">
              <w:rPr>
                <w:rFonts w:ascii="Calibri" w:hAnsi="Calibri" w:cs="Calibri"/>
                <w:b/>
                <w:bCs/>
                <w:color w:val="FFFFFF"/>
                <w:szCs w:val="20"/>
              </w:rPr>
              <w:t>Minimum Lumens</w:t>
            </w:r>
          </w:p>
        </w:tc>
        <w:tc>
          <w:tcPr>
            <w:tcW w:w="0" w:type="auto"/>
            <w:vMerge w:val="restart"/>
            <w:shd w:val="clear" w:color="000000" w:fill="808080"/>
            <w:vAlign w:val="center"/>
            <w:hideMark/>
          </w:tcPr>
          <w:p w14:paraId="40466BF4" w14:textId="77777777" w:rsidR="00191F2F" w:rsidRPr="00143374" w:rsidRDefault="00191F2F" w:rsidP="00191F2F">
            <w:pPr>
              <w:widowControl/>
              <w:spacing w:after="0"/>
              <w:jc w:val="center"/>
              <w:rPr>
                <w:rFonts w:ascii="Calibri" w:hAnsi="Calibri" w:cs="Calibri"/>
                <w:b/>
                <w:bCs/>
                <w:color w:val="FFFFFF"/>
                <w:szCs w:val="20"/>
              </w:rPr>
            </w:pPr>
            <w:r w:rsidRPr="00143374">
              <w:rPr>
                <w:rFonts w:ascii="Calibri" w:hAnsi="Calibri" w:cs="Calibri"/>
                <w:b/>
                <w:bCs/>
                <w:color w:val="FFFFFF"/>
                <w:szCs w:val="20"/>
              </w:rPr>
              <w:t>Maximum Lumens</w:t>
            </w:r>
          </w:p>
        </w:tc>
        <w:tc>
          <w:tcPr>
            <w:tcW w:w="0" w:type="auto"/>
            <w:vMerge w:val="restart"/>
            <w:shd w:val="clear" w:color="000000" w:fill="808080"/>
            <w:vAlign w:val="center"/>
            <w:hideMark/>
          </w:tcPr>
          <w:p w14:paraId="68A8407C" w14:textId="77777777" w:rsidR="00191F2F" w:rsidRPr="00143374" w:rsidRDefault="00191F2F" w:rsidP="00191F2F">
            <w:pPr>
              <w:widowControl/>
              <w:spacing w:after="0"/>
              <w:jc w:val="center"/>
              <w:rPr>
                <w:rFonts w:ascii="Calibri" w:hAnsi="Calibri" w:cs="Calibri"/>
                <w:b/>
                <w:bCs/>
                <w:color w:val="FFFFFF"/>
                <w:szCs w:val="20"/>
              </w:rPr>
            </w:pPr>
            <w:r w:rsidRPr="00143374">
              <w:rPr>
                <w:rFonts w:ascii="Calibri" w:hAnsi="Calibri" w:cs="Calibri"/>
                <w:b/>
                <w:bCs/>
                <w:color w:val="FFFFFF"/>
                <w:szCs w:val="20"/>
              </w:rPr>
              <w:t>Lumens used to calculate LED Wattage (midpoint)</w:t>
            </w:r>
          </w:p>
        </w:tc>
        <w:tc>
          <w:tcPr>
            <w:tcW w:w="0" w:type="auto"/>
            <w:vMerge w:val="restart"/>
            <w:shd w:val="clear" w:color="000000" w:fill="808080"/>
            <w:vAlign w:val="center"/>
            <w:hideMark/>
          </w:tcPr>
          <w:p w14:paraId="19BED4E1" w14:textId="77777777" w:rsidR="00191F2F" w:rsidRPr="00143374" w:rsidRDefault="00191F2F" w:rsidP="00191F2F">
            <w:pPr>
              <w:widowControl/>
              <w:spacing w:after="0"/>
              <w:jc w:val="center"/>
              <w:rPr>
                <w:rFonts w:ascii="Calibri" w:hAnsi="Calibri" w:cs="Calibri"/>
                <w:b/>
                <w:bCs/>
                <w:color w:val="FFFFFF"/>
                <w:szCs w:val="20"/>
              </w:rPr>
            </w:pPr>
            <w:r w:rsidRPr="00143374">
              <w:rPr>
                <w:rFonts w:ascii="Calibri" w:hAnsi="Calibri" w:cs="Calibri"/>
                <w:b/>
                <w:bCs/>
                <w:color w:val="FFFFFF"/>
                <w:szCs w:val="20"/>
              </w:rPr>
              <w:t>LED Wattage (Watts</w:t>
            </w:r>
            <w:r w:rsidRPr="00143374">
              <w:rPr>
                <w:rFonts w:ascii="Calibri" w:hAnsi="Calibri" w:cs="Calibri"/>
                <w:b/>
                <w:bCs/>
                <w:color w:val="FFFFFF"/>
                <w:szCs w:val="20"/>
                <w:vertAlign w:val="subscript"/>
              </w:rPr>
              <w:t>EE</w:t>
            </w:r>
            <w:r w:rsidRPr="00143374">
              <w:rPr>
                <w:rFonts w:ascii="Calibri" w:hAnsi="Calibri" w:cs="Calibri"/>
                <w:b/>
                <w:bCs/>
                <w:color w:val="FFFFFF"/>
                <w:szCs w:val="20"/>
              </w:rPr>
              <w:t>)</w:t>
            </w:r>
          </w:p>
        </w:tc>
        <w:tc>
          <w:tcPr>
            <w:tcW w:w="0" w:type="auto"/>
            <w:vMerge w:val="restart"/>
            <w:shd w:val="clear" w:color="000000" w:fill="808080"/>
            <w:vAlign w:val="center"/>
            <w:hideMark/>
          </w:tcPr>
          <w:p w14:paraId="48F96A91" w14:textId="77777777" w:rsidR="00191F2F" w:rsidRPr="00143374" w:rsidRDefault="00191F2F" w:rsidP="00191F2F">
            <w:pPr>
              <w:widowControl/>
              <w:spacing w:after="0"/>
              <w:jc w:val="center"/>
              <w:rPr>
                <w:rFonts w:ascii="Calibri" w:hAnsi="Calibri" w:cs="Calibri"/>
                <w:b/>
                <w:bCs/>
                <w:color w:val="FFFFFF"/>
                <w:szCs w:val="20"/>
              </w:rPr>
            </w:pPr>
            <w:r>
              <w:rPr>
                <w:rFonts w:ascii="Calibri" w:hAnsi="Calibri" w:cs="Calibri"/>
                <w:b/>
                <w:bCs/>
                <w:color w:val="FFFFFF"/>
                <w:szCs w:val="20"/>
              </w:rPr>
              <w:t xml:space="preserve">Baseline </w:t>
            </w:r>
            <w:r w:rsidRPr="00143374">
              <w:rPr>
                <w:rFonts w:ascii="Calibri" w:hAnsi="Calibri" w:cs="Calibri"/>
                <w:b/>
                <w:bCs/>
                <w:color w:val="FFFFFF"/>
                <w:szCs w:val="20"/>
              </w:rPr>
              <w:t>(Watts</w:t>
            </w:r>
            <w:r w:rsidRPr="00143374">
              <w:rPr>
                <w:rFonts w:ascii="Calibri" w:hAnsi="Calibri" w:cs="Calibri"/>
                <w:b/>
                <w:bCs/>
                <w:color w:val="FFFFFF"/>
                <w:szCs w:val="20"/>
                <w:vertAlign w:val="subscript"/>
              </w:rPr>
              <w:t>Base</w:t>
            </w:r>
            <w:r w:rsidRPr="00143374">
              <w:rPr>
                <w:rFonts w:ascii="Calibri" w:hAnsi="Calibri" w:cs="Calibri"/>
                <w:b/>
                <w:bCs/>
                <w:color w:val="FFFFFF"/>
                <w:szCs w:val="20"/>
              </w:rPr>
              <w:t>)</w:t>
            </w:r>
          </w:p>
        </w:tc>
        <w:tc>
          <w:tcPr>
            <w:tcW w:w="1303" w:type="dxa"/>
            <w:gridSpan w:val="2"/>
            <w:shd w:val="clear" w:color="000000" w:fill="808080"/>
            <w:vAlign w:val="center"/>
          </w:tcPr>
          <w:p w14:paraId="237A2AAC" w14:textId="77777777" w:rsidR="00191F2F" w:rsidRDefault="00191F2F" w:rsidP="00191F2F">
            <w:pPr>
              <w:widowControl/>
              <w:spacing w:after="0"/>
              <w:jc w:val="center"/>
              <w:rPr>
                <w:ins w:id="875" w:author="Sam Dent" w:date="2020-07-28T05:26:00Z"/>
                <w:rFonts w:ascii="Calibri" w:hAnsi="Calibri" w:cs="Calibri"/>
                <w:b/>
                <w:bCs/>
                <w:color w:val="FFFFFF"/>
                <w:szCs w:val="20"/>
              </w:rPr>
            </w:pPr>
            <w:ins w:id="876" w:author="Sam Dent" w:date="2020-07-28T05:26:00Z">
              <w:r>
                <w:rPr>
                  <w:rFonts w:ascii="Calibri" w:hAnsi="Calibri" w:cs="Calibri"/>
                  <w:b/>
                  <w:bCs/>
                  <w:color w:val="FFFFFF"/>
                  <w:szCs w:val="20"/>
                </w:rPr>
                <w:t>Baseline for New Construction</w:t>
              </w:r>
            </w:ins>
          </w:p>
          <w:p w14:paraId="20C3D4D7" w14:textId="77777777" w:rsidR="00191F2F" w:rsidRDefault="00191F2F" w:rsidP="00191F2F">
            <w:pPr>
              <w:widowControl/>
              <w:spacing w:after="0"/>
              <w:jc w:val="center"/>
              <w:rPr>
                <w:rFonts w:ascii="Calibri" w:hAnsi="Calibri" w:cs="Calibri"/>
                <w:b/>
                <w:bCs/>
                <w:color w:val="FFFFFF"/>
                <w:szCs w:val="20"/>
              </w:rPr>
            </w:pPr>
            <w:ins w:id="877" w:author="Sam Dent" w:date="2020-07-28T05:26:00Z">
              <w:r w:rsidRPr="0014794F">
                <w:rPr>
                  <w:rFonts w:ascii="Calibri" w:hAnsi="Calibri" w:cs="Calibri"/>
                  <w:b/>
                  <w:bCs/>
                  <w:color w:val="FFFFFF"/>
                  <w:szCs w:val="20"/>
                </w:rPr>
                <w:t>(Watts</w:t>
              </w:r>
              <w:r w:rsidRPr="0014794F">
                <w:rPr>
                  <w:rFonts w:ascii="Calibri" w:hAnsi="Calibri" w:cs="Calibri"/>
                  <w:b/>
                  <w:bCs/>
                  <w:color w:val="FFFFFF"/>
                  <w:szCs w:val="20"/>
                  <w:vertAlign w:val="subscript"/>
                </w:rPr>
                <w:t>Base</w:t>
              </w:r>
              <w:r w:rsidRPr="0014794F">
                <w:rPr>
                  <w:rFonts w:ascii="Calibri" w:hAnsi="Calibri" w:cs="Calibri"/>
                  <w:b/>
                  <w:bCs/>
                  <w:color w:val="FFFFFF"/>
                  <w:szCs w:val="20"/>
                </w:rPr>
                <w:t>)</w:t>
              </w:r>
            </w:ins>
          </w:p>
        </w:tc>
        <w:tc>
          <w:tcPr>
            <w:tcW w:w="1035" w:type="dxa"/>
            <w:vMerge w:val="restart"/>
            <w:shd w:val="clear" w:color="000000" w:fill="808080"/>
            <w:vAlign w:val="center"/>
            <w:hideMark/>
          </w:tcPr>
          <w:p w14:paraId="13C8F31B" w14:textId="77777777" w:rsidR="00191F2F" w:rsidRPr="00143374" w:rsidRDefault="00191F2F" w:rsidP="00191F2F">
            <w:pPr>
              <w:widowControl/>
              <w:spacing w:after="0"/>
              <w:jc w:val="center"/>
              <w:rPr>
                <w:rFonts w:ascii="Calibri" w:hAnsi="Calibri" w:cs="Calibri"/>
                <w:b/>
                <w:bCs/>
                <w:color w:val="FFFFFF"/>
                <w:szCs w:val="20"/>
              </w:rPr>
            </w:pPr>
            <w:r>
              <w:rPr>
                <w:rFonts w:ascii="Calibri" w:hAnsi="Calibri" w:cs="Calibri"/>
                <w:b/>
                <w:bCs/>
                <w:color w:val="FFFFFF"/>
                <w:szCs w:val="20"/>
              </w:rPr>
              <w:t xml:space="preserve">Delta Watts </w:t>
            </w:r>
            <w:r w:rsidRPr="00143374">
              <w:rPr>
                <w:rFonts w:ascii="Calibri" w:hAnsi="Calibri" w:cs="Calibri"/>
                <w:b/>
                <w:bCs/>
                <w:color w:val="FFFFFF"/>
                <w:szCs w:val="20"/>
              </w:rPr>
              <w:br/>
              <w:t>(WattsEE)</w:t>
            </w:r>
          </w:p>
        </w:tc>
        <w:tc>
          <w:tcPr>
            <w:tcW w:w="1502" w:type="dxa"/>
            <w:gridSpan w:val="2"/>
            <w:shd w:val="clear" w:color="000000" w:fill="808080"/>
            <w:vAlign w:val="center"/>
          </w:tcPr>
          <w:p w14:paraId="1F2312BA" w14:textId="77777777" w:rsidR="00191F2F" w:rsidRDefault="00191F2F" w:rsidP="00191F2F">
            <w:pPr>
              <w:widowControl/>
              <w:spacing w:after="0"/>
              <w:jc w:val="center"/>
              <w:rPr>
                <w:ins w:id="878" w:author="Sam Dent" w:date="2020-07-28T05:26:00Z"/>
                <w:rFonts w:ascii="Calibri" w:hAnsi="Calibri" w:cs="Calibri"/>
                <w:b/>
                <w:bCs/>
                <w:color w:val="FFFFFF"/>
                <w:szCs w:val="20"/>
              </w:rPr>
            </w:pPr>
            <w:ins w:id="879" w:author="Sam Dent" w:date="2020-07-28T05:27:00Z">
              <w:r>
                <w:rPr>
                  <w:rFonts w:ascii="Calibri" w:hAnsi="Calibri" w:cs="Calibri"/>
                  <w:b/>
                  <w:bCs/>
                  <w:color w:val="FFFFFF"/>
                  <w:szCs w:val="20"/>
                </w:rPr>
                <w:t xml:space="preserve">Delta Watts for New Construction </w:t>
              </w:r>
              <w:r w:rsidRPr="0014794F">
                <w:rPr>
                  <w:rFonts w:ascii="Calibri" w:hAnsi="Calibri" w:cs="Calibri"/>
                  <w:b/>
                  <w:bCs/>
                  <w:color w:val="FFFFFF"/>
                  <w:szCs w:val="20"/>
                </w:rPr>
                <w:br/>
                <w:t>(WattsEE)</w:t>
              </w:r>
            </w:ins>
          </w:p>
        </w:tc>
      </w:tr>
      <w:tr w:rsidR="00191F2F" w:rsidRPr="00143374" w14:paraId="49981B77" w14:textId="77777777" w:rsidTr="00F90C74">
        <w:trPr>
          <w:trHeight w:val="735"/>
          <w:jc w:val="center"/>
        </w:trPr>
        <w:tc>
          <w:tcPr>
            <w:tcW w:w="1700" w:type="dxa"/>
            <w:vMerge/>
            <w:shd w:val="clear" w:color="000000" w:fill="808080"/>
            <w:vAlign w:val="center"/>
          </w:tcPr>
          <w:p w14:paraId="43180B0A" w14:textId="77777777" w:rsidR="00191F2F" w:rsidRPr="00143374" w:rsidRDefault="00191F2F" w:rsidP="00191F2F">
            <w:pPr>
              <w:widowControl/>
              <w:spacing w:after="0"/>
              <w:jc w:val="center"/>
              <w:rPr>
                <w:rFonts w:ascii="Calibri" w:hAnsi="Calibri" w:cs="Calibri"/>
                <w:b/>
                <w:bCs/>
                <w:color w:val="FFFFFF"/>
                <w:szCs w:val="20"/>
              </w:rPr>
            </w:pPr>
          </w:p>
        </w:tc>
        <w:tc>
          <w:tcPr>
            <w:tcW w:w="1030" w:type="dxa"/>
            <w:vMerge/>
            <w:shd w:val="clear" w:color="000000" w:fill="808080"/>
            <w:vAlign w:val="center"/>
          </w:tcPr>
          <w:p w14:paraId="0C6C64B0" w14:textId="77777777" w:rsidR="00191F2F" w:rsidRPr="00143374" w:rsidRDefault="00191F2F" w:rsidP="00191F2F">
            <w:pPr>
              <w:widowControl/>
              <w:spacing w:after="0"/>
              <w:jc w:val="center"/>
              <w:rPr>
                <w:rFonts w:ascii="Calibri" w:hAnsi="Calibri" w:cs="Calibri"/>
                <w:b/>
                <w:bCs/>
                <w:color w:val="FFFFFF"/>
                <w:szCs w:val="20"/>
              </w:rPr>
            </w:pPr>
          </w:p>
        </w:tc>
        <w:tc>
          <w:tcPr>
            <w:tcW w:w="0" w:type="auto"/>
            <w:vMerge/>
            <w:shd w:val="clear" w:color="000000" w:fill="808080"/>
            <w:vAlign w:val="center"/>
          </w:tcPr>
          <w:p w14:paraId="355F768D" w14:textId="77777777" w:rsidR="00191F2F" w:rsidRPr="00143374" w:rsidRDefault="00191F2F" w:rsidP="00191F2F">
            <w:pPr>
              <w:widowControl/>
              <w:spacing w:after="0"/>
              <w:jc w:val="center"/>
              <w:rPr>
                <w:rFonts w:ascii="Calibri" w:hAnsi="Calibri" w:cs="Calibri"/>
                <w:b/>
                <w:bCs/>
                <w:color w:val="FFFFFF"/>
                <w:szCs w:val="20"/>
              </w:rPr>
            </w:pPr>
          </w:p>
        </w:tc>
        <w:tc>
          <w:tcPr>
            <w:tcW w:w="0" w:type="auto"/>
            <w:vMerge/>
            <w:shd w:val="clear" w:color="000000" w:fill="808080"/>
            <w:vAlign w:val="center"/>
          </w:tcPr>
          <w:p w14:paraId="2A53C50F" w14:textId="77777777" w:rsidR="00191F2F" w:rsidRPr="00143374" w:rsidRDefault="00191F2F" w:rsidP="00191F2F">
            <w:pPr>
              <w:widowControl/>
              <w:spacing w:after="0"/>
              <w:jc w:val="center"/>
              <w:rPr>
                <w:rFonts w:ascii="Calibri" w:hAnsi="Calibri" w:cs="Calibri"/>
                <w:b/>
                <w:bCs/>
                <w:color w:val="FFFFFF"/>
                <w:szCs w:val="20"/>
              </w:rPr>
            </w:pPr>
          </w:p>
        </w:tc>
        <w:tc>
          <w:tcPr>
            <w:tcW w:w="0" w:type="auto"/>
            <w:vMerge/>
            <w:shd w:val="clear" w:color="000000" w:fill="808080"/>
            <w:vAlign w:val="center"/>
          </w:tcPr>
          <w:p w14:paraId="6ABB8F03" w14:textId="77777777" w:rsidR="00191F2F" w:rsidRPr="00143374" w:rsidRDefault="00191F2F" w:rsidP="00191F2F">
            <w:pPr>
              <w:widowControl/>
              <w:spacing w:after="0"/>
              <w:jc w:val="center"/>
              <w:rPr>
                <w:rFonts w:ascii="Calibri" w:hAnsi="Calibri" w:cs="Calibri"/>
                <w:b/>
                <w:bCs/>
                <w:color w:val="FFFFFF"/>
                <w:szCs w:val="20"/>
              </w:rPr>
            </w:pPr>
          </w:p>
        </w:tc>
        <w:tc>
          <w:tcPr>
            <w:tcW w:w="0" w:type="auto"/>
            <w:vMerge/>
            <w:shd w:val="clear" w:color="000000" w:fill="808080"/>
            <w:vAlign w:val="center"/>
          </w:tcPr>
          <w:p w14:paraId="386A59A1" w14:textId="77777777" w:rsidR="00191F2F" w:rsidRDefault="00191F2F" w:rsidP="00191F2F">
            <w:pPr>
              <w:widowControl/>
              <w:spacing w:after="0"/>
              <w:jc w:val="center"/>
              <w:rPr>
                <w:rFonts w:ascii="Calibri" w:hAnsi="Calibri" w:cs="Calibri"/>
                <w:b/>
                <w:bCs/>
                <w:color w:val="FFFFFF"/>
                <w:szCs w:val="20"/>
              </w:rPr>
            </w:pPr>
          </w:p>
        </w:tc>
        <w:tc>
          <w:tcPr>
            <w:tcW w:w="681" w:type="dxa"/>
            <w:shd w:val="clear" w:color="000000" w:fill="808080"/>
            <w:vAlign w:val="center"/>
          </w:tcPr>
          <w:p w14:paraId="62FD52C6" w14:textId="77777777" w:rsidR="00191F2F" w:rsidRDefault="00191F2F" w:rsidP="00191F2F">
            <w:pPr>
              <w:widowControl/>
              <w:spacing w:after="0"/>
              <w:jc w:val="center"/>
              <w:rPr>
                <w:ins w:id="880" w:author="Sam Dent" w:date="2020-06-16T08:34:00Z"/>
                <w:rFonts w:ascii="Calibri" w:hAnsi="Calibri" w:cs="Calibri"/>
                <w:b/>
                <w:bCs/>
                <w:color w:val="FFFFFF"/>
                <w:szCs w:val="20"/>
              </w:rPr>
            </w:pPr>
            <w:ins w:id="881" w:author="Sam Dent" w:date="2020-07-28T05:26:00Z">
              <w:r>
                <w:rPr>
                  <w:rFonts w:ascii="Calibri" w:hAnsi="Calibri" w:cs="Calibri"/>
                  <w:b/>
                  <w:bCs/>
                  <w:color w:val="FFFFFF"/>
                  <w:szCs w:val="20"/>
                </w:rPr>
                <w:t>IECC 2015</w:t>
              </w:r>
            </w:ins>
          </w:p>
        </w:tc>
        <w:tc>
          <w:tcPr>
            <w:tcW w:w="622" w:type="dxa"/>
            <w:shd w:val="clear" w:color="000000" w:fill="808080"/>
            <w:vAlign w:val="center"/>
          </w:tcPr>
          <w:p w14:paraId="2B5D553D" w14:textId="77777777" w:rsidR="00191F2F" w:rsidRDefault="00191F2F" w:rsidP="00191F2F">
            <w:pPr>
              <w:widowControl/>
              <w:spacing w:after="0"/>
              <w:jc w:val="center"/>
              <w:rPr>
                <w:ins w:id="882" w:author="Sam Dent" w:date="2020-06-16T08:34:00Z"/>
                <w:rFonts w:ascii="Calibri" w:hAnsi="Calibri" w:cs="Calibri"/>
                <w:b/>
                <w:bCs/>
                <w:color w:val="FFFFFF"/>
                <w:szCs w:val="20"/>
              </w:rPr>
            </w:pPr>
            <w:ins w:id="883" w:author="Sam Dent" w:date="2020-07-28T05:26:00Z">
              <w:r>
                <w:rPr>
                  <w:rFonts w:ascii="Calibri" w:hAnsi="Calibri" w:cs="Calibri"/>
                  <w:b/>
                  <w:bCs/>
                  <w:color w:val="FFFFFF"/>
                  <w:szCs w:val="20"/>
                </w:rPr>
                <w:t>IECC 201</w:t>
              </w:r>
            </w:ins>
            <w:ins w:id="884" w:author="Sam Dent" w:date="2020-07-28T05:27:00Z">
              <w:r>
                <w:rPr>
                  <w:rFonts w:ascii="Calibri" w:hAnsi="Calibri" w:cs="Calibri"/>
                  <w:b/>
                  <w:bCs/>
                  <w:color w:val="FFFFFF"/>
                  <w:szCs w:val="20"/>
                </w:rPr>
                <w:t>8</w:t>
              </w:r>
            </w:ins>
          </w:p>
        </w:tc>
        <w:tc>
          <w:tcPr>
            <w:tcW w:w="1035" w:type="dxa"/>
            <w:vMerge/>
            <w:shd w:val="clear" w:color="000000" w:fill="808080"/>
            <w:vAlign w:val="center"/>
          </w:tcPr>
          <w:p w14:paraId="369BE0CC" w14:textId="77777777" w:rsidR="00191F2F" w:rsidRDefault="00191F2F" w:rsidP="00191F2F">
            <w:pPr>
              <w:widowControl/>
              <w:spacing w:after="0"/>
              <w:jc w:val="center"/>
              <w:rPr>
                <w:rFonts w:ascii="Calibri" w:hAnsi="Calibri" w:cs="Calibri"/>
                <w:b/>
                <w:bCs/>
                <w:color w:val="FFFFFF"/>
                <w:szCs w:val="20"/>
              </w:rPr>
            </w:pPr>
          </w:p>
        </w:tc>
        <w:tc>
          <w:tcPr>
            <w:tcW w:w="782" w:type="dxa"/>
            <w:shd w:val="clear" w:color="000000" w:fill="808080"/>
            <w:vAlign w:val="center"/>
          </w:tcPr>
          <w:p w14:paraId="150BD192" w14:textId="77777777" w:rsidR="00191F2F" w:rsidRDefault="00191F2F" w:rsidP="00191F2F">
            <w:pPr>
              <w:widowControl/>
              <w:spacing w:after="0"/>
              <w:jc w:val="center"/>
              <w:rPr>
                <w:ins w:id="885" w:author="Sam Dent" w:date="2020-07-28T05:26:00Z"/>
                <w:rFonts w:ascii="Calibri" w:hAnsi="Calibri" w:cs="Calibri"/>
                <w:b/>
                <w:bCs/>
                <w:color w:val="FFFFFF"/>
                <w:szCs w:val="20"/>
              </w:rPr>
            </w:pPr>
            <w:ins w:id="886" w:author="Sam Dent" w:date="2020-07-28T05:27:00Z">
              <w:r>
                <w:rPr>
                  <w:rFonts w:ascii="Calibri" w:hAnsi="Calibri" w:cs="Calibri"/>
                  <w:b/>
                  <w:bCs/>
                  <w:color w:val="FFFFFF"/>
                  <w:szCs w:val="20"/>
                </w:rPr>
                <w:t>IECC 2015</w:t>
              </w:r>
            </w:ins>
          </w:p>
        </w:tc>
        <w:tc>
          <w:tcPr>
            <w:tcW w:w="720" w:type="dxa"/>
            <w:shd w:val="clear" w:color="000000" w:fill="808080"/>
            <w:vAlign w:val="center"/>
          </w:tcPr>
          <w:p w14:paraId="01739141" w14:textId="77777777" w:rsidR="00191F2F" w:rsidRDefault="00191F2F" w:rsidP="00191F2F">
            <w:pPr>
              <w:widowControl/>
              <w:spacing w:after="0"/>
              <w:jc w:val="center"/>
              <w:rPr>
                <w:ins w:id="887" w:author="Sam Dent" w:date="2020-07-28T05:26:00Z"/>
                <w:rFonts w:ascii="Calibri" w:hAnsi="Calibri" w:cs="Calibri"/>
                <w:b/>
                <w:bCs/>
                <w:color w:val="FFFFFF"/>
                <w:szCs w:val="20"/>
              </w:rPr>
            </w:pPr>
            <w:ins w:id="888" w:author="Sam Dent" w:date="2020-07-28T05:27:00Z">
              <w:r>
                <w:rPr>
                  <w:rFonts w:ascii="Calibri" w:hAnsi="Calibri" w:cs="Calibri"/>
                  <w:b/>
                  <w:bCs/>
                  <w:color w:val="FFFFFF"/>
                  <w:szCs w:val="20"/>
                </w:rPr>
                <w:t>IECC 2018</w:t>
              </w:r>
            </w:ins>
          </w:p>
        </w:tc>
      </w:tr>
      <w:tr w:rsidR="00191F2F" w:rsidRPr="00143374" w14:paraId="113E7A41" w14:textId="77777777" w:rsidTr="00F90C74">
        <w:trPr>
          <w:trHeight w:val="20"/>
          <w:jc w:val="center"/>
        </w:trPr>
        <w:tc>
          <w:tcPr>
            <w:tcW w:w="1700" w:type="dxa"/>
            <w:vMerge w:val="restart"/>
            <w:shd w:val="clear" w:color="auto" w:fill="auto"/>
            <w:vAlign w:val="center"/>
            <w:hideMark/>
          </w:tcPr>
          <w:p w14:paraId="6B628E8D" w14:textId="77777777" w:rsidR="00191F2F" w:rsidRPr="00143374" w:rsidRDefault="00191F2F" w:rsidP="00191F2F">
            <w:pPr>
              <w:widowControl/>
              <w:spacing w:after="0"/>
              <w:jc w:val="center"/>
              <w:rPr>
                <w:rFonts w:ascii="Calibri" w:hAnsi="Calibri" w:cs="Calibri"/>
                <w:b/>
                <w:bCs/>
                <w:color w:val="000000"/>
                <w:szCs w:val="20"/>
              </w:rPr>
            </w:pPr>
            <w:r w:rsidRPr="00143374">
              <w:rPr>
                <w:rFonts w:ascii="Calibri" w:hAnsi="Calibri" w:cs="Calibri"/>
                <w:b/>
                <w:bCs/>
                <w:color w:val="000000"/>
                <w:szCs w:val="20"/>
              </w:rPr>
              <w:t>Dimmable Twist, Globe (less than 5" in diameter and &gt; 749 lumens), candle (shapes B, BA, CA &gt; 749 lumens), Candelabra Base Lamps (&gt;1049 lumens), Intermediate Base Lamps (&gt;749 lumens)</w:t>
            </w:r>
          </w:p>
        </w:tc>
        <w:tc>
          <w:tcPr>
            <w:tcW w:w="1030" w:type="dxa"/>
            <w:shd w:val="clear" w:color="auto" w:fill="auto"/>
            <w:vAlign w:val="center"/>
            <w:hideMark/>
          </w:tcPr>
          <w:p w14:paraId="3F03B939" w14:textId="77777777" w:rsidR="00191F2F" w:rsidRPr="00143374" w:rsidRDefault="00191F2F" w:rsidP="00191F2F">
            <w:pPr>
              <w:widowControl/>
              <w:spacing w:after="0"/>
              <w:jc w:val="center"/>
              <w:rPr>
                <w:rFonts w:ascii="Calibri" w:hAnsi="Calibri" w:cs="Calibri"/>
                <w:color w:val="000000"/>
                <w:szCs w:val="20"/>
              </w:rPr>
            </w:pPr>
            <w:r w:rsidRPr="00143374">
              <w:rPr>
                <w:rFonts w:ascii="Calibri" w:hAnsi="Calibri" w:cs="Calibri"/>
                <w:color w:val="000000"/>
                <w:szCs w:val="20"/>
              </w:rPr>
              <w:t>310</w:t>
            </w:r>
          </w:p>
        </w:tc>
        <w:tc>
          <w:tcPr>
            <w:tcW w:w="0" w:type="auto"/>
            <w:shd w:val="clear" w:color="auto" w:fill="auto"/>
            <w:vAlign w:val="center"/>
            <w:hideMark/>
          </w:tcPr>
          <w:p w14:paraId="0CE59F3E" w14:textId="77777777" w:rsidR="00191F2F" w:rsidRPr="00143374" w:rsidRDefault="00191F2F" w:rsidP="00191F2F">
            <w:pPr>
              <w:widowControl/>
              <w:spacing w:after="0"/>
              <w:jc w:val="center"/>
              <w:rPr>
                <w:rFonts w:ascii="Calibri" w:hAnsi="Calibri" w:cs="Calibri"/>
                <w:color w:val="000000"/>
                <w:szCs w:val="20"/>
              </w:rPr>
            </w:pPr>
            <w:r w:rsidRPr="00143374">
              <w:rPr>
                <w:rFonts w:ascii="Calibri" w:hAnsi="Calibri" w:cs="Calibri"/>
                <w:color w:val="000000"/>
                <w:szCs w:val="20"/>
              </w:rPr>
              <w:t>749</w:t>
            </w:r>
          </w:p>
        </w:tc>
        <w:tc>
          <w:tcPr>
            <w:tcW w:w="0" w:type="auto"/>
            <w:shd w:val="clear" w:color="auto" w:fill="auto"/>
            <w:vAlign w:val="center"/>
            <w:hideMark/>
          </w:tcPr>
          <w:p w14:paraId="601AD7B3" w14:textId="77777777" w:rsidR="00191F2F" w:rsidRPr="00143374" w:rsidRDefault="00191F2F" w:rsidP="00191F2F">
            <w:pPr>
              <w:widowControl/>
              <w:spacing w:after="0"/>
              <w:jc w:val="center"/>
              <w:rPr>
                <w:rFonts w:ascii="Calibri" w:hAnsi="Calibri" w:cs="Calibri"/>
                <w:szCs w:val="20"/>
              </w:rPr>
            </w:pPr>
            <w:r w:rsidRPr="00143374">
              <w:rPr>
                <w:rFonts w:ascii="Calibri" w:hAnsi="Calibri" w:cs="Calibri"/>
                <w:szCs w:val="20"/>
              </w:rPr>
              <w:t>530</w:t>
            </w:r>
          </w:p>
        </w:tc>
        <w:tc>
          <w:tcPr>
            <w:tcW w:w="0" w:type="auto"/>
            <w:shd w:val="clear" w:color="auto" w:fill="auto"/>
            <w:vAlign w:val="center"/>
            <w:hideMark/>
          </w:tcPr>
          <w:p w14:paraId="00D1E77E" w14:textId="77777777" w:rsidR="00191F2F" w:rsidRPr="00143374" w:rsidRDefault="00191F2F" w:rsidP="00191F2F">
            <w:pPr>
              <w:widowControl/>
              <w:spacing w:after="0"/>
              <w:jc w:val="center"/>
              <w:rPr>
                <w:rFonts w:ascii="Calibri" w:hAnsi="Calibri" w:cs="Calibri"/>
                <w:szCs w:val="20"/>
              </w:rPr>
            </w:pPr>
            <w:r w:rsidRPr="00143374">
              <w:rPr>
                <w:rFonts w:ascii="Calibri" w:hAnsi="Calibri" w:cs="Calibri"/>
                <w:szCs w:val="20"/>
              </w:rPr>
              <w:t>6.7</w:t>
            </w:r>
          </w:p>
        </w:tc>
        <w:tc>
          <w:tcPr>
            <w:tcW w:w="0" w:type="auto"/>
            <w:shd w:val="clear" w:color="auto" w:fill="auto"/>
            <w:vAlign w:val="center"/>
            <w:hideMark/>
          </w:tcPr>
          <w:p w14:paraId="0FAA6ABF" w14:textId="77777777" w:rsidR="00191F2F" w:rsidRPr="00143374" w:rsidRDefault="00191F2F" w:rsidP="00191F2F">
            <w:pPr>
              <w:widowControl/>
              <w:spacing w:after="0"/>
              <w:jc w:val="center"/>
              <w:rPr>
                <w:rFonts w:ascii="Calibri" w:hAnsi="Calibri" w:cs="Calibri"/>
                <w:color w:val="000000"/>
                <w:szCs w:val="20"/>
              </w:rPr>
            </w:pPr>
            <w:r w:rsidRPr="00143374">
              <w:rPr>
                <w:rFonts w:ascii="Calibri" w:hAnsi="Calibri" w:cs="Calibri"/>
                <w:color w:val="000000"/>
                <w:szCs w:val="20"/>
              </w:rPr>
              <w:t>29</w:t>
            </w:r>
          </w:p>
        </w:tc>
        <w:tc>
          <w:tcPr>
            <w:tcW w:w="681" w:type="dxa"/>
            <w:vAlign w:val="center"/>
          </w:tcPr>
          <w:p w14:paraId="17CDEE0B" w14:textId="77777777" w:rsidR="00191F2F" w:rsidRPr="00143374" w:rsidRDefault="00191F2F" w:rsidP="00191F2F">
            <w:pPr>
              <w:widowControl/>
              <w:spacing w:after="0"/>
              <w:jc w:val="center"/>
              <w:rPr>
                <w:rFonts w:ascii="Calibri" w:hAnsi="Calibri" w:cs="Calibri"/>
                <w:szCs w:val="20"/>
              </w:rPr>
            </w:pPr>
            <w:ins w:id="889" w:author="Sam Dent" w:date="2020-07-28T05:29:00Z">
              <w:r>
                <w:rPr>
                  <w:rFonts w:ascii="Calibri" w:hAnsi="Calibri" w:cs="Calibri"/>
                  <w:color w:val="000000"/>
                  <w:szCs w:val="20"/>
                </w:rPr>
                <w:t>12.3</w:t>
              </w:r>
            </w:ins>
          </w:p>
        </w:tc>
        <w:tc>
          <w:tcPr>
            <w:tcW w:w="622" w:type="dxa"/>
            <w:vAlign w:val="center"/>
          </w:tcPr>
          <w:p w14:paraId="5231D401" w14:textId="77777777" w:rsidR="00191F2F" w:rsidRPr="00143374" w:rsidRDefault="00191F2F" w:rsidP="00191F2F">
            <w:pPr>
              <w:widowControl/>
              <w:spacing w:after="0"/>
              <w:jc w:val="center"/>
              <w:rPr>
                <w:ins w:id="890" w:author="Sam Dent" w:date="2020-07-28T05:26:00Z"/>
                <w:rFonts w:ascii="Calibri" w:hAnsi="Calibri" w:cs="Calibri"/>
                <w:szCs w:val="20"/>
              </w:rPr>
            </w:pPr>
            <w:ins w:id="891" w:author="Sam Dent" w:date="2020-07-28T05:29:00Z">
              <w:r>
                <w:rPr>
                  <w:rFonts w:ascii="Calibri" w:hAnsi="Calibri" w:cs="Calibri"/>
                  <w:color w:val="000000"/>
                  <w:szCs w:val="20"/>
                </w:rPr>
                <w:t>8.9</w:t>
              </w:r>
            </w:ins>
          </w:p>
        </w:tc>
        <w:tc>
          <w:tcPr>
            <w:tcW w:w="1035" w:type="dxa"/>
            <w:shd w:val="clear" w:color="auto" w:fill="auto"/>
            <w:vAlign w:val="center"/>
            <w:hideMark/>
          </w:tcPr>
          <w:p w14:paraId="5C9F0ECE" w14:textId="77777777" w:rsidR="00191F2F" w:rsidRPr="00143374" w:rsidRDefault="00191F2F" w:rsidP="00191F2F">
            <w:pPr>
              <w:widowControl/>
              <w:spacing w:after="0"/>
              <w:jc w:val="center"/>
              <w:rPr>
                <w:rFonts w:ascii="Calibri" w:hAnsi="Calibri" w:cs="Calibri"/>
                <w:szCs w:val="20"/>
              </w:rPr>
            </w:pPr>
            <w:r w:rsidRPr="00143374">
              <w:rPr>
                <w:rFonts w:ascii="Calibri" w:hAnsi="Calibri" w:cs="Calibri"/>
                <w:szCs w:val="20"/>
              </w:rPr>
              <w:t>22.3</w:t>
            </w:r>
          </w:p>
        </w:tc>
        <w:tc>
          <w:tcPr>
            <w:tcW w:w="782" w:type="dxa"/>
            <w:vAlign w:val="center"/>
          </w:tcPr>
          <w:p w14:paraId="5D07CE4D" w14:textId="77777777" w:rsidR="00191F2F" w:rsidRPr="00143374" w:rsidRDefault="00191F2F" w:rsidP="00191F2F">
            <w:pPr>
              <w:widowControl/>
              <w:spacing w:after="0"/>
              <w:jc w:val="center"/>
              <w:rPr>
                <w:rFonts w:ascii="Calibri" w:hAnsi="Calibri" w:cs="Calibri"/>
                <w:szCs w:val="20"/>
              </w:rPr>
            </w:pPr>
            <w:ins w:id="892" w:author="Sam Dent" w:date="2020-07-28T05:29:00Z">
              <w:r>
                <w:rPr>
                  <w:rFonts w:ascii="Calibri" w:hAnsi="Calibri" w:cs="Calibri"/>
                  <w:color w:val="000000"/>
                  <w:szCs w:val="20"/>
                </w:rPr>
                <w:t>5.6</w:t>
              </w:r>
            </w:ins>
          </w:p>
        </w:tc>
        <w:tc>
          <w:tcPr>
            <w:tcW w:w="720" w:type="dxa"/>
            <w:vAlign w:val="center"/>
          </w:tcPr>
          <w:p w14:paraId="0F82352B" w14:textId="77777777" w:rsidR="00191F2F" w:rsidRDefault="00191F2F" w:rsidP="00191F2F">
            <w:pPr>
              <w:widowControl/>
              <w:spacing w:after="0"/>
              <w:jc w:val="center"/>
              <w:rPr>
                <w:ins w:id="893" w:author="Sam Dent" w:date="2020-07-28T05:26:00Z"/>
                <w:rFonts w:ascii="Calibri" w:hAnsi="Calibri" w:cs="Calibri"/>
                <w:color w:val="000000"/>
                <w:szCs w:val="20"/>
              </w:rPr>
            </w:pPr>
            <w:ins w:id="894" w:author="Sam Dent" w:date="2020-07-28T05:29:00Z">
              <w:r>
                <w:rPr>
                  <w:rFonts w:ascii="Calibri" w:hAnsi="Calibri" w:cs="Calibri"/>
                  <w:color w:val="000000"/>
                  <w:szCs w:val="20"/>
                </w:rPr>
                <w:t>2.2</w:t>
              </w:r>
            </w:ins>
          </w:p>
        </w:tc>
      </w:tr>
      <w:tr w:rsidR="00191F2F" w:rsidRPr="00143374" w14:paraId="2986891F" w14:textId="77777777" w:rsidTr="00F90C74">
        <w:trPr>
          <w:trHeight w:val="20"/>
          <w:jc w:val="center"/>
        </w:trPr>
        <w:tc>
          <w:tcPr>
            <w:tcW w:w="1700" w:type="dxa"/>
            <w:vMerge/>
            <w:vAlign w:val="center"/>
            <w:hideMark/>
          </w:tcPr>
          <w:p w14:paraId="24E4DBF8" w14:textId="77777777" w:rsidR="00191F2F" w:rsidRPr="00143374" w:rsidRDefault="00191F2F" w:rsidP="00191F2F">
            <w:pPr>
              <w:widowControl/>
              <w:spacing w:after="0"/>
              <w:jc w:val="left"/>
              <w:rPr>
                <w:rFonts w:ascii="Calibri" w:hAnsi="Calibri" w:cs="Calibri"/>
                <w:b/>
                <w:bCs/>
                <w:color w:val="000000"/>
                <w:szCs w:val="20"/>
              </w:rPr>
            </w:pPr>
          </w:p>
        </w:tc>
        <w:tc>
          <w:tcPr>
            <w:tcW w:w="1030" w:type="dxa"/>
            <w:shd w:val="clear" w:color="auto" w:fill="auto"/>
            <w:vAlign w:val="center"/>
            <w:hideMark/>
          </w:tcPr>
          <w:p w14:paraId="7AD77016" w14:textId="77777777" w:rsidR="00191F2F" w:rsidRPr="00143374" w:rsidRDefault="00191F2F" w:rsidP="00191F2F">
            <w:pPr>
              <w:widowControl/>
              <w:spacing w:after="0"/>
              <w:jc w:val="center"/>
              <w:rPr>
                <w:rFonts w:ascii="Calibri" w:hAnsi="Calibri" w:cs="Calibri"/>
                <w:color w:val="000000"/>
                <w:szCs w:val="20"/>
              </w:rPr>
            </w:pPr>
            <w:r w:rsidRPr="00143374">
              <w:rPr>
                <w:rFonts w:ascii="Calibri" w:hAnsi="Calibri" w:cs="Calibri"/>
                <w:color w:val="000000"/>
                <w:szCs w:val="20"/>
              </w:rPr>
              <w:t>750</w:t>
            </w:r>
          </w:p>
        </w:tc>
        <w:tc>
          <w:tcPr>
            <w:tcW w:w="0" w:type="auto"/>
            <w:shd w:val="clear" w:color="auto" w:fill="auto"/>
            <w:vAlign w:val="center"/>
            <w:hideMark/>
          </w:tcPr>
          <w:p w14:paraId="35F408A2" w14:textId="77777777" w:rsidR="00191F2F" w:rsidRPr="00143374" w:rsidRDefault="00191F2F" w:rsidP="00191F2F">
            <w:pPr>
              <w:widowControl/>
              <w:spacing w:after="0"/>
              <w:jc w:val="center"/>
              <w:rPr>
                <w:rFonts w:ascii="Calibri" w:hAnsi="Calibri" w:cs="Calibri"/>
                <w:color w:val="000000"/>
                <w:szCs w:val="20"/>
              </w:rPr>
            </w:pPr>
            <w:r w:rsidRPr="00143374">
              <w:rPr>
                <w:rFonts w:ascii="Calibri" w:hAnsi="Calibri" w:cs="Calibri"/>
                <w:color w:val="000000"/>
                <w:szCs w:val="20"/>
              </w:rPr>
              <w:t>1049</w:t>
            </w:r>
          </w:p>
        </w:tc>
        <w:tc>
          <w:tcPr>
            <w:tcW w:w="0" w:type="auto"/>
            <w:shd w:val="clear" w:color="auto" w:fill="auto"/>
            <w:vAlign w:val="center"/>
            <w:hideMark/>
          </w:tcPr>
          <w:p w14:paraId="6DFC0671" w14:textId="77777777" w:rsidR="00191F2F" w:rsidRPr="00143374" w:rsidRDefault="00191F2F" w:rsidP="00191F2F">
            <w:pPr>
              <w:widowControl/>
              <w:spacing w:after="0"/>
              <w:jc w:val="center"/>
              <w:rPr>
                <w:rFonts w:ascii="Calibri" w:hAnsi="Calibri" w:cs="Calibri"/>
                <w:szCs w:val="20"/>
              </w:rPr>
            </w:pPr>
            <w:r w:rsidRPr="00143374">
              <w:rPr>
                <w:rFonts w:ascii="Calibri" w:hAnsi="Calibri" w:cs="Calibri"/>
                <w:szCs w:val="20"/>
              </w:rPr>
              <w:t>900</w:t>
            </w:r>
          </w:p>
        </w:tc>
        <w:tc>
          <w:tcPr>
            <w:tcW w:w="0" w:type="auto"/>
            <w:shd w:val="clear" w:color="auto" w:fill="auto"/>
            <w:vAlign w:val="center"/>
            <w:hideMark/>
          </w:tcPr>
          <w:p w14:paraId="789003D9" w14:textId="77777777" w:rsidR="00191F2F" w:rsidRPr="00143374" w:rsidRDefault="00191F2F" w:rsidP="00191F2F">
            <w:pPr>
              <w:widowControl/>
              <w:spacing w:after="0"/>
              <w:jc w:val="center"/>
              <w:rPr>
                <w:rFonts w:ascii="Calibri" w:hAnsi="Calibri" w:cs="Calibri"/>
                <w:szCs w:val="20"/>
              </w:rPr>
            </w:pPr>
            <w:r w:rsidRPr="00143374">
              <w:rPr>
                <w:rFonts w:ascii="Calibri" w:hAnsi="Calibri" w:cs="Calibri"/>
                <w:szCs w:val="20"/>
              </w:rPr>
              <w:t>11.4</w:t>
            </w:r>
          </w:p>
        </w:tc>
        <w:tc>
          <w:tcPr>
            <w:tcW w:w="0" w:type="auto"/>
            <w:shd w:val="clear" w:color="auto" w:fill="auto"/>
            <w:vAlign w:val="center"/>
            <w:hideMark/>
          </w:tcPr>
          <w:p w14:paraId="47F0A420" w14:textId="77777777" w:rsidR="00191F2F" w:rsidRPr="00143374" w:rsidRDefault="00191F2F" w:rsidP="00191F2F">
            <w:pPr>
              <w:widowControl/>
              <w:spacing w:after="0"/>
              <w:jc w:val="center"/>
              <w:rPr>
                <w:rFonts w:ascii="Calibri" w:hAnsi="Calibri" w:cs="Calibri"/>
                <w:color w:val="000000"/>
                <w:szCs w:val="20"/>
              </w:rPr>
            </w:pPr>
            <w:r w:rsidRPr="00143374">
              <w:rPr>
                <w:rFonts w:ascii="Calibri" w:hAnsi="Calibri" w:cs="Calibri"/>
                <w:color w:val="000000"/>
                <w:szCs w:val="20"/>
              </w:rPr>
              <w:t>43</w:t>
            </w:r>
          </w:p>
        </w:tc>
        <w:tc>
          <w:tcPr>
            <w:tcW w:w="681" w:type="dxa"/>
            <w:vAlign w:val="center"/>
          </w:tcPr>
          <w:p w14:paraId="75D5490C" w14:textId="77777777" w:rsidR="00191F2F" w:rsidRPr="00143374" w:rsidRDefault="00191F2F" w:rsidP="00191F2F">
            <w:pPr>
              <w:widowControl/>
              <w:spacing w:after="0"/>
              <w:jc w:val="center"/>
              <w:rPr>
                <w:rFonts w:ascii="Calibri" w:hAnsi="Calibri" w:cs="Calibri"/>
                <w:szCs w:val="20"/>
              </w:rPr>
            </w:pPr>
            <w:ins w:id="895" w:author="Sam Dent" w:date="2020-07-28T05:29:00Z">
              <w:r>
                <w:rPr>
                  <w:rFonts w:ascii="Calibri" w:hAnsi="Calibri" w:cs="Calibri"/>
                  <w:color w:val="000000"/>
                  <w:szCs w:val="20"/>
                </w:rPr>
                <w:t>19.3</w:t>
              </w:r>
            </w:ins>
          </w:p>
        </w:tc>
        <w:tc>
          <w:tcPr>
            <w:tcW w:w="622" w:type="dxa"/>
            <w:vAlign w:val="center"/>
          </w:tcPr>
          <w:p w14:paraId="12604101" w14:textId="77777777" w:rsidR="00191F2F" w:rsidRPr="00143374" w:rsidRDefault="00191F2F" w:rsidP="00191F2F">
            <w:pPr>
              <w:widowControl/>
              <w:spacing w:after="0"/>
              <w:jc w:val="center"/>
              <w:rPr>
                <w:ins w:id="896" w:author="Sam Dent" w:date="2020-07-28T05:26:00Z"/>
                <w:rFonts w:ascii="Calibri" w:hAnsi="Calibri" w:cs="Calibri"/>
                <w:szCs w:val="20"/>
              </w:rPr>
            </w:pPr>
            <w:ins w:id="897" w:author="Sam Dent" w:date="2020-07-28T05:29:00Z">
              <w:r>
                <w:rPr>
                  <w:rFonts w:ascii="Calibri" w:hAnsi="Calibri" w:cs="Calibri"/>
                  <w:color w:val="000000"/>
                  <w:szCs w:val="20"/>
                </w:rPr>
                <w:t>14.6</w:t>
              </w:r>
            </w:ins>
          </w:p>
        </w:tc>
        <w:tc>
          <w:tcPr>
            <w:tcW w:w="1035" w:type="dxa"/>
            <w:shd w:val="clear" w:color="auto" w:fill="auto"/>
            <w:vAlign w:val="center"/>
            <w:hideMark/>
          </w:tcPr>
          <w:p w14:paraId="11AA8FB8" w14:textId="77777777" w:rsidR="00191F2F" w:rsidRPr="00143374" w:rsidRDefault="00191F2F" w:rsidP="00191F2F">
            <w:pPr>
              <w:widowControl/>
              <w:spacing w:after="0"/>
              <w:jc w:val="center"/>
              <w:rPr>
                <w:rFonts w:ascii="Calibri" w:hAnsi="Calibri" w:cs="Calibri"/>
                <w:szCs w:val="20"/>
              </w:rPr>
            </w:pPr>
            <w:r w:rsidRPr="00143374">
              <w:rPr>
                <w:rFonts w:ascii="Calibri" w:hAnsi="Calibri" w:cs="Calibri"/>
                <w:szCs w:val="20"/>
              </w:rPr>
              <w:t>31.6</w:t>
            </w:r>
          </w:p>
        </w:tc>
        <w:tc>
          <w:tcPr>
            <w:tcW w:w="782" w:type="dxa"/>
            <w:vAlign w:val="center"/>
          </w:tcPr>
          <w:p w14:paraId="57583CD7" w14:textId="77777777" w:rsidR="00191F2F" w:rsidRPr="00143374" w:rsidRDefault="00191F2F" w:rsidP="00191F2F">
            <w:pPr>
              <w:widowControl/>
              <w:spacing w:after="0"/>
              <w:jc w:val="center"/>
              <w:rPr>
                <w:rFonts w:ascii="Calibri" w:hAnsi="Calibri" w:cs="Calibri"/>
                <w:szCs w:val="20"/>
              </w:rPr>
            </w:pPr>
            <w:ins w:id="898" w:author="Sam Dent" w:date="2020-07-28T05:29:00Z">
              <w:r>
                <w:rPr>
                  <w:rFonts w:ascii="Calibri" w:hAnsi="Calibri" w:cs="Calibri"/>
                  <w:color w:val="000000"/>
                  <w:szCs w:val="20"/>
                </w:rPr>
                <w:t>7.9</w:t>
              </w:r>
            </w:ins>
          </w:p>
        </w:tc>
        <w:tc>
          <w:tcPr>
            <w:tcW w:w="720" w:type="dxa"/>
            <w:vAlign w:val="center"/>
          </w:tcPr>
          <w:p w14:paraId="6F22EA61" w14:textId="77777777" w:rsidR="00191F2F" w:rsidRDefault="00191F2F" w:rsidP="00191F2F">
            <w:pPr>
              <w:widowControl/>
              <w:spacing w:after="0"/>
              <w:jc w:val="center"/>
              <w:rPr>
                <w:ins w:id="899" w:author="Sam Dent" w:date="2020-07-28T05:26:00Z"/>
                <w:rFonts w:ascii="Calibri" w:hAnsi="Calibri" w:cs="Calibri"/>
                <w:color w:val="000000"/>
                <w:szCs w:val="20"/>
              </w:rPr>
            </w:pPr>
            <w:ins w:id="900" w:author="Sam Dent" w:date="2020-07-28T05:29:00Z">
              <w:r>
                <w:rPr>
                  <w:rFonts w:ascii="Calibri" w:hAnsi="Calibri" w:cs="Calibri"/>
                  <w:color w:val="000000"/>
                  <w:szCs w:val="20"/>
                </w:rPr>
                <w:t>3.2</w:t>
              </w:r>
            </w:ins>
          </w:p>
        </w:tc>
      </w:tr>
      <w:tr w:rsidR="00191F2F" w:rsidRPr="00143374" w14:paraId="34D80979" w14:textId="77777777" w:rsidTr="00F90C74">
        <w:trPr>
          <w:trHeight w:val="20"/>
          <w:jc w:val="center"/>
        </w:trPr>
        <w:tc>
          <w:tcPr>
            <w:tcW w:w="1700" w:type="dxa"/>
            <w:vMerge/>
            <w:vAlign w:val="center"/>
            <w:hideMark/>
          </w:tcPr>
          <w:p w14:paraId="294723BC" w14:textId="77777777" w:rsidR="00191F2F" w:rsidRPr="00143374" w:rsidRDefault="00191F2F" w:rsidP="00191F2F">
            <w:pPr>
              <w:widowControl/>
              <w:spacing w:after="0"/>
              <w:jc w:val="left"/>
              <w:rPr>
                <w:rFonts w:ascii="Calibri" w:hAnsi="Calibri" w:cs="Calibri"/>
                <w:b/>
                <w:bCs/>
                <w:color w:val="000000"/>
                <w:szCs w:val="20"/>
              </w:rPr>
            </w:pPr>
          </w:p>
        </w:tc>
        <w:tc>
          <w:tcPr>
            <w:tcW w:w="1030" w:type="dxa"/>
            <w:shd w:val="clear" w:color="auto" w:fill="auto"/>
            <w:vAlign w:val="center"/>
            <w:hideMark/>
          </w:tcPr>
          <w:p w14:paraId="2932A2FD" w14:textId="77777777" w:rsidR="00191F2F" w:rsidRPr="00143374" w:rsidRDefault="00191F2F" w:rsidP="00191F2F">
            <w:pPr>
              <w:widowControl/>
              <w:spacing w:after="0"/>
              <w:jc w:val="center"/>
              <w:rPr>
                <w:rFonts w:ascii="Calibri" w:hAnsi="Calibri" w:cs="Calibri"/>
                <w:color w:val="000000"/>
                <w:szCs w:val="20"/>
              </w:rPr>
            </w:pPr>
            <w:r w:rsidRPr="00143374">
              <w:rPr>
                <w:rFonts w:ascii="Calibri" w:hAnsi="Calibri" w:cs="Calibri"/>
                <w:color w:val="000000"/>
                <w:szCs w:val="20"/>
              </w:rPr>
              <w:t>1050</w:t>
            </w:r>
          </w:p>
        </w:tc>
        <w:tc>
          <w:tcPr>
            <w:tcW w:w="0" w:type="auto"/>
            <w:shd w:val="clear" w:color="auto" w:fill="auto"/>
            <w:vAlign w:val="center"/>
            <w:hideMark/>
          </w:tcPr>
          <w:p w14:paraId="16A38686" w14:textId="77777777" w:rsidR="00191F2F" w:rsidRPr="00143374" w:rsidRDefault="00191F2F" w:rsidP="00191F2F">
            <w:pPr>
              <w:widowControl/>
              <w:spacing w:after="0"/>
              <w:jc w:val="center"/>
              <w:rPr>
                <w:rFonts w:ascii="Calibri" w:hAnsi="Calibri" w:cs="Calibri"/>
                <w:color w:val="000000"/>
                <w:szCs w:val="20"/>
              </w:rPr>
            </w:pPr>
            <w:r w:rsidRPr="00143374">
              <w:rPr>
                <w:rFonts w:ascii="Calibri" w:hAnsi="Calibri" w:cs="Calibri"/>
                <w:color w:val="000000"/>
                <w:szCs w:val="20"/>
              </w:rPr>
              <w:t>1489</w:t>
            </w:r>
          </w:p>
        </w:tc>
        <w:tc>
          <w:tcPr>
            <w:tcW w:w="0" w:type="auto"/>
            <w:shd w:val="clear" w:color="auto" w:fill="auto"/>
            <w:vAlign w:val="center"/>
            <w:hideMark/>
          </w:tcPr>
          <w:p w14:paraId="1A6C8884" w14:textId="77777777" w:rsidR="00191F2F" w:rsidRPr="00143374" w:rsidRDefault="00191F2F" w:rsidP="00191F2F">
            <w:pPr>
              <w:widowControl/>
              <w:spacing w:after="0"/>
              <w:jc w:val="center"/>
              <w:rPr>
                <w:rFonts w:ascii="Calibri" w:hAnsi="Calibri" w:cs="Calibri"/>
                <w:szCs w:val="20"/>
              </w:rPr>
            </w:pPr>
            <w:r w:rsidRPr="00143374">
              <w:rPr>
                <w:rFonts w:ascii="Calibri" w:hAnsi="Calibri" w:cs="Calibri"/>
                <w:szCs w:val="20"/>
              </w:rPr>
              <w:t>1270</w:t>
            </w:r>
          </w:p>
        </w:tc>
        <w:tc>
          <w:tcPr>
            <w:tcW w:w="0" w:type="auto"/>
            <w:shd w:val="clear" w:color="auto" w:fill="auto"/>
            <w:vAlign w:val="center"/>
            <w:hideMark/>
          </w:tcPr>
          <w:p w14:paraId="50BDEE84" w14:textId="77777777" w:rsidR="00191F2F" w:rsidRPr="00143374" w:rsidRDefault="00191F2F" w:rsidP="00191F2F">
            <w:pPr>
              <w:widowControl/>
              <w:spacing w:after="0"/>
              <w:jc w:val="center"/>
              <w:rPr>
                <w:rFonts w:ascii="Calibri" w:hAnsi="Calibri" w:cs="Calibri"/>
                <w:szCs w:val="20"/>
              </w:rPr>
            </w:pPr>
            <w:r w:rsidRPr="00143374">
              <w:rPr>
                <w:rFonts w:ascii="Calibri" w:hAnsi="Calibri" w:cs="Calibri"/>
                <w:szCs w:val="20"/>
              </w:rPr>
              <w:t>16.1</w:t>
            </w:r>
          </w:p>
        </w:tc>
        <w:tc>
          <w:tcPr>
            <w:tcW w:w="0" w:type="auto"/>
            <w:shd w:val="clear" w:color="auto" w:fill="auto"/>
            <w:vAlign w:val="center"/>
            <w:hideMark/>
          </w:tcPr>
          <w:p w14:paraId="2174317F" w14:textId="77777777" w:rsidR="00191F2F" w:rsidRPr="00143374" w:rsidRDefault="00191F2F" w:rsidP="00191F2F">
            <w:pPr>
              <w:widowControl/>
              <w:spacing w:after="0"/>
              <w:jc w:val="center"/>
              <w:rPr>
                <w:rFonts w:ascii="Calibri" w:hAnsi="Calibri" w:cs="Calibri"/>
                <w:color w:val="000000"/>
                <w:szCs w:val="20"/>
              </w:rPr>
            </w:pPr>
            <w:r w:rsidRPr="00143374">
              <w:rPr>
                <w:rFonts w:ascii="Calibri" w:hAnsi="Calibri" w:cs="Calibri"/>
                <w:color w:val="000000"/>
                <w:szCs w:val="20"/>
              </w:rPr>
              <w:t>53</w:t>
            </w:r>
          </w:p>
        </w:tc>
        <w:tc>
          <w:tcPr>
            <w:tcW w:w="681" w:type="dxa"/>
            <w:vAlign w:val="center"/>
          </w:tcPr>
          <w:p w14:paraId="019B8C10" w14:textId="77777777" w:rsidR="00191F2F" w:rsidRPr="00143374" w:rsidRDefault="00191F2F" w:rsidP="00191F2F">
            <w:pPr>
              <w:widowControl/>
              <w:spacing w:after="0"/>
              <w:jc w:val="center"/>
              <w:rPr>
                <w:rFonts w:ascii="Calibri" w:hAnsi="Calibri" w:cs="Calibri"/>
                <w:szCs w:val="20"/>
              </w:rPr>
            </w:pPr>
            <w:ins w:id="901" w:author="Sam Dent" w:date="2020-07-28T05:29:00Z">
              <w:r>
                <w:rPr>
                  <w:rFonts w:ascii="Calibri" w:hAnsi="Calibri" w:cs="Calibri"/>
                  <w:color w:val="000000"/>
                  <w:szCs w:val="20"/>
                </w:rPr>
                <w:t>25.3</w:t>
              </w:r>
            </w:ins>
          </w:p>
        </w:tc>
        <w:tc>
          <w:tcPr>
            <w:tcW w:w="622" w:type="dxa"/>
            <w:vAlign w:val="center"/>
          </w:tcPr>
          <w:p w14:paraId="4758FAC2" w14:textId="77777777" w:rsidR="00191F2F" w:rsidRPr="00143374" w:rsidRDefault="00191F2F" w:rsidP="00191F2F">
            <w:pPr>
              <w:widowControl/>
              <w:spacing w:after="0"/>
              <w:jc w:val="center"/>
              <w:rPr>
                <w:ins w:id="902" w:author="Sam Dent" w:date="2020-07-28T05:26:00Z"/>
                <w:rFonts w:ascii="Calibri" w:hAnsi="Calibri" w:cs="Calibri"/>
                <w:szCs w:val="20"/>
              </w:rPr>
            </w:pPr>
            <w:ins w:id="903" w:author="Sam Dent" w:date="2020-07-28T05:29:00Z">
              <w:r>
                <w:rPr>
                  <w:rFonts w:ascii="Calibri" w:hAnsi="Calibri" w:cs="Calibri"/>
                  <w:color w:val="000000"/>
                  <w:szCs w:val="20"/>
                </w:rPr>
                <w:t>19.8</w:t>
              </w:r>
            </w:ins>
          </w:p>
        </w:tc>
        <w:tc>
          <w:tcPr>
            <w:tcW w:w="1035" w:type="dxa"/>
            <w:shd w:val="clear" w:color="auto" w:fill="auto"/>
            <w:vAlign w:val="center"/>
            <w:hideMark/>
          </w:tcPr>
          <w:p w14:paraId="3B98C01E" w14:textId="77777777" w:rsidR="00191F2F" w:rsidRPr="00143374" w:rsidRDefault="00191F2F" w:rsidP="00191F2F">
            <w:pPr>
              <w:widowControl/>
              <w:spacing w:after="0"/>
              <w:jc w:val="center"/>
              <w:rPr>
                <w:rFonts w:ascii="Calibri" w:hAnsi="Calibri" w:cs="Calibri"/>
                <w:szCs w:val="20"/>
              </w:rPr>
            </w:pPr>
            <w:r w:rsidRPr="00143374">
              <w:rPr>
                <w:rFonts w:ascii="Calibri" w:hAnsi="Calibri" w:cs="Calibri"/>
                <w:szCs w:val="20"/>
              </w:rPr>
              <w:t>36.9</w:t>
            </w:r>
          </w:p>
        </w:tc>
        <w:tc>
          <w:tcPr>
            <w:tcW w:w="782" w:type="dxa"/>
            <w:vAlign w:val="center"/>
          </w:tcPr>
          <w:p w14:paraId="6E0F0375" w14:textId="77777777" w:rsidR="00191F2F" w:rsidRPr="00143374" w:rsidRDefault="00191F2F" w:rsidP="00191F2F">
            <w:pPr>
              <w:widowControl/>
              <w:spacing w:after="0"/>
              <w:jc w:val="center"/>
              <w:rPr>
                <w:rFonts w:ascii="Calibri" w:hAnsi="Calibri" w:cs="Calibri"/>
                <w:szCs w:val="20"/>
              </w:rPr>
            </w:pPr>
            <w:ins w:id="904" w:author="Sam Dent" w:date="2020-07-28T05:29:00Z">
              <w:r>
                <w:rPr>
                  <w:rFonts w:ascii="Calibri" w:hAnsi="Calibri" w:cs="Calibri"/>
                  <w:color w:val="000000"/>
                  <w:szCs w:val="20"/>
                </w:rPr>
                <w:t>9.2</w:t>
              </w:r>
            </w:ins>
          </w:p>
        </w:tc>
        <w:tc>
          <w:tcPr>
            <w:tcW w:w="720" w:type="dxa"/>
            <w:vAlign w:val="center"/>
          </w:tcPr>
          <w:p w14:paraId="5104810F" w14:textId="77777777" w:rsidR="00191F2F" w:rsidRDefault="00191F2F" w:rsidP="00191F2F">
            <w:pPr>
              <w:widowControl/>
              <w:spacing w:after="0"/>
              <w:jc w:val="center"/>
              <w:rPr>
                <w:ins w:id="905" w:author="Sam Dent" w:date="2020-07-28T05:26:00Z"/>
                <w:rFonts w:ascii="Calibri" w:hAnsi="Calibri" w:cs="Calibri"/>
                <w:color w:val="000000"/>
                <w:szCs w:val="20"/>
              </w:rPr>
            </w:pPr>
            <w:ins w:id="906" w:author="Sam Dent" w:date="2020-07-28T05:29:00Z">
              <w:r>
                <w:rPr>
                  <w:rFonts w:ascii="Calibri" w:hAnsi="Calibri" w:cs="Calibri"/>
                  <w:color w:val="000000"/>
                  <w:szCs w:val="20"/>
                </w:rPr>
                <w:t>3.7</w:t>
              </w:r>
            </w:ins>
          </w:p>
        </w:tc>
      </w:tr>
      <w:tr w:rsidR="00191F2F" w:rsidRPr="00143374" w14:paraId="3F4CA6F0" w14:textId="77777777" w:rsidTr="00F90C74">
        <w:trPr>
          <w:trHeight w:val="20"/>
          <w:jc w:val="center"/>
        </w:trPr>
        <w:tc>
          <w:tcPr>
            <w:tcW w:w="1700" w:type="dxa"/>
            <w:vMerge/>
            <w:vAlign w:val="center"/>
            <w:hideMark/>
          </w:tcPr>
          <w:p w14:paraId="5EF02572" w14:textId="77777777" w:rsidR="00191F2F" w:rsidRPr="00143374" w:rsidRDefault="00191F2F" w:rsidP="00191F2F">
            <w:pPr>
              <w:widowControl/>
              <w:spacing w:after="0"/>
              <w:jc w:val="left"/>
              <w:rPr>
                <w:rFonts w:ascii="Calibri" w:hAnsi="Calibri" w:cs="Calibri"/>
                <w:b/>
                <w:bCs/>
                <w:color w:val="000000"/>
                <w:szCs w:val="20"/>
              </w:rPr>
            </w:pPr>
          </w:p>
        </w:tc>
        <w:tc>
          <w:tcPr>
            <w:tcW w:w="1030" w:type="dxa"/>
            <w:shd w:val="clear" w:color="auto" w:fill="auto"/>
            <w:vAlign w:val="center"/>
            <w:hideMark/>
          </w:tcPr>
          <w:p w14:paraId="3DD972FC" w14:textId="77777777" w:rsidR="00191F2F" w:rsidRPr="00143374" w:rsidRDefault="00191F2F" w:rsidP="00191F2F">
            <w:pPr>
              <w:widowControl/>
              <w:spacing w:after="0"/>
              <w:jc w:val="center"/>
              <w:rPr>
                <w:rFonts w:ascii="Calibri" w:hAnsi="Calibri" w:cs="Calibri"/>
                <w:color w:val="000000"/>
                <w:szCs w:val="20"/>
              </w:rPr>
            </w:pPr>
            <w:r w:rsidRPr="00143374">
              <w:rPr>
                <w:rFonts w:ascii="Calibri" w:hAnsi="Calibri" w:cs="Calibri"/>
                <w:color w:val="000000"/>
                <w:szCs w:val="20"/>
              </w:rPr>
              <w:t>1490</w:t>
            </w:r>
          </w:p>
        </w:tc>
        <w:tc>
          <w:tcPr>
            <w:tcW w:w="0" w:type="auto"/>
            <w:shd w:val="clear" w:color="auto" w:fill="auto"/>
            <w:vAlign w:val="center"/>
            <w:hideMark/>
          </w:tcPr>
          <w:p w14:paraId="5A1D0EF4" w14:textId="77777777" w:rsidR="00191F2F" w:rsidRPr="00143374" w:rsidRDefault="00191F2F" w:rsidP="00191F2F">
            <w:pPr>
              <w:widowControl/>
              <w:spacing w:after="0"/>
              <w:jc w:val="center"/>
              <w:rPr>
                <w:rFonts w:ascii="Calibri" w:hAnsi="Calibri" w:cs="Calibri"/>
                <w:color w:val="000000"/>
                <w:szCs w:val="20"/>
              </w:rPr>
            </w:pPr>
            <w:r w:rsidRPr="00143374">
              <w:rPr>
                <w:rFonts w:ascii="Calibri" w:hAnsi="Calibri" w:cs="Calibri"/>
                <w:color w:val="000000"/>
                <w:szCs w:val="20"/>
              </w:rPr>
              <w:t>2600</w:t>
            </w:r>
          </w:p>
        </w:tc>
        <w:tc>
          <w:tcPr>
            <w:tcW w:w="0" w:type="auto"/>
            <w:shd w:val="clear" w:color="auto" w:fill="auto"/>
            <w:vAlign w:val="center"/>
            <w:hideMark/>
          </w:tcPr>
          <w:p w14:paraId="27D38594" w14:textId="77777777" w:rsidR="00191F2F" w:rsidRPr="00143374" w:rsidRDefault="00191F2F" w:rsidP="00191F2F">
            <w:pPr>
              <w:widowControl/>
              <w:spacing w:after="0"/>
              <w:jc w:val="center"/>
              <w:rPr>
                <w:rFonts w:ascii="Calibri" w:hAnsi="Calibri" w:cs="Calibri"/>
                <w:szCs w:val="20"/>
              </w:rPr>
            </w:pPr>
            <w:r w:rsidRPr="00143374">
              <w:rPr>
                <w:rFonts w:ascii="Calibri" w:hAnsi="Calibri" w:cs="Calibri"/>
                <w:szCs w:val="20"/>
              </w:rPr>
              <w:t>2045</w:t>
            </w:r>
          </w:p>
        </w:tc>
        <w:tc>
          <w:tcPr>
            <w:tcW w:w="0" w:type="auto"/>
            <w:shd w:val="clear" w:color="auto" w:fill="auto"/>
            <w:vAlign w:val="center"/>
            <w:hideMark/>
          </w:tcPr>
          <w:p w14:paraId="78B8378F" w14:textId="77777777" w:rsidR="00191F2F" w:rsidRPr="00143374" w:rsidRDefault="00191F2F" w:rsidP="00191F2F">
            <w:pPr>
              <w:widowControl/>
              <w:spacing w:after="0"/>
              <w:jc w:val="center"/>
              <w:rPr>
                <w:rFonts w:ascii="Calibri" w:hAnsi="Calibri" w:cs="Calibri"/>
                <w:szCs w:val="20"/>
              </w:rPr>
            </w:pPr>
            <w:r w:rsidRPr="00143374">
              <w:rPr>
                <w:rFonts w:ascii="Calibri" w:hAnsi="Calibri" w:cs="Calibri"/>
                <w:szCs w:val="20"/>
              </w:rPr>
              <w:t>26.0</w:t>
            </w:r>
          </w:p>
        </w:tc>
        <w:tc>
          <w:tcPr>
            <w:tcW w:w="0" w:type="auto"/>
            <w:shd w:val="clear" w:color="auto" w:fill="auto"/>
            <w:vAlign w:val="center"/>
            <w:hideMark/>
          </w:tcPr>
          <w:p w14:paraId="4E385D03" w14:textId="77777777" w:rsidR="00191F2F" w:rsidRPr="00143374" w:rsidRDefault="00191F2F" w:rsidP="00191F2F">
            <w:pPr>
              <w:widowControl/>
              <w:spacing w:after="0"/>
              <w:jc w:val="center"/>
              <w:rPr>
                <w:rFonts w:ascii="Calibri" w:hAnsi="Calibri" w:cs="Calibri"/>
                <w:color w:val="000000"/>
                <w:szCs w:val="20"/>
              </w:rPr>
            </w:pPr>
            <w:r w:rsidRPr="00143374">
              <w:rPr>
                <w:rFonts w:ascii="Calibri" w:hAnsi="Calibri" w:cs="Calibri"/>
                <w:color w:val="000000"/>
                <w:szCs w:val="20"/>
              </w:rPr>
              <w:t>72</w:t>
            </w:r>
          </w:p>
        </w:tc>
        <w:tc>
          <w:tcPr>
            <w:tcW w:w="681" w:type="dxa"/>
            <w:vAlign w:val="center"/>
          </w:tcPr>
          <w:p w14:paraId="635523DD" w14:textId="77777777" w:rsidR="00191F2F" w:rsidRPr="00143374" w:rsidRDefault="00191F2F" w:rsidP="00191F2F">
            <w:pPr>
              <w:widowControl/>
              <w:spacing w:after="0"/>
              <w:jc w:val="center"/>
              <w:rPr>
                <w:rFonts w:ascii="Calibri" w:hAnsi="Calibri" w:cs="Calibri"/>
                <w:szCs w:val="20"/>
              </w:rPr>
            </w:pPr>
            <w:ins w:id="907" w:author="Sam Dent" w:date="2020-07-28T05:29:00Z">
              <w:r>
                <w:rPr>
                  <w:rFonts w:ascii="Calibri" w:hAnsi="Calibri" w:cs="Calibri"/>
                  <w:color w:val="000000"/>
                  <w:szCs w:val="20"/>
                </w:rPr>
                <w:t>37.5</w:t>
              </w:r>
            </w:ins>
          </w:p>
        </w:tc>
        <w:tc>
          <w:tcPr>
            <w:tcW w:w="622" w:type="dxa"/>
            <w:vAlign w:val="center"/>
          </w:tcPr>
          <w:p w14:paraId="544DC514" w14:textId="77777777" w:rsidR="00191F2F" w:rsidRPr="00143374" w:rsidRDefault="00191F2F" w:rsidP="00191F2F">
            <w:pPr>
              <w:widowControl/>
              <w:spacing w:after="0"/>
              <w:jc w:val="center"/>
              <w:rPr>
                <w:ins w:id="908" w:author="Sam Dent" w:date="2020-07-28T05:26:00Z"/>
                <w:rFonts w:ascii="Calibri" w:hAnsi="Calibri" w:cs="Calibri"/>
                <w:szCs w:val="20"/>
              </w:rPr>
            </w:pPr>
            <w:ins w:id="909" w:author="Sam Dent" w:date="2020-07-28T05:29:00Z">
              <w:r>
                <w:rPr>
                  <w:rFonts w:ascii="Calibri" w:hAnsi="Calibri" w:cs="Calibri"/>
                  <w:color w:val="000000"/>
                  <w:szCs w:val="20"/>
                </w:rPr>
                <w:t>30.6</w:t>
              </w:r>
            </w:ins>
          </w:p>
        </w:tc>
        <w:tc>
          <w:tcPr>
            <w:tcW w:w="1035" w:type="dxa"/>
            <w:shd w:val="clear" w:color="auto" w:fill="auto"/>
            <w:vAlign w:val="center"/>
            <w:hideMark/>
          </w:tcPr>
          <w:p w14:paraId="468E6A67" w14:textId="77777777" w:rsidR="00191F2F" w:rsidRPr="00143374" w:rsidRDefault="00191F2F" w:rsidP="00191F2F">
            <w:pPr>
              <w:widowControl/>
              <w:spacing w:after="0"/>
              <w:jc w:val="center"/>
              <w:rPr>
                <w:rFonts w:ascii="Calibri" w:hAnsi="Calibri" w:cs="Calibri"/>
                <w:szCs w:val="20"/>
              </w:rPr>
            </w:pPr>
            <w:r w:rsidRPr="00143374">
              <w:rPr>
                <w:rFonts w:ascii="Calibri" w:hAnsi="Calibri" w:cs="Calibri"/>
                <w:szCs w:val="20"/>
              </w:rPr>
              <w:t>46.0</w:t>
            </w:r>
          </w:p>
        </w:tc>
        <w:tc>
          <w:tcPr>
            <w:tcW w:w="782" w:type="dxa"/>
            <w:vAlign w:val="center"/>
          </w:tcPr>
          <w:p w14:paraId="6094DEF6" w14:textId="77777777" w:rsidR="00191F2F" w:rsidRPr="00143374" w:rsidRDefault="00191F2F" w:rsidP="00191F2F">
            <w:pPr>
              <w:widowControl/>
              <w:spacing w:after="0"/>
              <w:jc w:val="center"/>
              <w:rPr>
                <w:rFonts w:ascii="Calibri" w:hAnsi="Calibri" w:cs="Calibri"/>
                <w:szCs w:val="20"/>
              </w:rPr>
            </w:pPr>
            <w:ins w:id="910" w:author="Sam Dent" w:date="2020-07-28T05:29:00Z">
              <w:r>
                <w:rPr>
                  <w:rFonts w:ascii="Calibri" w:hAnsi="Calibri" w:cs="Calibri"/>
                  <w:color w:val="000000"/>
                  <w:szCs w:val="20"/>
                </w:rPr>
                <w:t>11.5</w:t>
              </w:r>
            </w:ins>
          </w:p>
        </w:tc>
        <w:tc>
          <w:tcPr>
            <w:tcW w:w="720" w:type="dxa"/>
            <w:vAlign w:val="center"/>
          </w:tcPr>
          <w:p w14:paraId="4A3A72A3" w14:textId="77777777" w:rsidR="00191F2F" w:rsidRDefault="00191F2F" w:rsidP="00191F2F">
            <w:pPr>
              <w:widowControl/>
              <w:spacing w:after="0"/>
              <w:jc w:val="center"/>
              <w:rPr>
                <w:ins w:id="911" w:author="Sam Dent" w:date="2020-07-28T05:26:00Z"/>
                <w:rFonts w:ascii="Calibri" w:hAnsi="Calibri" w:cs="Calibri"/>
                <w:color w:val="000000"/>
                <w:szCs w:val="20"/>
              </w:rPr>
            </w:pPr>
            <w:ins w:id="912" w:author="Sam Dent" w:date="2020-07-28T05:29:00Z">
              <w:r>
                <w:rPr>
                  <w:rFonts w:ascii="Calibri" w:hAnsi="Calibri" w:cs="Calibri"/>
                  <w:color w:val="000000"/>
                  <w:szCs w:val="20"/>
                </w:rPr>
                <w:t>4.6</w:t>
              </w:r>
            </w:ins>
          </w:p>
        </w:tc>
      </w:tr>
      <w:bookmarkEnd w:id="874"/>
    </w:tbl>
    <w:p w14:paraId="7AAD2937" w14:textId="77777777" w:rsidR="00312EEA" w:rsidRDefault="00312EEA" w:rsidP="00312EEA">
      <w:pPr>
        <w:ind w:left="1440"/>
        <w:rPr>
          <w:rFonts w:cstheme="minorHAnsi"/>
          <w:noProof/>
        </w:rPr>
      </w:pPr>
    </w:p>
    <w:p w14:paraId="60130FA0" w14:textId="77777777" w:rsidR="00312EEA" w:rsidRDefault="00312EEA" w:rsidP="00312EEA">
      <w:pPr>
        <w:widowControl/>
        <w:jc w:val="left"/>
        <w:rPr>
          <w:rFonts w:cstheme="minorHAnsi"/>
          <w:noProof/>
        </w:rPr>
      </w:pPr>
      <w:r w:rsidRPr="00E432E0">
        <w:rPr>
          <w:rFonts w:cstheme="minorHAnsi"/>
          <w:noProof/>
        </w:rPr>
        <w:t>ISR</w:t>
      </w:r>
      <w:r w:rsidRPr="00E432E0">
        <w:rPr>
          <w:rFonts w:cstheme="minorHAnsi"/>
          <w:noProof/>
        </w:rPr>
        <w:tab/>
      </w:r>
      <w:r w:rsidRPr="00E432E0">
        <w:rPr>
          <w:rFonts w:cstheme="minorHAnsi"/>
          <w:noProof/>
        </w:rPr>
        <w:tab/>
        <w:t xml:space="preserve">= In Service Rate or the percentage of </w:t>
      </w:r>
      <w:r>
        <w:rPr>
          <w:rFonts w:cstheme="minorHAnsi"/>
          <w:noProof/>
        </w:rPr>
        <w:t>lamps</w:t>
      </w:r>
      <w:r w:rsidRPr="00E432E0">
        <w:rPr>
          <w:rFonts w:cstheme="minorHAnsi"/>
          <w:noProof/>
        </w:rPr>
        <w:t xml:space="preserve"> rebated that get installed</w:t>
      </w:r>
    </w:p>
    <w:tbl>
      <w:tblPr>
        <w:tblW w:w="9260" w:type="dxa"/>
        <w:jc w:val="center"/>
        <w:tblLayout w:type="fixed"/>
        <w:tblLook w:val="04A0" w:firstRow="1" w:lastRow="0" w:firstColumn="1" w:lastColumn="0" w:noHBand="0" w:noVBand="1"/>
      </w:tblPr>
      <w:tblGrid>
        <w:gridCol w:w="2060"/>
        <w:gridCol w:w="1710"/>
        <w:gridCol w:w="1710"/>
        <w:gridCol w:w="1260"/>
        <w:gridCol w:w="1260"/>
        <w:gridCol w:w="1260"/>
      </w:tblGrid>
      <w:tr w:rsidR="00312EEA" w:rsidRPr="00E432E0" w14:paraId="6A574568" w14:textId="77777777" w:rsidTr="003E3F89">
        <w:trPr>
          <w:trHeight w:val="20"/>
          <w:tblHeader/>
          <w:jc w:val="center"/>
        </w:trPr>
        <w:tc>
          <w:tcPr>
            <w:tcW w:w="3770" w:type="dxa"/>
            <w:gridSpan w:val="2"/>
            <w:tcBorders>
              <w:top w:val="single" w:sz="8" w:space="0" w:color="auto"/>
              <w:left w:val="single" w:sz="8" w:space="0" w:color="auto"/>
              <w:bottom w:val="single" w:sz="8" w:space="0" w:color="auto"/>
              <w:right w:val="single" w:sz="8" w:space="0" w:color="auto"/>
            </w:tcBorders>
            <w:shd w:val="clear" w:color="auto" w:fill="7F7F7F" w:themeFill="text1" w:themeFillTint="80"/>
            <w:vAlign w:val="center"/>
          </w:tcPr>
          <w:p w14:paraId="564B55A6" w14:textId="77777777" w:rsidR="00312EEA" w:rsidRPr="00E432E0" w:rsidRDefault="00312EEA" w:rsidP="003E3F89">
            <w:pPr>
              <w:spacing w:after="0"/>
              <w:jc w:val="center"/>
              <w:rPr>
                <w:rFonts w:cstheme="minorHAnsi"/>
                <w:b/>
                <w:color w:val="FFFFFF" w:themeColor="background1"/>
                <w:szCs w:val="20"/>
              </w:rPr>
            </w:pPr>
            <w:r>
              <w:rPr>
                <w:b/>
                <w:color w:val="FFFFFF" w:themeColor="background1"/>
              </w:rPr>
              <w:t xml:space="preserve">Program </w:t>
            </w:r>
          </w:p>
        </w:tc>
        <w:tc>
          <w:tcPr>
            <w:tcW w:w="1710" w:type="dxa"/>
            <w:tcBorders>
              <w:top w:val="single" w:sz="8" w:space="0" w:color="auto"/>
              <w:left w:val="single" w:sz="8" w:space="0" w:color="auto"/>
              <w:bottom w:val="single" w:sz="8" w:space="0" w:color="auto"/>
              <w:right w:val="single" w:sz="4" w:space="0" w:color="auto"/>
            </w:tcBorders>
            <w:shd w:val="clear" w:color="auto" w:fill="7F7F7F" w:themeFill="text1" w:themeFillTint="80"/>
            <w:noWrap/>
            <w:vAlign w:val="center"/>
            <w:hideMark/>
          </w:tcPr>
          <w:p w14:paraId="2321AA0E" w14:textId="77777777" w:rsidR="00312EEA" w:rsidRPr="00E432E0" w:rsidRDefault="00312EEA" w:rsidP="003E3F89">
            <w:pPr>
              <w:spacing w:after="0"/>
              <w:jc w:val="center"/>
              <w:rPr>
                <w:b/>
                <w:color w:val="FFFFFF" w:themeColor="background1"/>
              </w:rPr>
            </w:pPr>
            <w:r w:rsidRPr="00E432E0">
              <w:rPr>
                <w:rFonts w:cstheme="minorHAnsi"/>
                <w:b/>
                <w:color w:val="FFFFFF" w:themeColor="background1"/>
                <w:szCs w:val="20"/>
              </w:rPr>
              <w:t>Weighted Average 1</w:t>
            </w:r>
            <w:r w:rsidRPr="00E432E0">
              <w:rPr>
                <w:rFonts w:cstheme="minorHAnsi"/>
                <w:b/>
                <w:noProof/>
                <w:color w:val="FFFFFF" w:themeColor="background1"/>
                <w:szCs w:val="20"/>
                <w:vertAlign w:val="superscript"/>
              </w:rPr>
              <w:t>st</w:t>
            </w:r>
            <w:r w:rsidRPr="00E432E0">
              <w:rPr>
                <w:rFonts w:cstheme="minorHAnsi"/>
                <w:b/>
                <w:color w:val="FFFFFF" w:themeColor="background1"/>
                <w:szCs w:val="20"/>
              </w:rPr>
              <w:t xml:space="preserve"> year In Service Rate (ISR)</w:t>
            </w:r>
          </w:p>
        </w:tc>
        <w:tc>
          <w:tcPr>
            <w:tcW w:w="1260" w:type="dxa"/>
            <w:tcBorders>
              <w:top w:val="single" w:sz="8" w:space="0" w:color="auto"/>
              <w:left w:val="single" w:sz="8" w:space="0" w:color="auto"/>
              <w:bottom w:val="single" w:sz="8" w:space="0" w:color="auto"/>
              <w:right w:val="single" w:sz="4" w:space="0" w:color="auto"/>
            </w:tcBorders>
            <w:shd w:val="clear" w:color="auto" w:fill="7F7F7F" w:themeFill="text1" w:themeFillTint="80"/>
            <w:vAlign w:val="center"/>
          </w:tcPr>
          <w:p w14:paraId="5D85B260" w14:textId="77777777" w:rsidR="00312EEA" w:rsidRPr="00E432E0" w:rsidRDefault="00312EEA" w:rsidP="003E3F89">
            <w:pPr>
              <w:spacing w:after="0"/>
              <w:jc w:val="center"/>
              <w:rPr>
                <w:b/>
                <w:color w:val="FFFFFF" w:themeColor="background1"/>
              </w:rPr>
            </w:pPr>
            <w:r w:rsidRPr="00E432E0">
              <w:rPr>
                <w:rFonts w:cstheme="minorHAnsi"/>
                <w:b/>
                <w:color w:val="FFFFFF" w:themeColor="background1"/>
                <w:szCs w:val="20"/>
              </w:rPr>
              <w:t>2</w:t>
            </w:r>
            <w:r w:rsidRPr="00E432E0">
              <w:rPr>
                <w:rFonts w:cstheme="minorHAnsi"/>
                <w:b/>
                <w:noProof/>
                <w:color w:val="FFFFFF" w:themeColor="background1"/>
                <w:szCs w:val="20"/>
                <w:vertAlign w:val="superscript"/>
              </w:rPr>
              <w:t>nd</w:t>
            </w:r>
            <w:r w:rsidRPr="00E432E0">
              <w:rPr>
                <w:rFonts w:cstheme="minorHAnsi"/>
                <w:b/>
                <w:color w:val="FFFFFF" w:themeColor="background1"/>
                <w:szCs w:val="20"/>
              </w:rPr>
              <w:t xml:space="preserve"> year Installations</w:t>
            </w:r>
          </w:p>
        </w:tc>
        <w:tc>
          <w:tcPr>
            <w:tcW w:w="1260" w:type="dxa"/>
            <w:tcBorders>
              <w:top w:val="single" w:sz="8" w:space="0" w:color="auto"/>
              <w:left w:val="single" w:sz="8" w:space="0" w:color="auto"/>
              <w:bottom w:val="single" w:sz="8" w:space="0" w:color="auto"/>
              <w:right w:val="single" w:sz="4" w:space="0" w:color="auto"/>
            </w:tcBorders>
            <w:shd w:val="clear" w:color="auto" w:fill="7F7F7F" w:themeFill="text1" w:themeFillTint="80"/>
            <w:vAlign w:val="center"/>
          </w:tcPr>
          <w:p w14:paraId="6D18FE2A" w14:textId="77777777" w:rsidR="00312EEA" w:rsidRPr="00E432E0" w:rsidRDefault="00312EEA" w:rsidP="003E3F89">
            <w:pPr>
              <w:spacing w:after="0"/>
              <w:jc w:val="center"/>
              <w:rPr>
                <w:b/>
                <w:color w:val="FFFFFF" w:themeColor="background1"/>
              </w:rPr>
            </w:pPr>
            <w:r w:rsidRPr="00E432E0">
              <w:rPr>
                <w:rFonts w:cstheme="minorHAnsi"/>
                <w:b/>
                <w:color w:val="FFFFFF" w:themeColor="background1"/>
                <w:szCs w:val="20"/>
              </w:rPr>
              <w:t>3</w:t>
            </w:r>
            <w:r w:rsidRPr="00E432E0">
              <w:rPr>
                <w:rFonts w:cstheme="minorHAnsi"/>
                <w:b/>
                <w:noProof/>
                <w:color w:val="FFFFFF" w:themeColor="background1"/>
                <w:szCs w:val="20"/>
                <w:vertAlign w:val="superscript"/>
              </w:rPr>
              <w:t>rd</w:t>
            </w:r>
            <w:r w:rsidRPr="00E432E0">
              <w:rPr>
                <w:rFonts w:cstheme="minorHAnsi"/>
                <w:b/>
                <w:color w:val="FFFFFF" w:themeColor="background1"/>
                <w:szCs w:val="20"/>
              </w:rPr>
              <w:t xml:space="preserve"> year Installations</w:t>
            </w:r>
          </w:p>
        </w:tc>
        <w:tc>
          <w:tcPr>
            <w:tcW w:w="1260" w:type="dxa"/>
            <w:tcBorders>
              <w:top w:val="single" w:sz="8" w:space="0" w:color="auto"/>
              <w:left w:val="single" w:sz="8" w:space="0" w:color="auto"/>
              <w:bottom w:val="single" w:sz="8" w:space="0" w:color="auto"/>
              <w:right w:val="single" w:sz="4" w:space="0" w:color="auto"/>
            </w:tcBorders>
            <w:shd w:val="clear" w:color="auto" w:fill="7F7F7F" w:themeFill="text1" w:themeFillTint="80"/>
            <w:vAlign w:val="center"/>
          </w:tcPr>
          <w:p w14:paraId="72DB83AC" w14:textId="77777777" w:rsidR="00312EEA" w:rsidRPr="00E432E0" w:rsidRDefault="00312EEA" w:rsidP="003E3F89">
            <w:pPr>
              <w:spacing w:after="0"/>
              <w:jc w:val="center"/>
              <w:rPr>
                <w:b/>
                <w:color w:val="FFFFFF" w:themeColor="background1"/>
              </w:rPr>
            </w:pPr>
            <w:r w:rsidRPr="00E432E0">
              <w:rPr>
                <w:rFonts w:cstheme="minorHAnsi"/>
                <w:b/>
                <w:color w:val="FFFFFF" w:themeColor="background1"/>
                <w:szCs w:val="20"/>
              </w:rPr>
              <w:t>Final Lifetime In Service Rate</w:t>
            </w:r>
          </w:p>
        </w:tc>
      </w:tr>
      <w:tr w:rsidR="00312EEA" w:rsidRPr="00E432E0" w14:paraId="790D3F4B" w14:textId="77777777" w:rsidTr="003E3F89">
        <w:trPr>
          <w:trHeight w:val="178"/>
          <w:jc w:val="center"/>
        </w:trPr>
        <w:tc>
          <w:tcPr>
            <w:tcW w:w="3770" w:type="dxa"/>
            <w:gridSpan w:val="2"/>
            <w:tcBorders>
              <w:left w:val="single" w:sz="8" w:space="0" w:color="auto"/>
              <w:right w:val="single" w:sz="4" w:space="0" w:color="auto"/>
            </w:tcBorders>
            <w:vAlign w:val="center"/>
          </w:tcPr>
          <w:p w14:paraId="310EA496" w14:textId="77777777" w:rsidR="00312EEA" w:rsidRDefault="00312EEA" w:rsidP="003E3F89">
            <w:pPr>
              <w:spacing w:after="0"/>
              <w:jc w:val="center"/>
            </w:pPr>
            <w:r w:rsidRPr="0077765A">
              <w:t>Retail (Time of Sale)</w:t>
            </w:r>
          </w:p>
        </w:tc>
        <w:tc>
          <w:tcPr>
            <w:tcW w:w="1710" w:type="dxa"/>
            <w:tcBorders>
              <w:top w:val="nil"/>
              <w:left w:val="nil"/>
              <w:right w:val="single" w:sz="4" w:space="0" w:color="auto"/>
            </w:tcBorders>
            <w:noWrap/>
            <w:vAlign w:val="center"/>
          </w:tcPr>
          <w:p w14:paraId="19CCE75C" w14:textId="77777777" w:rsidR="00312EEA" w:rsidRPr="00E432E0" w:rsidRDefault="00312EEA" w:rsidP="003E3F89">
            <w:pPr>
              <w:spacing w:after="0"/>
              <w:jc w:val="center"/>
            </w:pPr>
            <w:r>
              <w:t>81.5%</w:t>
            </w:r>
            <w:r w:rsidRPr="00E432E0">
              <w:rPr>
                <w:rFonts w:eastAsiaTheme="majorEastAsia"/>
                <w:szCs w:val="20"/>
                <w:vertAlign w:val="superscript"/>
              </w:rPr>
              <w:footnoteReference w:id="61"/>
            </w:r>
          </w:p>
        </w:tc>
        <w:tc>
          <w:tcPr>
            <w:tcW w:w="1260" w:type="dxa"/>
            <w:tcBorders>
              <w:top w:val="nil"/>
              <w:left w:val="nil"/>
              <w:right w:val="single" w:sz="4" w:space="0" w:color="auto"/>
            </w:tcBorders>
            <w:vAlign w:val="center"/>
          </w:tcPr>
          <w:p w14:paraId="64D4783B" w14:textId="77777777" w:rsidR="00312EEA" w:rsidRDefault="00312EEA" w:rsidP="003E3F89">
            <w:pPr>
              <w:spacing w:after="0"/>
              <w:jc w:val="center"/>
            </w:pPr>
            <w:r>
              <w:t>8.9%</w:t>
            </w:r>
          </w:p>
        </w:tc>
        <w:tc>
          <w:tcPr>
            <w:tcW w:w="1260" w:type="dxa"/>
            <w:tcBorders>
              <w:top w:val="nil"/>
              <w:left w:val="nil"/>
              <w:right w:val="single" w:sz="4" w:space="0" w:color="auto"/>
            </w:tcBorders>
            <w:vAlign w:val="center"/>
          </w:tcPr>
          <w:p w14:paraId="46155809" w14:textId="77777777" w:rsidR="00312EEA" w:rsidRDefault="00312EEA" w:rsidP="003E3F89">
            <w:pPr>
              <w:spacing w:after="0"/>
              <w:jc w:val="center"/>
            </w:pPr>
            <w:r>
              <w:t>7.6%</w:t>
            </w:r>
          </w:p>
        </w:tc>
        <w:tc>
          <w:tcPr>
            <w:tcW w:w="1260" w:type="dxa"/>
            <w:tcBorders>
              <w:top w:val="nil"/>
              <w:left w:val="nil"/>
              <w:right w:val="single" w:sz="4" w:space="0" w:color="auto"/>
            </w:tcBorders>
            <w:vAlign w:val="center"/>
          </w:tcPr>
          <w:p w14:paraId="3BDF1AA0" w14:textId="77777777" w:rsidR="00312EEA" w:rsidRDefault="00312EEA" w:rsidP="003E3F89">
            <w:pPr>
              <w:spacing w:after="0"/>
              <w:jc w:val="center"/>
            </w:pPr>
            <w:r>
              <w:t>98.0%</w:t>
            </w:r>
            <w:r w:rsidRPr="00E432E0">
              <w:rPr>
                <w:rFonts w:eastAsiaTheme="majorEastAsia"/>
                <w:szCs w:val="20"/>
                <w:vertAlign w:val="superscript"/>
              </w:rPr>
              <w:footnoteReference w:id="62"/>
            </w:r>
          </w:p>
        </w:tc>
      </w:tr>
      <w:tr w:rsidR="00312EEA" w:rsidRPr="00E432E0" w14:paraId="30B496FD" w14:textId="77777777" w:rsidTr="003E3F89">
        <w:trPr>
          <w:trHeight w:val="20"/>
          <w:jc w:val="center"/>
        </w:trPr>
        <w:tc>
          <w:tcPr>
            <w:tcW w:w="3770" w:type="dxa"/>
            <w:gridSpan w:val="2"/>
            <w:tcBorders>
              <w:top w:val="single" w:sz="4" w:space="0" w:color="auto"/>
              <w:left w:val="single" w:sz="4" w:space="0" w:color="auto"/>
              <w:bottom w:val="single" w:sz="4" w:space="0" w:color="auto"/>
              <w:right w:val="single" w:sz="4" w:space="0" w:color="auto"/>
            </w:tcBorders>
            <w:vAlign w:val="center"/>
          </w:tcPr>
          <w:p w14:paraId="0C4211EA" w14:textId="77777777" w:rsidR="00312EEA" w:rsidRPr="0077765A" w:rsidRDefault="00312EEA" w:rsidP="003E3F89">
            <w:pPr>
              <w:spacing w:after="0"/>
              <w:jc w:val="center"/>
            </w:pPr>
            <w:r w:rsidRPr="0077765A">
              <w:t>Direct Install</w:t>
            </w:r>
          </w:p>
        </w:tc>
        <w:tc>
          <w:tcPr>
            <w:tcW w:w="1710" w:type="dxa"/>
            <w:tcBorders>
              <w:top w:val="single" w:sz="4" w:space="0" w:color="auto"/>
              <w:left w:val="single" w:sz="4" w:space="0" w:color="auto"/>
              <w:bottom w:val="single" w:sz="4" w:space="0" w:color="auto"/>
              <w:right w:val="single" w:sz="4" w:space="0" w:color="auto"/>
            </w:tcBorders>
            <w:noWrap/>
            <w:vAlign w:val="center"/>
          </w:tcPr>
          <w:p w14:paraId="5DB6069D" w14:textId="77777777" w:rsidR="00312EEA" w:rsidRPr="00E432E0" w:rsidDel="00062CFC" w:rsidRDefault="00312EEA" w:rsidP="003E3F89">
            <w:pPr>
              <w:spacing w:after="0"/>
              <w:jc w:val="center"/>
            </w:pPr>
            <w:r w:rsidRPr="0077765A">
              <w:t>9</w:t>
            </w:r>
            <w:r>
              <w:t>4.5</w:t>
            </w:r>
            <w:r w:rsidRPr="0077765A">
              <w:t>%</w:t>
            </w:r>
            <w:r w:rsidRPr="00B66B0F">
              <w:rPr>
                <w:rFonts w:eastAsiaTheme="majorEastAsia"/>
                <w:vertAlign w:val="superscript"/>
              </w:rPr>
              <w:footnoteReference w:id="63"/>
            </w:r>
          </w:p>
        </w:tc>
        <w:tc>
          <w:tcPr>
            <w:tcW w:w="1260" w:type="dxa"/>
            <w:tcBorders>
              <w:top w:val="single" w:sz="4" w:space="0" w:color="auto"/>
              <w:left w:val="single" w:sz="4" w:space="0" w:color="auto"/>
              <w:bottom w:val="single" w:sz="4" w:space="0" w:color="auto"/>
              <w:right w:val="single" w:sz="4" w:space="0" w:color="auto"/>
            </w:tcBorders>
            <w:vAlign w:val="center"/>
          </w:tcPr>
          <w:p w14:paraId="2B288F40" w14:textId="77777777" w:rsidR="00312EEA" w:rsidRPr="0077765A" w:rsidRDefault="00312EEA" w:rsidP="003E3F89">
            <w:pPr>
              <w:spacing w:after="0"/>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4E0C5866" w14:textId="77777777" w:rsidR="00312EEA" w:rsidRPr="0077765A" w:rsidRDefault="00312EEA" w:rsidP="003E3F89">
            <w:pPr>
              <w:spacing w:after="0"/>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4AA82C34" w14:textId="77777777" w:rsidR="00312EEA" w:rsidRPr="0077765A" w:rsidRDefault="00312EEA" w:rsidP="003E3F89">
            <w:pPr>
              <w:spacing w:after="0"/>
              <w:jc w:val="center"/>
            </w:pPr>
          </w:p>
        </w:tc>
      </w:tr>
      <w:tr w:rsidR="00312EEA" w:rsidRPr="00C108C8" w14:paraId="0D875ECC" w14:textId="77777777" w:rsidTr="003E3F89">
        <w:trPr>
          <w:trHeight w:val="20"/>
          <w:jc w:val="center"/>
        </w:trPr>
        <w:tc>
          <w:tcPr>
            <w:tcW w:w="2060" w:type="dxa"/>
            <w:vMerge w:val="restart"/>
            <w:tcBorders>
              <w:top w:val="single" w:sz="4" w:space="0" w:color="auto"/>
              <w:left w:val="single" w:sz="4" w:space="0" w:color="auto"/>
              <w:right w:val="single" w:sz="4" w:space="0" w:color="auto"/>
            </w:tcBorders>
            <w:vAlign w:val="center"/>
          </w:tcPr>
          <w:p w14:paraId="1B11486C" w14:textId="77777777" w:rsidR="00312EEA" w:rsidRPr="0059156D" w:rsidRDefault="00312EEA" w:rsidP="003E3F89">
            <w:pPr>
              <w:spacing w:after="0"/>
              <w:jc w:val="left"/>
            </w:pPr>
            <w:r w:rsidRPr="0059156D">
              <w:t>Efficiency Kits</w:t>
            </w:r>
            <w:r w:rsidRPr="00392B8F">
              <w:rPr>
                <w:vertAlign w:val="superscript"/>
              </w:rPr>
              <w:footnoteReference w:id="64"/>
            </w:r>
          </w:p>
        </w:tc>
        <w:tc>
          <w:tcPr>
            <w:tcW w:w="1710" w:type="dxa"/>
            <w:tcBorders>
              <w:top w:val="single" w:sz="4" w:space="0" w:color="auto"/>
              <w:left w:val="single" w:sz="4" w:space="0" w:color="auto"/>
              <w:bottom w:val="single" w:sz="4" w:space="0" w:color="auto"/>
              <w:right w:val="single" w:sz="4" w:space="0" w:color="auto"/>
            </w:tcBorders>
          </w:tcPr>
          <w:p w14:paraId="011408EA" w14:textId="77777777" w:rsidR="00312EEA" w:rsidRPr="0059156D" w:rsidRDefault="00312EEA" w:rsidP="003E3F89">
            <w:pPr>
              <w:spacing w:after="0"/>
              <w:jc w:val="center"/>
            </w:pPr>
            <w:r w:rsidRPr="0059156D">
              <w:t>LED Distribution</w:t>
            </w:r>
            <w:r w:rsidRPr="00392B8F">
              <w:rPr>
                <w:vertAlign w:val="superscript"/>
              </w:rPr>
              <w:footnoteReference w:id="65"/>
            </w:r>
          </w:p>
        </w:tc>
        <w:tc>
          <w:tcPr>
            <w:tcW w:w="1710" w:type="dxa"/>
            <w:tcBorders>
              <w:top w:val="single" w:sz="4" w:space="0" w:color="auto"/>
              <w:left w:val="single" w:sz="4" w:space="0" w:color="auto"/>
              <w:bottom w:val="single" w:sz="4" w:space="0" w:color="auto"/>
              <w:right w:val="single" w:sz="4" w:space="0" w:color="auto"/>
            </w:tcBorders>
            <w:noWrap/>
            <w:vAlign w:val="center"/>
          </w:tcPr>
          <w:p w14:paraId="78A6BCE4" w14:textId="77777777" w:rsidR="00312EEA" w:rsidRPr="0059156D" w:rsidRDefault="00312EEA" w:rsidP="003E3F89">
            <w:pPr>
              <w:spacing w:after="0"/>
              <w:jc w:val="center"/>
            </w:pPr>
            <w:r w:rsidRPr="0059156D">
              <w:t>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A96666" w14:textId="77777777" w:rsidR="00312EEA" w:rsidRPr="0059156D" w:rsidRDefault="00312EEA" w:rsidP="003E3F89">
            <w:pPr>
              <w:spacing w:after="0"/>
              <w:jc w:val="center"/>
            </w:pPr>
            <w:r w:rsidRPr="0059156D">
              <w:t>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CA27E8" w14:textId="77777777" w:rsidR="00312EEA" w:rsidRPr="0059156D" w:rsidRDefault="00312EEA" w:rsidP="003E3F89">
            <w:pPr>
              <w:spacing w:after="0"/>
              <w:jc w:val="center"/>
            </w:pPr>
            <w:r w:rsidRPr="0059156D">
              <w:t>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69A262" w14:textId="77777777" w:rsidR="00312EEA" w:rsidRPr="0059156D" w:rsidRDefault="00312EEA" w:rsidP="003E3F89">
            <w:pPr>
              <w:spacing w:after="0"/>
              <w:jc w:val="center"/>
            </w:pPr>
            <w:r w:rsidRPr="0059156D">
              <w:t>83%</w:t>
            </w:r>
          </w:p>
        </w:tc>
      </w:tr>
      <w:tr w:rsidR="00312EEA" w:rsidRPr="00C108C8" w14:paraId="616F5371" w14:textId="77777777" w:rsidTr="003E3F89">
        <w:trPr>
          <w:trHeight w:val="20"/>
          <w:jc w:val="center"/>
        </w:trPr>
        <w:tc>
          <w:tcPr>
            <w:tcW w:w="2060" w:type="dxa"/>
            <w:vMerge/>
            <w:tcBorders>
              <w:left w:val="single" w:sz="4" w:space="0" w:color="auto"/>
              <w:right w:val="single" w:sz="4" w:space="0" w:color="auto"/>
            </w:tcBorders>
            <w:vAlign w:val="center"/>
          </w:tcPr>
          <w:p w14:paraId="1D4C7FBE" w14:textId="77777777" w:rsidR="00312EEA" w:rsidRPr="0059156D" w:rsidRDefault="00312EEA" w:rsidP="003E3F89">
            <w:pPr>
              <w:spacing w:after="0"/>
              <w:jc w:val="left"/>
            </w:pPr>
          </w:p>
        </w:tc>
        <w:tc>
          <w:tcPr>
            <w:tcW w:w="1710" w:type="dxa"/>
            <w:tcBorders>
              <w:top w:val="single" w:sz="4" w:space="0" w:color="auto"/>
              <w:left w:val="single" w:sz="4" w:space="0" w:color="auto"/>
              <w:bottom w:val="single" w:sz="4" w:space="0" w:color="auto"/>
              <w:right w:val="single" w:sz="4" w:space="0" w:color="auto"/>
            </w:tcBorders>
          </w:tcPr>
          <w:p w14:paraId="1ACD6861" w14:textId="77777777" w:rsidR="00312EEA" w:rsidRPr="0059156D" w:rsidRDefault="00312EEA" w:rsidP="003E3F89">
            <w:pPr>
              <w:spacing w:after="0"/>
              <w:jc w:val="center"/>
            </w:pPr>
            <w:r w:rsidRPr="0059156D">
              <w:t>School Kits</w:t>
            </w:r>
            <w:r w:rsidRPr="00392B8F">
              <w:rPr>
                <w:vertAlign w:val="superscript"/>
              </w:rPr>
              <w:footnoteReference w:id="66"/>
            </w:r>
          </w:p>
        </w:tc>
        <w:tc>
          <w:tcPr>
            <w:tcW w:w="1710" w:type="dxa"/>
            <w:tcBorders>
              <w:top w:val="single" w:sz="4" w:space="0" w:color="auto"/>
              <w:left w:val="single" w:sz="4" w:space="0" w:color="auto"/>
              <w:bottom w:val="single" w:sz="4" w:space="0" w:color="auto"/>
              <w:right w:val="single" w:sz="4" w:space="0" w:color="auto"/>
            </w:tcBorders>
            <w:noWrap/>
            <w:vAlign w:val="center"/>
          </w:tcPr>
          <w:p w14:paraId="552A083C" w14:textId="77777777" w:rsidR="00312EEA" w:rsidRPr="0059156D" w:rsidRDefault="00312EEA" w:rsidP="003E3F89">
            <w:pPr>
              <w:spacing w:after="0"/>
              <w:jc w:val="center"/>
            </w:pPr>
            <w:r w:rsidRPr="0059156D">
              <w:t>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8ACC13" w14:textId="77777777" w:rsidR="00312EEA" w:rsidRPr="0059156D" w:rsidRDefault="00312EEA" w:rsidP="003E3F89">
            <w:pPr>
              <w:spacing w:after="0"/>
              <w:jc w:val="center"/>
            </w:pPr>
            <w:r w:rsidRPr="0059156D">
              <w:t>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C3CC6C" w14:textId="77777777" w:rsidR="00312EEA" w:rsidRPr="0059156D" w:rsidRDefault="00312EEA" w:rsidP="003E3F89">
            <w:pPr>
              <w:spacing w:after="0"/>
              <w:jc w:val="center"/>
            </w:pPr>
            <w:r w:rsidRPr="0059156D">
              <w:t>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8604B4" w14:textId="77777777" w:rsidR="00312EEA" w:rsidRPr="0059156D" w:rsidRDefault="00312EEA" w:rsidP="003E3F89">
            <w:pPr>
              <w:spacing w:after="0"/>
              <w:jc w:val="center"/>
            </w:pPr>
            <w:r w:rsidRPr="0059156D">
              <w:t>84%</w:t>
            </w:r>
          </w:p>
        </w:tc>
      </w:tr>
      <w:tr w:rsidR="00312EEA" w:rsidRPr="00C108C8" w14:paraId="729C9DFB" w14:textId="77777777" w:rsidTr="003E3F89">
        <w:trPr>
          <w:trHeight w:val="20"/>
          <w:jc w:val="center"/>
        </w:trPr>
        <w:tc>
          <w:tcPr>
            <w:tcW w:w="2060" w:type="dxa"/>
            <w:vMerge/>
            <w:tcBorders>
              <w:left w:val="single" w:sz="4" w:space="0" w:color="auto"/>
              <w:right w:val="single" w:sz="4" w:space="0" w:color="auto"/>
            </w:tcBorders>
            <w:vAlign w:val="center"/>
          </w:tcPr>
          <w:p w14:paraId="06E0FF07" w14:textId="77777777" w:rsidR="00312EEA" w:rsidRPr="0059156D" w:rsidRDefault="00312EEA" w:rsidP="003E3F89">
            <w:pPr>
              <w:spacing w:after="0"/>
              <w:jc w:val="left"/>
            </w:pPr>
          </w:p>
        </w:tc>
        <w:tc>
          <w:tcPr>
            <w:tcW w:w="1710" w:type="dxa"/>
            <w:tcBorders>
              <w:top w:val="single" w:sz="4" w:space="0" w:color="auto"/>
              <w:left w:val="single" w:sz="4" w:space="0" w:color="auto"/>
              <w:bottom w:val="single" w:sz="4" w:space="0" w:color="auto"/>
              <w:right w:val="single" w:sz="4" w:space="0" w:color="auto"/>
            </w:tcBorders>
          </w:tcPr>
          <w:p w14:paraId="00A47561" w14:textId="77777777" w:rsidR="00312EEA" w:rsidRPr="0059156D" w:rsidRDefault="00312EEA" w:rsidP="003E3F89">
            <w:pPr>
              <w:spacing w:after="0"/>
              <w:jc w:val="center"/>
            </w:pPr>
            <w:r w:rsidRPr="0059156D">
              <w:t>Direct Mail Kits</w:t>
            </w:r>
            <w:r w:rsidRPr="00392B8F">
              <w:rPr>
                <w:vertAlign w:val="superscript"/>
              </w:rPr>
              <w:footnoteReference w:id="67"/>
            </w:r>
          </w:p>
        </w:tc>
        <w:tc>
          <w:tcPr>
            <w:tcW w:w="1710" w:type="dxa"/>
            <w:tcBorders>
              <w:top w:val="single" w:sz="4" w:space="0" w:color="auto"/>
              <w:left w:val="single" w:sz="4" w:space="0" w:color="auto"/>
              <w:bottom w:val="single" w:sz="4" w:space="0" w:color="auto"/>
              <w:right w:val="single" w:sz="4" w:space="0" w:color="auto"/>
            </w:tcBorders>
            <w:noWrap/>
            <w:vAlign w:val="center"/>
          </w:tcPr>
          <w:p w14:paraId="4037C8CE" w14:textId="77777777" w:rsidR="00312EEA" w:rsidRPr="0059156D" w:rsidRDefault="00312EEA" w:rsidP="003E3F89">
            <w:pPr>
              <w:spacing w:after="0"/>
              <w:jc w:val="center"/>
            </w:pPr>
            <w:r w:rsidRPr="0059156D">
              <w:t>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1F5404" w14:textId="77777777" w:rsidR="00312EEA" w:rsidRPr="0059156D" w:rsidRDefault="00312EEA" w:rsidP="003E3F89">
            <w:pPr>
              <w:spacing w:after="0"/>
              <w:jc w:val="center"/>
            </w:pPr>
            <w:r w:rsidRPr="0059156D">
              <w:t>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E6DFD7" w14:textId="77777777" w:rsidR="00312EEA" w:rsidRPr="0059156D" w:rsidRDefault="00312EEA" w:rsidP="003E3F89">
            <w:pPr>
              <w:spacing w:after="0"/>
              <w:jc w:val="center"/>
            </w:pPr>
            <w:r w:rsidRPr="0059156D">
              <w:t>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261265" w14:textId="77777777" w:rsidR="00312EEA" w:rsidRPr="0059156D" w:rsidRDefault="00312EEA" w:rsidP="003E3F89">
            <w:pPr>
              <w:spacing w:after="0"/>
              <w:jc w:val="center"/>
            </w:pPr>
            <w:r w:rsidRPr="0059156D">
              <w:t>93%</w:t>
            </w:r>
          </w:p>
        </w:tc>
      </w:tr>
      <w:tr w:rsidR="00312EEA" w:rsidRPr="00C108C8" w14:paraId="2F7CB5C5" w14:textId="77777777" w:rsidTr="003E3F89">
        <w:trPr>
          <w:trHeight w:val="20"/>
          <w:jc w:val="center"/>
        </w:trPr>
        <w:tc>
          <w:tcPr>
            <w:tcW w:w="2060" w:type="dxa"/>
            <w:vMerge/>
            <w:tcBorders>
              <w:left w:val="single" w:sz="4" w:space="0" w:color="auto"/>
              <w:right w:val="single" w:sz="4" w:space="0" w:color="auto"/>
            </w:tcBorders>
            <w:vAlign w:val="center"/>
          </w:tcPr>
          <w:p w14:paraId="7D659898" w14:textId="77777777" w:rsidR="00312EEA" w:rsidRPr="0059156D" w:rsidRDefault="00312EEA" w:rsidP="003E3F89">
            <w:pPr>
              <w:spacing w:after="0"/>
              <w:jc w:val="left"/>
            </w:pPr>
          </w:p>
        </w:tc>
        <w:tc>
          <w:tcPr>
            <w:tcW w:w="1710" w:type="dxa"/>
            <w:tcBorders>
              <w:top w:val="single" w:sz="4" w:space="0" w:color="auto"/>
              <w:left w:val="single" w:sz="4" w:space="0" w:color="auto"/>
              <w:bottom w:val="single" w:sz="4" w:space="0" w:color="auto"/>
              <w:right w:val="single" w:sz="4" w:space="0" w:color="auto"/>
            </w:tcBorders>
          </w:tcPr>
          <w:p w14:paraId="3D9C0D82" w14:textId="77777777" w:rsidR="00312EEA" w:rsidRPr="0059156D" w:rsidRDefault="00312EEA" w:rsidP="003E3F89">
            <w:pPr>
              <w:spacing w:after="0"/>
              <w:jc w:val="center"/>
            </w:pPr>
            <w:r w:rsidRPr="0059156D">
              <w:t>Direct Mail Kits, Income Qualified</w:t>
            </w:r>
            <w:r w:rsidRPr="00392B8F">
              <w:rPr>
                <w:rStyle w:val="FootnoteReference"/>
              </w:rPr>
              <w:footnoteReference w:id="68"/>
            </w:r>
          </w:p>
        </w:tc>
        <w:tc>
          <w:tcPr>
            <w:tcW w:w="1710" w:type="dxa"/>
            <w:tcBorders>
              <w:top w:val="single" w:sz="4" w:space="0" w:color="auto"/>
              <w:left w:val="single" w:sz="4" w:space="0" w:color="auto"/>
              <w:bottom w:val="single" w:sz="4" w:space="0" w:color="auto"/>
              <w:right w:val="single" w:sz="4" w:space="0" w:color="auto"/>
            </w:tcBorders>
            <w:noWrap/>
            <w:vAlign w:val="center"/>
          </w:tcPr>
          <w:p w14:paraId="26BF0BAB" w14:textId="77777777" w:rsidR="00312EEA" w:rsidRPr="0059156D" w:rsidRDefault="00312EEA" w:rsidP="003E3F89">
            <w:pPr>
              <w:spacing w:after="0"/>
              <w:jc w:val="center"/>
            </w:pPr>
            <w:r w:rsidRPr="0059156D">
              <w:t>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2F77FD" w14:textId="77777777" w:rsidR="00312EEA" w:rsidRPr="0059156D" w:rsidRDefault="00312EEA" w:rsidP="003E3F89">
            <w:pPr>
              <w:spacing w:after="0"/>
              <w:jc w:val="center"/>
            </w:pPr>
            <w:r w:rsidRPr="0059156D">
              <w:t>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1AE8B8" w14:textId="77777777" w:rsidR="00312EEA" w:rsidRPr="0059156D" w:rsidRDefault="00312EEA" w:rsidP="003E3F89">
            <w:pPr>
              <w:spacing w:after="0"/>
              <w:jc w:val="center"/>
            </w:pPr>
            <w:r w:rsidRPr="0059156D">
              <w:t>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5EC371" w14:textId="77777777" w:rsidR="00312EEA" w:rsidRPr="0059156D" w:rsidRDefault="00312EEA" w:rsidP="003E3F89">
            <w:pPr>
              <w:spacing w:after="0"/>
              <w:jc w:val="center"/>
            </w:pPr>
            <w:r w:rsidRPr="0059156D">
              <w:t>95%</w:t>
            </w:r>
          </w:p>
        </w:tc>
      </w:tr>
      <w:tr w:rsidR="00312EEA" w:rsidRPr="00C108C8" w14:paraId="4861E4BB" w14:textId="77777777" w:rsidTr="003E3F89">
        <w:trPr>
          <w:trHeight w:val="20"/>
          <w:jc w:val="center"/>
        </w:trPr>
        <w:tc>
          <w:tcPr>
            <w:tcW w:w="2060" w:type="dxa"/>
            <w:vMerge/>
            <w:tcBorders>
              <w:left w:val="single" w:sz="4" w:space="0" w:color="auto"/>
              <w:bottom w:val="single" w:sz="4" w:space="0" w:color="auto"/>
              <w:right w:val="single" w:sz="4" w:space="0" w:color="auto"/>
            </w:tcBorders>
            <w:vAlign w:val="center"/>
          </w:tcPr>
          <w:p w14:paraId="5E5619BC" w14:textId="77777777" w:rsidR="00312EEA" w:rsidRPr="0059156D" w:rsidRDefault="00312EEA" w:rsidP="003E3F89">
            <w:pPr>
              <w:spacing w:after="0"/>
              <w:jc w:val="left"/>
            </w:pPr>
          </w:p>
        </w:tc>
        <w:tc>
          <w:tcPr>
            <w:tcW w:w="1710" w:type="dxa"/>
            <w:tcBorders>
              <w:top w:val="single" w:sz="4" w:space="0" w:color="auto"/>
              <w:left w:val="single" w:sz="4" w:space="0" w:color="auto"/>
              <w:bottom w:val="single" w:sz="4" w:space="0" w:color="auto"/>
              <w:right w:val="single" w:sz="4" w:space="0" w:color="auto"/>
            </w:tcBorders>
          </w:tcPr>
          <w:p w14:paraId="282632F7" w14:textId="77777777" w:rsidR="00312EEA" w:rsidRPr="0059156D" w:rsidRDefault="00312EEA" w:rsidP="003E3F89">
            <w:pPr>
              <w:spacing w:after="0"/>
              <w:jc w:val="center"/>
            </w:pPr>
            <w:r w:rsidRPr="0059156D">
              <w:t>Community Distributed Kits</w:t>
            </w:r>
            <w:r w:rsidRPr="00392B8F">
              <w:rPr>
                <w:rStyle w:val="FootnoteReference"/>
              </w:rPr>
              <w:footnoteReference w:id="69"/>
            </w:r>
          </w:p>
        </w:tc>
        <w:tc>
          <w:tcPr>
            <w:tcW w:w="1710" w:type="dxa"/>
            <w:tcBorders>
              <w:top w:val="single" w:sz="4" w:space="0" w:color="auto"/>
              <w:left w:val="single" w:sz="4" w:space="0" w:color="auto"/>
              <w:bottom w:val="single" w:sz="4" w:space="0" w:color="auto"/>
              <w:right w:val="single" w:sz="4" w:space="0" w:color="auto"/>
            </w:tcBorders>
            <w:noWrap/>
            <w:vAlign w:val="center"/>
          </w:tcPr>
          <w:p w14:paraId="5C7DF642" w14:textId="77777777" w:rsidR="00312EEA" w:rsidRPr="0059156D" w:rsidRDefault="00312EEA" w:rsidP="003E3F89">
            <w:pPr>
              <w:spacing w:after="0"/>
              <w:jc w:val="center"/>
            </w:pPr>
            <w:r w:rsidRPr="0059156D">
              <w:t>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5D3B95" w14:textId="77777777" w:rsidR="00312EEA" w:rsidRPr="0059156D" w:rsidRDefault="00312EEA" w:rsidP="003E3F89">
            <w:pPr>
              <w:spacing w:after="0"/>
              <w:jc w:val="center"/>
            </w:pPr>
            <w:r w:rsidRPr="0059156D">
              <w:t>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C3BBC3" w14:textId="77777777" w:rsidR="00312EEA" w:rsidRPr="0059156D" w:rsidRDefault="00312EEA" w:rsidP="003E3F89">
            <w:pPr>
              <w:spacing w:after="0"/>
              <w:jc w:val="center"/>
            </w:pPr>
            <w:r w:rsidRPr="0059156D">
              <w:t>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07129D" w14:textId="77777777" w:rsidR="00312EEA" w:rsidRPr="0059156D" w:rsidRDefault="00312EEA" w:rsidP="003E3F89">
            <w:pPr>
              <w:spacing w:after="0"/>
              <w:jc w:val="center"/>
            </w:pPr>
            <w:r w:rsidRPr="0059156D">
              <w:t>95%</w:t>
            </w:r>
          </w:p>
        </w:tc>
      </w:tr>
    </w:tbl>
    <w:p w14:paraId="6E90AFA6" w14:textId="77777777" w:rsidR="00312EEA" w:rsidRDefault="00312EEA" w:rsidP="00312EEA">
      <w:pPr>
        <w:ind w:left="1440"/>
        <w:rPr>
          <w:rFonts w:cstheme="minorHAnsi"/>
          <w:noProof/>
        </w:rPr>
      </w:pPr>
    </w:p>
    <w:p w14:paraId="3FAF6BB7" w14:textId="77777777" w:rsidR="00312EEA" w:rsidRPr="00E432E0" w:rsidRDefault="00312EEA" w:rsidP="00312EEA">
      <w:pPr>
        <w:ind w:left="1440" w:hanging="1440"/>
        <w:rPr>
          <w:rFonts w:cstheme="minorHAnsi"/>
          <w:noProof/>
        </w:rPr>
      </w:pPr>
      <w:r w:rsidRPr="00E432E0">
        <w:rPr>
          <w:rFonts w:cstheme="minorHAnsi"/>
          <w:noProof/>
        </w:rPr>
        <w:t>Leakage</w:t>
      </w:r>
      <w:r w:rsidRPr="00E432E0">
        <w:rPr>
          <w:rFonts w:cstheme="minorHAnsi"/>
          <w:noProof/>
        </w:rPr>
        <w:tab/>
        <w:t xml:space="preserve">= Adjustment to account for the percentage of </w:t>
      </w:r>
      <w:r>
        <w:rPr>
          <w:rFonts w:cstheme="minorHAnsi"/>
          <w:noProof/>
        </w:rPr>
        <w:t xml:space="preserve">program </w:t>
      </w:r>
      <w:r w:rsidRPr="00E432E0">
        <w:rPr>
          <w:rFonts w:cstheme="minorHAnsi"/>
          <w:noProof/>
        </w:rPr>
        <w:t>bulbs that move out (and in if deemed appropriate</w:t>
      </w:r>
      <w:r w:rsidR="00B20B91">
        <w:rPr>
          <w:rFonts w:cstheme="minorHAnsi"/>
          <w:noProof/>
        </w:rPr>
        <w:t>)</w:t>
      </w:r>
      <w:r>
        <w:rPr>
          <w:rStyle w:val="FootnoteReference"/>
          <w:noProof/>
        </w:rPr>
        <w:footnoteReference w:id="70"/>
      </w:r>
      <w:r w:rsidRPr="00E432E0">
        <w:rPr>
          <w:rFonts w:cstheme="minorHAnsi"/>
          <w:noProof/>
        </w:rPr>
        <w:t xml:space="preserve"> of the Utility Jurisdiction. </w:t>
      </w:r>
    </w:p>
    <w:p w14:paraId="47C4216C" w14:textId="77777777" w:rsidR="00312EEA" w:rsidRDefault="00312EEA" w:rsidP="00312EEA">
      <w:pPr>
        <w:ind w:left="2880" w:hanging="720"/>
        <w:rPr>
          <w:rFonts w:cstheme="minorHAnsi"/>
          <w:noProof/>
        </w:rPr>
      </w:pPr>
      <w:r>
        <w:rPr>
          <w:rFonts w:cstheme="minorHAnsi"/>
          <w:noProof/>
        </w:rPr>
        <w:t xml:space="preserve">KITS programs </w:t>
      </w:r>
      <w:r w:rsidRPr="00165EDA">
        <w:rPr>
          <w:rFonts w:cstheme="minorHAnsi"/>
          <w:noProof/>
        </w:rPr>
        <w:t xml:space="preserve">=  Determined </w:t>
      </w:r>
      <w:r>
        <w:rPr>
          <w:rFonts w:cstheme="minorHAnsi"/>
          <w:noProof/>
        </w:rPr>
        <w:t>thr</w:t>
      </w:r>
      <w:r w:rsidRPr="00165EDA">
        <w:rPr>
          <w:rFonts w:cstheme="minorHAnsi"/>
          <w:noProof/>
        </w:rPr>
        <w:t>ough evaluation</w:t>
      </w:r>
      <w:r>
        <w:rPr>
          <w:rFonts w:cstheme="minorHAnsi"/>
          <w:noProof/>
        </w:rPr>
        <w:t xml:space="preserve"> </w:t>
      </w:r>
    </w:p>
    <w:p w14:paraId="4A43132F" w14:textId="77777777" w:rsidR="00312EEA" w:rsidRDefault="00312EEA" w:rsidP="00312EEA">
      <w:pPr>
        <w:ind w:left="2880" w:hanging="720"/>
        <w:rPr>
          <w:rFonts w:cstheme="minorHAnsi"/>
          <w:noProof/>
        </w:rPr>
      </w:pPr>
      <w:r w:rsidRPr="00E432E0">
        <w:rPr>
          <w:rFonts w:cstheme="minorHAnsi"/>
          <w:noProof/>
        </w:rPr>
        <w:t xml:space="preserve">Upstream (TOS) Lighting programs </w:t>
      </w:r>
      <w:r>
        <w:rPr>
          <w:rFonts w:cstheme="minorHAnsi"/>
          <w:noProof/>
        </w:rPr>
        <w:tab/>
      </w:r>
      <w:r w:rsidRPr="00E432E0">
        <w:rPr>
          <w:rFonts w:cstheme="minorHAnsi"/>
          <w:noProof/>
        </w:rPr>
        <w:t xml:space="preserve">=  </w:t>
      </w:r>
      <w:r>
        <w:rPr>
          <w:rFonts w:cstheme="minorHAnsi"/>
          <w:noProof/>
        </w:rPr>
        <w:t>Use deemed assumptions below</w:t>
      </w:r>
      <w:r w:rsidR="00B20B91">
        <w:rPr>
          <w:rFonts w:cstheme="minorHAnsi"/>
          <w:noProof/>
        </w:rPr>
        <w:t>:</w:t>
      </w:r>
      <w:r>
        <w:rPr>
          <w:rStyle w:val="FootnoteReference"/>
          <w:noProof/>
        </w:rPr>
        <w:footnoteReference w:id="71"/>
      </w:r>
    </w:p>
    <w:p w14:paraId="0A43E1F2" w14:textId="77777777" w:rsidR="00312EEA" w:rsidRDefault="00312EEA" w:rsidP="00312EEA">
      <w:pPr>
        <w:ind w:left="2880" w:hanging="720"/>
        <w:rPr>
          <w:rFonts w:cstheme="minorHAnsi"/>
          <w:noProof/>
        </w:rPr>
      </w:pPr>
      <w:r>
        <w:rPr>
          <w:rFonts w:cstheme="minorHAnsi"/>
          <w:noProof/>
        </w:rPr>
        <w:tab/>
      </w:r>
      <w:r>
        <w:rPr>
          <w:rFonts w:cstheme="minorHAnsi"/>
          <w:noProof/>
        </w:rPr>
        <w:tab/>
        <w:t xml:space="preserve">ComEd: </w:t>
      </w:r>
      <w:r>
        <w:rPr>
          <w:rFonts w:cstheme="minorHAnsi"/>
          <w:noProof/>
        </w:rPr>
        <w:tab/>
      </w:r>
      <w:r>
        <w:rPr>
          <w:rFonts w:cstheme="minorHAnsi"/>
          <w:noProof/>
        </w:rPr>
        <w:tab/>
        <w:t>1.1%</w:t>
      </w:r>
    </w:p>
    <w:p w14:paraId="693FBBA8" w14:textId="77777777" w:rsidR="00312EEA" w:rsidRPr="00165EDA" w:rsidRDefault="00312EEA" w:rsidP="00312EEA">
      <w:pPr>
        <w:ind w:left="2880" w:hanging="720"/>
        <w:rPr>
          <w:rFonts w:cstheme="minorHAnsi"/>
          <w:noProof/>
        </w:rPr>
      </w:pPr>
      <w:r>
        <w:rPr>
          <w:rFonts w:cstheme="minorHAnsi"/>
          <w:noProof/>
        </w:rPr>
        <w:tab/>
      </w:r>
      <w:r>
        <w:rPr>
          <w:rFonts w:cstheme="minorHAnsi"/>
          <w:noProof/>
        </w:rPr>
        <w:tab/>
        <w:t xml:space="preserve">Ameren: </w:t>
      </w:r>
      <w:r>
        <w:rPr>
          <w:rFonts w:cstheme="minorHAnsi"/>
          <w:noProof/>
        </w:rPr>
        <w:tab/>
        <w:t>13.1%</w:t>
      </w:r>
      <w:r w:rsidRPr="00165EDA">
        <w:rPr>
          <w:rFonts w:cstheme="minorHAnsi"/>
          <w:noProof/>
        </w:rPr>
        <w:t xml:space="preserve"> </w:t>
      </w:r>
    </w:p>
    <w:p w14:paraId="4D0F0574" w14:textId="77777777" w:rsidR="00312EEA" w:rsidRPr="00E432E0" w:rsidRDefault="00312EEA" w:rsidP="00312EEA">
      <w:pPr>
        <w:ind w:left="2160"/>
        <w:rPr>
          <w:rFonts w:cstheme="minorHAnsi"/>
          <w:noProof/>
        </w:rPr>
      </w:pPr>
      <w:r w:rsidRPr="00E432E0">
        <w:rPr>
          <w:rFonts w:cstheme="minorHAnsi"/>
          <w:noProof/>
        </w:rPr>
        <w:t>All other programs</w:t>
      </w:r>
      <w:r w:rsidRPr="00E432E0">
        <w:rPr>
          <w:rFonts w:cstheme="minorHAnsi"/>
          <w:noProof/>
        </w:rPr>
        <w:tab/>
      </w:r>
      <w:r w:rsidRPr="00E432E0">
        <w:rPr>
          <w:rFonts w:cstheme="minorHAnsi"/>
          <w:noProof/>
        </w:rPr>
        <w:tab/>
        <w:t>= 0</w:t>
      </w:r>
    </w:p>
    <w:p w14:paraId="545122C8" w14:textId="77777777" w:rsidR="00312EEA" w:rsidRDefault="00312EEA" w:rsidP="00312EEA">
      <w:r w:rsidRPr="00E432E0">
        <w:t xml:space="preserve">Hours </w:t>
      </w:r>
      <w:r w:rsidRPr="00E432E0">
        <w:tab/>
      </w:r>
      <w:r w:rsidRPr="00E432E0">
        <w:tab/>
        <w:t>= Average hours of use per yea</w:t>
      </w:r>
      <w:r>
        <w:t xml:space="preserve">r  </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6"/>
        <w:gridCol w:w="1524"/>
      </w:tblGrid>
      <w:tr w:rsidR="00312EEA" w14:paraId="0486BF83" w14:textId="77777777" w:rsidTr="003E3F89">
        <w:trPr>
          <w:trHeight w:val="20"/>
          <w:tblHeader/>
          <w:jc w:val="center"/>
        </w:trPr>
        <w:tc>
          <w:tcPr>
            <w:tcW w:w="423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7B04539" w14:textId="77777777" w:rsidR="00312EEA" w:rsidRDefault="00312EEA" w:rsidP="003E3F89">
            <w:pPr>
              <w:spacing w:after="0"/>
              <w:jc w:val="center"/>
              <w:rPr>
                <w:rFonts w:cstheme="minorHAnsi"/>
                <w:b/>
                <w:color w:val="FFFFFF" w:themeColor="background1"/>
              </w:rPr>
            </w:pPr>
            <w:r>
              <w:rPr>
                <w:rFonts w:cstheme="minorHAnsi"/>
                <w:b/>
                <w:color w:val="FFFFFF" w:themeColor="background1"/>
              </w:rPr>
              <w:t>Installation Location</w:t>
            </w:r>
          </w:p>
        </w:tc>
        <w:tc>
          <w:tcPr>
            <w:tcW w:w="152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05C6B21" w14:textId="77777777" w:rsidR="00312EEA" w:rsidRDefault="00312EEA" w:rsidP="003E3F89">
            <w:pPr>
              <w:spacing w:after="0"/>
              <w:jc w:val="center"/>
              <w:rPr>
                <w:rFonts w:cstheme="minorHAnsi"/>
                <w:b/>
                <w:color w:val="FFFFFF" w:themeColor="background1"/>
              </w:rPr>
            </w:pPr>
            <w:r>
              <w:rPr>
                <w:rFonts w:cstheme="minorHAnsi"/>
                <w:b/>
                <w:color w:val="FFFFFF" w:themeColor="background1"/>
              </w:rPr>
              <w:t>Annual hours of use (HOU)</w:t>
            </w:r>
          </w:p>
        </w:tc>
      </w:tr>
      <w:tr w:rsidR="00312EEA" w14:paraId="6D46A9B4" w14:textId="77777777" w:rsidTr="003E3F89">
        <w:trPr>
          <w:trHeight w:val="20"/>
          <w:jc w:val="center"/>
        </w:trPr>
        <w:tc>
          <w:tcPr>
            <w:tcW w:w="4236" w:type="dxa"/>
            <w:tcBorders>
              <w:top w:val="single" w:sz="4" w:space="0" w:color="auto"/>
              <w:left w:val="single" w:sz="4" w:space="0" w:color="auto"/>
              <w:bottom w:val="single" w:sz="4" w:space="0" w:color="auto"/>
              <w:right w:val="single" w:sz="4" w:space="0" w:color="auto"/>
            </w:tcBorders>
            <w:vAlign w:val="center"/>
          </w:tcPr>
          <w:p w14:paraId="406DB4FE" w14:textId="77777777" w:rsidR="00312EEA" w:rsidDel="009D6AB4" w:rsidRDefault="00312EEA" w:rsidP="003E3F89">
            <w:pPr>
              <w:spacing w:after="0"/>
              <w:jc w:val="left"/>
            </w:pPr>
            <w:r>
              <w:t>Residential and In-Unit Multi Family</w:t>
            </w:r>
          </w:p>
        </w:tc>
        <w:tc>
          <w:tcPr>
            <w:tcW w:w="1524" w:type="dxa"/>
            <w:tcBorders>
              <w:top w:val="single" w:sz="4" w:space="0" w:color="auto"/>
              <w:left w:val="single" w:sz="4" w:space="0" w:color="auto"/>
              <w:bottom w:val="single" w:sz="4" w:space="0" w:color="auto"/>
              <w:right w:val="single" w:sz="4" w:space="0" w:color="auto"/>
            </w:tcBorders>
            <w:vAlign w:val="center"/>
          </w:tcPr>
          <w:p w14:paraId="4BC55B26" w14:textId="77777777" w:rsidR="00312EEA" w:rsidDel="009D6AB4" w:rsidRDefault="00312EEA" w:rsidP="003E3F89">
            <w:pPr>
              <w:spacing w:after="0"/>
              <w:jc w:val="center"/>
            </w:pPr>
            <w:r>
              <w:t>763</w:t>
            </w:r>
            <w:r>
              <w:rPr>
                <w:rStyle w:val="FootnoteReference"/>
              </w:rPr>
              <w:footnoteReference w:id="72"/>
            </w:r>
          </w:p>
        </w:tc>
      </w:tr>
      <w:tr w:rsidR="00312EEA" w14:paraId="6A4C0173" w14:textId="77777777" w:rsidTr="003E3F89">
        <w:trPr>
          <w:trHeight w:val="20"/>
          <w:jc w:val="center"/>
        </w:trPr>
        <w:tc>
          <w:tcPr>
            <w:tcW w:w="4236" w:type="dxa"/>
            <w:tcBorders>
              <w:top w:val="single" w:sz="4" w:space="0" w:color="auto"/>
              <w:left w:val="single" w:sz="4" w:space="0" w:color="auto"/>
              <w:bottom w:val="single" w:sz="4" w:space="0" w:color="auto"/>
              <w:right w:val="single" w:sz="4" w:space="0" w:color="auto"/>
            </w:tcBorders>
            <w:vAlign w:val="center"/>
          </w:tcPr>
          <w:p w14:paraId="4AE9439E" w14:textId="77777777" w:rsidR="00312EEA" w:rsidDel="009D6AB4" w:rsidRDefault="00312EEA" w:rsidP="003E3F89">
            <w:pPr>
              <w:spacing w:after="0"/>
              <w:jc w:val="left"/>
            </w:pPr>
            <w:r>
              <w:t>Exterior</w:t>
            </w:r>
          </w:p>
        </w:tc>
        <w:tc>
          <w:tcPr>
            <w:tcW w:w="1524" w:type="dxa"/>
            <w:tcBorders>
              <w:top w:val="single" w:sz="4" w:space="0" w:color="auto"/>
              <w:left w:val="single" w:sz="4" w:space="0" w:color="auto"/>
              <w:bottom w:val="single" w:sz="4" w:space="0" w:color="auto"/>
              <w:right w:val="single" w:sz="4" w:space="0" w:color="auto"/>
            </w:tcBorders>
            <w:vAlign w:val="center"/>
          </w:tcPr>
          <w:p w14:paraId="71D3ED85" w14:textId="77777777" w:rsidR="00312EEA" w:rsidDel="009D6AB4" w:rsidRDefault="00312EEA" w:rsidP="003E3F89">
            <w:pPr>
              <w:spacing w:after="0"/>
              <w:jc w:val="center"/>
            </w:pPr>
            <w:r>
              <w:t>2,475</w:t>
            </w:r>
            <w:r>
              <w:rPr>
                <w:rStyle w:val="FootnoteReference"/>
              </w:rPr>
              <w:footnoteReference w:id="73"/>
            </w:r>
          </w:p>
        </w:tc>
      </w:tr>
      <w:tr w:rsidR="00312EEA" w14:paraId="0F8FBC8F" w14:textId="77777777" w:rsidTr="003E3F89">
        <w:trPr>
          <w:trHeight w:val="20"/>
          <w:jc w:val="center"/>
        </w:trPr>
        <w:tc>
          <w:tcPr>
            <w:tcW w:w="4236" w:type="dxa"/>
            <w:tcBorders>
              <w:top w:val="single" w:sz="4" w:space="0" w:color="auto"/>
              <w:left w:val="single" w:sz="4" w:space="0" w:color="auto"/>
              <w:bottom w:val="single" w:sz="4" w:space="0" w:color="auto"/>
              <w:right w:val="single" w:sz="4" w:space="0" w:color="auto"/>
            </w:tcBorders>
            <w:vAlign w:val="center"/>
          </w:tcPr>
          <w:p w14:paraId="00E0759E" w14:textId="77777777" w:rsidR="00312EEA" w:rsidDel="009D6AB4" w:rsidRDefault="00312EEA" w:rsidP="003E3F89">
            <w:pPr>
              <w:spacing w:after="0"/>
              <w:jc w:val="left"/>
            </w:pPr>
            <w:r>
              <w:t>Unknown</w:t>
            </w:r>
          </w:p>
        </w:tc>
        <w:tc>
          <w:tcPr>
            <w:tcW w:w="1524" w:type="dxa"/>
            <w:tcBorders>
              <w:top w:val="single" w:sz="4" w:space="0" w:color="auto"/>
              <w:left w:val="single" w:sz="4" w:space="0" w:color="auto"/>
              <w:bottom w:val="single" w:sz="4" w:space="0" w:color="auto"/>
              <w:right w:val="single" w:sz="4" w:space="0" w:color="auto"/>
            </w:tcBorders>
            <w:vAlign w:val="center"/>
          </w:tcPr>
          <w:p w14:paraId="3E0CE3E6" w14:textId="77777777" w:rsidR="00312EEA" w:rsidDel="009D6AB4" w:rsidRDefault="00312EEA" w:rsidP="003E3F89">
            <w:pPr>
              <w:spacing w:after="0"/>
              <w:jc w:val="center"/>
            </w:pPr>
            <w:r>
              <w:t>1,020</w:t>
            </w:r>
            <w:r>
              <w:rPr>
                <w:rStyle w:val="FootnoteReference"/>
              </w:rPr>
              <w:footnoteReference w:id="74"/>
            </w:r>
          </w:p>
        </w:tc>
      </w:tr>
    </w:tbl>
    <w:p w14:paraId="18417C43" w14:textId="77777777" w:rsidR="00723828" w:rsidRDefault="00723828" w:rsidP="00723828">
      <w:pPr>
        <w:spacing w:after="0"/>
        <w:rPr>
          <w:rFonts w:cstheme="minorHAnsi"/>
          <w:noProof/>
        </w:rPr>
      </w:pPr>
    </w:p>
    <w:p w14:paraId="2348E6AA" w14:textId="77777777" w:rsidR="00312EEA" w:rsidRPr="00E432E0" w:rsidRDefault="00312EEA" w:rsidP="00312EEA">
      <w:pPr>
        <w:rPr>
          <w:rFonts w:cstheme="minorHAnsi"/>
          <w:noProof/>
        </w:rPr>
      </w:pPr>
      <w:r w:rsidRPr="00E432E0">
        <w:rPr>
          <w:rFonts w:cstheme="minorHAnsi"/>
          <w:noProof/>
        </w:rPr>
        <w:t>WHFe</w:t>
      </w:r>
      <w:r w:rsidRPr="00E432E0">
        <w:rPr>
          <w:rFonts w:cstheme="minorHAnsi"/>
          <w:noProof/>
        </w:rPr>
        <w:tab/>
      </w:r>
      <w:r>
        <w:rPr>
          <w:rFonts w:cstheme="minorHAnsi"/>
          <w:noProof/>
        </w:rPr>
        <w:tab/>
      </w:r>
      <w:r w:rsidRPr="00E432E0">
        <w:rPr>
          <w:rFonts w:cstheme="minorHAnsi"/>
          <w:noProof/>
        </w:rPr>
        <w:t xml:space="preserve">= Waste heat factor for energy to account for cooling savings from efficient lighting </w:t>
      </w:r>
    </w:p>
    <w:tbl>
      <w:tblPr>
        <w:tblW w:w="0" w:type="auto"/>
        <w:jc w:val="center"/>
        <w:tblLook w:val="04A0" w:firstRow="1" w:lastRow="0" w:firstColumn="1" w:lastColumn="0" w:noHBand="0" w:noVBand="1"/>
      </w:tblPr>
      <w:tblGrid>
        <w:gridCol w:w="3897"/>
        <w:gridCol w:w="1206"/>
      </w:tblGrid>
      <w:tr w:rsidR="00312EEA" w:rsidRPr="00E432E0" w14:paraId="7D4C12BE" w14:textId="77777777" w:rsidTr="003E3F89">
        <w:trPr>
          <w:tblHeader/>
          <w:jc w:val="center"/>
        </w:trPr>
        <w:tc>
          <w:tcPr>
            <w:tcW w:w="389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EC5D6CF" w14:textId="77777777" w:rsidR="00312EEA" w:rsidRPr="00E432E0" w:rsidRDefault="00312EEA" w:rsidP="003E3F89">
            <w:pPr>
              <w:spacing w:after="0"/>
              <w:jc w:val="center"/>
              <w:rPr>
                <w:b/>
                <w:color w:val="FFFFFF" w:themeColor="background1"/>
              </w:rPr>
            </w:pPr>
            <w:r w:rsidRPr="00E432E0">
              <w:rPr>
                <w:b/>
                <w:color w:val="FFFFFF" w:themeColor="background1"/>
              </w:rPr>
              <w:t>Bulb Location</w:t>
            </w:r>
          </w:p>
        </w:tc>
        <w:tc>
          <w:tcPr>
            <w:tcW w:w="120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6CE8EE0" w14:textId="77777777" w:rsidR="00312EEA" w:rsidRPr="00E432E0" w:rsidRDefault="00312EEA" w:rsidP="003E3F89">
            <w:pPr>
              <w:spacing w:after="0"/>
              <w:jc w:val="center"/>
              <w:rPr>
                <w:b/>
                <w:color w:val="FFFFFF" w:themeColor="background1"/>
              </w:rPr>
            </w:pPr>
            <w:r w:rsidRPr="00E432E0">
              <w:rPr>
                <w:b/>
                <w:color w:val="FFFFFF" w:themeColor="background1"/>
              </w:rPr>
              <w:t>WHFe</w:t>
            </w:r>
          </w:p>
        </w:tc>
      </w:tr>
      <w:tr w:rsidR="00312EEA" w:rsidRPr="00E432E0" w14:paraId="41B2891F" w14:textId="77777777" w:rsidTr="003E3F89">
        <w:trPr>
          <w:jc w:val="center"/>
        </w:trPr>
        <w:tc>
          <w:tcPr>
            <w:tcW w:w="3897" w:type="dxa"/>
            <w:tcBorders>
              <w:top w:val="single" w:sz="4" w:space="0" w:color="auto"/>
              <w:left w:val="single" w:sz="4" w:space="0" w:color="auto"/>
              <w:bottom w:val="single" w:sz="4" w:space="0" w:color="auto"/>
              <w:right w:val="single" w:sz="4" w:space="0" w:color="auto"/>
            </w:tcBorders>
            <w:hideMark/>
          </w:tcPr>
          <w:p w14:paraId="6A780E63" w14:textId="77777777" w:rsidR="00312EEA" w:rsidRPr="00E432E0" w:rsidRDefault="00312EEA" w:rsidP="003E3F89">
            <w:pPr>
              <w:spacing w:after="0"/>
            </w:pPr>
            <w:r w:rsidRPr="00E432E0">
              <w:t xml:space="preserve">Interior single family </w:t>
            </w:r>
          </w:p>
        </w:tc>
        <w:tc>
          <w:tcPr>
            <w:tcW w:w="1206" w:type="dxa"/>
            <w:tcBorders>
              <w:top w:val="single" w:sz="4" w:space="0" w:color="auto"/>
              <w:left w:val="single" w:sz="4" w:space="0" w:color="auto"/>
              <w:bottom w:val="single" w:sz="4" w:space="0" w:color="auto"/>
              <w:right w:val="single" w:sz="4" w:space="0" w:color="auto"/>
            </w:tcBorders>
            <w:hideMark/>
          </w:tcPr>
          <w:p w14:paraId="1ACCE67A" w14:textId="77777777" w:rsidR="00312EEA" w:rsidRPr="00E432E0" w:rsidRDefault="00312EEA" w:rsidP="003E3F89">
            <w:pPr>
              <w:spacing w:after="0"/>
              <w:jc w:val="center"/>
            </w:pPr>
            <w:r w:rsidRPr="00E432E0">
              <w:t xml:space="preserve">1.06 </w:t>
            </w:r>
            <w:r w:rsidRPr="009C362B">
              <w:rPr>
                <w:vertAlign w:val="superscript"/>
              </w:rPr>
              <w:footnoteReference w:id="75"/>
            </w:r>
          </w:p>
        </w:tc>
      </w:tr>
      <w:tr w:rsidR="00312EEA" w:rsidRPr="00E432E0" w14:paraId="1FC67AC3" w14:textId="77777777" w:rsidTr="003E3F89">
        <w:trPr>
          <w:jc w:val="center"/>
        </w:trPr>
        <w:tc>
          <w:tcPr>
            <w:tcW w:w="3897" w:type="dxa"/>
            <w:tcBorders>
              <w:top w:val="single" w:sz="4" w:space="0" w:color="auto"/>
              <w:left w:val="single" w:sz="4" w:space="0" w:color="auto"/>
              <w:bottom w:val="single" w:sz="4" w:space="0" w:color="auto"/>
              <w:right w:val="single" w:sz="4" w:space="0" w:color="auto"/>
            </w:tcBorders>
            <w:hideMark/>
          </w:tcPr>
          <w:p w14:paraId="794349F1" w14:textId="77777777" w:rsidR="00312EEA" w:rsidRPr="00E432E0" w:rsidRDefault="00312EEA" w:rsidP="003E3F89">
            <w:pPr>
              <w:spacing w:after="0"/>
            </w:pPr>
            <w:r w:rsidRPr="00E432E0">
              <w:t>Multifamily in unit</w:t>
            </w:r>
          </w:p>
        </w:tc>
        <w:tc>
          <w:tcPr>
            <w:tcW w:w="1206" w:type="dxa"/>
            <w:tcBorders>
              <w:top w:val="single" w:sz="4" w:space="0" w:color="auto"/>
              <w:left w:val="single" w:sz="4" w:space="0" w:color="auto"/>
              <w:bottom w:val="single" w:sz="4" w:space="0" w:color="auto"/>
              <w:right w:val="single" w:sz="4" w:space="0" w:color="auto"/>
            </w:tcBorders>
            <w:hideMark/>
          </w:tcPr>
          <w:p w14:paraId="2578A108" w14:textId="77777777" w:rsidR="00312EEA" w:rsidRPr="00E432E0" w:rsidRDefault="00312EEA" w:rsidP="003E3F89">
            <w:pPr>
              <w:spacing w:after="0"/>
              <w:jc w:val="center"/>
            </w:pPr>
            <w:r w:rsidRPr="00E432E0">
              <w:t>1.04</w:t>
            </w:r>
            <w:r w:rsidRPr="009C362B">
              <w:rPr>
                <w:vertAlign w:val="superscript"/>
              </w:rPr>
              <w:t xml:space="preserve"> </w:t>
            </w:r>
            <w:r w:rsidRPr="009C362B">
              <w:rPr>
                <w:vertAlign w:val="superscript"/>
              </w:rPr>
              <w:footnoteReference w:id="76"/>
            </w:r>
          </w:p>
        </w:tc>
      </w:tr>
      <w:tr w:rsidR="00312EEA" w:rsidRPr="00E432E0" w14:paraId="79797BC6" w14:textId="77777777" w:rsidTr="003E3F89">
        <w:trPr>
          <w:jc w:val="center"/>
        </w:trPr>
        <w:tc>
          <w:tcPr>
            <w:tcW w:w="3897" w:type="dxa"/>
            <w:tcBorders>
              <w:top w:val="single" w:sz="4" w:space="0" w:color="auto"/>
              <w:left w:val="single" w:sz="4" w:space="0" w:color="auto"/>
              <w:bottom w:val="single" w:sz="4" w:space="0" w:color="auto"/>
              <w:right w:val="single" w:sz="4" w:space="0" w:color="auto"/>
            </w:tcBorders>
          </w:tcPr>
          <w:p w14:paraId="1C604FED" w14:textId="77777777" w:rsidR="00312EEA" w:rsidRPr="00E432E0" w:rsidRDefault="00312EEA" w:rsidP="003E3F89">
            <w:pPr>
              <w:spacing w:after="0"/>
            </w:pPr>
            <w:r w:rsidRPr="00E432E0">
              <w:t>Exterior or uncooled location</w:t>
            </w:r>
          </w:p>
        </w:tc>
        <w:tc>
          <w:tcPr>
            <w:tcW w:w="1206" w:type="dxa"/>
            <w:tcBorders>
              <w:top w:val="single" w:sz="4" w:space="0" w:color="auto"/>
              <w:left w:val="single" w:sz="4" w:space="0" w:color="auto"/>
              <w:bottom w:val="single" w:sz="4" w:space="0" w:color="auto"/>
              <w:right w:val="single" w:sz="4" w:space="0" w:color="auto"/>
            </w:tcBorders>
          </w:tcPr>
          <w:p w14:paraId="35E6FCB5" w14:textId="77777777" w:rsidR="00312EEA" w:rsidRPr="00E432E0" w:rsidRDefault="00312EEA" w:rsidP="003E3F89">
            <w:pPr>
              <w:spacing w:after="0"/>
              <w:jc w:val="center"/>
            </w:pPr>
            <w:r w:rsidRPr="00E432E0">
              <w:t>1.0</w:t>
            </w:r>
          </w:p>
        </w:tc>
      </w:tr>
      <w:tr w:rsidR="00312EEA" w:rsidRPr="00E432E0" w14:paraId="32296CE1" w14:textId="77777777" w:rsidTr="003E3F89">
        <w:trPr>
          <w:jc w:val="center"/>
        </w:trPr>
        <w:tc>
          <w:tcPr>
            <w:tcW w:w="3897" w:type="dxa"/>
            <w:tcBorders>
              <w:top w:val="single" w:sz="4" w:space="0" w:color="auto"/>
              <w:left w:val="single" w:sz="4" w:space="0" w:color="auto"/>
              <w:bottom w:val="single" w:sz="4" w:space="0" w:color="auto"/>
              <w:right w:val="single" w:sz="4" w:space="0" w:color="auto"/>
            </w:tcBorders>
          </w:tcPr>
          <w:p w14:paraId="448E5AD5" w14:textId="77777777" w:rsidR="00312EEA" w:rsidRPr="00E432E0" w:rsidRDefault="00312EEA" w:rsidP="003E3F89">
            <w:pPr>
              <w:spacing w:after="0"/>
            </w:pPr>
            <w:bookmarkStart w:id="913" w:name="_Hlk521469285"/>
            <w:r>
              <w:t>Unknown location</w:t>
            </w:r>
          </w:p>
        </w:tc>
        <w:tc>
          <w:tcPr>
            <w:tcW w:w="1206" w:type="dxa"/>
            <w:tcBorders>
              <w:top w:val="single" w:sz="4" w:space="0" w:color="auto"/>
              <w:left w:val="single" w:sz="4" w:space="0" w:color="auto"/>
              <w:bottom w:val="single" w:sz="4" w:space="0" w:color="auto"/>
              <w:right w:val="single" w:sz="4" w:space="0" w:color="auto"/>
            </w:tcBorders>
          </w:tcPr>
          <w:p w14:paraId="243F799E" w14:textId="77777777" w:rsidR="00312EEA" w:rsidRPr="00E432E0" w:rsidRDefault="00312EEA" w:rsidP="003E3F89">
            <w:pPr>
              <w:spacing w:after="0"/>
              <w:jc w:val="center"/>
            </w:pPr>
            <w:r>
              <w:t>1.046</w:t>
            </w:r>
            <w:r>
              <w:rPr>
                <w:rStyle w:val="FootnoteReference"/>
              </w:rPr>
              <w:footnoteReference w:id="77"/>
            </w:r>
          </w:p>
        </w:tc>
      </w:tr>
    </w:tbl>
    <w:bookmarkEnd w:id="913"/>
    <w:p w14:paraId="7A42BC57" w14:textId="77777777" w:rsidR="00312EEA" w:rsidRDefault="00312EEA" w:rsidP="00312EEA">
      <w:pPr>
        <w:ind w:left="1440" w:firstLine="720"/>
        <w:rPr>
          <w:rFonts w:cstheme="minorHAnsi"/>
          <w:noProof/>
        </w:rPr>
      </w:pPr>
      <w:r w:rsidRPr="000B0FAA">
        <w:rPr>
          <w:rFonts w:cstheme="minorHAnsi"/>
          <w:noProof/>
        </w:rPr>
        <w:t>Use Multifamily if</w:t>
      </w:r>
      <w:r w:rsidR="00B20B91">
        <w:rPr>
          <w:rFonts w:cstheme="minorHAnsi"/>
          <w:noProof/>
        </w:rPr>
        <w:t xml:space="preserve"> b</w:t>
      </w:r>
      <w:r w:rsidRPr="000B0FAA">
        <w:rPr>
          <w:rFonts w:cstheme="minorHAnsi"/>
          <w:noProof/>
        </w:rPr>
        <w:t>uilding m</w:t>
      </w:r>
      <w:r>
        <w:rPr>
          <w:rFonts w:cstheme="minorHAnsi"/>
          <w:noProof/>
        </w:rPr>
        <w:t xml:space="preserve">eets </w:t>
      </w:r>
      <w:r w:rsidR="00B20B91">
        <w:rPr>
          <w:rFonts w:cstheme="minorHAnsi"/>
          <w:noProof/>
        </w:rPr>
        <w:t xml:space="preserve">the </w:t>
      </w:r>
      <w:r>
        <w:rPr>
          <w:rFonts w:cstheme="minorHAnsi"/>
          <w:noProof/>
        </w:rPr>
        <w:t>utility’s definition for multifamily</w:t>
      </w:r>
    </w:p>
    <w:p w14:paraId="6D40562E" w14:textId="77777777" w:rsidR="00723828" w:rsidRDefault="00312EEA" w:rsidP="00723828">
      <w:pPr>
        <w:pBdr>
          <w:top w:val="single" w:sz="8" w:space="1" w:color="auto"/>
          <w:left w:val="single" w:sz="8" w:space="4" w:color="auto"/>
          <w:bottom w:val="single" w:sz="8" w:space="1" w:color="auto"/>
          <w:right w:val="single" w:sz="8" w:space="4" w:color="auto"/>
        </w:pBdr>
        <w:spacing w:after="120"/>
        <w:rPr>
          <w:rFonts w:cstheme="minorHAnsi"/>
        </w:rPr>
      </w:pPr>
      <w:r w:rsidRPr="00B20B91">
        <w:rPr>
          <w:rFonts w:cstheme="minorHAnsi"/>
          <w:b/>
          <w:bCs/>
        </w:rPr>
        <w:t>For example</w:t>
      </w:r>
      <w:r w:rsidRPr="00E432E0">
        <w:rPr>
          <w:rFonts w:cstheme="minorHAnsi"/>
        </w:rPr>
        <w:t>, a 13W PAR20 LED is</w:t>
      </w:r>
      <w:r>
        <w:rPr>
          <w:rFonts w:cstheme="minorHAnsi"/>
        </w:rPr>
        <w:t xml:space="preserve"> purchased through a ComEd upstream program and</w:t>
      </w:r>
      <w:r w:rsidRPr="00E432E0">
        <w:rPr>
          <w:rFonts w:cstheme="minorHAnsi"/>
        </w:rPr>
        <w:t xml:space="preserve"> installed in place of a 750 lumen PAR20 incandescent screw-in lamp</w:t>
      </w:r>
      <w:r w:rsidRPr="00E432E0">
        <w:rPr>
          <w:bCs/>
          <w:color w:val="000000"/>
          <w:szCs w:val="20"/>
        </w:rPr>
        <w:t xml:space="preserve"> with medium screw base, diameter &gt;2.5" </w:t>
      </w:r>
      <w:r w:rsidRPr="00E432E0">
        <w:rPr>
          <w:rFonts w:cstheme="minorHAnsi"/>
        </w:rPr>
        <w:t xml:space="preserve">in </w:t>
      </w:r>
      <w:r>
        <w:rPr>
          <w:rFonts w:cstheme="minorHAnsi"/>
        </w:rPr>
        <w:t xml:space="preserve">a </w:t>
      </w:r>
      <w:r w:rsidRPr="00E432E0">
        <w:rPr>
          <w:rFonts w:cstheme="minorHAnsi"/>
        </w:rPr>
        <w:t>single family interior location:</w:t>
      </w:r>
    </w:p>
    <w:p w14:paraId="58371739" w14:textId="77777777" w:rsidR="008146E3" w:rsidRDefault="00312EEA" w:rsidP="008146E3">
      <w:pPr>
        <w:pBdr>
          <w:top w:val="single" w:sz="8" w:space="1" w:color="auto"/>
          <w:left w:val="single" w:sz="8" w:space="4" w:color="auto"/>
          <w:bottom w:val="single" w:sz="8" w:space="1" w:color="auto"/>
          <w:right w:val="single" w:sz="8" w:space="4" w:color="auto"/>
        </w:pBdr>
        <w:spacing w:after="120"/>
        <w:ind w:firstLine="720"/>
        <w:rPr>
          <w:rFonts w:cstheme="minorHAnsi"/>
          <w:noProof/>
        </w:rPr>
      </w:pPr>
      <w:r w:rsidRPr="00E432E0">
        <w:rPr>
          <w:rFonts w:cstheme="minorHAnsi"/>
          <w:noProof/>
        </w:rPr>
        <w:t>ΔkWh</w:t>
      </w:r>
      <w:r w:rsidRPr="00E432E0">
        <w:rPr>
          <w:rFonts w:cstheme="minorHAnsi"/>
        </w:rPr>
        <w:t xml:space="preserve"> </w:t>
      </w:r>
      <w:r w:rsidRPr="00E432E0">
        <w:rPr>
          <w:rFonts w:cstheme="minorHAnsi"/>
        </w:rPr>
        <w:tab/>
        <w:t xml:space="preserve">= </w:t>
      </w:r>
      <w:r w:rsidRPr="00E432E0">
        <w:rPr>
          <w:rFonts w:cstheme="minorHAnsi"/>
          <w:noProof/>
        </w:rPr>
        <w:t>((45 - 13) / 1000) * 0.</w:t>
      </w:r>
      <w:r>
        <w:rPr>
          <w:rFonts w:cstheme="minorHAnsi"/>
          <w:noProof/>
        </w:rPr>
        <w:t>840</w:t>
      </w:r>
      <w:r w:rsidRPr="00E432E0">
        <w:rPr>
          <w:rFonts w:cstheme="minorHAnsi"/>
          <w:noProof/>
        </w:rPr>
        <w:t xml:space="preserve"> * </w:t>
      </w:r>
      <w:r>
        <w:rPr>
          <w:rFonts w:cstheme="minorHAnsi"/>
          <w:noProof/>
        </w:rPr>
        <w:t>(1 – 0.011) * 763</w:t>
      </w:r>
      <w:r w:rsidRPr="00E432E0">
        <w:rPr>
          <w:rFonts w:cstheme="minorHAnsi"/>
          <w:noProof/>
        </w:rPr>
        <w:t xml:space="preserve"> * 1.06</w:t>
      </w:r>
    </w:p>
    <w:p w14:paraId="5482D0EE" w14:textId="77777777" w:rsidR="00312EEA" w:rsidRDefault="00312EEA" w:rsidP="008146E3">
      <w:pPr>
        <w:pBdr>
          <w:top w:val="single" w:sz="8" w:space="1" w:color="auto"/>
          <w:left w:val="single" w:sz="8" w:space="4" w:color="auto"/>
          <w:bottom w:val="single" w:sz="8" w:space="1" w:color="auto"/>
          <w:right w:val="single" w:sz="8" w:space="4" w:color="auto"/>
        </w:pBdr>
        <w:spacing w:after="120"/>
        <w:ind w:firstLine="1530"/>
        <w:rPr>
          <w:rFonts w:cstheme="minorHAnsi"/>
          <w:noProof/>
        </w:rPr>
      </w:pPr>
      <w:r w:rsidRPr="00E432E0">
        <w:rPr>
          <w:rFonts w:cstheme="minorHAnsi"/>
        </w:rPr>
        <w:t xml:space="preserve">= </w:t>
      </w:r>
      <w:r>
        <w:rPr>
          <w:rFonts w:cstheme="minorHAnsi"/>
          <w:noProof/>
        </w:rPr>
        <w:t>21.5</w:t>
      </w:r>
      <w:r w:rsidRPr="00E432E0">
        <w:rPr>
          <w:rFonts w:cstheme="minorHAnsi"/>
        </w:rPr>
        <w:t xml:space="preserve"> kWh</w:t>
      </w:r>
    </w:p>
    <w:p w14:paraId="39961187" w14:textId="77777777" w:rsidR="00312EEA" w:rsidRPr="00E432E0" w:rsidRDefault="00312EEA" w:rsidP="00312EEA">
      <w:pPr>
        <w:keepNext/>
        <w:keepLines/>
        <w:outlineLvl w:val="5"/>
        <w:rPr>
          <w:rFonts w:eastAsiaTheme="majorEastAsia" w:cstheme="majorBidi"/>
          <w:b/>
          <w:iCs/>
          <w:smallCaps/>
          <w:sz w:val="22"/>
        </w:rPr>
      </w:pPr>
      <w:r w:rsidRPr="00E432E0">
        <w:rPr>
          <w:rFonts w:eastAsiaTheme="majorEastAsia" w:cstheme="majorBidi"/>
          <w:b/>
          <w:iCs/>
          <w:smallCaps/>
          <w:sz w:val="22"/>
        </w:rPr>
        <w:t>Deferred Installs</w:t>
      </w:r>
    </w:p>
    <w:p w14:paraId="4D2B446E" w14:textId="77777777" w:rsidR="00312EEA" w:rsidRPr="00E432E0" w:rsidRDefault="00312EEA" w:rsidP="00312EEA">
      <w:r w:rsidRPr="00E432E0">
        <w:t>As presented above, the characterization assumes that a percentage of bulbs purchased are not installed until Year 2 and Year 3 (see ISR assumption above). The Illinois Technical Advisory Committee has determined the following methodology for calculating the savings of these future installs.</w:t>
      </w:r>
    </w:p>
    <w:p w14:paraId="0FED0861" w14:textId="77777777" w:rsidR="00312EEA" w:rsidRPr="00E432E0" w:rsidRDefault="00312EEA" w:rsidP="00312EEA">
      <w:pPr>
        <w:ind w:left="3600" w:hanging="2880"/>
      </w:pPr>
      <w:r w:rsidRPr="00E432E0">
        <w:t xml:space="preserve">Year 2 and 3 installs: </w:t>
      </w:r>
      <w:r w:rsidRPr="00E432E0">
        <w:tab/>
        <w:t>Characterized using delta watts assumption and hours of use from the Install Year</w:t>
      </w:r>
      <w:r w:rsidR="00517964">
        <w:t>;</w:t>
      </w:r>
      <w:r w:rsidRPr="00E432E0">
        <w:t xml:space="preserve"> i.e</w:t>
      </w:r>
      <w:r w:rsidR="00517964">
        <w:t>,</w:t>
      </w:r>
      <w:r w:rsidRPr="00E432E0">
        <w:t xml:space="preserve">. the actual deemed assumptions active in Year 2 and 3 should be applied. </w:t>
      </w:r>
    </w:p>
    <w:p w14:paraId="1367319B" w14:textId="77777777" w:rsidR="00312EEA" w:rsidRPr="00E432E0" w:rsidRDefault="00312EEA" w:rsidP="00312EEA">
      <w:pPr>
        <w:ind w:left="3600"/>
      </w:pPr>
      <w:r w:rsidRPr="00E432E0">
        <w:t>The NTG factor for the Purchase Year</w:t>
      </w:r>
      <w:r>
        <w:t xml:space="preserve"> (Year 1)</w:t>
      </w:r>
      <w:r w:rsidRPr="00E432E0">
        <w:t xml:space="preserve"> should be applied.</w:t>
      </w:r>
    </w:p>
    <w:p w14:paraId="78E6BBE8" w14:textId="77777777" w:rsidR="00312EEA" w:rsidRPr="00E432E0" w:rsidRDefault="00312EEA" w:rsidP="00312EEA">
      <w:pPr>
        <w:keepNext/>
        <w:keepLines/>
        <w:spacing w:before="200"/>
        <w:outlineLvl w:val="5"/>
        <w:rPr>
          <w:rFonts w:cstheme="majorBidi"/>
          <w:b/>
          <w:iCs/>
          <w:smallCaps/>
          <w:sz w:val="22"/>
        </w:rPr>
      </w:pPr>
      <w:r w:rsidRPr="00E432E0">
        <w:rPr>
          <w:rFonts w:cstheme="majorBidi"/>
          <w:b/>
          <w:iCs/>
          <w:smallCaps/>
          <w:sz w:val="22"/>
        </w:rPr>
        <w:t>Heating Penalty</w:t>
      </w:r>
    </w:p>
    <w:p w14:paraId="46C3A0C0" w14:textId="77777777" w:rsidR="00312EEA" w:rsidRPr="00E432E0" w:rsidRDefault="00312EEA" w:rsidP="00312EEA">
      <w:pPr>
        <w:rPr>
          <w:rFonts w:eastAsiaTheme="minorHAnsi" w:cstheme="minorHAnsi"/>
        </w:rPr>
      </w:pPr>
      <w:r w:rsidRPr="00E432E0">
        <w:rPr>
          <w:rFonts w:cstheme="minorHAnsi"/>
        </w:rPr>
        <w:t>If electric heated home (if heating fuel is unknown assume gas, see Natural Gas section):</w:t>
      </w:r>
    </w:p>
    <w:p w14:paraId="59FACE20" w14:textId="77777777" w:rsidR="00312EEA" w:rsidRPr="00E432E0" w:rsidRDefault="00312EEA" w:rsidP="00312EEA">
      <w:pPr>
        <w:ind w:left="1440"/>
        <w:rPr>
          <w:rFonts w:cstheme="minorHAnsi"/>
        </w:rPr>
      </w:pPr>
      <w:r w:rsidRPr="00E432E0">
        <w:rPr>
          <w:rFonts w:cstheme="minorHAnsi"/>
        </w:rPr>
        <w:t>∆kWh</w:t>
      </w:r>
      <w:r w:rsidRPr="00E432E0">
        <w:rPr>
          <w:rFonts w:ascii="Arial" w:hAnsi="Arial"/>
          <w:vertAlign w:val="superscript"/>
        </w:rPr>
        <w:footnoteReference w:id="78"/>
      </w:r>
      <w:r w:rsidRPr="00E432E0">
        <w:rPr>
          <w:rFonts w:cstheme="minorHAnsi"/>
        </w:rPr>
        <w:t xml:space="preserve">  = - (((WattsBase - WattsEE) / 1000) * ISR </w:t>
      </w:r>
      <w:r>
        <w:rPr>
          <w:szCs w:val="20"/>
        </w:rPr>
        <w:t xml:space="preserve">* (1-Leakage) </w:t>
      </w:r>
      <w:r w:rsidRPr="00E432E0">
        <w:rPr>
          <w:rFonts w:cstheme="minorHAnsi"/>
        </w:rPr>
        <w:t xml:space="preserve">* Hours * HF) / ηHeat  </w:t>
      </w:r>
    </w:p>
    <w:p w14:paraId="05C27C71" w14:textId="77777777" w:rsidR="00312EEA" w:rsidRPr="00E432E0" w:rsidRDefault="00312EEA" w:rsidP="00312EEA">
      <w:pPr>
        <w:ind w:left="720" w:hanging="720"/>
        <w:rPr>
          <w:rFonts w:cstheme="minorHAnsi"/>
          <w:lang w:val="nl-NL"/>
        </w:rPr>
      </w:pPr>
      <w:r w:rsidRPr="00E432E0">
        <w:rPr>
          <w:rFonts w:cstheme="minorHAnsi"/>
          <w:lang w:val="nl-NL"/>
        </w:rPr>
        <w:t>Where:</w:t>
      </w:r>
    </w:p>
    <w:p w14:paraId="112CB439" w14:textId="77777777" w:rsidR="00312EEA" w:rsidRPr="00E432E0" w:rsidRDefault="00312EEA" w:rsidP="00312EEA">
      <w:pPr>
        <w:ind w:left="720"/>
        <w:rPr>
          <w:rFonts w:cstheme="minorHAnsi"/>
          <w:lang w:val="nl-NL"/>
        </w:rPr>
      </w:pPr>
      <w:r w:rsidRPr="00E432E0">
        <w:rPr>
          <w:rFonts w:cstheme="minorHAnsi"/>
          <w:lang w:val="nl-NL"/>
        </w:rPr>
        <w:t>HF</w:t>
      </w:r>
      <w:r w:rsidRPr="00E432E0">
        <w:rPr>
          <w:rFonts w:cstheme="minorHAnsi"/>
          <w:lang w:val="nl-NL"/>
        </w:rPr>
        <w:tab/>
      </w:r>
      <w:r>
        <w:rPr>
          <w:rFonts w:cstheme="minorHAnsi"/>
          <w:lang w:val="nl-NL"/>
        </w:rPr>
        <w:tab/>
      </w:r>
      <w:r w:rsidRPr="00E432E0">
        <w:rPr>
          <w:rFonts w:cstheme="minorHAnsi"/>
          <w:lang w:val="nl-NL"/>
        </w:rPr>
        <w:t>= Heating Factor or percentage of light savings that must be heated</w:t>
      </w:r>
    </w:p>
    <w:p w14:paraId="7B0AB8E2" w14:textId="77777777" w:rsidR="00312EEA" w:rsidRPr="00E432E0" w:rsidRDefault="00312EEA" w:rsidP="00312EEA">
      <w:pPr>
        <w:ind w:left="1440" w:firstLine="720"/>
        <w:rPr>
          <w:rFonts w:cstheme="minorHAnsi"/>
          <w:lang w:val="nl-NL"/>
        </w:rPr>
      </w:pPr>
      <w:r w:rsidRPr="00E432E0">
        <w:rPr>
          <w:rFonts w:cstheme="minorHAnsi"/>
          <w:lang w:val="nl-NL"/>
        </w:rPr>
        <w:t>= 49%</w:t>
      </w:r>
      <w:r w:rsidR="00517964">
        <w:rPr>
          <w:rFonts w:cstheme="minorHAnsi"/>
          <w:lang w:val="nl-NL"/>
        </w:rPr>
        <w:t xml:space="preserve"> </w:t>
      </w:r>
      <w:r w:rsidR="00517964" w:rsidRPr="00E432E0">
        <w:rPr>
          <w:rFonts w:cstheme="minorHAnsi"/>
          <w:lang w:val="nl-NL"/>
        </w:rPr>
        <w:t>for interior location</w:t>
      </w:r>
      <w:r w:rsidR="00517964" w:rsidRPr="00E432E0">
        <w:rPr>
          <w:rFonts w:ascii="Arial" w:hAnsi="Arial"/>
          <w:vertAlign w:val="superscript"/>
          <w:lang w:val="nl-NL"/>
        </w:rPr>
        <w:t xml:space="preserve"> </w:t>
      </w:r>
      <w:r w:rsidRPr="00E432E0">
        <w:rPr>
          <w:rFonts w:ascii="Arial" w:hAnsi="Arial"/>
          <w:vertAlign w:val="superscript"/>
          <w:lang w:val="nl-NL"/>
        </w:rPr>
        <w:footnoteReference w:id="79"/>
      </w:r>
      <w:r w:rsidRPr="00E432E0">
        <w:rPr>
          <w:rFonts w:cstheme="minorHAnsi"/>
          <w:lang w:val="nl-NL"/>
        </w:rPr>
        <w:t xml:space="preserve"> </w:t>
      </w:r>
    </w:p>
    <w:p w14:paraId="6563AF8F" w14:textId="77777777" w:rsidR="00312EEA" w:rsidRDefault="00312EEA" w:rsidP="00312EEA">
      <w:pPr>
        <w:ind w:left="1440" w:firstLine="720"/>
        <w:rPr>
          <w:rFonts w:cstheme="minorHAnsi"/>
          <w:lang w:val="nl-NL"/>
        </w:rPr>
      </w:pPr>
      <w:r w:rsidRPr="00E432E0">
        <w:rPr>
          <w:rFonts w:cstheme="minorHAnsi"/>
          <w:lang w:val="nl-NL"/>
        </w:rPr>
        <w:t>= 0% for exterior location</w:t>
      </w:r>
    </w:p>
    <w:p w14:paraId="3C52EBB9" w14:textId="77777777" w:rsidR="00312EEA" w:rsidRPr="00E432E0" w:rsidRDefault="00312EEA" w:rsidP="00312EEA">
      <w:pPr>
        <w:ind w:left="1440" w:firstLine="720"/>
        <w:rPr>
          <w:rFonts w:cstheme="minorHAnsi"/>
          <w:lang w:val="nl-NL"/>
        </w:rPr>
      </w:pPr>
      <w:bookmarkStart w:id="914" w:name="_Hlk521469886"/>
      <w:r>
        <w:rPr>
          <w:rFonts w:cstheme="minorHAnsi"/>
          <w:lang w:val="nl-NL"/>
        </w:rPr>
        <w:t>= 42%</w:t>
      </w:r>
      <w:r w:rsidR="00517964">
        <w:rPr>
          <w:rFonts w:cstheme="minorHAnsi"/>
          <w:lang w:val="nl-NL"/>
        </w:rPr>
        <w:t xml:space="preserve"> for unknown location</w:t>
      </w:r>
      <w:r w:rsidR="00517964">
        <w:rPr>
          <w:rStyle w:val="FootnoteReference"/>
        </w:rPr>
        <w:t xml:space="preserve"> </w:t>
      </w:r>
      <w:r>
        <w:rPr>
          <w:rStyle w:val="FootnoteReference"/>
        </w:rPr>
        <w:footnoteReference w:id="80"/>
      </w:r>
      <w:r>
        <w:rPr>
          <w:rFonts w:cstheme="minorHAnsi"/>
          <w:lang w:val="nl-NL"/>
        </w:rPr>
        <w:t xml:space="preserve"> </w:t>
      </w:r>
    </w:p>
    <w:bookmarkEnd w:id="914"/>
    <w:p w14:paraId="5429EBD3" w14:textId="77777777" w:rsidR="00312EEA" w:rsidRPr="00E432E0" w:rsidRDefault="00312EEA" w:rsidP="00312EEA">
      <w:pPr>
        <w:ind w:firstLine="720"/>
        <w:rPr>
          <w:rFonts w:cstheme="minorHAnsi"/>
        </w:rPr>
      </w:pPr>
      <w:r w:rsidRPr="00E432E0">
        <w:rPr>
          <w:rFonts w:cstheme="minorHAnsi"/>
        </w:rPr>
        <w:t>ηHeat</w:t>
      </w:r>
      <w:r w:rsidRPr="00E432E0">
        <w:rPr>
          <w:rFonts w:cstheme="minorHAnsi"/>
        </w:rPr>
        <w:tab/>
      </w:r>
      <w:r>
        <w:rPr>
          <w:rFonts w:cstheme="minorHAnsi"/>
        </w:rPr>
        <w:tab/>
      </w:r>
      <w:r w:rsidRPr="00E432E0">
        <w:rPr>
          <w:rFonts w:cstheme="minorHAnsi"/>
        </w:rPr>
        <w:t xml:space="preserve">= Efficiency in COP of Heating equipment </w:t>
      </w:r>
    </w:p>
    <w:p w14:paraId="6748F2C3" w14:textId="77777777" w:rsidR="00312EEA" w:rsidRDefault="00312EEA" w:rsidP="00312EEA">
      <w:pPr>
        <w:ind w:left="1440" w:firstLine="720"/>
        <w:rPr>
          <w:rFonts w:cstheme="minorHAnsi"/>
        </w:rPr>
      </w:pPr>
      <w:r w:rsidRPr="00E432E0">
        <w:rPr>
          <w:rFonts w:cstheme="minorHAnsi"/>
        </w:rPr>
        <w:t>= Actual. If not available use:</w:t>
      </w:r>
      <w:r w:rsidRPr="00233D30">
        <w:rPr>
          <w:rStyle w:val="FootnoteReference"/>
          <w:rFonts w:eastAsiaTheme="majorEastAsia" w:cstheme="minorHAnsi"/>
        </w:rPr>
        <w:t xml:space="preserve"> </w:t>
      </w:r>
      <w:r>
        <w:rPr>
          <w:rStyle w:val="FootnoteReference"/>
          <w:rFonts w:eastAsiaTheme="majorEastAsia" w:cstheme="minorHAnsi"/>
        </w:rPr>
        <w:footnoteReference w:id="81"/>
      </w:r>
    </w:p>
    <w:tbl>
      <w:tblPr>
        <w:tblStyle w:val="TableGrid"/>
        <w:tblW w:w="0" w:type="auto"/>
        <w:jc w:val="center"/>
        <w:tblLayout w:type="fixed"/>
        <w:tblLook w:val="04A0" w:firstRow="1" w:lastRow="0" w:firstColumn="1" w:lastColumn="0" w:noHBand="0" w:noVBand="1"/>
      </w:tblPr>
      <w:tblGrid>
        <w:gridCol w:w="1350"/>
        <w:gridCol w:w="1732"/>
        <w:gridCol w:w="1379"/>
        <w:gridCol w:w="2014"/>
      </w:tblGrid>
      <w:tr w:rsidR="00312EEA" w:rsidRPr="00641CE5" w14:paraId="7B54741E" w14:textId="77777777" w:rsidTr="003E3F89">
        <w:trPr>
          <w:trHeight w:val="20"/>
          <w:jc w:val="center"/>
        </w:trPr>
        <w:tc>
          <w:tcPr>
            <w:tcW w:w="13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4961F5E" w14:textId="77777777" w:rsidR="00312EEA" w:rsidRPr="00641CE5" w:rsidRDefault="00312EEA" w:rsidP="003E3F89">
            <w:pPr>
              <w:spacing w:after="0"/>
              <w:jc w:val="center"/>
              <w:rPr>
                <w:rFonts w:asciiTheme="minorHAnsi" w:hAnsiTheme="minorHAnsi"/>
                <w:b/>
                <w:color w:val="FFFFFF" w:themeColor="background1"/>
                <w:szCs w:val="22"/>
              </w:rPr>
            </w:pPr>
            <w:r w:rsidRPr="00641CE5">
              <w:rPr>
                <w:rFonts w:asciiTheme="minorHAnsi" w:hAnsiTheme="minorHAnsi"/>
                <w:b/>
                <w:color w:val="FFFFFF" w:themeColor="background1"/>
              </w:rPr>
              <w:t>System Type</w:t>
            </w:r>
          </w:p>
        </w:tc>
        <w:tc>
          <w:tcPr>
            <w:tcW w:w="173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E3E5501" w14:textId="77777777" w:rsidR="00312EEA" w:rsidRPr="00641CE5" w:rsidRDefault="00312EEA" w:rsidP="003E3F89">
            <w:pPr>
              <w:spacing w:after="0"/>
              <w:jc w:val="center"/>
              <w:rPr>
                <w:rFonts w:asciiTheme="minorHAnsi" w:hAnsiTheme="minorHAnsi"/>
                <w:b/>
                <w:bCs/>
                <w:color w:val="FFFFFF" w:themeColor="background1"/>
                <w:kern w:val="32"/>
                <w:szCs w:val="32"/>
              </w:rPr>
            </w:pPr>
            <w:r w:rsidRPr="00641CE5">
              <w:rPr>
                <w:rFonts w:asciiTheme="minorHAnsi" w:hAnsiTheme="minorHAnsi"/>
                <w:b/>
                <w:color w:val="FFFFFF" w:themeColor="background1"/>
              </w:rPr>
              <w:t>Age of Equipment</w:t>
            </w:r>
          </w:p>
        </w:tc>
        <w:tc>
          <w:tcPr>
            <w:tcW w:w="137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84FEAF1" w14:textId="77777777" w:rsidR="00312EEA" w:rsidRPr="00641CE5" w:rsidRDefault="00312EEA" w:rsidP="003E3F89">
            <w:pPr>
              <w:spacing w:after="0"/>
              <w:jc w:val="center"/>
              <w:rPr>
                <w:rFonts w:asciiTheme="minorHAnsi" w:hAnsiTheme="minorHAnsi"/>
                <w:b/>
                <w:bCs/>
                <w:color w:val="FFFFFF" w:themeColor="background1"/>
                <w:kern w:val="32"/>
                <w:szCs w:val="32"/>
              </w:rPr>
            </w:pPr>
            <w:r w:rsidRPr="00641CE5">
              <w:rPr>
                <w:rFonts w:asciiTheme="minorHAnsi" w:hAnsiTheme="minorHAnsi"/>
                <w:b/>
                <w:color w:val="FFFFFF" w:themeColor="background1"/>
              </w:rPr>
              <w:t>HSPF Estimate</w:t>
            </w:r>
          </w:p>
        </w:tc>
        <w:tc>
          <w:tcPr>
            <w:tcW w:w="201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CF508C0" w14:textId="77777777" w:rsidR="00312EEA" w:rsidRPr="00641CE5" w:rsidRDefault="00312EEA" w:rsidP="003E3F89">
            <w:pPr>
              <w:spacing w:after="0"/>
              <w:jc w:val="center"/>
              <w:rPr>
                <w:rFonts w:asciiTheme="minorHAnsi" w:hAnsiTheme="minorHAnsi"/>
                <w:b/>
                <w:color w:val="FFFFFF" w:themeColor="background1"/>
                <w:szCs w:val="22"/>
              </w:rPr>
            </w:pPr>
            <w:r w:rsidRPr="00641CE5">
              <w:rPr>
                <w:rFonts w:asciiTheme="minorHAnsi" w:hAnsiTheme="minorHAnsi"/>
                <w:b/>
                <w:color w:val="FFFFFF" w:themeColor="background1"/>
              </w:rPr>
              <w:t>COP</w:t>
            </w:r>
            <w:r w:rsidRPr="00641CE5">
              <w:rPr>
                <w:rFonts w:asciiTheme="minorHAnsi" w:hAnsiTheme="minorHAnsi"/>
                <w:b/>
                <w:color w:val="FFFFFF" w:themeColor="background1"/>
                <w:vertAlign w:val="subscript"/>
              </w:rPr>
              <w:t>HEAT</w:t>
            </w:r>
          </w:p>
          <w:p w14:paraId="4F5D887D" w14:textId="77777777" w:rsidR="00312EEA" w:rsidRPr="00641CE5" w:rsidRDefault="00312EEA" w:rsidP="003E3F89">
            <w:pPr>
              <w:spacing w:after="0"/>
              <w:jc w:val="center"/>
              <w:rPr>
                <w:rFonts w:asciiTheme="minorHAnsi" w:hAnsiTheme="minorHAnsi"/>
                <w:b/>
                <w:color w:val="FFFFFF" w:themeColor="background1"/>
              </w:rPr>
            </w:pPr>
            <w:r w:rsidRPr="00641CE5">
              <w:rPr>
                <w:rFonts w:asciiTheme="minorHAnsi" w:hAnsiTheme="minorHAnsi"/>
                <w:b/>
                <w:color w:val="FFFFFF" w:themeColor="background1"/>
              </w:rPr>
              <w:t>(COP Estimate)</w:t>
            </w:r>
          </w:p>
          <w:p w14:paraId="5249FBF9" w14:textId="77777777" w:rsidR="00312EEA" w:rsidRPr="00641CE5" w:rsidRDefault="00312EEA" w:rsidP="003E3F89">
            <w:pPr>
              <w:spacing w:after="0"/>
              <w:jc w:val="center"/>
              <w:rPr>
                <w:rFonts w:asciiTheme="minorHAnsi" w:hAnsiTheme="minorHAnsi"/>
                <w:b/>
                <w:color w:val="FFFFFF" w:themeColor="background1"/>
                <w:szCs w:val="22"/>
              </w:rPr>
            </w:pPr>
            <w:r w:rsidRPr="00641CE5">
              <w:rPr>
                <w:rFonts w:asciiTheme="minorHAnsi" w:hAnsiTheme="minorHAnsi"/>
                <w:b/>
                <w:color w:val="FFFFFF" w:themeColor="background1"/>
              </w:rPr>
              <w:t>= (HSPF/3.413)*0.85</w:t>
            </w:r>
          </w:p>
        </w:tc>
      </w:tr>
      <w:tr w:rsidR="00312EEA" w:rsidRPr="00641CE5" w14:paraId="26F66AEA" w14:textId="77777777" w:rsidTr="003E3F89">
        <w:trPr>
          <w:trHeight w:val="20"/>
          <w:jc w:val="center"/>
        </w:trPr>
        <w:tc>
          <w:tcPr>
            <w:tcW w:w="1350" w:type="dxa"/>
            <w:vMerge w:val="restart"/>
            <w:tcBorders>
              <w:top w:val="single" w:sz="4" w:space="0" w:color="auto"/>
              <w:left w:val="single" w:sz="4" w:space="0" w:color="auto"/>
              <w:right w:val="single" w:sz="4" w:space="0" w:color="auto"/>
            </w:tcBorders>
            <w:vAlign w:val="center"/>
            <w:hideMark/>
          </w:tcPr>
          <w:p w14:paraId="71F79BFB" w14:textId="77777777" w:rsidR="00312EEA" w:rsidRPr="00641CE5" w:rsidRDefault="00312EEA" w:rsidP="003E3F89">
            <w:pPr>
              <w:spacing w:after="0"/>
              <w:rPr>
                <w:rFonts w:asciiTheme="minorHAnsi" w:hAnsiTheme="minorHAnsi"/>
                <w:szCs w:val="22"/>
              </w:rPr>
            </w:pPr>
            <w:r w:rsidRPr="00641CE5">
              <w:rPr>
                <w:rFonts w:asciiTheme="minorHAnsi" w:hAnsiTheme="minorHAnsi"/>
              </w:rPr>
              <w:t>Heat Pump</w:t>
            </w:r>
          </w:p>
        </w:tc>
        <w:tc>
          <w:tcPr>
            <w:tcW w:w="1732" w:type="dxa"/>
            <w:tcBorders>
              <w:top w:val="single" w:sz="4" w:space="0" w:color="auto"/>
              <w:left w:val="single" w:sz="4" w:space="0" w:color="auto"/>
              <w:bottom w:val="single" w:sz="4" w:space="0" w:color="auto"/>
              <w:right w:val="single" w:sz="4" w:space="0" w:color="auto"/>
            </w:tcBorders>
            <w:vAlign w:val="center"/>
            <w:hideMark/>
          </w:tcPr>
          <w:p w14:paraId="4327DA67" w14:textId="77777777" w:rsidR="00312EEA" w:rsidRPr="00641CE5" w:rsidRDefault="00312EEA" w:rsidP="003E3F89">
            <w:pPr>
              <w:spacing w:after="0"/>
              <w:rPr>
                <w:rFonts w:asciiTheme="minorHAnsi" w:hAnsiTheme="minorHAnsi"/>
                <w:szCs w:val="22"/>
              </w:rPr>
            </w:pPr>
            <w:r w:rsidRPr="00641CE5">
              <w:rPr>
                <w:rFonts w:asciiTheme="minorHAnsi" w:hAnsiTheme="minorHAnsi"/>
              </w:rPr>
              <w:t>Before 2006</w:t>
            </w:r>
          </w:p>
        </w:tc>
        <w:tc>
          <w:tcPr>
            <w:tcW w:w="1379" w:type="dxa"/>
            <w:tcBorders>
              <w:top w:val="single" w:sz="4" w:space="0" w:color="auto"/>
              <w:left w:val="single" w:sz="4" w:space="0" w:color="auto"/>
              <w:bottom w:val="single" w:sz="4" w:space="0" w:color="auto"/>
              <w:right w:val="single" w:sz="4" w:space="0" w:color="auto"/>
            </w:tcBorders>
            <w:vAlign w:val="center"/>
            <w:hideMark/>
          </w:tcPr>
          <w:p w14:paraId="6AF282BF" w14:textId="77777777" w:rsidR="00312EEA" w:rsidRPr="00641CE5" w:rsidRDefault="00312EEA" w:rsidP="003E3F89">
            <w:pPr>
              <w:spacing w:after="0"/>
              <w:jc w:val="center"/>
              <w:rPr>
                <w:rFonts w:asciiTheme="minorHAnsi" w:hAnsiTheme="minorHAnsi"/>
                <w:szCs w:val="22"/>
              </w:rPr>
            </w:pPr>
            <w:r w:rsidRPr="00641CE5">
              <w:rPr>
                <w:rFonts w:asciiTheme="minorHAnsi" w:hAnsiTheme="minorHAnsi"/>
              </w:rPr>
              <w:t>6.8</w:t>
            </w:r>
          </w:p>
        </w:tc>
        <w:tc>
          <w:tcPr>
            <w:tcW w:w="2014" w:type="dxa"/>
            <w:tcBorders>
              <w:top w:val="single" w:sz="4" w:space="0" w:color="auto"/>
              <w:left w:val="single" w:sz="4" w:space="0" w:color="auto"/>
              <w:bottom w:val="single" w:sz="4" w:space="0" w:color="auto"/>
              <w:right w:val="single" w:sz="4" w:space="0" w:color="auto"/>
            </w:tcBorders>
            <w:vAlign w:val="center"/>
            <w:hideMark/>
          </w:tcPr>
          <w:p w14:paraId="748ED7B7" w14:textId="77777777" w:rsidR="00312EEA" w:rsidRPr="00641CE5" w:rsidRDefault="00312EEA" w:rsidP="003E3F89">
            <w:pPr>
              <w:spacing w:after="0"/>
              <w:jc w:val="center"/>
              <w:rPr>
                <w:rFonts w:asciiTheme="minorHAnsi" w:hAnsiTheme="minorHAnsi"/>
                <w:szCs w:val="22"/>
              </w:rPr>
            </w:pPr>
            <w:r w:rsidRPr="00641CE5">
              <w:rPr>
                <w:rFonts w:asciiTheme="minorHAnsi" w:hAnsiTheme="minorHAnsi"/>
              </w:rPr>
              <w:t>1.7</w:t>
            </w:r>
          </w:p>
        </w:tc>
      </w:tr>
      <w:tr w:rsidR="00312EEA" w:rsidRPr="00641CE5" w14:paraId="106A9151" w14:textId="77777777" w:rsidTr="003E3F89">
        <w:trPr>
          <w:trHeight w:val="20"/>
          <w:jc w:val="center"/>
        </w:trPr>
        <w:tc>
          <w:tcPr>
            <w:tcW w:w="1350" w:type="dxa"/>
            <w:vMerge/>
            <w:tcBorders>
              <w:left w:val="single" w:sz="4" w:space="0" w:color="auto"/>
              <w:right w:val="single" w:sz="4" w:space="0" w:color="auto"/>
            </w:tcBorders>
            <w:vAlign w:val="center"/>
            <w:hideMark/>
          </w:tcPr>
          <w:p w14:paraId="567047FB" w14:textId="77777777" w:rsidR="00312EEA" w:rsidRPr="00641CE5" w:rsidRDefault="00312EEA" w:rsidP="003E3F89">
            <w:pPr>
              <w:spacing w:after="0"/>
              <w:rPr>
                <w:rFonts w:asciiTheme="minorHAnsi" w:hAnsiTheme="minorHAnsi"/>
              </w:rPr>
            </w:pPr>
          </w:p>
        </w:tc>
        <w:tc>
          <w:tcPr>
            <w:tcW w:w="1732" w:type="dxa"/>
            <w:tcBorders>
              <w:top w:val="single" w:sz="4" w:space="0" w:color="auto"/>
              <w:left w:val="single" w:sz="4" w:space="0" w:color="auto"/>
              <w:bottom w:val="single" w:sz="4" w:space="0" w:color="auto"/>
              <w:right w:val="single" w:sz="4" w:space="0" w:color="auto"/>
            </w:tcBorders>
            <w:vAlign w:val="center"/>
            <w:hideMark/>
          </w:tcPr>
          <w:p w14:paraId="2C865222" w14:textId="77777777" w:rsidR="00312EEA" w:rsidRPr="00641CE5" w:rsidRDefault="00312EEA" w:rsidP="003E3F89">
            <w:pPr>
              <w:spacing w:after="0"/>
              <w:rPr>
                <w:rFonts w:asciiTheme="minorHAnsi" w:hAnsiTheme="minorHAnsi"/>
                <w:szCs w:val="22"/>
              </w:rPr>
            </w:pPr>
            <w:r w:rsidRPr="00641CE5" w:rsidDel="00A3169E">
              <w:rPr>
                <w:rFonts w:asciiTheme="minorHAnsi" w:hAnsiTheme="minorHAnsi"/>
              </w:rPr>
              <w:t xml:space="preserve">After </w:t>
            </w:r>
            <w:r w:rsidRPr="00641CE5">
              <w:rPr>
                <w:rFonts w:asciiTheme="minorHAnsi" w:hAnsiTheme="minorHAnsi"/>
              </w:rPr>
              <w:t>2006 - 2014</w:t>
            </w:r>
          </w:p>
        </w:tc>
        <w:tc>
          <w:tcPr>
            <w:tcW w:w="1379" w:type="dxa"/>
            <w:tcBorders>
              <w:top w:val="single" w:sz="4" w:space="0" w:color="auto"/>
              <w:left w:val="single" w:sz="4" w:space="0" w:color="auto"/>
              <w:bottom w:val="single" w:sz="4" w:space="0" w:color="auto"/>
              <w:right w:val="single" w:sz="4" w:space="0" w:color="auto"/>
            </w:tcBorders>
            <w:vAlign w:val="center"/>
            <w:hideMark/>
          </w:tcPr>
          <w:p w14:paraId="3809B60C" w14:textId="77777777" w:rsidR="00312EEA" w:rsidRPr="00641CE5" w:rsidRDefault="00312EEA" w:rsidP="003E3F89">
            <w:pPr>
              <w:spacing w:after="0"/>
              <w:jc w:val="center"/>
              <w:rPr>
                <w:rFonts w:asciiTheme="minorHAnsi" w:hAnsiTheme="minorHAnsi"/>
                <w:szCs w:val="22"/>
              </w:rPr>
            </w:pPr>
            <w:r w:rsidRPr="00641CE5">
              <w:rPr>
                <w:rFonts w:asciiTheme="minorHAnsi" w:hAnsiTheme="minorHAnsi"/>
              </w:rPr>
              <w:t>7.7</w:t>
            </w:r>
          </w:p>
        </w:tc>
        <w:tc>
          <w:tcPr>
            <w:tcW w:w="2014" w:type="dxa"/>
            <w:tcBorders>
              <w:top w:val="single" w:sz="4" w:space="0" w:color="auto"/>
              <w:left w:val="single" w:sz="4" w:space="0" w:color="auto"/>
              <w:bottom w:val="single" w:sz="4" w:space="0" w:color="auto"/>
              <w:right w:val="single" w:sz="4" w:space="0" w:color="auto"/>
            </w:tcBorders>
            <w:vAlign w:val="center"/>
            <w:hideMark/>
          </w:tcPr>
          <w:p w14:paraId="6799C013" w14:textId="77777777" w:rsidR="00312EEA" w:rsidRPr="00641CE5" w:rsidRDefault="00312EEA" w:rsidP="003E3F89">
            <w:pPr>
              <w:spacing w:after="0"/>
              <w:jc w:val="center"/>
              <w:rPr>
                <w:rFonts w:asciiTheme="minorHAnsi" w:hAnsiTheme="minorHAnsi"/>
                <w:szCs w:val="22"/>
              </w:rPr>
            </w:pPr>
            <w:r w:rsidRPr="00641CE5">
              <w:rPr>
                <w:rFonts w:asciiTheme="minorHAnsi" w:hAnsiTheme="minorHAnsi"/>
              </w:rPr>
              <w:t>1.92</w:t>
            </w:r>
          </w:p>
        </w:tc>
      </w:tr>
      <w:tr w:rsidR="00312EEA" w:rsidRPr="00641CE5" w14:paraId="5A4A58BB" w14:textId="77777777" w:rsidTr="003E3F89">
        <w:trPr>
          <w:trHeight w:val="20"/>
          <w:jc w:val="center"/>
        </w:trPr>
        <w:tc>
          <w:tcPr>
            <w:tcW w:w="1350" w:type="dxa"/>
            <w:vMerge/>
            <w:tcBorders>
              <w:left w:val="single" w:sz="4" w:space="0" w:color="auto"/>
              <w:bottom w:val="single" w:sz="4" w:space="0" w:color="auto"/>
              <w:right w:val="single" w:sz="4" w:space="0" w:color="auto"/>
            </w:tcBorders>
            <w:vAlign w:val="center"/>
          </w:tcPr>
          <w:p w14:paraId="63557FEE" w14:textId="77777777" w:rsidR="00312EEA" w:rsidRPr="00641CE5" w:rsidRDefault="00312EEA" w:rsidP="003E3F89">
            <w:pPr>
              <w:spacing w:after="0"/>
              <w:rPr>
                <w:rFonts w:asciiTheme="minorHAnsi" w:hAnsiTheme="minorHAnsi"/>
              </w:rPr>
            </w:pPr>
          </w:p>
        </w:tc>
        <w:tc>
          <w:tcPr>
            <w:tcW w:w="1732" w:type="dxa"/>
            <w:tcBorders>
              <w:top w:val="single" w:sz="4" w:space="0" w:color="auto"/>
              <w:left w:val="single" w:sz="4" w:space="0" w:color="auto"/>
              <w:bottom w:val="single" w:sz="4" w:space="0" w:color="auto"/>
              <w:right w:val="single" w:sz="4" w:space="0" w:color="auto"/>
            </w:tcBorders>
            <w:vAlign w:val="center"/>
          </w:tcPr>
          <w:p w14:paraId="6219AD71" w14:textId="77777777" w:rsidR="00312EEA" w:rsidRPr="00641CE5" w:rsidDel="00A3169E" w:rsidRDefault="00312EEA" w:rsidP="003E3F89">
            <w:pPr>
              <w:spacing w:after="0"/>
              <w:rPr>
                <w:rFonts w:asciiTheme="minorHAnsi" w:hAnsiTheme="minorHAnsi"/>
                <w:szCs w:val="22"/>
              </w:rPr>
            </w:pPr>
            <w:r w:rsidRPr="00641CE5">
              <w:rPr>
                <w:rFonts w:asciiTheme="minorHAnsi" w:hAnsiTheme="minorHAnsi"/>
              </w:rPr>
              <w:t xml:space="preserve">2015 on </w:t>
            </w:r>
          </w:p>
        </w:tc>
        <w:tc>
          <w:tcPr>
            <w:tcW w:w="1379" w:type="dxa"/>
            <w:tcBorders>
              <w:top w:val="single" w:sz="4" w:space="0" w:color="auto"/>
              <w:left w:val="single" w:sz="4" w:space="0" w:color="auto"/>
              <w:bottom w:val="single" w:sz="4" w:space="0" w:color="auto"/>
              <w:right w:val="single" w:sz="4" w:space="0" w:color="auto"/>
            </w:tcBorders>
            <w:vAlign w:val="center"/>
          </w:tcPr>
          <w:p w14:paraId="0E1FBC0B" w14:textId="77777777" w:rsidR="00312EEA" w:rsidRPr="00641CE5" w:rsidRDefault="00312EEA" w:rsidP="003E3F89">
            <w:pPr>
              <w:spacing w:after="0"/>
              <w:jc w:val="center"/>
              <w:rPr>
                <w:rFonts w:asciiTheme="minorHAnsi" w:hAnsiTheme="minorHAnsi"/>
                <w:szCs w:val="22"/>
              </w:rPr>
            </w:pPr>
            <w:r w:rsidRPr="00641CE5">
              <w:rPr>
                <w:rFonts w:asciiTheme="minorHAnsi" w:hAnsiTheme="minorHAnsi"/>
              </w:rPr>
              <w:t>8.2</w:t>
            </w:r>
          </w:p>
        </w:tc>
        <w:tc>
          <w:tcPr>
            <w:tcW w:w="2014" w:type="dxa"/>
            <w:tcBorders>
              <w:top w:val="single" w:sz="4" w:space="0" w:color="auto"/>
              <w:left w:val="single" w:sz="4" w:space="0" w:color="auto"/>
              <w:bottom w:val="single" w:sz="4" w:space="0" w:color="auto"/>
              <w:right w:val="single" w:sz="4" w:space="0" w:color="auto"/>
            </w:tcBorders>
            <w:vAlign w:val="center"/>
          </w:tcPr>
          <w:p w14:paraId="727DAC5D" w14:textId="77777777" w:rsidR="00312EEA" w:rsidRPr="00641CE5" w:rsidRDefault="00312EEA" w:rsidP="003E3F89">
            <w:pPr>
              <w:spacing w:after="0"/>
              <w:jc w:val="center"/>
              <w:rPr>
                <w:rFonts w:asciiTheme="minorHAnsi" w:hAnsiTheme="minorHAnsi"/>
                <w:szCs w:val="22"/>
              </w:rPr>
            </w:pPr>
            <w:r w:rsidRPr="00641CE5">
              <w:rPr>
                <w:rFonts w:asciiTheme="minorHAnsi" w:hAnsiTheme="minorHAnsi"/>
              </w:rPr>
              <w:t>2.04</w:t>
            </w:r>
          </w:p>
        </w:tc>
      </w:tr>
      <w:tr w:rsidR="00312EEA" w:rsidRPr="00641CE5" w14:paraId="79ADF1A9" w14:textId="77777777" w:rsidTr="003E3F89">
        <w:trPr>
          <w:trHeight w:val="20"/>
          <w:jc w:val="center"/>
        </w:trPr>
        <w:tc>
          <w:tcPr>
            <w:tcW w:w="1350" w:type="dxa"/>
            <w:tcBorders>
              <w:top w:val="single" w:sz="4" w:space="0" w:color="auto"/>
              <w:left w:val="single" w:sz="4" w:space="0" w:color="auto"/>
              <w:bottom w:val="single" w:sz="4" w:space="0" w:color="auto"/>
              <w:right w:val="single" w:sz="4" w:space="0" w:color="auto"/>
            </w:tcBorders>
            <w:vAlign w:val="center"/>
            <w:hideMark/>
          </w:tcPr>
          <w:p w14:paraId="713ADBF7" w14:textId="77777777" w:rsidR="00312EEA" w:rsidRPr="00641CE5" w:rsidRDefault="00312EEA" w:rsidP="003E3F89">
            <w:pPr>
              <w:spacing w:after="0"/>
              <w:rPr>
                <w:rFonts w:asciiTheme="minorHAnsi" w:hAnsiTheme="minorHAnsi"/>
                <w:szCs w:val="22"/>
              </w:rPr>
            </w:pPr>
            <w:r w:rsidRPr="00641CE5">
              <w:rPr>
                <w:rFonts w:asciiTheme="minorHAnsi" w:hAnsiTheme="minorHAnsi"/>
              </w:rPr>
              <w:t>Resistance</w:t>
            </w:r>
          </w:p>
        </w:tc>
        <w:tc>
          <w:tcPr>
            <w:tcW w:w="1732" w:type="dxa"/>
            <w:tcBorders>
              <w:top w:val="single" w:sz="4" w:space="0" w:color="auto"/>
              <w:left w:val="single" w:sz="4" w:space="0" w:color="auto"/>
              <w:bottom w:val="single" w:sz="4" w:space="0" w:color="auto"/>
              <w:right w:val="single" w:sz="4" w:space="0" w:color="auto"/>
            </w:tcBorders>
            <w:vAlign w:val="center"/>
            <w:hideMark/>
          </w:tcPr>
          <w:p w14:paraId="7A15915B" w14:textId="77777777" w:rsidR="00312EEA" w:rsidRPr="00641CE5" w:rsidRDefault="00312EEA" w:rsidP="003E3F89">
            <w:pPr>
              <w:spacing w:after="0"/>
              <w:rPr>
                <w:rFonts w:asciiTheme="minorHAnsi" w:hAnsiTheme="minorHAnsi"/>
                <w:szCs w:val="22"/>
              </w:rPr>
            </w:pPr>
            <w:r w:rsidRPr="00641CE5">
              <w:rPr>
                <w:rFonts w:asciiTheme="minorHAnsi" w:hAnsiTheme="minorHAnsi"/>
              </w:rPr>
              <w:t>N/A</w:t>
            </w:r>
          </w:p>
        </w:tc>
        <w:tc>
          <w:tcPr>
            <w:tcW w:w="1379" w:type="dxa"/>
            <w:tcBorders>
              <w:top w:val="single" w:sz="4" w:space="0" w:color="auto"/>
              <w:left w:val="single" w:sz="4" w:space="0" w:color="auto"/>
              <w:bottom w:val="single" w:sz="4" w:space="0" w:color="auto"/>
              <w:right w:val="single" w:sz="4" w:space="0" w:color="auto"/>
            </w:tcBorders>
            <w:vAlign w:val="center"/>
            <w:hideMark/>
          </w:tcPr>
          <w:p w14:paraId="28764F5D" w14:textId="77777777" w:rsidR="00312EEA" w:rsidRPr="00641CE5" w:rsidRDefault="00312EEA" w:rsidP="003E3F89">
            <w:pPr>
              <w:spacing w:after="0"/>
              <w:jc w:val="center"/>
              <w:rPr>
                <w:rFonts w:asciiTheme="minorHAnsi" w:hAnsiTheme="minorHAnsi"/>
                <w:szCs w:val="22"/>
              </w:rPr>
            </w:pPr>
            <w:r w:rsidRPr="00641CE5">
              <w:rPr>
                <w:rFonts w:asciiTheme="minorHAnsi" w:hAnsiTheme="minorHAnsi"/>
              </w:rPr>
              <w:t>N/A</w:t>
            </w:r>
          </w:p>
        </w:tc>
        <w:tc>
          <w:tcPr>
            <w:tcW w:w="2014" w:type="dxa"/>
            <w:tcBorders>
              <w:top w:val="single" w:sz="4" w:space="0" w:color="auto"/>
              <w:left w:val="single" w:sz="4" w:space="0" w:color="auto"/>
              <w:bottom w:val="single" w:sz="4" w:space="0" w:color="auto"/>
              <w:right w:val="single" w:sz="4" w:space="0" w:color="auto"/>
            </w:tcBorders>
            <w:vAlign w:val="center"/>
            <w:hideMark/>
          </w:tcPr>
          <w:p w14:paraId="5DCF6DA3" w14:textId="77777777" w:rsidR="00312EEA" w:rsidRPr="00641CE5" w:rsidRDefault="00312EEA" w:rsidP="003E3F89">
            <w:pPr>
              <w:spacing w:after="0"/>
              <w:jc w:val="center"/>
              <w:rPr>
                <w:rFonts w:asciiTheme="minorHAnsi" w:hAnsiTheme="minorHAnsi"/>
                <w:szCs w:val="22"/>
              </w:rPr>
            </w:pPr>
            <w:r w:rsidRPr="00641CE5">
              <w:rPr>
                <w:rFonts w:asciiTheme="minorHAnsi" w:hAnsiTheme="minorHAnsi"/>
              </w:rPr>
              <w:t>1.00</w:t>
            </w:r>
          </w:p>
        </w:tc>
      </w:tr>
      <w:tr w:rsidR="00312EEA" w:rsidRPr="00641CE5" w14:paraId="048E6530" w14:textId="77777777" w:rsidTr="003E3F89">
        <w:trPr>
          <w:trHeight w:val="20"/>
          <w:jc w:val="center"/>
        </w:trPr>
        <w:tc>
          <w:tcPr>
            <w:tcW w:w="1350" w:type="dxa"/>
            <w:tcBorders>
              <w:top w:val="single" w:sz="4" w:space="0" w:color="auto"/>
              <w:left w:val="single" w:sz="4" w:space="0" w:color="auto"/>
              <w:bottom w:val="single" w:sz="4" w:space="0" w:color="auto"/>
              <w:right w:val="single" w:sz="4" w:space="0" w:color="auto"/>
            </w:tcBorders>
            <w:vAlign w:val="center"/>
          </w:tcPr>
          <w:p w14:paraId="211CCC5E" w14:textId="77777777" w:rsidR="00312EEA" w:rsidRPr="00641CE5" w:rsidRDefault="00312EEA" w:rsidP="003E3F89">
            <w:pPr>
              <w:spacing w:after="0"/>
              <w:rPr>
                <w:rFonts w:asciiTheme="minorHAnsi" w:hAnsiTheme="minorHAnsi"/>
              </w:rPr>
            </w:pPr>
            <w:r w:rsidRPr="00641CE5">
              <w:rPr>
                <w:rFonts w:asciiTheme="minorHAnsi" w:hAnsiTheme="minorHAnsi"/>
              </w:rPr>
              <w:t>Unknown</w:t>
            </w:r>
            <w:r w:rsidRPr="00641CE5">
              <w:rPr>
                <w:rStyle w:val="FootnoteReference"/>
                <w:rFonts w:asciiTheme="minorHAnsi" w:hAnsiTheme="minorHAnsi"/>
              </w:rPr>
              <w:footnoteReference w:id="82"/>
            </w:r>
          </w:p>
        </w:tc>
        <w:tc>
          <w:tcPr>
            <w:tcW w:w="1732" w:type="dxa"/>
            <w:tcBorders>
              <w:top w:val="single" w:sz="4" w:space="0" w:color="auto"/>
              <w:left w:val="single" w:sz="4" w:space="0" w:color="auto"/>
              <w:bottom w:val="single" w:sz="4" w:space="0" w:color="auto"/>
              <w:right w:val="single" w:sz="4" w:space="0" w:color="auto"/>
            </w:tcBorders>
            <w:vAlign w:val="center"/>
          </w:tcPr>
          <w:p w14:paraId="68D9023F" w14:textId="77777777" w:rsidR="00312EEA" w:rsidRPr="00641CE5" w:rsidRDefault="00312EEA" w:rsidP="003E3F89">
            <w:pPr>
              <w:spacing w:after="0"/>
              <w:rPr>
                <w:rFonts w:asciiTheme="minorHAnsi" w:hAnsiTheme="minorHAnsi"/>
              </w:rPr>
            </w:pPr>
            <w:r w:rsidRPr="00641CE5">
              <w:rPr>
                <w:rFonts w:asciiTheme="minorHAnsi" w:hAnsiTheme="minorHAnsi"/>
              </w:rPr>
              <w:t>N/A</w:t>
            </w:r>
          </w:p>
        </w:tc>
        <w:tc>
          <w:tcPr>
            <w:tcW w:w="1379" w:type="dxa"/>
            <w:tcBorders>
              <w:top w:val="single" w:sz="4" w:space="0" w:color="auto"/>
              <w:left w:val="single" w:sz="4" w:space="0" w:color="auto"/>
              <w:bottom w:val="single" w:sz="4" w:space="0" w:color="auto"/>
              <w:right w:val="single" w:sz="4" w:space="0" w:color="auto"/>
            </w:tcBorders>
            <w:vAlign w:val="center"/>
          </w:tcPr>
          <w:p w14:paraId="68380B64" w14:textId="77777777" w:rsidR="00312EEA" w:rsidRPr="00641CE5" w:rsidRDefault="00312EEA" w:rsidP="003E3F89">
            <w:pPr>
              <w:spacing w:after="0"/>
              <w:jc w:val="center"/>
              <w:rPr>
                <w:rFonts w:asciiTheme="minorHAnsi" w:hAnsiTheme="minorHAnsi"/>
              </w:rPr>
            </w:pPr>
            <w:r w:rsidRPr="00641CE5">
              <w:rPr>
                <w:rFonts w:asciiTheme="minorHAnsi" w:hAnsiTheme="minorHAnsi"/>
              </w:rPr>
              <w:t>N/A</w:t>
            </w:r>
          </w:p>
        </w:tc>
        <w:tc>
          <w:tcPr>
            <w:tcW w:w="2014" w:type="dxa"/>
            <w:tcBorders>
              <w:top w:val="single" w:sz="4" w:space="0" w:color="auto"/>
              <w:left w:val="single" w:sz="4" w:space="0" w:color="auto"/>
              <w:bottom w:val="single" w:sz="4" w:space="0" w:color="auto"/>
              <w:right w:val="single" w:sz="4" w:space="0" w:color="auto"/>
            </w:tcBorders>
            <w:vAlign w:val="center"/>
          </w:tcPr>
          <w:p w14:paraId="4919F9BB" w14:textId="77777777" w:rsidR="00312EEA" w:rsidRPr="00641CE5" w:rsidRDefault="00312EEA" w:rsidP="003E3F89">
            <w:pPr>
              <w:spacing w:after="0"/>
              <w:jc w:val="center"/>
              <w:rPr>
                <w:rFonts w:asciiTheme="minorHAnsi" w:hAnsiTheme="minorHAnsi"/>
              </w:rPr>
            </w:pPr>
            <w:r w:rsidRPr="00641CE5">
              <w:rPr>
                <w:rFonts w:asciiTheme="minorHAnsi" w:hAnsiTheme="minorHAnsi"/>
              </w:rPr>
              <w:t>1.28</w:t>
            </w:r>
          </w:p>
        </w:tc>
      </w:tr>
    </w:tbl>
    <w:p w14:paraId="65CC8547" w14:textId="77777777" w:rsidR="00312EEA" w:rsidRPr="00E432E0" w:rsidRDefault="00312EEA" w:rsidP="00312EEA">
      <w:pPr>
        <w:ind w:left="1440" w:hanging="1440"/>
        <w:rPr>
          <w:rFonts w:eastAsiaTheme="minorHAnsi" w:cstheme="minorHAnsi"/>
          <w:b/>
          <w:bCs/>
          <w:szCs w:val="20"/>
        </w:rPr>
      </w:pPr>
      <w:r w:rsidRPr="00E432E0">
        <w:rPr>
          <w:noProof/>
        </w:rPr>
        <mc:AlternateContent>
          <mc:Choice Requires="wps">
            <w:drawing>
              <wp:inline distT="0" distB="0" distL="0" distR="0" wp14:anchorId="5C07E620" wp14:editId="36144FCA">
                <wp:extent cx="5943600" cy="1038225"/>
                <wp:effectExtent l="0" t="0" r="19050" b="28575"/>
                <wp:docPr id="493"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38225"/>
                        </a:xfrm>
                        <a:prstGeom prst="rect">
                          <a:avLst/>
                        </a:prstGeom>
                        <a:solidFill>
                          <a:srgbClr val="FFFFFF"/>
                        </a:solidFill>
                        <a:ln w="9525">
                          <a:solidFill>
                            <a:srgbClr val="000000"/>
                          </a:solidFill>
                          <a:miter lim="800000"/>
                          <a:headEnd/>
                          <a:tailEnd/>
                        </a:ln>
                      </wps:spPr>
                      <wps:txbx>
                        <w:txbxContent>
                          <w:p w14:paraId="41128682" w14:textId="77777777" w:rsidR="00CC7DED" w:rsidRDefault="00CC7DED" w:rsidP="00312EEA">
                            <w:pPr>
                              <w:spacing w:after="60"/>
                              <w:rPr>
                                <w:rFonts w:cstheme="minorHAnsi"/>
                              </w:rPr>
                            </w:pPr>
                            <w:r w:rsidRPr="00517964">
                              <w:rPr>
                                <w:rFonts w:cstheme="minorHAnsi"/>
                                <w:b/>
                                <w:bCs/>
                              </w:rPr>
                              <w:t>For example</w:t>
                            </w:r>
                            <w:r>
                              <w:rPr>
                                <w:rFonts w:cstheme="minorHAnsi"/>
                              </w:rPr>
                              <w:t>, a 13W PAR20 LED is purchased through a ComEd upstream program and installed in place of a 750 lumen PAR20 incandescent screw-in lamp</w:t>
                            </w:r>
                            <w:r>
                              <w:rPr>
                                <w:rFonts w:ascii="Calibri" w:hAnsi="Calibri"/>
                                <w:bCs/>
                                <w:color w:val="000000"/>
                                <w:szCs w:val="20"/>
                              </w:rPr>
                              <w:t xml:space="preserve"> with medium screw base, diameter &gt;2.5" </w:t>
                            </w:r>
                            <w:r>
                              <w:rPr>
                                <w:rFonts w:cstheme="minorHAnsi"/>
                              </w:rPr>
                              <w:t>in a single family interior location with a 2016 heat pump:</w:t>
                            </w:r>
                          </w:p>
                          <w:p w14:paraId="7EBEFC52" w14:textId="77777777" w:rsidR="00CC7DED" w:rsidRDefault="00CC7DED" w:rsidP="00312EEA">
                            <w:pPr>
                              <w:spacing w:after="60"/>
                              <w:ind w:left="1440" w:hanging="720"/>
                              <w:rPr>
                                <w:rFonts w:cstheme="minorHAnsi"/>
                              </w:rPr>
                            </w:pPr>
                            <w:r>
                              <w:rPr>
                                <w:rFonts w:cstheme="minorHAnsi"/>
                                <w:noProof/>
                              </w:rPr>
                              <w:t>ΔkWh</w:t>
                            </w:r>
                            <w:r>
                              <w:rPr>
                                <w:rFonts w:cstheme="minorHAnsi"/>
                              </w:rPr>
                              <w:t xml:space="preserve"> </w:t>
                            </w:r>
                            <w:r>
                              <w:rPr>
                                <w:rFonts w:cstheme="minorHAnsi"/>
                              </w:rPr>
                              <w:tab/>
                              <w:t>= - (</w:t>
                            </w:r>
                            <w:r>
                              <w:rPr>
                                <w:rFonts w:cstheme="minorHAnsi"/>
                                <w:noProof/>
                              </w:rPr>
                              <w:t>((45 - 13) / 1000) * 0.840 * (1 – 0.011) * 763 * 0.49) / 2.04</w:t>
                            </w:r>
                          </w:p>
                          <w:p w14:paraId="7FE2C07C" w14:textId="77777777" w:rsidR="00CC7DED" w:rsidRDefault="00CC7DED" w:rsidP="00312EEA">
                            <w:pPr>
                              <w:spacing w:after="60"/>
                              <w:ind w:left="1440"/>
                            </w:pPr>
                            <w:r>
                              <w:rPr>
                                <w:rFonts w:cstheme="minorHAnsi"/>
                              </w:rPr>
                              <w:t xml:space="preserve">= - </w:t>
                            </w:r>
                            <w:r>
                              <w:rPr>
                                <w:rFonts w:cstheme="minorHAnsi"/>
                                <w:noProof/>
                              </w:rPr>
                              <w:t>4.87</w:t>
                            </w:r>
                            <w:r>
                              <w:rPr>
                                <w:rFonts w:cstheme="minorHAnsi"/>
                              </w:rPr>
                              <w:t xml:space="preserve"> kWh</w:t>
                            </w:r>
                          </w:p>
                        </w:txbxContent>
                      </wps:txbx>
                      <wps:bodyPr rot="0" vert="horz" wrap="square" lIns="91440" tIns="45720" rIns="91440" bIns="45720" anchor="t" anchorCtr="0">
                        <a:noAutofit/>
                      </wps:bodyPr>
                    </wps:wsp>
                  </a:graphicData>
                </a:graphic>
              </wp:inline>
            </w:drawing>
          </mc:Choice>
          <mc:Fallback>
            <w:pict>
              <v:shape w14:anchorId="1B1C06D0" id="Text Box 493" o:spid="_x0000_s1033" type="#_x0000_t202" style="width:468pt;height: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">
                <v:textbox>
                  <w:txbxContent>
                    <w:p w:rsidR="00CC7DED" w:rsidRDefault="00CC7DED" w:rsidP="00312EEA">
                      <w:pPr>
                        <w:spacing w:after="60"/>
                        <w:rPr>
                          <w:rFonts w:cstheme="minorHAnsi"/>
                        </w:rPr>
                      </w:pPr>
                      <w:r w:rsidRPr="00517964">
                        <w:rPr>
                          <w:rFonts w:cstheme="minorHAnsi"/>
                          <w:b/>
                          <w:bCs/>
                        </w:rPr>
                        <w:t>For example</w:t>
                      </w:r>
                      <w:r>
                        <w:rPr>
                          <w:rFonts w:cstheme="minorHAnsi"/>
                        </w:rPr>
                        <w:t>, a 13W PAR20 LED is purchased through a ComEd upstream program and installed in place of a 750 lumen PAR20 incandescent screw-in lamp</w:t>
                      </w:r>
                      <w:r>
                        <w:rPr>
                          <w:rFonts w:ascii="Calibri" w:hAnsi="Calibri"/>
                          <w:bCs/>
                          <w:color w:val="000000"/>
                          <w:szCs w:val="20"/>
                        </w:rPr>
                        <w:t xml:space="preserve"> with medium screw base, diameter &gt;2.5" </w:t>
                      </w:r>
                      <w:r>
                        <w:rPr>
                          <w:rFonts w:cstheme="minorHAnsi"/>
                        </w:rPr>
                        <w:t>in a single family interior location with a 2016 heat pump:</w:t>
                      </w:r>
                    </w:p>
                    <w:p w:rsidR="00CC7DED" w:rsidRDefault="00CC7DED" w:rsidP="00312EEA">
                      <w:pPr>
                        <w:spacing w:after="60"/>
                        <w:ind w:left="1440" w:hanging="720"/>
                        <w:rPr>
                          <w:rFonts w:cstheme="minorHAnsi"/>
                        </w:rPr>
                      </w:pPr>
                      <w:r>
                        <w:rPr>
                          <w:rFonts w:cstheme="minorHAnsi"/>
                          <w:noProof/>
                        </w:rPr>
                        <w:t>ΔkWh</w:t>
                      </w:r>
                      <w:r>
                        <w:rPr>
                          <w:rFonts w:cstheme="minorHAnsi"/>
                        </w:rPr>
                        <w:t xml:space="preserve"> </w:t>
                      </w:r>
                      <w:r>
                        <w:rPr>
                          <w:rFonts w:cstheme="minorHAnsi"/>
                        </w:rPr>
                        <w:tab/>
                        <w:t>= - (</w:t>
                      </w:r>
                      <w:r>
                        <w:rPr>
                          <w:rFonts w:cstheme="minorHAnsi"/>
                          <w:noProof/>
                        </w:rPr>
                        <w:t>((45 - 13) / 1000) * 0.840 * (1 – 0.011) * 763 * 0.49) / 2.04</w:t>
                      </w:r>
                    </w:p>
                    <w:p w:rsidR="00CC7DED" w:rsidRDefault="00CC7DED" w:rsidP="00312EEA">
                      <w:pPr>
                        <w:spacing w:after="60"/>
                        <w:ind w:left="1440"/>
                      </w:pPr>
                      <w:r>
                        <w:rPr>
                          <w:rFonts w:cstheme="minorHAnsi"/>
                        </w:rPr>
                        <w:t xml:space="preserve">= - </w:t>
                      </w:r>
                      <w:r>
                        <w:rPr>
                          <w:rFonts w:cstheme="minorHAnsi"/>
                          <w:noProof/>
                        </w:rPr>
                        <w:t>4.87</w:t>
                      </w:r>
                      <w:r>
                        <w:rPr>
                          <w:rFonts w:cstheme="minorHAnsi"/>
                        </w:rPr>
                        <w:t xml:space="preserve"> kWh</w:t>
                      </w:r>
                    </w:p>
                  </w:txbxContent>
                </v:textbox>
                <w10:anchorlock/>
              </v:shape>
            </w:pict>
          </mc:Fallback>
        </mc:AlternateContent>
      </w:r>
    </w:p>
    <w:p w14:paraId="7221E063" w14:textId="77777777" w:rsidR="00312EEA" w:rsidRPr="00E432E0" w:rsidRDefault="00312EEA" w:rsidP="00312EEA">
      <w:pPr>
        <w:rPr>
          <w:ins w:id="915" w:author="Sam Dent" w:date="2020-06-16T08:36:00Z"/>
          <w:rFonts w:cstheme="minorHAnsi"/>
          <w:b/>
        </w:rPr>
      </w:pPr>
      <w:ins w:id="916" w:author="Sam Dent" w:date="2020-06-16T08:36:00Z">
        <w:r>
          <w:rPr>
            <w:rFonts w:cstheme="minorHAnsi"/>
            <w:b/>
          </w:rPr>
          <w:t>Mid</w:t>
        </w:r>
      </w:ins>
      <w:r w:rsidR="00517964">
        <w:rPr>
          <w:rFonts w:cstheme="minorHAnsi"/>
          <w:b/>
        </w:rPr>
        <w:t xml:space="preserve"> </w:t>
      </w:r>
      <w:ins w:id="917" w:author="Sam Dent" w:date="2020-06-16T08:36:00Z">
        <w:r w:rsidRPr="00E432E0">
          <w:rPr>
            <w:rFonts w:cstheme="minorHAnsi"/>
            <w:b/>
          </w:rPr>
          <w:t>Life Baseline Adjustment</w:t>
        </w:r>
      </w:ins>
    </w:p>
    <w:p w14:paraId="18AA2FE0" w14:textId="77777777" w:rsidR="00312EEA" w:rsidRDefault="00312EEA" w:rsidP="00312EEA">
      <w:pPr>
        <w:rPr>
          <w:ins w:id="918" w:author="Sam Dent" w:date="2020-06-16T08:36:00Z"/>
          <w:rFonts w:cstheme="minorHAnsi"/>
        </w:rPr>
      </w:pPr>
      <w:ins w:id="919" w:author="Sam Dent" w:date="2020-06-16T08:36:00Z">
        <w:r w:rsidRPr="00E432E0">
          <w:rPr>
            <w:rFonts w:cstheme="minorHAnsi"/>
          </w:rPr>
          <w:t>During the lifetime of a</w:t>
        </w:r>
        <w:r>
          <w:rPr>
            <w:rFonts w:cstheme="minorHAnsi"/>
          </w:rPr>
          <w:t>n</w:t>
        </w:r>
        <w:r w:rsidRPr="00E432E0">
          <w:rPr>
            <w:rFonts w:cstheme="minorHAnsi"/>
          </w:rPr>
          <w:t xml:space="preserve"> LED, the baseline incandescent/halogen bulb would need to be replaced multiple times. </w:t>
        </w:r>
      </w:ins>
      <w:ins w:id="920" w:author="Sam Dent" w:date="2020-06-16T08:37:00Z">
        <w:r>
          <w:rPr>
            <w:rFonts w:cstheme="minorHAnsi"/>
          </w:rPr>
          <w:t>N</w:t>
        </w:r>
      </w:ins>
      <w:ins w:id="921" w:author="Sam Dent" w:date="2020-06-16T08:36:00Z">
        <w:r>
          <w:rPr>
            <w:rFonts w:cstheme="minorHAnsi"/>
          </w:rPr>
          <w:t>atural growth of LED market share has, and will continue to grow over the lifetime of the measure, and so a single mid-life adjustment is calculated that results in an equivalent net present value of lifetime savings as the forecast decline in annual savings.   See ‘Lamp Forecast Workbook_2020.xls’ for details.</w:t>
        </w:r>
      </w:ins>
    </w:p>
    <w:p w14:paraId="53FB6C3B" w14:textId="77777777" w:rsidR="00312EEA" w:rsidRDefault="00312EEA" w:rsidP="00312EEA">
      <w:pPr>
        <w:rPr>
          <w:ins w:id="922" w:author="Sam Dent" w:date="2020-06-16T08:36:00Z"/>
          <w:rFonts w:cstheme="minorHAnsi"/>
        </w:rPr>
      </w:pPr>
      <w:ins w:id="923" w:author="Sam Dent" w:date="2020-06-16T08:36:00Z">
        <w:r>
          <w:rPr>
            <w:rFonts w:cstheme="minorHAnsi"/>
          </w:rPr>
          <w:t>The calculated mid-life adjustments for 202</w:t>
        </w:r>
      </w:ins>
      <w:ins w:id="924" w:author="Sam Dent" w:date="2020-06-16T10:36:00Z">
        <w:r>
          <w:rPr>
            <w:rFonts w:cstheme="minorHAnsi"/>
          </w:rPr>
          <w:t>0</w:t>
        </w:r>
      </w:ins>
      <w:ins w:id="925" w:author="Sam Dent" w:date="2020-06-16T08:36:00Z">
        <w:r>
          <w:rPr>
            <w:rFonts w:cstheme="minorHAnsi"/>
          </w:rPr>
          <w:t xml:space="preserve"> are provided below for each population:</w:t>
        </w:r>
      </w:ins>
    </w:p>
    <w:tbl>
      <w:tblPr>
        <w:tblW w:w="8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1880"/>
        <w:gridCol w:w="1880"/>
        <w:gridCol w:w="1884"/>
      </w:tblGrid>
      <w:tr w:rsidR="00312EEA" w:rsidRPr="00410A94" w14:paraId="1CA9E245" w14:textId="77777777" w:rsidTr="0017241D">
        <w:trPr>
          <w:trHeight w:val="20"/>
          <w:tblHeader/>
          <w:jc w:val="center"/>
          <w:ins w:id="926" w:author="Sam Dent" w:date="2020-06-16T08:36:00Z"/>
        </w:trPr>
        <w:tc>
          <w:tcPr>
            <w:tcW w:w="2568" w:type="dxa"/>
            <w:shd w:val="clear" w:color="auto" w:fill="808080" w:themeFill="background1" w:themeFillShade="80"/>
            <w:vAlign w:val="center"/>
          </w:tcPr>
          <w:p w14:paraId="6F73F4B0" w14:textId="77777777" w:rsidR="00312EEA" w:rsidRDefault="00312EEA" w:rsidP="0017241D">
            <w:pPr>
              <w:spacing w:after="0"/>
              <w:jc w:val="center"/>
              <w:rPr>
                <w:ins w:id="927" w:author="Sam Dent" w:date="2020-06-16T08:36:00Z"/>
                <w:rFonts w:ascii="Calibri" w:hAnsi="Calibri"/>
                <w:b/>
                <w:bCs/>
                <w:color w:val="FFFFFF" w:themeColor="background1"/>
              </w:rPr>
            </w:pPr>
            <w:ins w:id="928" w:author="Sam Dent" w:date="2020-06-16T08:36:00Z">
              <w:r>
                <w:rPr>
                  <w:rFonts w:ascii="Calibri" w:hAnsi="Calibri"/>
                  <w:b/>
                  <w:bCs/>
                  <w:color w:val="FFFFFF" w:themeColor="background1"/>
                </w:rPr>
                <w:t>Population</w:t>
              </w:r>
            </w:ins>
          </w:p>
        </w:tc>
        <w:tc>
          <w:tcPr>
            <w:tcW w:w="1880" w:type="dxa"/>
            <w:shd w:val="clear" w:color="auto" w:fill="808080" w:themeFill="background1" w:themeFillShade="80"/>
            <w:vAlign w:val="center"/>
          </w:tcPr>
          <w:p w14:paraId="4E7EFB4C" w14:textId="77777777" w:rsidR="00312EEA" w:rsidRDefault="00312EEA" w:rsidP="003E3F89">
            <w:pPr>
              <w:spacing w:after="0"/>
              <w:jc w:val="center"/>
              <w:rPr>
                <w:ins w:id="929" w:author="Sam Dent" w:date="2020-06-16T08:37:00Z"/>
                <w:rFonts w:ascii="Calibri" w:hAnsi="Calibri"/>
                <w:b/>
                <w:bCs/>
                <w:color w:val="FFFFFF" w:themeColor="background1"/>
              </w:rPr>
            </w:pPr>
            <w:ins w:id="930" w:author="Sam Dent" w:date="2020-06-16T08:38:00Z">
              <w:r>
                <w:rPr>
                  <w:rFonts w:ascii="Calibri" w:hAnsi="Calibri"/>
                  <w:b/>
                  <w:bCs/>
                  <w:color w:val="FFFFFF" w:themeColor="background1"/>
                </w:rPr>
                <w:t>Lamp Type</w:t>
              </w:r>
            </w:ins>
          </w:p>
        </w:tc>
        <w:tc>
          <w:tcPr>
            <w:tcW w:w="1880" w:type="dxa"/>
            <w:shd w:val="clear" w:color="auto" w:fill="808080" w:themeFill="background1" w:themeFillShade="80"/>
            <w:vAlign w:val="center"/>
          </w:tcPr>
          <w:p w14:paraId="787B7A15" w14:textId="77777777" w:rsidR="00312EEA" w:rsidRPr="00410A94" w:rsidRDefault="00312EEA" w:rsidP="003E3F89">
            <w:pPr>
              <w:spacing w:after="0"/>
              <w:jc w:val="center"/>
              <w:rPr>
                <w:ins w:id="931" w:author="Sam Dent" w:date="2020-06-16T08:36:00Z"/>
                <w:rFonts w:ascii="Calibri" w:hAnsi="Calibri"/>
                <w:b/>
                <w:bCs/>
                <w:color w:val="FFFFFF" w:themeColor="background1"/>
              </w:rPr>
            </w:pPr>
            <w:ins w:id="932" w:author="Sam Dent" w:date="2020-06-16T08:36:00Z">
              <w:r>
                <w:rPr>
                  <w:rFonts w:ascii="Calibri" w:hAnsi="Calibri"/>
                  <w:b/>
                  <w:bCs/>
                  <w:color w:val="FFFFFF" w:themeColor="background1"/>
                </w:rPr>
                <w:t>Year from which adjustment is applied</w:t>
              </w:r>
            </w:ins>
          </w:p>
        </w:tc>
        <w:tc>
          <w:tcPr>
            <w:tcW w:w="1884" w:type="dxa"/>
            <w:shd w:val="clear" w:color="auto" w:fill="808080" w:themeFill="background1" w:themeFillShade="80"/>
          </w:tcPr>
          <w:p w14:paraId="340771EA" w14:textId="77777777" w:rsidR="00312EEA" w:rsidRPr="00410A94" w:rsidRDefault="0039236B" w:rsidP="003E3F89">
            <w:pPr>
              <w:spacing w:after="0"/>
              <w:jc w:val="center"/>
              <w:rPr>
                <w:ins w:id="933" w:author="Sam Dent" w:date="2020-06-16T08:36:00Z"/>
                <w:rFonts w:ascii="Calibri" w:hAnsi="Calibri"/>
                <w:b/>
                <w:bCs/>
                <w:color w:val="FFFFFF" w:themeColor="background1"/>
              </w:rPr>
            </w:pPr>
            <w:ins w:id="934" w:author="Sam Dent" w:date="2020-07-28T04:49:00Z">
              <w:r>
                <w:rPr>
                  <w:b/>
                  <w:bCs/>
                  <w:color w:val="FFFFFF" w:themeColor="background1"/>
                </w:rPr>
                <w:t>Adjustment Factor applied to Annual kWh Savings</w:t>
              </w:r>
            </w:ins>
          </w:p>
        </w:tc>
      </w:tr>
      <w:tr w:rsidR="00312EEA" w:rsidRPr="00410A94" w14:paraId="542C7FEB" w14:textId="77777777" w:rsidTr="0017241D">
        <w:trPr>
          <w:trHeight w:val="20"/>
          <w:jc w:val="center"/>
          <w:ins w:id="935" w:author="Sam Dent" w:date="2020-06-16T08:36:00Z"/>
        </w:trPr>
        <w:tc>
          <w:tcPr>
            <w:tcW w:w="2568" w:type="dxa"/>
            <w:vMerge w:val="restart"/>
            <w:vAlign w:val="center"/>
          </w:tcPr>
          <w:p w14:paraId="3C5A36C0" w14:textId="77777777" w:rsidR="00312EEA" w:rsidRDefault="00312EEA" w:rsidP="0017241D">
            <w:pPr>
              <w:spacing w:after="0"/>
              <w:jc w:val="center"/>
              <w:rPr>
                <w:ins w:id="936" w:author="Sam Dent" w:date="2020-06-16T08:36:00Z"/>
                <w:rFonts w:ascii="Calibri" w:hAnsi="Calibri"/>
                <w:color w:val="000000"/>
              </w:rPr>
            </w:pPr>
            <w:ins w:id="937" w:author="Sam Dent" w:date="2020-06-16T08:36:00Z">
              <w:r>
                <w:rPr>
                  <w:rFonts w:ascii="Calibri" w:hAnsi="Calibri"/>
                  <w:color w:val="000000"/>
                </w:rPr>
                <w:t>Income Eligible</w:t>
              </w:r>
            </w:ins>
          </w:p>
        </w:tc>
        <w:tc>
          <w:tcPr>
            <w:tcW w:w="1880" w:type="dxa"/>
          </w:tcPr>
          <w:p w14:paraId="6BF33ABD" w14:textId="77777777" w:rsidR="00312EEA" w:rsidRDefault="00312EEA" w:rsidP="003E3F89">
            <w:pPr>
              <w:spacing w:after="0"/>
              <w:jc w:val="center"/>
              <w:rPr>
                <w:ins w:id="938" w:author="Sam Dent" w:date="2020-06-16T08:37:00Z"/>
                <w:rFonts w:ascii="Calibri" w:hAnsi="Calibri"/>
                <w:color w:val="000000"/>
              </w:rPr>
            </w:pPr>
            <w:ins w:id="939" w:author="Sam Dent" w:date="2020-06-16T08:38:00Z">
              <w:r>
                <w:rPr>
                  <w:rFonts w:ascii="Calibri" w:hAnsi="Calibri"/>
                  <w:color w:val="000000"/>
                </w:rPr>
                <w:t>Decorative</w:t>
              </w:r>
            </w:ins>
          </w:p>
        </w:tc>
        <w:tc>
          <w:tcPr>
            <w:tcW w:w="1880" w:type="dxa"/>
            <w:vAlign w:val="bottom"/>
          </w:tcPr>
          <w:p w14:paraId="6D216070" w14:textId="77777777" w:rsidR="00312EEA" w:rsidRPr="00410A94" w:rsidRDefault="00312EEA" w:rsidP="003E3F89">
            <w:pPr>
              <w:spacing w:after="0"/>
              <w:jc w:val="center"/>
              <w:rPr>
                <w:ins w:id="940" w:author="Sam Dent" w:date="2020-06-16T08:36:00Z"/>
                <w:rFonts w:ascii="Calibri" w:hAnsi="Calibri"/>
                <w:color w:val="000000"/>
              </w:rPr>
            </w:pPr>
            <w:ins w:id="941" w:author="Sam Dent" w:date="2020-06-16T08:36:00Z">
              <w:r>
                <w:rPr>
                  <w:rFonts w:ascii="Calibri" w:hAnsi="Calibri"/>
                  <w:color w:val="000000"/>
                </w:rPr>
                <w:t>202</w:t>
              </w:r>
            </w:ins>
            <w:ins w:id="942" w:author="Sam Dent" w:date="2020-06-16T10:35:00Z">
              <w:r>
                <w:rPr>
                  <w:rFonts w:ascii="Calibri" w:hAnsi="Calibri"/>
                  <w:color w:val="000000"/>
                </w:rPr>
                <w:t>7</w:t>
              </w:r>
            </w:ins>
          </w:p>
        </w:tc>
        <w:tc>
          <w:tcPr>
            <w:tcW w:w="1884" w:type="dxa"/>
          </w:tcPr>
          <w:p w14:paraId="347DAB97" w14:textId="77777777" w:rsidR="00312EEA" w:rsidRDefault="00312EEA" w:rsidP="003E3F89">
            <w:pPr>
              <w:spacing w:after="0"/>
              <w:jc w:val="center"/>
              <w:rPr>
                <w:ins w:id="943" w:author="Sam Dent" w:date="2020-06-16T08:36:00Z"/>
                <w:rFonts w:ascii="Calibri" w:hAnsi="Calibri"/>
                <w:color w:val="000000"/>
              </w:rPr>
            </w:pPr>
            <w:ins w:id="944" w:author="Sam Dent" w:date="2020-06-16T10:35:00Z">
              <w:r>
                <w:rPr>
                  <w:rFonts w:ascii="Calibri" w:hAnsi="Calibri"/>
                  <w:color w:val="000000"/>
                </w:rPr>
                <w:t>53</w:t>
              </w:r>
            </w:ins>
            <w:ins w:id="945" w:author="Sam Dent" w:date="2020-06-16T08:36:00Z">
              <w:r>
                <w:rPr>
                  <w:rFonts w:ascii="Calibri" w:hAnsi="Calibri"/>
                  <w:color w:val="000000"/>
                </w:rPr>
                <w:t>%</w:t>
              </w:r>
            </w:ins>
          </w:p>
        </w:tc>
      </w:tr>
      <w:tr w:rsidR="00312EEA" w14:paraId="6B170EFA" w14:textId="77777777" w:rsidTr="003E3F89">
        <w:trPr>
          <w:trHeight w:val="20"/>
          <w:jc w:val="center"/>
          <w:ins w:id="946" w:author="Sam Dent" w:date="2020-06-16T08:37:00Z"/>
        </w:trPr>
        <w:tc>
          <w:tcPr>
            <w:tcW w:w="2568" w:type="dxa"/>
            <w:vMerge/>
          </w:tcPr>
          <w:p w14:paraId="4A343FD3" w14:textId="77777777" w:rsidR="00312EEA" w:rsidRDefault="00312EEA" w:rsidP="003E3F89">
            <w:pPr>
              <w:spacing w:after="0"/>
              <w:rPr>
                <w:ins w:id="947" w:author="Sam Dent" w:date="2020-06-16T08:37:00Z"/>
                <w:rFonts w:ascii="Calibri" w:hAnsi="Calibri"/>
                <w:color w:val="000000"/>
              </w:rPr>
            </w:pPr>
          </w:p>
        </w:tc>
        <w:tc>
          <w:tcPr>
            <w:tcW w:w="1880" w:type="dxa"/>
            <w:tcBorders>
              <w:top w:val="single" w:sz="4" w:space="0" w:color="auto"/>
              <w:right w:val="single" w:sz="4" w:space="0" w:color="auto"/>
            </w:tcBorders>
          </w:tcPr>
          <w:p w14:paraId="5181593E" w14:textId="77777777" w:rsidR="00312EEA" w:rsidRDefault="00312EEA" w:rsidP="003E3F89">
            <w:pPr>
              <w:spacing w:after="0"/>
              <w:jc w:val="center"/>
              <w:rPr>
                <w:ins w:id="948" w:author="Sam Dent" w:date="2020-06-16T08:37:00Z"/>
                <w:rFonts w:ascii="Calibri" w:hAnsi="Calibri"/>
                <w:color w:val="000000"/>
              </w:rPr>
            </w:pPr>
            <w:ins w:id="949" w:author="Sam Dent" w:date="2020-06-16T08:38:00Z">
              <w:r>
                <w:rPr>
                  <w:rFonts w:ascii="Calibri" w:hAnsi="Calibri"/>
                  <w:color w:val="000000"/>
                </w:rPr>
                <w:t>Directional</w:t>
              </w:r>
            </w:ins>
          </w:p>
        </w:tc>
        <w:tc>
          <w:tcPr>
            <w:tcW w:w="1880" w:type="dxa"/>
            <w:tcBorders>
              <w:top w:val="single" w:sz="4" w:space="0" w:color="auto"/>
              <w:left w:val="single" w:sz="4" w:space="0" w:color="auto"/>
              <w:bottom w:val="single" w:sz="4" w:space="0" w:color="auto"/>
              <w:right w:val="single" w:sz="4" w:space="0" w:color="auto"/>
            </w:tcBorders>
            <w:vAlign w:val="bottom"/>
          </w:tcPr>
          <w:p w14:paraId="6A498653" w14:textId="77777777" w:rsidR="00312EEA" w:rsidRDefault="00312EEA" w:rsidP="003E3F89">
            <w:pPr>
              <w:spacing w:after="0"/>
              <w:jc w:val="center"/>
              <w:rPr>
                <w:ins w:id="950" w:author="Sam Dent" w:date="2020-06-16T08:37:00Z"/>
                <w:rFonts w:ascii="Calibri" w:hAnsi="Calibri"/>
                <w:color w:val="000000"/>
              </w:rPr>
            </w:pPr>
            <w:ins w:id="951" w:author="Sam Dent" w:date="2020-06-16T08:39:00Z">
              <w:r>
                <w:rPr>
                  <w:rFonts w:ascii="Calibri" w:hAnsi="Calibri"/>
                  <w:color w:val="000000"/>
                </w:rPr>
                <w:t>202</w:t>
              </w:r>
            </w:ins>
            <w:ins w:id="952" w:author="Sam Dent" w:date="2020-06-16T10:35:00Z">
              <w:r>
                <w:rPr>
                  <w:rFonts w:ascii="Calibri" w:hAnsi="Calibri"/>
                  <w:color w:val="000000"/>
                </w:rPr>
                <w:t>7</w:t>
              </w:r>
            </w:ins>
          </w:p>
        </w:tc>
        <w:tc>
          <w:tcPr>
            <w:tcW w:w="1884" w:type="dxa"/>
            <w:tcBorders>
              <w:top w:val="single" w:sz="4" w:space="0" w:color="auto"/>
              <w:left w:val="single" w:sz="4" w:space="0" w:color="auto"/>
              <w:bottom w:val="single" w:sz="4" w:space="0" w:color="auto"/>
              <w:right w:val="single" w:sz="4" w:space="0" w:color="auto"/>
            </w:tcBorders>
          </w:tcPr>
          <w:p w14:paraId="21B30016" w14:textId="77777777" w:rsidR="00312EEA" w:rsidRDefault="00312EEA" w:rsidP="003E3F89">
            <w:pPr>
              <w:spacing w:after="0"/>
              <w:jc w:val="center"/>
              <w:rPr>
                <w:ins w:id="953" w:author="Sam Dent" w:date="2020-06-16T08:37:00Z"/>
                <w:rFonts w:ascii="Calibri" w:hAnsi="Calibri"/>
                <w:color w:val="000000"/>
              </w:rPr>
            </w:pPr>
            <w:ins w:id="954" w:author="Sam Dent" w:date="2020-06-16T10:35:00Z">
              <w:r>
                <w:rPr>
                  <w:rFonts w:ascii="Calibri" w:hAnsi="Calibri"/>
                  <w:color w:val="000000"/>
                </w:rPr>
                <w:t>67</w:t>
              </w:r>
            </w:ins>
            <w:ins w:id="955" w:author="Sam Dent" w:date="2020-06-16T08:39:00Z">
              <w:r>
                <w:rPr>
                  <w:rFonts w:ascii="Calibri" w:hAnsi="Calibri"/>
                  <w:color w:val="000000"/>
                </w:rPr>
                <w:t>%</w:t>
              </w:r>
            </w:ins>
          </w:p>
        </w:tc>
      </w:tr>
      <w:tr w:rsidR="00312EEA" w14:paraId="7D1581D3" w14:textId="77777777" w:rsidTr="0017241D">
        <w:trPr>
          <w:trHeight w:val="20"/>
          <w:jc w:val="center"/>
          <w:ins w:id="956" w:author="Sam Dent" w:date="2020-06-16T08:36:00Z"/>
        </w:trPr>
        <w:tc>
          <w:tcPr>
            <w:tcW w:w="2568" w:type="dxa"/>
            <w:vMerge w:val="restart"/>
            <w:tcBorders>
              <w:top w:val="single" w:sz="4" w:space="0" w:color="auto"/>
              <w:left w:val="single" w:sz="4" w:space="0" w:color="auto"/>
              <w:right w:val="single" w:sz="4" w:space="0" w:color="auto"/>
            </w:tcBorders>
            <w:vAlign w:val="center"/>
          </w:tcPr>
          <w:p w14:paraId="6EA6757E" w14:textId="77777777" w:rsidR="00312EEA" w:rsidRDefault="00312EEA" w:rsidP="0017241D">
            <w:pPr>
              <w:spacing w:after="0"/>
              <w:jc w:val="center"/>
              <w:rPr>
                <w:ins w:id="957" w:author="Sam Dent" w:date="2020-06-16T08:36:00Z"/>
                <w:rFonts w:ascii="Calibri" w:hAnsi="Calibri"/>
                <w:color w:val="000000"/>
              </w:rPr>
            </w:pPr>
            <w:ins w:id="958" w:author="Sam Dent" w:date="2020-06-16T08:36:00Z">
              <w:r>
                <w:rPr>
                  <w:rFonts w:ascii="Calibri" w:hAnsi="Calibri"/>
                  <w:color w:val="000000"/>
                </w:rPr>
                <w:t>All others</w:t>
              </w:r>
            </w:ins>
          </w:p>
        </w:tc>
        <w:tc>
          <w:tcPr>
            <w:tcW w:w="1880" w:type="dxa"/>
            <w:tcBorders>
              <w:top w:val="single" w:sz="4" w:space="0" w:color="auto"/>
              <w:left w:val="single" w:sz="4" w:space="0" w:color="auto"/>
              <w:bottom w:val="single" w:sz="4" w:space="0" w:color="auto"/>
              <w:right w:val="single" w:sz="4" w:space="0" w:color="auto"/>
            </w:tcBorders>
          </w:tcPr>
          <w:p w14:paraId="02F6598A" w14:textId="77777777" w:rsidR="00312EEA" w:rsidRDefault="00312EEA" w:rsidP="003E3F89">
            <w:pPr>
              <w:spacing w:after="0"/>
              <w:jc w:val="center"/>
              <w:rPr>
                <w:ins w:id="959" w:author="Sam Dent" w:date="2020-06-16T08:37:00Z"/>
                <w:rFonts w:ascii="Calibri" w:hAnsi="Calibri"/>
                <w:color w:val="000000"/>
              </w:rPr>
            </w:pPr>
            <w:ins w:id="960" w:author="Sam Dent" w:date="2020-06-16T08:38:00Z">
              <w:r>
                <w:rPr>
                  <w:rFonts w:ascii="Calibri" w:hAnsi="Calibri"/>
                  <w:color w:val="000000"/>
                </w:rPr>
                <w:t>Decorative</w:t>
              </w:r>
            </w:ins>
          </w:p>
        </w:tc>
        <w:tc>
          <w:tcPr>
            <w:tcW w:w="1880" w:type="dxa"/>
            <w:tcBorders>
              <w:top w:val="single" w:sz="4" w:space="0" w:color="auto"/>
              <w:left w:val="single" w:sz="4" w:space="0" w:color="auto"/>
              <w:bottom w:val="single" w:sz="4" w:space="0" w:color="auto"/>
              <w:right w:val="single" w:sz="4" w:space="0" w:color="auto"/>
            </w:tcBorders>
            <w:vAlign w:val="bottom"/>
          </w:tcPr>
          <w:p w14:paraId="3FD5B2DD" w14:textId="77777777" w:rsidR="00312EEA" w:rsidRPr="00410A94" w:rsidRDefault="00312EEA" w:rsidP="003E3F89">
            <w:pPr>
              <w:spacing w:after="0"/>
              <w:jc w:val="center"/>
              <w:rPr>
                <w:ins w:id="961" w:author="Sam Dent" w:date="2020-06-16T08:36:00Z"/>
                <w:rFonts w:ascii="Calibri" w:hAnsi="Calibri"/>
                <w:color w:val="000000"/>
              </w:rPr>
            </w:pPr>
            <w:ins w:id="962" w:author="Sam Dent" w:date="2020-06-16T08:36:00Z">
              <w:r>
                <w:rPr>
                  <w:rFonts w:ascii="Calibri" w:hAnsi="Calibri"/>
                  <w:color w:val="000000"/>
                </w:rPr>
                <w:t>202</w:t>
              </w:r>
            </w:ins>
            <w:ins w:id="963" w:author="Sam Dent" w:date="2020-06-16T10:36:00Z">
              <w:r>
                <w:rPr>
                  <w:rFonts w:ascii="Calibri" w:hAnsi="Calibri"/>
                  <w:color w:val="000000"/>
                </w:rPr>
                <w:t>4</w:t>
              </w:r>
            </w:ins>
          </w:p>
        </w:tc>
        <w:tc>
          <w:tcPr>
            <w:tcW w:w="1884" w:type="dxa"/>
            <w:tcBorders>
              <w:top w:val="single" w:sz="4" w:space="0" w:color="auto"/>
              <w:left w:val="single" w:sz="4" w:space="0" w:color="auto"/>
              <w:bottom w:val="single" w:sz="4" w:space="0" w:color="auto"/>
              <w:right w:val="single" w:sz="4" w:space="0" w:color="auto"/>
            </w:tcBorders>
          </w:tcPr>
          <w:p w14:paraId="043B96D1" w14:textId="77777777" w:rsidR="00312EEA" w:rsidRDefault="00312EEA" w:rsidP="003E3F89">
            <w:pPr>
              <w:spacing w:after="0"/>
              <w:jc w:val="center"/>
              <w:rPr>
                <w:ins w:id="964" w:author="Sam Dent" w:date="2020-06-16T08:36:00Z"/>
                <w:rFonts w:ascii="Calibri" w:hAnsi="Calibri"/>
                <w:color w:val="000000"/>
              </w:rPr>
            </w:pPr>
            <w:ins w:id="965" w:author="Sam Dent" w:date="2020-06-16T10:36:00Z">
              <w:r>
                <w:rPr>
                  <w:rFonts w:ascii="Calibri" w:hAnsi="Calibri"/>
                  <w:color w:val="000000"/>
                </w:rPr>
                <w:t>56</w:t>
              </w:r>
            </w:ins>
            <w:ins w:id="966" w:author="Sam Dent" w:date="2020-06-16T08:36:00Z">
              <w:r>
                <w:rPr>
                  <w:rFonts w:ascii="Calibri" w:hAnsi="Calibri"/>
                  <w:color w:val="000000"/>
                </w:rPr>
                <w:t>%</w:t>
              </w:r>
            </w:ins>
          </w:p>
        </w:tc>
      </w:tr>
      <w:tr w:rsidR="00312EEA" w14:paraId="00B1129B" w14:textId="77777777" w:rsidTr="003E3F89">
        <w:trPr>
          <w:trHeight w:val="20"/>
          <w:jc w:val="center"/>
          <w:ins w:id="967" w:author="Sam Dent" w:date="2020-06-16T08:38:00Z"/>
        </w:trPr>
        <w:tc>
          <w:tcPr>
            <w:tcW w:w="2568" w:type="dxa"/>
            <w:vMerge/>
            <w:tcBorders>
              <w:left w:val="single" w:sz="4" w:space="0" w:color="auto"/>
              <w:right w:val="single" w:sz="4" w:space="0" w:color="auto"/>
            </w:tcBorders>
          </w:tcPr>
          <w:p w14:paraId="3D227ACE" w14:textId="77777777" w:rsidR="00312EEA" w:rsidRDefault="00312EEA" w:rsidP="003E3F89">
            <w:pPr>
              <w:spacing w:after="0"/>
              <w:rPr>
                <w:ins w:id="968" w:author="Sam Dent" w:date="2020-06-16T08:38:00Z"/>
                <w:rFonts w:ascii="Calibri" w:hAnsi="Calibri"/>
                <w:color w:val="000000"/>
              </w:rPr>
            </w:pPr>
          </w:p>
        </w:tc>
        <w:tc>
          <w:tcPr>
            <w:tcW w:w="1880" w:type="dxa"/>
            <w:tcBorders>
              <w:top w:val="single" w:sz="4" w:space="0" w:color="auto"/>
              <w:left w:val="single" w:sz="4" w:space="0" w:color="auto"/>
              <w:right w:val="single" w:sz="4" w:space="0" w:color="auto"/>
            </w:tcBorders>
          </w:tcPr>
          <w:p w14:paraId="6ECE141D" w14:textId="77777777" w:rsidR="00312EEA" w:rsidRDefault="00312EEA" w:rsidP="003E3F89">
            <w:pPr>
              <w:spacing w:after="0"/>
              <w:jc w:val="center"/>
              <w:rPr>
                <w:ins w:id="969" w:author="Sam Dent" w:date="2020-06-16T08:38:00Z"/>
                <w:rFonts w:ascii="Calibri" w:hAnsi="Calibri"/>
                <w:color w:val="000000"/>
              </w:rPr>
            </w:pPr>
            <w:ins w:id="970" w:author="Sam Dent" w:date="2020-06-16T08:38:00Z">
              <w:r>
                <w:rPr>
                  <w:rFonts w:ascii="Calibri" w:hAnsi="Calibri"/>
                  <w:color w:val="000000"/>
                </w:rPr>
                <w:t>Directional</w:t>
              </w:r>
            </w:ins>
          </w:p>
        </w:tc>
        <w:tc>
          <w:tcPr>
            <w:tcW w:w="1880" w:type="dxa"/>
            <w:tcBorders>
              <w:top w:val="single" w:sz="4" w:space="0" w:color="auto"/>
              <w:left w:val="single" w:sz="4" w:space="0" w:color="auto"/>
              <w:bottom w:val="single" w:sz="4" w:space="0" w:color="auto"/>
              <w:right w:val="single" w:sz="4" w:space="0" w:color="auto"/>
            </w:tcBorders>
            <w:vAlign w:val="bottom"/>
          </w:tcPr>
          <w:p w14:paraId="72E69039" w14:textId="77777777" w:rsidR="00312EEA" w:rsidRDefault="00312EEA" w:rsidP="003E3F89">
            <w:pPr>
              <w:spacing w:after="0"/>
              <w:jc w:val="center"/>
              <w:rPr>
                <w:ins w:id="971" w:author="Sam Dent" w:date="2020-06-16T08:38:00Z"/>
                <w:rFonts w:ascii="Calibri" w:hAnsi="Calibri"/>
                <w:color w:val="000000"/>
              </w:rPr>
            </w:pPr>
            <w:ins w:id="972" w:author="Sam Dent" w:date="2020-06-16T08:39:00Z">
              <w:r>
                <w:rPr>
                  <w:rFonts w:ascii="Calibri" w:hAnsi="Calibri"/>
                  <w:color w:val="000000"/>
                </w:rPr>
                <w:t>202</w:t>
              </w:r>
            </w:ins>
            <w:ins w:id="973" w:author="Sam Dent" w:date="2020-06-16T10:36:00Z">
              <w:r>
                <w:rPr>
                  <w:rFonts w:ascii="Calibri" w:hAnsi="Calibri"/>
                  <w:color w:val="000000"/>
                </w:rPr>
                <w:t>4</w:t>
              </w:r>
            </w:ins>
          </w:p>
        </w:tc>
        <w:tc>
          <w:tcPr>
            <w:tcW w:w="1884" w:type="dxa"/>
            <w:tcBorders>
              <w:top w:val="single" w:sz="4" w:space="0" w:color="auto"/>
              <w:left w:val="single" w:sz="4" w:space="0" w:color="auto"/>
              <w:bottom w:val="single" w:sz="4" w:space="0" w:color="auto"/>
              <w:right w:val="single" w:sz="4" w:space="0" w:color="auto"/>
            </w:tcBorders>
          </w:tcPr>
          <w:p w14:paraId="1237C5EF" w14:textId="77777777" w:rsidR="00312EEA" w:rsidRDefault="00312EEA" w:rsidP="003E3F89">
            <w:pPr>
              <w:spacing w:after="0"/>
              <w:jc w:val="center"/>
              <w:rPr>
                <w:ins w:id="974" w:author="Sam Dent" w:date="2020-06-16T08:38:00Z"/>
                <w:rFonts w:ascii="Calibri" w:hAnsi="Calibri"/>
                <w:color w:val="000000"/>
              </w:rPr>
            </w:pPr>
            <w:ins w:id="975" w:author="Sam Dent" w:date="2020-06-16T10:36:00Z">
              <w:r>
                <w:rPr>
                  <w:rFonts w:ascii="Calibri" w:hAnsi="Calibri"/>
                  <w:color w:val="000000"/>
                </w:rPr>
                <w:t>54</w:t>
              </w:r>
            </w:ins>
            <w:ins w:id="976" w:author="Sam Dent" w:date="2020-06-16T08:39:00Z">
              <w:r>
                <w:rPr>
                  <w:rFonts w:ascii="Calibri" w:hAnsi="Calibri"/>
                  <w:color w:val="000000"/>
                </w:rPr>
                <w:t>%</w:t>
              </w:r>
            </w:ins>
          </w:p>
        </w:tc>
      </w:tr>
    </w:tbl>
    <w:p w14:paraId="2423814D" w14:textId="77777777" w:rsidR="00312EEA" w:rsidRDefault="0039236B" w:rsidP="00312EEA">
      <w:pPr>
        <w:keepNext/>
        <w:keepLines/>
        <w:spacing w:before="200"/>
        <w:outlineLvl w:val="5"/>
        <w:rPr>
          <w:ins w:id="977" w:author="Sam Dent" w:date="2020-06-16T08:36:00Z"/>
          <w:rFonts w:eastAsiaTheme="majorEastAsia" w:cstheme="majorBidi"/>
          <w:b/>
          <w:iCs/>
          <w:smallCaps/>
          <w:sz w:val="22"/>
        </w:rPr>
      </w:pPr>
      <w:ins w:id="978" w:author="Sam Dent" w:date="2020-07-28T04:49:00Z">
        <w:r w:rsidRPr="00E432E0">
          <w:rPr>
            <w:noProof/>
          </w:rPr>
          <mc:AlternateContent>
            <mc:Choice Requires="wps">
              <w:drawing>
                <wp:inline distT="0" distB="0" distL="0" distR="0" wp14:anchorId="4445BD04" wp14:editId="42712AFA">
                  <wp:extent cx="5943600" cy="1924050"/>
                  <wp:effectExtent l="0" t="0" r="1905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24050"/>
                          </a:xfrm>
                          <a:prstGeom prst="rect">
                            <a:avLst/>
                          </a:prstGeom>
                          <a:solidFill>
                            <a:srgbClr val="FFFFFF"/>
                          </a:solidFill>
                          <a:ln w="9525">
                            <a:solidFill>
                              <a:srgbClr val="000000"/>
                            </a:solidFill>
                            <a:miter lim="800000"/>
                            <a:headEnd/>
                            <a:tailEnd/>
                          </a:ln>
                        </wps:spPr>
                        <wps:txbx>
                          <w:txbxContent>
                            <w:p w14:paraId="347C60C2" w14:textId="77777777" w:rsidR="00CC7DED" w:rsidRPr="00E432E0" w:rsidRDefault="00CC7DED" w:rsidP="0039236B">
                              <w:pPr>
                                <w:rPr>
                                  <w:ins w:id="979" w:author="Sam Dent" w:date="2020-07-28T04:51:00Z"/>
                                  <w:rFonts w:cstheme="minorHAnsi"/>
                                </w:rPr>
                              </w:pPr>
                              <w:ins w:id="980" w:author="Sam Dent" w:date="2020-07-28T04:51:00Z">
                                <w:r w:rsidRPr="00517964">
                                  <w:rPr>
                                    <w:rFonts w:cstheme="minorHAnsi"/>
                                    <w:b/>
                                    <w:bCs/>
                                  </w:rPr>
                                  <w:t>For example</w:t>
                                </w:r>
                                <w:r w:rsidRPr="00E432E0">
                                  <w:rPr>
                                    <w:rFonts w:cstheme="minorHAnsi"/>
                                  </w:rPr>
                                  <w:t>, a 13W PAR20 LED is</w:t>
                                </w:r>
                                <w:r>
                                  <w:rPr>
                                    <w:rFonts w:cstheme="minorHAnsi"/>
                                  </w:rPr>
                                  <w:t xml:space="preserve"> purchased through a ComEd upstream program and</w:t>
                                </w:r>
                                <w:r w:rsidRPr="00E432E0">
                                  <w:rPr>
                                    <w:rFonts w:cstheme="minorHAnsi"/>
                                  </w:rPr>
                                  <w:t xml:space="preserve"> installed in place of a 750 lumen PAR20 incandescent screw-in lamp</w:t>
                                </w:r>
                                <w:r w:rsidRPr="00E432E0">
                                  <w:rPr>
                                    <w:bCs/>
                                    <w:color w:val="000000"/>
                                    <w:szCs w:val="20"/>
                                  </w:rPr>
                                  <w:t xml:space="preserve"> with medium screw base, diameter &gt;2.5" </w:t>
                                </w:r>
                                <w:r w:rsidRPr="00E432E0">
                                  <w:rPr>
                                    <w:rFonts w:cstheme="minorHAnsi"/>
                                  </w:rPr>
                                  <w:t xml:space="preserve">in </w:t>
                                </w:r>
                                <w:r>
                                  <w:rPr>
                                    <w:rFonts w:cstheme="minorHAnsi"/>
                                  </w:rPr>
                                  <w:t xml:space="preserve">a </w:t>
                                </w:r>
                                <w:r w:rsidRPr="00E432E0">
                                  <w:rPr>
                                    <w:rFonts w:cstheme="minorHAnsi"/>
                                  </w:rPr>
                                  <w:t>single family interior location:</w:t>
                                </w:r>
                              </w:ins>
                            </w:p>
                            <w:p w14:paraId="2298CF3D" w14:textId="77777777" w:rsidR="00CC7DED" w:rsidRPr="00E432E0" w:rsidRDefault="00CC7DED" w:rsidP="0039236B">
                              <w:pPr>
                                <w:ind w:left="1440" w:hanging="720"/>
                                <w:rPr>
                                  <w:ins w:id="981" w:author="Sam Dent" w:date="2020-07-28T04:51:00Z"/>
                                  <w:rFonts w:cstheme="minorHAnsi"/>
                                </w:rPr>
                              </w:pPr>
                              <w:ins w:id="982" w:author="Sam Dent" w:date="2020-07-28T04:51:00Z">
                                <w:r w:rsidRPr="00E432E0">
                                  <w:rPr>
                                    <w:rFonts w:cstheme="minorHAnsi"/>
                                    <w:noProof/>
                                  </w:rPr>
                                  <w:t>ΔkWh</w:t>
                                </w:r>
                                <w:r>
                                  <w:rPr>
                                    <w:rFonts w:cstheme="minorHAnsi"/>
                                    <w:noProof/>
                                  </w:rPr>
                                  <w:t xml:space="preserve"> (2020-2023)</w:t>
                                </w:r>
                                <w:r w:rsidRPr="00E432E0">
                                  <w:rPr>
                                    <w:rFonts w:cstheme="minorHAnsi"/>
                                  </w:rPr>
                                  <w:t xml:space="preserve"> </w:t>
                                </w:r>
                                <w:r w:rsidRPr="00E432E0">
                                  <w:rPr>
                                    <w:rFonts w:cstheme="minorHAnsi"/>
                                  </w:rPr>
                                  <w:tab/>
                                  <w:t xml:space="preserve">= </w:t>
                                </w:r>
                                <w:r w:rsidRPr="00E432E0">
                                  <w:rPr>
                                    <w:rFonts w:cstheme="minorHAnsi"/>
                                    <w:noProof/>
                                  </w:rPr>
                                  <w:t>((45 - 13) / 1000) * 0.</w:t>
                                </w:r>
                                <w:r>
                                  <w:rPr>
                                    <w:rFonts w:cstheme="minorHAnsi"/>
                                    <w:noProof/>
                                  </w:rPr>
                                  <w:t>840</w:t>
                                </w:r>
                                <w:r w:rsidRPr="00E432E0">
                                  <w:rPr>
                                    <w:rFonts w:cstheme="minorHAnsi"/>
                                    <w:noProof/>
                                  </w:rPr>
                                  <w:t xml:space="preserve"> * </w:t>
                                </w:r>
                                <w:r>
                                  <w:rPr>
                                    <w:rFonts w:cstheme="minorHAnsi"/>
                                    <w:noProof/>
                                  </w:rPr>
                                  <w:t>(1 – 0.011) * 763</w:t>
                                </w:r>
                                <w:r w:rsidRPr="00E432E0">
                                  <w:rPr>
                                    <w:rFonts w:cstheme="minorHAnsi"/>
                                    <w:noProof/>
                                  </w:rPr>
                                  <w:t xml:space="preserve"> * 1.06</w:t>
                                </w:r>
                              </w:ins>
                            </w:p>
                            <w:p w14:paraId="5B532C0D" w14:textId="77777777" w:rsidR="00CC7DED" w:rsidRDefault="00CC7DED" w:rsidP="0039236B">
                              <w:pPr>
                                <w:ind w:left="2160" w:firstLine="720"/>
                                <w:rPr>
                                  <w:ins w:id="983" w:author="Sam Dent" w:date="2020-07-28T04:51:00Z"/>
                                  <w:rFonts w:cstheme="minorHAnsi"/>
                                </w:rPr>
                              </w:pPr>
                              <w:ins w:id="984" w:author="Sam Dent" w:date="2020-07-28T04:51:00Z">
                                <w:r w:rsidRPr="00E432E0">
                                  <w:rPr>
                                    <w:rFonts w:cstheme="minorHAnsi"/>
                                  </w:rPr>
                                  <w:t xml:space="preserve">= </w:t>
                                </w:r>
                                <w:r>
                                  <w:rPr>
                                    <w:rFonts w:cstheme="minorHAnsi"/>
                                    <w:noProof/>
                                  </w:rPr>
                                  <w:t>21.5</w:t>
                                </w:r>
                                <w:r w:rsidRPr="00E432E0">
                                  <w:rPr>
                                    <w:rFonts w:cstheme="minorHAnsi"/>
                                  </w:rPr>
                                  <w:t xml:space="preserve"> kWh</w:t>
                                </w:r>
                              </w:ins>
                            </w:p>
                            <w:p w14:paraId="20CDE736" w14:textId="77777777" w:rsidR="00CC7DED" w:rsidRDefault="00CC7DED" w:rsidP="0039236B">
                              <w:pPr>
                                <w:ind w:firstLine="720"/>
                                <w:rPr>
                                  <w:ins w:id="985" w:author="Sam Dent" w:date="2020-07-28T04:51:00Z"/>
                                  <w:rFonts w:cstheme="minorHAnsi"/>
                                  <w:noProof/>
                                </w:rPr>
                              </w:pPr>
                              <w:ins w:id="986" w:author="Sam Dent" w:date="2020-07-28T04:51:00Z">
                                <w:r w:rsidRPr="00E432E0">
                                  <w:rPr>
                                    <w:rFonts w:cstheme="minorHAnsi"/>
                                    <w:noProof/>
                                  </w:rPr>
                                  <w:t>ΔkWh</w:t>
                                </w:r>
                                <w:r>
                                  <w:rPr>
                                    <w:rFonts w:cstheme="minorHAnsi"/>
                                    <w:noProof/>
                                  </w:rPr>
                                  <w:t xml:space="preserve"> (2024</w:t>
                                </w:r>
                              </w:ins>
                              <w:ins w:id="987" w:author="Sam Dent" w:date="2020-07-28T04:52:00Z">
                                <w:r>
                                  <w:rPr>
                                    <w:rFonts w:cstheme="minorHAnsi"/>
                                    <w:noProof/>
                                  </w:rPr>
                                  <w:t xml:space="preserve"> on</w:t>
                                </w:r>
                              </w:ins>
                              <w:ins w:id="988" w:author="Sam Dent" w:date="2020-07-28T04:51:00Z">
                                <w:r>
                                  <w:rPr>
                                    <w:rFonts w:cstheme="minorHAnsi"/>
                                    <w:noProof/>
                                  </w:rPr>
                                  <w:t>)</w:t>
                                </w:r>
                                <w:r>
                                  <w:rPr>
                                    <w:rFonts w:cstheme="minorHAnsi"/>
                                    <w:noProof/>
                                  </w:rPr>
                                  <w:tab/>
                                </w:r>
                                <w:r>
                                  <w:rPr>
                                    <w:rFonts w:cstheme="minorHAnsi"/>
                                    <w:noProof/>
                                  </w:rPr>
                                  <w:tab/>
                                  <w:t>= 21.5 * 0.54</w:t>
                                </w:r>
                              </w:ins>
                            </w:p>
                            <w:p w14:paraId="162BB918" w14:textId="77777777" w:rsidR="00CC7DED" w:rsidRDefault="00CC7DED" w:rsidP="00F90C74">
                              <w:pPr>
                                <w:ind w:firstLine="720"/>
                                <w:rPr>
                                  <w:ins w:id="989" w:author="Sam Dent" w:date="2020-07-28T04:51:00Z"/>
                                  <w:rFonts w:cstheme="minorHAnsi"/>
                                </w:rPr>
                              </w:pPr>
                              <w:ins w:id="990" w:author="Sam Dent" w:date="2020-07-28T04:51:00Z">
                                <w:r>
                                  <w:rPr>
                                    <w:rFonts w:cstheme="minorHAnsi"/>
                                    <w:noProof/>
                                  </w:rPr>
                                  <w:tab/>
                                </w:r>
                              </w:ins>
                              <w:ins w:id="991" w:author="Sam Dent" w:date="2020-07-28T04:52:00Z">
                                <w:r>
                                  <w:rPr>
                                    <w:rFonts w:cstheme="minorHAnsi"/>
                                    <w:noProof/>
                                  </w:rPr>
                                  <w:tab/>
                                </w:r>
                                <w:r>
                                  <w:rPr>
                                    <w:rFonts w:cstheme="minorHAnsi"/>
                                    <w:noProof/>
                                  </w:rPr>
                                  <w:tab/>
                                  <w:t>= 11.6 kWh</w:t>
                                </w:r>
                              </w:ins>
                            </w:p>
                            <w:p w14:paraId="26688338" w14:textId="77777777" w:rsidR="00CC7DED" w:rsidRDefault="00CC7DED" w:rsidP="00F90C74">
                              <w:pPr>
                                <w:ind w:left="2160" w:firstLine="720"/>
                                <w:rPr>
                                  <w:ins w:id="992" w:author="Sam Dent" w:date="2020-07-28T04:51:00Z"/>
                                  <w:rFonts w:cstheme="minorHAnsi"/>
                                </w:rPr>
                              </w:pPr>
                            </w:p>
                            <w:p w14:paraId="127EC959" w14:textId="77777777" w:rsidR="00CC7DED" w:rsidRDefault="00CC7DED" w:rsidP="0039236B">
                              <w:pPr>
                                <w:spacing w:after="60"/>
                                <w:ind w:left="1440"/>
                              </w:pPr>
                            </w:p>
                          </w:txbxContent>
                        </wps:txbx>
                        <wps:bodyPr rot="0" vert="horz" wrap="square" lIns="91440" tIns="45720" rIns="91440" bIns="45720" anchor="t" anchorCtr="0">
                          <a:noAutofit/>
                        </wps:bodyPr>
                      </wps:wsp>
                    </a:graphicData>
                  </a:graphic>
                </wp:inline>
              </w:drawing>
            </mc:Choice>
            <mc:Fallback>
              <w:pict>
                <v:shape w14:anchorId="1D534550" id="Text Box 1" o:spid="_x0000_s1034" type="#_x0000_t202" style="width:468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">
                  <v:textbox>
                    <w:txbxContent>
                      <w:p w:rsidR="00CC7DED" w:rsidRPr="00E432E0" w:rsidRDefault="00CC7DED" w:rsidP="0039236B">
                        <w:pPr>
                          <w:rPr>
                            <w:ins w:id="1028" w:author="Sam Dent" w:date="2020-07-28T04:51:00Z"/>
                            <w:rFonts w:cstheme="minorHAnsi"/>
                          </w:rPr>
                        </w:pPr>
                        <w:ins w:id="1029" w:author="Sam Dent" w:date="2020-07-28T04:51:00Z">
                          <w:r w:rsidRPr="00517964">
                            <w:rPr>
                              <w:rFonts w:cstheme="minorHAnsi"/>
                              <w:b/>
                              <w:bCs/>
                            </w:rPr>
                            <w:t>For example</w:t>
                          </w:r>
                          <w:r w:rsidRPr="00E432E0">
                            <w:rPr>
                              <w:rFonts w:cstheme="minorHAnsi"/>
                            </w:rPr>
                            <w:t>, a 13W PAR20 LED is</w:t>
                          </w:r>
                          <w:r>
                            <w:rPr>
                              <w:rFonts w:cstheme="minorHAnsi"/>
                            </w:rPr>
                            <w:t xml:space="preserve"> purchased through a ComEd upstream program and</w:t>
                          </w:r>
                          <w:r w:rsidRPr="00E432E0">
                            <w:rPr>
                              <w:rFonts w:cstheme="minorHAnsi"/>
                            </w:rPr>
                            <w:t xml:space="preserve"> installed in place of a 750 lumen PAR20 incandescent screw-in lamp</w:t>
                          </w:r>
                          <w:r w:rsidRPr="00E432E0">
                            <w:rPr>
                              <w:bCs/>
                              <w:color w:val="000000"/>
                              <w:szCs w:val="20"/>
                            </w:rPr>
                            <w:t xml:space="preserve"> with medium screw base, diameter &gt;2.5" </w:t>
                          </w:r>
                          <w:r w:rsidRPr="00E432E0">
                            <w:rPr>
                              <w:rFonts w:cstheme="minorHAnsi"/>
                            </w:rPr>
                            <w:t xml:space="preserve">in </w:t>
                          </w:r>
                          <w:r>
                            <w:rPr>
                              <w:rFonts w:cstheme="minorHAnsi"/>
                            </w:rPr>
                            <w:t xml:space="preserve">a </w:t>
                          </w:r>
                          <w:r w:rsidRPr="00E432E0">
                            <w:rPr>
                              <w:rFonts w:cstheme="minorHAnsi"/>
                            </w:rPr>
                            <w:t>single family interior location:</w:t>
                          </w:r>
                        </w:ins>
                      </w:p>
                      <w:p w:rsidR="00CC7DED" w:rsidRPr="00E432E0" w:rsidRDefault="00CC7DED" w:rsidP="0039236B">
                        <w:pPr>
                          <w:ind w:left="1440" w:hanging="720"/>
                          <w:rPr>
                            <w:ins w:id="1030" w:author="Sam Dent" w:date="2020-07-28T04:51:00Z"/>
                            <w:rFonts w:cstheme="minorHAnsi"/>
                          </w:rPr>
                        </w:pPr>
                        <w:ins w:id="1031" w:author="Sam Dent" w:date="2020-07-28T04:51:00Z">
                          <w:r w:rsidRPr="00E432E0">
                            <w:rPr>
                              <w:rFonts w:cstheme="minorHAnsi"/>
                              <w:noProof/>
                            </w:rPr>
                            <w:t>ΔkWh</w:t>
                          </w:r>
                          <w:r>
                            <w:rPr>
                              <w:rFonts w:cstheme="minorHAnsi"/>
                              <w:noProof/>
                            </w:rPr>
                            <w:t xml:space="preserve"> (2020-2023)</w:t>
                          </w:r>
                          <w:r w:rsidRPr="00E432E0">
                            <w:rPr>
                              <w:rFonts w:cstheme="minorHAnsi"/>
                            </w:rPr>
                            <w:t xml:space="preserve"> </w:t>
                          </w:r>
                          <w:r w:rsidRPr="00E432E0">
                            <w:rPr>
                              <w:rFonts w:cstheme="minorHAnsi"/>
                            </w:rPr>
                            <w:tab/>
                            <w:t xml:space="preserve">= </w:t>
                          </w:r>
                          <w:r w:rsidRPr="00E432E0">
                            <w:rPr>
                              <w:rFonts w:cstheme="minorHAnsi"/>
                              <w:noProof/>
                            </w:rPr>
                            <w:t>((45 - 13) / 1000) * 0.</w:t>
                          </w:r>
                          <w:r>
                            <w:rPr>
                              <w:rFonts w:cstheme="minorHAnsi"/>
                              <w:noProof/>
                            </w:rPr>
                            <w:t>840</w:t>
                          </w:r>
                          <w:r w:rsidRPr="00E432E0">
                            <w:rPr>
                              <w:rFonts w:cstheme="minorHAnsi"/>
                              <w:noProof/>
                            </w:rPr>
                            <w:t xml:space="preserve"> * </w:t>
                          </w:r>
                          <w:r>
                            <w:rPr>
                              <w:rFonts w:cstheme="minorHAnsi"/>
                              <w:noProof/>
                            </w:rPr>
                            <w:t>(1 – 0.011) * 763</w:t>
                          </w:r>
                          <w:r w:rsidRPr="00E432E0">
                            <w:rPr>
                              <w:rFonts w:cstheme="minorHAnsi"/>
                              <w:noProof/>
                            </w:rPr>
                            <w:t xml:space="preserve"> * 1.06</w:t>
                          </w:r>
                        </w:ins>
                      </w:p>
                      <w:p w:rsidR="00CC7DED" w:rsidRDefault="00CC7DED" w:rsidP="0039236B">
                        <w:pPr>
                          <w:ind w:left="2160" w:firstLine="720"/>
                          <w:rPr>
                            <w:ins w:id="1032" w:author="Sam Dent" w:date="2020-07-28T04:51:00Z"/>
                            <w:rFonts w:cstheme="minorHAnsi"/>
                          </w:rPr>
                        </w:pPr>
                        <w:ins w:id="1033" w:author="Sam Dent" w:date="2020-07-28T04:51:00Z">
                          <w:r w:rsidRPr="00E432E0">
                            <w:rPr>
                              <w:rFonts w:cstheme="minorHAnsi"/>
                            </w:rPr>
                            <w:t xml:space="preserve">= </w:t>
                          </w:r>
                          <w:r>
                            <w:rPr>
                              <w:rFonts w:cstheme="minorHAnsi"/>
                              <w:noProof/>
                            </w:rPr>
                            <w:t>21.5</w:t>
                          </w:r>
                          <w:r w:rsidRPr="00E432E0">
                            <w:rPr>
                              <w:rFonts w:cstheme="minorHAnsi"/>
                            </w:rPr>
                            <w:t xml:space="preserve"> kWh</w:t>
                          </w:r>
                        </w:ins>
                      </w:p>
                      <w:p w:rsidR="00CC7DED" w:rsidRDefault="00CC7DED" w:rsidP="0039236B">
                        <w:pPr>
                          <w:ind w:firstLine="720"/>
                          <w:rPr>
                            <w:ins w:id="1034" w:author="Sam Dent" w:date="2020-07-28T04:51:00Z"/>
                            <w:rFonts w:cstheme="minorHAnsi"/>
                            <w:noProof/>
                          </w:rPr>
                        </w:pPr>
                        <w:ins w:id="1035" w:author="Sam Dent" w:date="2020-07-28T04:51:00Z">
                          <w:r w:rsidRPr="00E432E0">
                            <w:rPr>
                              <w:rFonts w:cstheme="minorHAnsi"/>
                              <w:noProof/>
                            </w:rPr>
                            <w:t>ΔkWh</w:t>
                          </w:r>
                          <w:r>
                            <w:rPr>
                              <w:rFonts w:cstheme="minorHAnsi"/>
                              <w:noProof/>
                            </w:rPr>
                            <w:t xml:space="preserve"> (2024</w:t>
                          </w:r>
                        </w:ins>
                        <w:ins w:id="1036" w:author="Sam Dent" w:date="2020-07-28T04:52:00Z">
                          <w:r>
                            <w:rPr>
                              <w:rFonts w:cstheme="minorHAnsi"/>
                              <w:noProof/>
                            </w:rPr>
                            <w:t xml:space="preserve"> on</w:t>
                          </w:r>
                        </w:ins>
                        <w:ins w:id="1037" w:author="Sam Dent" w:date="2020-07-28T04:51:00Z">
                          <w:r>
                            <w:rPr>
                              <w:rFonts w:cstheme="minorHAnsi"/>
                              <w:noProof/>
                            </w:rPr>
                            <w:t>)</w:t>
                          </w:r>
                          <w:r>
                            <w:rPr>
                              <w:rFonts w:cstheme="minorHAnsi"/>
                              <w:noProof/>
                            </w:rPr>
                            <w:tab/>
                          </w:r>
                          <w:r>
                            <w:rPr>
                              <w:rFonts w:cstheme="minorHAnsi"/>
                              <w:noProof/>
                            </w:rPr>
                            <w:tab/>
                            <w:t>= 21.5 * 0.54</w:t>
                          </w:r>
                        </w:ins>
                      </w:p>
                      <w:p w:rsidR="00CC7DED" w:rsidRDefault="00CC7DED" w:rsidP="00F90C74">
                        <w:pPr>
                          <w:ind w:firstLine="720"/>
                          <w:rPr>
                            <w:ins w:id="1038" w:author="Sam Dent" w:date="2020-07-28T04:51:00Z"/>
                            <w:rFonts w:cstheme="minorHAnsi"/>
                          </w:rPr>
                        </w:pPr>
                        <w:ins w:id="1039" w:author="Sam Dent" w:date="2020-07-28T04:51:00Z">
                          <w:r>
                            <w:rPr>
                              <w:rFonts w:cstheme="minorHAnsi"/>
                              <w:noProof/>
                            </w:rPr>
                            <w:tab/>
                          </w:r>
                        </w:ins>
                        <w:ins w:id="1040" w:author="Sam Dent" w:date="2020-07-28T04:52:00Z">
                          <w:r>
                            <w:rPr>
                              <w:rFonts w:cstheme="minorHAnsi"/>
                              <w:noProof/>
                            </w:rPr>
                            <w:tab/>
                          </w:r>
                          <w:r>
                            <w:rPr>
                              <w:rFonts w:cstheme="minorHAnsi"/>
                              <w:noProof/>
                            </w:rPr>
                            <w:tab/>
                            <w:t>= 11.6 kWh</w:t>
                          </w:r>
                        </w:ins>
                      </w:p>
                      <w:p w:rsidR="00CC7DED" w:rsidRDefault="00CC7DED" w:rsidP="00F90C74">
                        <w:pPr>
                          <w:ind w:left="2160" w:firstLine="720"/>
                          <w:rPr>
                            <w:ins w:id="1041" w:author="Sam Dent" w:date="2020-07-28T04:51:00Z"/>
                            <w:rFonts w:cstheme="minorHAnsi"/>
                          </w:rPr>
                        </w:pPr>
                      </w:p>
                      <w:p w:rsidR="00CC7DED" w:rsidRDefault="00CC7DED" w:rsidP="0039236B">
                        <w:pPr>
                          <w:spacing w:after="60"/>
                          <w:ind w:left="1440"/>
                        </w:pPr>
                      </w:p>
                    </w:txbxContent>
                  </v:textbox>
                  <w10:anchorlock/>
                </v:shape>
              </w:pict>
            </mc:Fallback>
          </mc:AlternateContent>
        </w:r>
      </w:ins>
    </w:p>
    <w:p w14:paraId="01243B46" w14:textId="77777777" w:rsidR="00312EEA" w:rsidRPr="00E432E0" w:rsidRDefault="00312EEA" w:rsidP="00312EEA">
      <w:pPr>
        <w:keepNext/>
        <w:keepLines/>
        <w:spacing w:before="200"/>
        <w:outlineLvl w:val="5"/>
        <w:rPr>
          <w:rFonts w:eastAsiaTheme="majorEastAsia" w:cstheme="majorBidi"/>
          <w:b/>
          <w:iCs/>
          <w:smallCaps/>
          <w:sz w:val="22"/>
        </w:rPr>
      </w:pPr>
      <w:r w:rsidRPr="00E432E0">
        <w:rPr>
          <w:rFonts w:eastAsiaTheme="majorEastAsia" w:cstheme="majorBidi"/>
          <w:b/>
          <w:iCs/>
          <w:smallCaps/>
          <w:sz w:val="22"/>
        </w:rPr>
        <w:t>Summer Coincident Peak Demand Savings</w:t>
      </w:r>
    </w:p>
    <w:p w14:paraId="6602924E" w14:textId="77777777" w:rsidR="00312EEA" w:rsidRPr="00E432E0" w:rsidRDefault="00312EEA" w:rsidP="00312EEA">
      <w:pPr>
        <w:ind w:left="1440" w:hanging="720"/>
        <w:rPr>
          <w:rFonts w:cstheme="minorHAnsi"/>
          <w:noProof/>
          <w:szCs w:val="20"/>
          <w:lang w:val="nl-NL"/>
        </w:rPr>
      </w:pPr>
      <w:r w:rsidRPr="00E432E0">
        <w:rPr>
          <w:rFonts w:cstheme="minorHAnsi"/>
          <w:noProof/>
        </w:rPr>
        <w:t xml:space="preserve">∆kW = ((WattsBase - WattsEE) / </w:t>
      </w:r>
      <w:r>
        <w:rPr>
          <w:rFonts w:cstheme="minorHAnsi"/>
          <w:noProof/>
        </w:rPr>
        <w:t xml:space="preserve">1000) * ISR </w:t>
      </w:r>
      <w:r>
        <w:rPr>
          <w:szCs w:val="20"/>
        </w:rPr>
        <w:t xml:space="preserve">* (1-Leakage) </w:t>
      </w:r>
      <w:r>
        <w:rPr>
          <w:rFonts w:cstheme="minorHAnsi"/>
          <w:noProof/>
        </w:rPr>
        <w:t>* WHFd * CF</w:t>
      </w:r>
      <w:r>
        <w:rPr>
          <w:rFonts w:cstheme="minorHAnsi"/>
          <w:noProof/>
        </w:rPr>
        <w:tab/>
      </w:r>
      <w:r>
        <w:rPr>
          <w:rFonts w:cstheme="minorHAnsi"/>
          <w:noProof/>
        </w:rPr>
        <w:tab/>
      </w:r>
      <w:r>
        <w:rPr>
          <w:rFonts w:cstheme="minorHAnsi"/>
          <w:noProof/>
        </w:rPr>
        <w:tab/>
      </w:r>
    </w:p>
    <w:p w14:paraId="0BB3A06E" w14:textId="77777777" w:rsidR="00312EEA" w:rsidRPr="00E432E0" w:rsidRDefault="00312EEA" w:rsidP="00312EEA">
      <w:pPr>
        <w:ind w:left="720" w:hanging="720"/>
        <w:rPr>
          <w:rFonts w:cstheme="minorHAnsi"/>
          <w:noProof/>
          <w:lang w:val="nl-NL"/>
        </w:rPr>
      </w:pPr>
      <w:r w:rsidRPr="00E432E0">
        <w:rPr>
          <w:rFonts w:cstheme="minorHAnsi"/>
          <w:noProof/>
          <w:lang w:val="nl-NL"/>
        </w:rPr>
        <w:t>Where:</w:t>
      </w:r>
    </w:p>
    <w:p w14:paraId="051E5A61" w14:textId="77777777" w:rsidR="00312EEA" w:rsidRPr="00E432E0" w:rsidRDefault="00312EEA" w:rsidP="00312EEA">
      <w:pPr>
        <w:ind w:left="1440" w:hanging="720"/>
        <w:rPr>
          <w:rFonts w:cstheme="minorHAnsi"/>
          <w:noProof/>
        </w:rPr>
      </w:pPr>
      <w:r w:rsidRPr="00E432E0">
        <w:rPr>
          <w:rFonts w:cstheme="minorHAnsi"/>
          <w:noProof/>
        </w:rPr>
        <w:t>WHFd</w:t>
      </w:r>
      <w:r w:rsidRPr="00E432E0">
        <w:rPr>
          <w:rFonts w:cstheme="minorHAnsi"/>
          <w:noProof/>
        </w:rPr>
        <w:tab/>
        <w:t>= Waste heat factor for demand to account for cooling savings from efficient lighting.</w:t>
      </w:r>
    </w:p>
    <w:tbl>
      <w:tblPr>
        <w:tblW w:w="0" w:type="auto"/>
        <w:jc w:val="center"/>
        <w:tblLook w:val="04A0" w:firstRow="1" w:lastRow="0" w:firstColumn="1" w:lastColumn="0" w:noHBand="0" w:noVBand="1"/>
      </w:tblPr>
      <w:tblGrid>
        <w:gridCol w:w="4145"/>
        <w:gridCol w:w="981"/>
      </w:tblGrid>
      <w:tr w:rsidR="00312EEA" w:rsidRPr="00E432E0" w14:paraId="38AA0678" w14:textId="77777777" w:rsidTr="003E3F89">
        <w:trPr>
          <w:tblHeader/>
          <w:jc w:val="center"/>
        </w:trPr>
        <w:tc>
          <w:tcPr>
            <w:tcW w:w="414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87DFA7A" w14:textId="77777777" w:rsidR="00312EEA" w:rsidRPr="00E432E0" w:rsidRDefault="00312EEA" w:rsidP="003E3F89">
            <w:pPr>
              <w:spacing w:after="0"/>
              <w:jc w:val="center"/>
              <w:rPr>
                <w:b/>
                <w:color w:val="FFFFFF" w:themeColor="background1"/>
              </w:rPr>
            </w:pPr>
            <w:r w:rsidRPr="00E432E0">
              <w:rPr>
                <w:b/>
                <w:color w:val="FFFFFF" w:themeColor="background1"/>
              </w:rPr>
              <w:t>Bulb Location</w:t>
            </w:r>
          </w:p>
        </w:tc>
        <w:tc>
          <w:tcPr>
            <w:tcW w:w="98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3FEFFDA" w14:textId="77777777" w:rsidR="00312EEA" w:rsidRPr="00E432E0" w:rsidRDefault="00312EEA" w:rsidP="003E3F89">
            <w:pPr>
              <w:spacing w:after="0"/>
              <w:jc w:val="center"/>
              <w:rPr>
                <w:b/>
                <w:color w:val="FFFFFF" w:themeColor="background1"/>
              </w:rPr>
            </w:pPr>
            <w:r w:rsidRPr="00E432E0">
              <w:rPr>
                <w:b/>
                <w:color w:val="FFFFFF" w:themeColor="background1"/>
              </w:rPr>
              <w:t>WHFd</w:t>
            </w:r>
          </w:p>
        </w:tc>
      </w:tr>
      <w:tr w:rsidR="00312EEA" w:rsidRPr="00E432E0" w14:paraId="06A5B104" w14:textId="77777777" w:rsidTr="003E3F89">
        <w:trPr>
          <w:jc w:val="center"/>
        </w:trPr>
        <w:tc>
          <w:tcPr>
            <w:tcW w:w="4145" w:type="dxa"/>
            <w:tcBorders>
              <w:top w:val="single" w:sz="4" w:space="0" w:color="auto"/>
              <w:left w:val="single" w:sz="4" w:space="0" w:color="auto"/>
              <w:bottom w:val="single" w:sz="4" w:space="0" w:color="auto"/>
              <w:right w:val="single" w:sz="4" w:space="0" w:color="auto"/>
            </w:tcBorders>
            <w:hideMark/>
          </w:tcPr>
          <w:p w14:paraId="6DC6ECE0" w14:textId="77777777" w:rsidR="00312EEA" w:rsidRPr="00E432E0" w:rsidRDefault="00312EEA" w:rsidP="003E3F89">
            <w:pPr>
              <w:spacing w:after="0"/>
            </w:pPr>
            <w:r w:rsidRPr="00E432E0">
              <w:t xml:space="preserve">Interior single family </w:t>
            </w:r>
          </w:p>
        </w:tc>
        <w:tc>
          <w:tcPr>
            <w:tcW w:w="981" w:type="dxa"/>
            <w:tcBorders>
              <w:top w:val="single" w:sz="4" w:space="0" w:color="auto"/>
              <w:left w:val="single" w:sz="4" w:space="0" w:color="auto"/>
              <w:bottom w:val="single" w:sz="4" w:space="0" w:color="auto"/>
              <w:right w:val="single" w:sz="4" w:space="0" w:color="auto"/>
            </w:tcBorders>
            <w:hideMark/>
          </w:tcPr>
          <w:p w14:paraId="037A51ED" w14:textId="77777777" w:rsidR="00312EEA" w:rsidRPr="00E432E0" w:rsidRDefault="00312EEA" w:rsidP="003E3F89">
            <w:pPr>
              <w:spacing w:after="0"/>
            </w:pPr>
            <w:r w:rsidRPr="00E432E0">
              <w:t>1.11</w:t>
            </w:r>
            <w:r w:rsidRPr="009C362B">
              <w:rPr>
                <w:vertAlign w:val="superscript"/>
              </w:rPr>
              <w:footnoteReference w:id="83"/>
            </w:r>
          </w:p>
        </w:tc>
      </w:tr>
      <w:tr w:rsidR="00312EEA" w:rsidRPr="00E432E0" w14:paraId="0CA14C22" w14:textId="77777777" w:rsidTr="003E3F89">
        <w:trPr>
          <w:jc w:val="center"/>
        </w:trPr>
        <w:tc>
          <w:tcPr>
            <w:tcW w:w="4145" w:type="dxa"/>
            <w:tcBorders>
              <w:top w:val="single" w:sz="4" w:space="0" w:color="auto"/>
              <w:left w:val="single" w:sz="4" w:space="0" w:color="auto"/>
              <w:bottom w:val="single" w:sz="4" w:space="0" w:color="auto"/>
              <w:right w:val="single" w:sz="4" w:space="0" w:color="auto"/>
            </w:tcBorders>
            <w:hideMark/>
          </w:tcPr>
          <w:p w14:paraId="1D84979C" w14:textId="77777777" w:rsidR="00312EEA" w:rsidRPr="00E432E0" w:rsidRDefault="00312EEA" w:rsidP="003E3F89">
            <w:pPr>
              <w:spacing w:after="0"/>
            </w:pPr>
            <w:r w:rsidRPr="00E432E0">
              <w:t>Multifamily in unit</w:t>
            </w:r>
          </w:p>
        </w:tc>
        <w:tc>
          <w:tcPr>
            <w:tcW w:w="981" w:type="dxa"/>
            <w:tcBorders>
              <w:top w:val="single" w:sz="4" w:space="0" w:color="auto"/>
              <w:left w:val="single" w:sz="4" w:space="0" w:color="auto"/>
              <w:bottom w:val="single" w:sz="4" w:space="0" w:color="auto"/>
              <w:right w:val="single" w:sz="4" w:space="0" w:color="auto"/>
            </w:tcBorders>
            <w:hideMark/>
          </w:tcPr>
          <w:p w14:paraId="02B8F525" w14:textId="77777777" w:rsidR="00312EEA" w:rsidRPr="00E432E0" w:rsidRDefault="00312EEA" w:rsidP="003E3F89">
            <w:pPr>
              <w:spacing w:after="0"/>
            </w:pPr>
            <w:r w:rsidRPr="00E432E0">
              <w:t>1.07</w:t>
            </w:r>
            <w:r w:rsidRPr="009C362B">
              <w:rPr>
                <w:vertAlign w:val="superscript"/>
              </w:rPr>
              <w:footnoteReference w:id="84"/>
            </w:r>
          </w:p>
        </w:tc>
      </w:tr>
      <w:tr w:rsidR="00312EEA" w:rsidRPr="00E432E0" w14:paraId="5EFD4090" w14:textId="77777777" w:rsidTr="003E3F89">
        <w:trPr>
          <w:jc w:val="center"/>
        </w:trPr>
        <w:tc>
          <w:tcPr>
            <w:tcW w:w="4145" w:type="dxa"/>
            <w:tcBorders>
              <w:top w:val="single" w:sz="4" w:space="0" w:color="auto"/>
              <w:left w:val="single" w:sz="4" w:space="0" w:color="auto"/>
              <w:bottom w:val="single" w:sz="4" w:space="0" w:color="auto"/>
              <w:right w:val="single" w:sz="4" w:space="0" w:color="auto"/>
            </w:tcBorders>
          </w:tcPr>
          <w:p w14:paraId="22F276F8" w14:textId="77777777" w:rsidR="00312EEA" w:rsidRPr="00E432E0" w:rsidRDefault="00312EEA" w:rsidP="003E3F89">
            <w:pPr>
              <w:spacing w:after="0"/>
            </w:pPr>
            <w:r w:rsidRPr="00E432E0">
              <w:t>Exterior or uncooled location</w:t>
            </w:r>
          </w:p>
        </w:tc>
        <w:tc>
          <w:tcPr>
            <w:tcW w:w="981" w:type="dxa"/>
            <w:tcBorders>
              <w:top w:val="single" w:sz="4" w:space="0" w:color="auto"/>
              <w:left w:val="single" w:sz="4" w:space="0" w:color="auto"/>
              <w:bottom w:val="single" w:sz="4" w:space="0" w:color="auto"/>
              <w:right w:val="single" w:sz="4" w:space="0" w:color="auto"/>
            </w:tcBorders>
          </w:tcPr>
          <w:p w14:paraId="4ACABE8F" w14:textId="77777777" w:rsidR="00312EEA" w:rsidRPr="00E432E0" w:rsidRDefault="00312EEA" w:rsidP="003E3F89">
            <w:pPr>
              <w:spacing w:after="0"/>
            </w:pPr>
            <w:r w:rsidRPr="00E432E0">
              <w:t>1.0</w:t>
            </w:r>
          </w:p>
        </w:tc>
      </w:tr>
      <w:tr w:rsidR="00312EEA" w:rsidRPr="00E432E0" w14:paraId="5C6979B3" w14:textId="77777777" w:rsidTr="003E3F89">
        <w:trPr>
          <w:jc w:val="center"/>
        </w:trPr>
        <w:tc>
          <w:tcPr>
            <w:tcW w:w="4145" w:type="dxa"/>
            <w:tcBorders>
              <w:top w:val="single" w:sz="4" w:space="0" w:color="auto"/>
              <w:left w:val="single" w:sz="4" w:space="0" w:color="auto"/>
              <w:bottom w:val="single" w:sz="4" w:space="0" w:color="auto"/>
              <w:right w:val="single" w:sz="4" w:space="0" w:color="auto"/>
            </w:tcBorders>
          </w:tcPr>
          <w:p w14:paraId="34A2B6EB" w14:textId="77777777" w:rsidR="00312EEA" w:rsidRPr="00E432E0" w:rsidRDefault="00312EEA" w:rsidP="003E3F89">
            <w:pPr>
              <w:spacing w:after="0"/>
            </w:pPr>
            <w:r>
              <w:t>Unknown location</w:t>
            </w:r>
          </w:p>
        </w:tc>
        <w:tc>
          <w:tcPr>
            <w:tcW w:w="981" w:type="dxa"/>
            <w:tcBorders>
              <w:top w:val="single" w:sz="4" w:space="0" w:color="auto"/>
              <w:left w:val="single" w:sz="4" w:space="0" w:color="auto"/>
              <w:bottom w:val="single" w:sz="4" w:space="0" w:color="auto"/>
              <w:right w:val="single" w:sz="4" w:space="0" w:color="auto"/>
            </w:tcBorders>
          </w:tcPr>
          <w:p w14:paraId="615030B5" w14:textId="77777777" w:rsidR="00312EEA" w:rsidRPr="00E432E0" w:rsidRDefault="00312EEA" w:rsidP="003E3F89">
            <w:pPr>
              <w:spacing w:after="0"/>
            </w:pPr>
            <w:r>
              <w:t>1.083</w:t>
            </w:r>
            <w:r>
              <w:rPr>
                <w:rStyle w:val="FootnoteReference"/>
              </w:rPr>
              <w:footnoteReference w:id="85"/>
            </w:r>
          </w:p>
        </w:tc>
      </w:tr>
    </w:tbl>
    <w:p w14:paraId="556EC216" w14:textId="77777777" w:rsidR="00312EEA" w:rsidRDefault="00312EEA" w:rsidP="00312EEA">
      <w:pPr>
        <w:ind w:left="1440" w:firstLine="720"/>
        <w:rPr>
          <w:rFonts w:cstheme="minorHAnsi"/>
          <w:noProof/>
        </w:rPr>
      </w:pPr>
      <w:r w:rsidRPr="000B0FAA">
        <w:rPr>
          <w:rFonts w:cstheme="minorHAnsi"/>
          <w:noProof/>
        </w:rPr>
        <w:t>Use Multifamily if: Building m</w:t>
      </w:r>
      <w:r>
        <w:rPr>
          <w:rFonts w:cstheme="minorHAnsi"/>
          <w:noProof/>
        </w:rPr>
        <w:t>eets utility’s definition for multifamily</w:t>
      </w:r>
    </w:p>
    <w:p w14:paraId="15189BB7" w14:textId="77777777" w:rsidR="00312EEA" w:rsidRDefault="00312EEA" w:rsidP="00312EEA">
      <w:pPr>
        <w:ind w:left="720"/>
        <w:rPr>
          <w:rFonts w:cstheme="minorHAnsi"/>
        </w:rPr>
      </w:pPr>
      <w:r w:rsidRPr="00E432E0">
        <w:rPr>
          <w:rFonts w:cstheme="minorHAnsi"/>
          <w:noProof/>
        </w:rPr>
        <w:t xml:space="preserve">CF </w:t>
      </w:r>
      <w:r w:rsidRPr="00E432E0">
        <w:rPr>
          <w:rFonts w:cstheme="minorHAnsi"/>
          <w:noProof/>
        </w:rPr>
        <w:tab/>
        <w:t>= Summer Peak Coincidence Factor for measure</w:t>
      </w:r>
    </w:p>
    <w:p w14:paraId="6C1A6729" w14:textId="77777777" w:rsidR="00312EEA" w:rsidRDefault="00312EEA" w:rsidP="00312EEA">
      <w:pPr>
        <w:ind w:left="1440"/>
        <w:rPr>
          <w:rFonts w:cstheme="minorHAnsi"/>
        </w:rPr>
      </w:pPr>
      <w:r>
        <w:rPr>
          <w:rFonts w:cstheme="minorHAnsi"/>
          <w:noProof/>
        </w:rPr>
        <w:t xml:space="preserve">= </w:t>
      </w:r>
      <w:r>
        <w:rPr>
          <w:rFonts w:cstheme="minorHAnsi"/>
        </w:rPr>
        <w:t>0</w:t>
      </w:r>
      <w:r>
        <w:t xml:space="preserve">.109 </w:t>
      </w:r>
      <w:r>
        <w:rPr>
          <w:rFonts w:cstheme="minorHAnsi"/>
        </w:rPr>
        <w:t>for residential and in-unit multifamily bulbs</w:t>
      </w:r>
      <w:r w:rsidR="00517964">
        <w:rPr>
          <w:rFonts w:cstheme="minorHAnsi"/>
        </w:rPr>
        <w:t>,</w:t>
      </w:r>
      <w:r>
        <w:rPr>
          <w:rStyle w:val="FootnoteReference"/>
        </w:rPr>
        <w:footnoteReference w:id="86"/>
      </w:r>
      <w:r>
        <w:rPr>
          <w:rFonts w:cstheme="minorHAnsi"/>
        </w:rPr>
        <w:t xml:space="preserve"> 0.273 for exterior bulbs</w:t>
      </w:r>
      <w:r w:rsidR="00517964">
        <w:rPr>
          <w:rFonts w:cstheme="minorHAnsi"/>
        </w:rPr>
        <w:t>,</w:t>
      </w:r>
      <w:r>
        <w:rPr>
          <w:rStyle w:val="FootnoteReference"/>
        </w:rPr>
        <w:footnoteReference w:id="87"/>
      </w:r>
      <w:r>
        <w:rPr>
          <w:rFonts w:cstheme="minorHAnsi"/>
        </w:rPr>
        <w:t xml:space="preserve"> and 0.117 for unknown</w:t>
      </w:r>
      <w:r w:rsidR="00517964">
        <w:rPr>
          <w:rFonts w:cstheme="minorHAnsi"/>
        </w:rPr>
        <w:t>.</w:t>
      </w:r>
      <w:r>
        <w:rPr>
          <w:rStyle w:val="FootnoteReference"/>
        </w:rPr>
        <w:footnoteReference w:id="88"/>
      </w:r>
    </w:p>
    <w:p w14:paraId="4BF48C20" w14:textId="77777777" w:rsidR="00312EEA" w:rsidRDefault="00312EEA" w:rsidP="00312EEA">
      <w:pPr>
        <w:ind w:left="1440"/>
        <w:rPr>
          <w:rFonts w:cstheme="minorHAnsi"/>
          <w:noProof/>
        </w:rPr>
      </w:pPr>
      <w:r w:rsidRPr="000B0FAA">
        <w:rPr>
          <w:rFonts w:cstheme="minorHAnsi"/>
          <w:noProof/>
        </w:rPr>
        <w:t>Use Multifamily if: Building m</w:t>
      </w:r>
      <w:r>
        <w:rPr>
          <w:rFonts w:cstheme="minorHAnsi"/>
          <w:noProof/>
        </w:rPr>
        <w:t>eets utility’s definition for multifamily</w:t>
      </w:r>
    </w:p>
    <w:p w14:paraId="7FB087C1" w14:textId="77777777" w:rsidR="00312EEA" w:rsidRPr="00E432E0" w:rsidRDefault="00312EEA" w:rsidP="00312EEA">
      <w:pPr>
        <w:ind w:left="720" w:firstLine="720"/>
        <w:rPr>
          <w:rFonts w:cstheme="minorHAnsi"/>
        </w:rPr>
      </w:pPr>
      <w:r w:rsidRPr="00E432E0">
        <w:rPr>
          <w:rFonts w:cstheme="minorHAnsi"/>
        </w:rPr>
        <w:t>Other factors as defined above</w:t>
      </w:r>
    </w:p>
    <w:p w14:paraId="3254F90A" w14:textId="77777777" w:rsidR="00312EEA" w:rsidRPr="00E432E0" w:rsidRDefault="00312EEA" w:rsidP="00312EEA">
      <w:pPr>
        <w:rPr>
          <w:rFonts w:cstheme="minorHAnsi"/>
        </w:rPr>
      </w:pPr>
      <w:r w:rsidRPr="00E432E0">
        <w:rPr>
          <w:noProof/>
        </w:rPr>
        <mc:AlternateContent>
          <mc:Choice Requires="wps">
            <w:drawing>
              <wp:inline distT="0" distB="0" distL="0" distR="0" wp14:anchorId="0A8AA193" wp14:editId="03653556">
                <wp:extent cx="5830570" cy="946205"/>
                <wp:effectExtent l="0" t="0" r="17780" b="25400"/>
                <wp:docPr id="494"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0570" cy="946205"/>
                        </a:xfrm>
                        <a:prstGeom prst="rect">
                          <a:avLst/>
                        </a:prstGeom>
                        <a:solidFill>
                          <a:srgbClr val="FFFFFF"/>
                        </a:solidFill>
                        <a:ln w="9525">
                          <a:solidFill>
                            <a:srgbClr val="000000"/>
                          </a:solidFill>
                          <a:miter lim="800000"/>
                          <a:headEnd/>
                          <a:tailEnd/>
                        </a:ln>
                      </wps:spPr>
                      <wps:txbx>
                        <w:txbxContent>
                          <w:p w14:paraId="6869470D" w14:textId="77777777" w:rsidR="00CC7DED" w:rsidRDefault="00CC7DED" w:rsidP="00312EEA">
                            <w:pPr>
                              <w:spacing w:after="60"/>
                              <w:rPr>
                                <w:rFonts w:cstheme="minorHAnsi"/>
                              </w:rPr>
                            </w:pPr>
                            <w:r w:rsidRPr="00517964">
                              <w:rPr>
                                <w:rFonts w:cstheme="minorHAnsi"/>
                                <w:b/>
                                <w:bCs/>
                              </w:rPr>
                              <w:t>For example</w:t>
                            </w:r>
                            <w:r>
                              <w:rPr>
                                <w:rFonts w:cstheme="minorHAnsi"/>
                              </w:rPr>
                              <w:t>, a 13W PAR20 LED is purchased through a ComEd upstream program and installed in place of a 750 lumen PAR20 incandescent screw-in lamp</w:t>
                            </w:r>
                            <w:r>
                              <w:rPr>
                                <w:rFonts w:ascii="Calibri" w:hAnsi="Calibri"/>
                                <w:bCs/>
                                <w:color w:val="000000"/>
                                <w:szCs w:val="20"/>
                              </w:rPr>
                              <w:t xml:space="preserve"> with medium screw base, diameter &gt;2.5"</w:t>
                            </w:r>
                            <w:r>
                              <w:rPr>
                                <w:rFonts w:cstheme="minorHAnsi"/>
                              </w:rPr>
                              <w:t xml:space="preserve"> in a single family interior location:</w:t>
                            </w:r>
                          </w:p>
                          <w:p w14:paraId="29D79D7C" w14:textId="77777777" w:rsidR="00CC7DED" w:rsidRDefault="00CC7DED" w:rsidP="00312EEA">
                            <w:pPr>
                              <w:spacing w:after="60"/>
                              <w:ind w:firstLine="720"/>
                              <w:rPr>
                                <w:rFonts w:cstheme="minorHAnsi"/>
                                <w:noProof/>
                              </w:rPr>
                            </w:pPr>
                            <w:r>
                              <w:rPr>
                                <w:rFonts w:cstheme="minorHAnsi"/>
                                <w:noProof/>
                              </w:rPr>
                              <w:t>ΔkW</w:t>
                            </w:r>
                            <w:r>
                              <w:rPr>
                                <w:rFonts w:cstheme="minorHAnsi"/>
                              </w:rPr>
                              <w:t xml:space="preserve"> </w:t>
                            </w:r>
                            <w:r>
                              <w:rPr>
                                <w:rFonts w:cstheme="minorHAnsi"/>
                              </w:rPr>
                              <w:tab/>
                              <w:t>= ((</w:t>
                            </w:r>
                            <w:r>
                              <w:rPr>
                                <w:rFonts w:cstheme="minorHAnsi"/>
                                <w:noProof/>
                              </w:rPr>
                              <w:t>(45 - 13) / 1000) * 0.840 * (1 – 0.011) * 1.11* 0.109</w:t>
                            </w:r>
                          </w:p>
                          <w:p w14:paraId="4FC156C4" w14:textId="77777777" w:rsidR="00CC7DED" w:rsidRDefault="00CC7DED" w:rsidP="00312EEA">
                            <w:pPr>
                              <w:spacing w:after="60"/>
                              <w:ind w:left="720" w:firstLine="720"/>
                              <w:rPr>
                                <w:rFonts w:cstheme="minorHAnsi"/>
                              </w:rPr>
                            </w:pPr>
                            <w:r>
                              <w:rPr>
                                <w:rFonts w:cstheme="minorHAnsi"/>
                              </w:rPr>
                              <w:t>= 0.0032 kW</w:t>
                            </w:r>
                          </w:p>
                          <w:p w14:paraId="472A8A4C" w14:textId="77777777" w:rsidR="00CC7DED" w:rsidRDefault="00CC7DED" w:rsidP="00312EEA"/>
                        </w:txbxContent>
                      </wps:txbx>
                      <wps:bodyPr rot="0" vert="horz" wrap="square" lIns="91440" tIns="45720" rIns="91440" bIns="45720" anchor="t" anchorCtr="0">
                        <a:noAutofit/>
                      </wps:bodyPr>
                    </wps:wsp>
                  </a:graphicData>
                </a:graphic>
              </wp:inline>
            </w:drawing>
          </mc:Choice>
          <mc:Fallback>
            <w:pict>
              <v:shape w14:anchorId="7105849D" id="Text Box 494" o:spid="_x0000_s1035" type="#_x0000_t202" style="width:459.1pt;height: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">
                <v:textbox>
                  <w:txbxContent>
                    <w:p w:rsidR="00CC7DED" w:rsidRDefault="00CC7DED" w:rsidP="00312EEA">
                      <w:pPr>
                        <w:spacing w:after="60"/>
                        <w:rPr>
                          <w:rFonts w:cstheme="minorHAnsi"/>
                        </w:rPr>
                      </w:pPr>
                      <w:r w:rsidRPr="00517964">
                        <w:rPr>
                          <w:rFonts w:cstheme="minorHAnsi"/>
                          <w:b/>
                          <w:bCs/>
                        </w:rPr>
                        <w:t>For example</w:t>
                      </w:r>
                      <w:r>
                        <w:rPr>
                          <w:rFonts w:cstheme="minorHAnsi"/>
                        </w:rPr>
                        <w:t>, a 13W PAR20 LED is purchased through a ComEd upstream program and installed in place of a 750 lumen PAR20 incandescent screw-in lamp</w:t>
                      </w:r>
                      <w:r>
                        <w:rPr>
                          <w:rFonts w:ascii="Calibri" w:hAnsi="Calibri"/>
                          <w:bCs/>
                          <w:color w:val="000000"/>
                          <w:szCs w:val="20"/>
                        </w:rPr>
                        <w:t xml:space="preserve"> with medium screw base, diameter &gt;2.5"</w:t>
                      </w:r>
                      <w:r>
                        <w:rPr>
                          <w:rFonts w:cstheme="minorHAnsi"/>
                        </w:rPr>
                        <w:t xml:space="preserve"> in a single family interior location:</w:t>
                      </w:r>
                    </w:p>
                    <w:p w:rsidR="00CC7DED" w:rsidRDefault="00CC7DED" w:rsidP="00312EEA">
                      <w:pPr>
                        <w:spacing w:after="60"/>
                        <w:ind w:firstLine="720"/>
                        <w:rPr>
                          <w:rFonts w:cstheme="minorHAnsi"/>
                          <w:noProof/>
                        </w:rPr>
                      </w:pPr>
                      <w:r>
                        <w:rPr>
                          <w:rFonts w:cstheme="minorHAnsi"/>
                          <w:noProof/>
                        </w:rPr>
                        <w:t>ΔkW</w:t>
                      </w:r>
                      <w:r>
                        <w:rPr>
                          <w:rFonts w:cstheme="minorHAnsi"/>
                        </w:rPr>
                        <w:t xml:space="preserve"> </w:t>
                      </w:r>
                      <w:r>
                        <w:rPr>
                          <w:rFonts w:cstheme="minorHAnsi"/>
                        </w:rPr>
                        <w:tab/>
                        <w:t>= ((</w:t>
                      </w:r>
                      <w:r>
                        <w:rPr>
                          <w:rFonts w:cstheme="minorHAnsi"/>
                          <w:noProof/>
                        </w:rPr>
                        <w:t>(45 - 13) / 1000) * 0.840 * (1 – 0.011) * 1.11* 0.109</w:t>
                      </w:r>
                    </w:p>
                    <w:p w:rsidR="00CC7DED" w:rsidRDefault="00CC7DED" w:rsidP="00312EEA">
                      <w:pPr>
                        <w:spacing w:after="60"/>
                        <w:ind w:left="720" w:firstLine="720"/>
                        <w:rPr>
                          <w:rFonts w:cstheme="minorHAnsi"/>
                        </w:rPr>
                      </w:pPr>
                      <w:r>
                        <w:rPr>
                          <w:rFonts w:cstheme="minorHAnsi"/>
                        </w:rPr>
                        <w:t>= 0.0032 kW</w:t>
                      </w:r>
                    </w:p>
                    <w:p w:rsidR="00CC7DED" w:rsidRDefault="00CC7DED" w:rsidP="00312EEA"/>
                  </w:txbxContent>
                </v:textbox>
                <w10:anchorlock/>
              </v:shape>
            </w:pict>
          </mc:Fallback>
        </mc:AlternateContent>
      </w:r>
    </w:p>
    <w:p w14:paraId="00E2CD47" w14:textId="77777777" w:rsidR="00312EEA" w:rsidRPr="00E432E0" w:rsidRDefault="00312EEA" w:rsidP="00312EEA">
      <w:pPr>
        <w:keepNext/>
        <w:keepLines/>
        <w:spacing w:before="200"/>
        <w:outlineLvl w:val="5"/>
        <w:rPr>
          <w:rFonts w:eastAsiaTheme="majorEastAsia" w:cstheme="majorBidi"/>
          <w:b/>
          <w:iCs/>
          <w:smallCaps/>
          <w:sz w:val="22"/>
        </w:rPr>
      </w:pPr>
      <w:r w:rsidRPr="00E432E0">
        <w:rPr>
          <w:rFonts w:eastAsiaTheme="majorEastAsia" w:cstheme="majorBidi"/>
          <w:b/>
          <w:iCs/>
          <w:smallCaps/>
          <w:sz w:val="22"/>
        </w:rPr>
        <w:t>Natural Gas Savings</w:t>
      </w:r>
    </w:p>
    <w:p w14:paraId="17E9CBB3" w14:textId="77777777" w:rsidR="00312EEA" w:rsidRPr="00E432E0" w:rsidRDefault="00312EEA" w:rsidP="00312EEA">
      <w:pPr>
        <w:ind w:left="630" w:hanging="630"/>
        <w:rPr>
          <w:rFonts w:cstheme="minorHAnsi"/>
        </w:rPr>
      </w:pPr>
      <w:r w:rsidRPr="00E432E0">
        <w:rPr>
          <w:rFonts w:cstheme="minorHAnsi"/>
        </w:rPr>
        <w:t>Heating penalty if Natural Gas heated home, or if heating fuel is unknown.</w:t>
      </w:r>
    </w:p>
    <w:p w14:paraId="7F3860A0" w14:textId="77777777" w:rsidR="00312EEA" w:rsidRPr="00E432E0" w:rsidRDefault="00312EEA" w:rsidP="00312EEA">
      <w:pPr>
        <w:ind w:left="1440" w:hanging="630"/>
        <w:rPr>
          <w:rFonts w:cstheme="minorHAnsi"/>
        </w:rPr>
      </w:pPr>
      <w:r w:rsidRPr="00E432E0">
        <w:rPr>
          <w:rFonts w:cstheme="minorHAnsi"/>
        </w:rPr>
        <w:t>Δtherms</w:t>
      </w:r>
      <w:r w:rsidRPr="00E432E0">
        <w:rPr>
          <w:rFonts w:cstheme="minorHAnsi"/>
        </w:rPr>
        <w:tab/>
        <w:t xml:space="preserve">= - (((WattsBase - WattsEE) / 1000) * ISR </w:t>
      </w:r>
      <w:r>
        <w:rPr>
          <w:szCs w:val="20"/>
        </w:rPr>
        <w:t xml:space="preserve">* (1-Leakage) </w:t>
      </w:r>
      <w:r w:rsidRPr="00E432E0">
        <w:rPr>
          <w:rFonts w:cstheme="minorHAnsi"/>
        </w:rPr>
        <w:t>* Hours * HF * 0.03412) / ηHeat</w:t>
      </w:r>
    </w:p>
    <w:p w14:paraId="30DFD439" w14:textId="77777777" w:rsidR="00312EEA" w:rsidRPr="00E432E0" w:rsidRDefault="00312EEA" w:rsidP="00312EEA">
      <w:pPr>
        <w:ind w:left="720" w:hanging="720"/>
        <w:rPr>
          <w:rFonts w:cstheme="minorHAnsi"/>
          <w:noProof/>
          <w:lang w:val="nl-NL"/>
        </w:rPr>
      </w:pPr>
      <w:r w:rsidRPr="00E432E0">
        <w:rPr>
          <w:rFonts w:cstheme="minorHAnsi"/>
          <w:noProof/>
          <w:lang w:val="nl-NL"/>
        </w:rPr>
        <w:t>Where:</w:t>
      </w:r>
    </w:p>
    <w:p w14:paraId="15DD54C5" w14:textId="77777777" w:rsidR="00312EEA" w:rsidRPr="00E432E0" w:rsidRDefault="00312EEA" w:rsidP="00312EEA">
      <w:pPr>
        <w:ind w:left="2160" w:hanging="1440"/>
        <w:rPr>
          <w:rFonts w:cstheme="minorHAnsi"/>
          <w:noProof/>
        </w:rPr>
      </w:pPr>
      <w:r w:rsidRPr="00E432E0">
        <w:rPr>
          <w:rFonts w:cstheme="minorHAnsi"/>
          <w:noProof/>
        </w:rPr>
        <w:t>HF</w:t>
      </w:r>
      <w:r w:rsidRPr="00E432E0">
        <w:rPr>
          <w:rFonts w:cstheme="minorHAnsi"/>
          <w:noProof/>
        </w:rPr>
        <w:tab/>
        <w:t>= Heating factor, or percentage of lighting savings that must be replaced by heating system.</w:t>
      </w:r>
    </w:p>
    <w:p w14:paraId="6709B6AC" w14:textId="77777777" w:rsidR="00312EEA" w:rsidRPr="00E432E0" w:rsidRDefault="00312EEA" w:rsidP="00312EEA">
      <w:pPr>
        <w:ind w:left="1440" w:firstLine="720"/>
        <w:rPr>
          <w:rFonts w:cstheme="minorHAnsi"/>
          <w:noProof/>
        </w:rPr>
      </w:pPr>
      <w:r w:rsidRPr="00E432E0">
        <w:rPr>
          <w:rFonts w:cstheme="minorHAnsi"/>
          <w:noProof/>
        </w:rPr>
        <w:t>= 49%</w:t>
      </w:r>
      <w:r w:rsidR="00517964">
        <w:rPr>
          <w:rFonts w:cstheme="minorHAnsi"/>
          <w:noProof/>
        </w:rPr>
        <w:t xml:space="preserve"> </w:t>
      </w:r>
      <w:r w:rsidR="00517964" w:rsidRPr="00E432E0">
        <w:rPr>
          <w:rFonts w:cstheme="minorHAnsi"/>
          <w:noProof/>
        </w:rPr>
        <w:t>for interior</w:t>
      </w:r>
      <w:r w:rsidRPr="00E432E0">
        <w:rPr>
          <w:rFonts w:ascii="Arial" w:hAnsi="Arial"/>
          <w:noProof/>
          <w:vertAlign w:val="superscript"/>
        </w:rPr>
        <w:footnoteReference w:id="89"/>
      </w:r>
      <w:r w:rsidRPr="00E432E0">
        <w:rPr>
          <w:rFonts w:cstheme="minorHAnsi"/>
          <w:noProof/>
        </w:rPr>
        <w:t xml:space="preserve"> </w:t>
      </w:r>
    </w:p>
    <w:p w14:paraId="7AB1CBA8" w14:textId="77777777" w:rsidR="00312EEA" w:rsidRDefault="00312EEA" w:rsidP="00312EEA">
      <w:pPr>
        <w:ind w:left="1440" w:firstLine="720"/>
        <w:rPr>
          <w:rFonts w:cstheme="minorHAnsi"/>
          <w:noProof/>
        </w:rPr>
      </w:pPr>
      <w:r w:rsidRPr="00E432E0">
        <w:rPr>
          <w:rFonts w:cstheme="minorHAnsi"/>
          <w:noProof/>
        </w:rPr>
        <w:t>= 0% for exterior location</w:t>
      </w:r>
    </w:p>
    <w:p w14:paraId="11DEF0CF" w14:textId="77777777" w:rsidR="00312EEA" w:rsidRPr="00E432E0" w:rsidRDefault="00312EEA" w:rsidP="00312EEA">
      <w:pPr>
        <w:ind w:left="1440" w:firstLine="720"/>
        <w:rPr>
          <w:rFonts w:cstheme="minorHAnsi"/>
          <w:lang w:val="nl-NL"/>
        </w:rPr>
      </w:pPr>
      <w:r>
        <w:rPr>
          <w:rFonts w:cstheme="minorHAnsi"/>
          <w:lang w:val="nl-NL"/>
        </w:rPr>
        <w:t>= 42%</w:t>
      </w:r>
      <w:r w:rsidR="00517964">
        <w:rPr>
          <w:rFonts w:cstheme="minorHAnsi"/>
          <w:lang w:val="nl-NL"/>
        </w:rPr>
        <w:t xml:space="preserve"> for unknown location</w:t>
      </w:r>
      <w:r w:rsidR="00517964">
        <w:rPr>
          <w:rStyle w:val="FootnoteReference"/>
        </w:rPr>
        <w:t xml:space="preserve"> </w:t>
      </w:r>
      <w:r>
        <w:rPr>
          <w:rStyle w:val="FootnoteReference"/>
        </w:rPr>
        <w:footnoteReference w:id="90"/>
      </w:r>
      <w:r>
        <w:rPr>
          <w:rFonts w:cstheme="minorHAnsi"/>
          <w:lang w:val="nl-NL"/>
        </w:rPr>
        <w:t xml:space="preserve"> </w:t>
      </w:r>
    </w:p>
    <w:p w14:paraId="30C8E395" w14:textId="77777777" w:rsidR="00312EEA" w:rsidRPr="00E432E0" w:rsidRDefault="00312EEA" w:rsidP="00312EEA">
      <w:pPr>
        <w:ind w:left="720"/>
        <w:rPr>
          <w:rFonts w:cstheme="minorHAnsi"/>
          <w:noProof/>
          <w:lang w:val="nl-NL"/>
        </w:rPr>
      </w:pPr>
      <w:r w:rsidRPr="00E432E0">
        <w:rPr>
          <w:rFonts w:cstheme="minorHAnsi"/>
          <w:noProof/>
          <w:lang w:val="nl-NL"/>
        </w:rPr>
        <w:t>0.03412</w:t>
      </w:r>
      <w:r w:rsidRPr="00E432E0">
        <w:rPr>
          <w:rFonts w:cstheme="minorHAnsi"/>
          <w:noProof/>
          <w:lang w:val="nl-NL"/>
        </w:rPr>
        <w:tab/>
      </w:r>
      <w:r w:rsidRPr="00E432E0">
        <w:rPr>
          <w:rFonts w:cstheme="minorHAnsi"/>
          <w:noProof/>
          <w:lang w:val="nl-NL"/>
        </w:rPr>
        <w:tab/>
        <w:t>= Converts kWh to Therms</w:t>
      </w:r>
    </w:p>
    <w:p w14:paraId="25CF8F51" w14:textId="77777777" w:rsidR="00312EEA" w:rsidRPr="00E432E0" w:rsidRDefault="00312EEA" w:rsidP="00312EEA">
      <w:pPr>
        <w:ind w:left="720"/>
        <w:rPr>
          <w:rFonts w:cstheme="minorHAnsi"/>
        </w:rPr>
      </w:pPr>
      <w:r w:rsidRPr="00E432E0">
        <w:rPr>
          <w:rFonts w:cstheme="minorHAnsi"/>
        </w:rPr>
        <w:t>ηHeat</w:t>
      </w:r>
      <w:r w:rsidRPr="00E432E0">
        <w:rPr>
          <w:rFonts w:cstheme="minorHAnsi"/>
          <w:noProof/>
        </w:rPr>
        <w:t xml:space="preserve"> </w:t>
      </w:r>
      <w:r w:rsidRPr="00E432E0">
        <w:rPr>
          <w:rFonts w:cstheme="minorHAnsi"/>
          <w:noProof/>
        </w:rPr>
        <w:tab/>
      </w:r>
      <w:r w:rsidRPr="00E432E0">
        <w:rPr>
          <w:rFonts w:cstheme="minorHAnsi"/>
          <w:noProof/>
        </w:rPr>
        <w:tab/>
        <w:t>= Average heating system efficiency.</w:t>
      </w:r>
      <w:r w:rsidRPr="00E432E0">
        <w:rPr>
          <w:rFonts w:cstheme="minorHAnsi"/>
        </w:rPr>
        <w:t xml:space="preserve"> </w:t>
      </w:r>
    </w:p>
    <w:p w14:paraId="26B9D525" w14:textId="77777777" w:rsidR="00312EEA" w:rsidRPr="00E432E0" w:rsidRDefault="00312EEA" w:rsidP="00312EEA">
      <w:pPr>
        <w:ind w:left="720" w:hanging="720"/>
        <w:rPr>
          <w:rFonts w:cstheme="minorHAnsi"/>
        </w:rPr>
      </w:pPr>
      <w:r w:rsidRPr="00E432E0">
        <w:rPr>
          <w:rFonts w:cstheme="minorHAnsi"/>
        </w:rPr>
        <w:tab/>
      </w:r>
      <w:r w:rsidRPr="00E432E0">
        <w:rPr>
          <w:rFonts w:cstheme="minorHAnsi"/>
        </w:rPr>
        <w:tab/>
      </w:r>
      <w:r w:rsidRPr="00E432E0">
        <w:rPr>
          <w:rFonts w:cstheme="minorHAnsi"/>
        </w:rPr>
        <w:tab/>
        <w:t xml:space="preserve">= 0.70 </w:t>
      </w:r>
      <w:r w:rsidRPr="00E432E0">
        <w:rPr>
          <w:rFonts w:ascii="Arial" w:hAnsi="Arial"/>
          <w:vertAlign w:val="superscript"/>
        </w:rPr>
        <w:footnoteReference w:id="91"/>
      </w:r>
    </w:p>
    <w:p w14:paraId="4232A131" w14:textId="77777777" w:rsidR="00312EEA" w:rsidRPr="00E432E0" w:rsidRDefault="00312EEA" w:rsidP="00312EEA">
      <w:pPr>
        <w:ind w:left="1440" w:firstLine="720"/>
        <w:rPr>
          <w:rFonts w:cstheme="minorHAnsi"/>
        </w:rPr>
      </w:pPr>
      <w:r w:rsidRPr="00E432E0">
        <w:rPr>
          <w:rFonts w:cstheme="minorHAnsi"/>
        </w:rPr>
        <w:t>Other factors as defined above</w:t>
      </w:r>
      <w:r w:rsidR="00517964">
        <w:rPr>
          <w:rFonts w:cstheme="minorHAnsi"/>
        </w:rPr>
        <w:t>.</w:t>
      </w:r>
    </w:p>
    <w:p w14:paraId="2B5EA9D9" w14:textId="77777777" w:rsidR="00312EEA" w:rsidRPr="00E432E0" w:rsidRDefault="00312EEA" w:rsidP="00312EEA">
      <w:pPr>
        <w:rPr>
          <w:rFonts w:cstheme="minorHAnsi"/>
        </w:rPr>
      </w:pPr>
      <w:r w:rsidRPr="00E432E0">
        <w:rPr>
          <w:noProof/>
        </w:rPr>
        <mc:AlternateContent>
          <mc:Choice Requires="wps">
            <w:drawing>
              <wp:inline distT="0" distB="0" distL="0" distR="0" wp14:anchorId="5CBBC8CE" wp14:editId="2B137941">
                <wp:extent cx="5970270" cy="946205"/>
                <wp:effectExtent l="0" t="0" r="11430" b="25400"/>
                <wp:docPr id="495"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270" cy="946205"/>
                        </a:xfrm>
                        <a:prstGeom prst="rect">
                          <a:avLst/>
                        </a:prstGeom>
                        <a:solidFill>
                          <a:srgbClr val="FFFFFF"/>
                        </a:solidFill>
                        <a:ln w="9525">
                          <a:solidFill>
                            <a:srgbClr val="000000"/>
                          </a:solidFill>
                          <a:miter lim="800000"/>
                          <a:headEnd/>
                          <a:tailEnd/>
                        </a:ln>
                      </wps:spPr>
                      <wps:txbx>
                        <w:txbxContent>
                          <w:p w14:paraId="4CF47169" w14:textId="77777777" w:rsidR="00CC7DED" w:rsidRDefault="00CC7DED" w:rsidP="00312EEA">
                            <w:pPr>
                              <w:spacing w:after="60"/>
                              <w:rPr>
                                <w:rFonts w:cstheme="minorHAnsi"/>
                              </w:rPr>
                            </w:pPr>
                            <w:r w:rsidRPr="00517964">
                              <w:rPr>
                                <w:rFonts w:cstheme="minorHAnsi"/>
                                <w:b/>
                                <w:bCs/>
                              </w:rPr>
                              <w:t>For example</w:t>
                            </w:r>
                            <w:r>
                              <w:rPr>
                                <w:rFonts w:cstheme="minorHAnsi"/>
                              </w:rPr>
                              <w:t>, a 13W PAR20 LED is purchased through a ComEd upstream program and installed in place of a 750 lumen PAR20 incandescent screw-in lamp</w:t>
                            </w:r>
                            <w:r>
                              <w:rPr>
                                <w:rFonts w:ascii="Calibri" w:hAnsi="Calibri"/>
                                <w:bCs/>
                                <w:color w:val="000000"/>
                                <w:szCs w:val="20"/>
                              </w:rPr>
                              <w:t xml:space="preserve"> with medium screw base, diameter &gt;2.5"</w:t>
                            </w:r>
                            <w:r>
                              <w:rPr>
                                <w:rFonts w:cstheme="minorHAnsi"/>
                              </w:rPr>
                              <w:t xml:space="preserve"> in single family interior location with gas heating at 70% total efficiency:</w:t>
                            </w:r>
                          </w:p>
                          <w:p w14:paraId="58AFAAED" w14:textId="77777777" w:rsidR="00CC7DED" w:rsidRDefault="00CC7DED" w:rsidP="00312EEA">
                            <w:pPr>
                              <w:spacing w:after="60"/>
                              <w:ind w:firstLine="720"/>
                              <w:rPr>
                                <w:rFonts w:cstheme="minorHAnsi"/>
                              </w:rPr>
                            </w:pPr>
                            <w:r>
                              <w:rPr>
                                <w:rFonts w:cstheme="minorHAnsi"/>
                              </w:rPr>
                              <w:t>Δtherms</w:t>
                            </w:r>
                            <w:r>
                              <w:rPr>
                                <w:rFonts w:cstheme="minorHAnsi"/>
                              </w:rPr>
                              <w:tab/>
                            </w:r>
                            <w:r>
                              <w:rPr>
                                <w:rFonts w:cstheme="minorHAnsi"/>
                              </w:rPr>
                              <w:tab/>
                              <w:t>= - (((45 - 13) / 1000) * 0.840 * (1 – 0.011) * 763 * 0.49* 0.03412) / 0.70</w:t>
                            </w:r>
                          </w:p>
                          <w:p w14:paraId="663D2182" w14:textId="77777777" w:rsidR="00CC7DED" w:rsidRDefault="00CC7DED" w:rsidP="00312EEA">
                            <w:pPr>
                              <w:spacing w:after="60"/>
                              <w:ind w:left="1440" w:firstLine="720"/>
                            </w:pPr>
                            <w:r>
                              <w:rPr>
                                <w:rFonts w:cstheme="minorHAnsi"/>
                              </w:rPr>
                              <w:t>= - 0.48 therms</w:t>
                            </w:r>
                          </w:p>
                        </w:txbxContent>
                      </wps:txbx>
                      <wps:bodyPr rot="0" vert="horz" wrap="square" lIns="91440" tIns="45720" rIns="91440" bIns="45720" anchor="t" anchorCtr="0">
                        <a:noAutofit/>
                      </wps:bodyPr>
                    </wps:wsp>
                  </a:graphicData>
                </a:graphic>
              </wp:inline>
            </w:drawing>
          </mc:Choice>
          <mc:Fallback>
            <w:pict>
              <v:shape w14:anchorId="2AEF15CB" id="Text Box 495" o:spid="_x0000_s1036" type="#_x0000_t202" style="width:470.1pt;height: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">
                <v:textbox>
                  <w:txbxContent>
                    <w:p w:rsidR="00CC7DED" w:rsidRDefault="00CC7DED" w:rsidP="00312EEA">
                      <w:pPr>
                        <w:spacing w:after="60"/>
                        <w:rPr>
                          <w:rFonts w:cstheme="minorHAnsi"/>
                        </w:rPr>
                      </w:pPr>
                      <w:r w:rsidRPr="00517964">
                        <w:rPr>
                          <w:rFonts w:cstheme="minorHAnsi"/>
                          <w:b/>
                          <w:bCs/>
                        </w:rPr>
                        <w:t>For example</w:t>
                      </w:r>
                      <w:r>
                        <w:rPr>
                          <w:rFonts w:cstheme="minorHAnsi"/>
                        </w:rPr>
                        <w:t>, a 13W PAR20 LED is purchased through a ComEd upstream program and installed in place of a 750 lumen PAR20 incandescent screw-in lamp</w:t>
                      </w:r>
                      <w:r>
                        <w:rPr>
                          <w:rFonts w:ascii="Calibri" w:hAnsi="Calibri"/>
                          <w:bCs/>
                          <w:color w:val="000000"/>
                          <w:szCs w:val="20"/>
                        </w:rPr>
                        <w:t xml:space="preserve"> with medium screw base, diameter &gt;2.5"</w:t>
                      </w:r>
                      <w:r>
                        <w:rPr>
                          <w:rFonts w:cstheme="minorHAnsi"/>
                        </w:rPr>
                        <w:t xml:space="preserve"> in single family interior location with gas heating at 70% total efficiency:</w:t>
                      </w:r>
                    </w:p>
                    <w:p w:rsidR="00CC7DED" w:rsidRDefault="00CC7DED" w:rsidP="00312EEA">
                      <w:pPr>
                        <w:spacing w:after="60"/>
                        <w:ind w:firstLine="720"/>
                        <w:rPr>
                          <w:rFonts w:cstheme="minorHAnsi"/>
                        </w:rPr>
                      </w:pPr>
                      <w:proofErr w:type="spellStart"/>
                      <w:r>
                        <w:rPr>
                          <w:rFonts w:cstheme="minorHAnsi"/>
                        </w:rPr>
                        <w:t>Δtherms</w:t>
                      </w:r>
                      <w:proofErr w:type="spellEnd"/>
                      <w:r>
                        <w:rPr>
                          <w:rFonts w:cstheme="minorHAnsi"/>
                        </w:rPr>
                        <w:tab/>
                      </w:r>
                      <w:r>
                        <w:rPr>
                          <w:rFonts w:cstheme="minorHAnsi"/>
                        </w:rPr>
                        <w:tab/>
                        <w:t>= - (((45 - 13) / 1000) * 0.840 * (1 – 0.011) * 763 * 0.49* 0.03412) / 0.70</w:t>
                      </w:r>
                    </w:p>
                    <w:p w:rsidR="00CC7DED" w:rsidRDefault="00CC7DED" w:rsidP="00312EEA">
                      <w:pPr>
                        <w:spacing w:after="60"/>
                        <w:ind w:left="1440" w:firstLine="720"/>
                      </w:pPr>
                      <w:r>
                        <w:rPr>
                          <w:rFonts w:cstheme="minorHAnsi"/>
                        </w:rPr>
                        <w:t xml:space="preserve">= - 0.48 </w:t>
                      </w:r>
                      <w:proofErr w:type="spellStart"/>
                      <w:r>
                        <w:rPr>
                          <w:rFonts w:cstheme="minorHAnsi"/>
                        </w:rPr>
                        <w:t>therms</w:t>
                      </w:r>
                      <w:proofErr w:type="spellEnd"/>
                    </w:p>
                  </w:txbxContent>
                </v:textbox>
                <w10:anchorlock/>
              </v:shape>
            </w:pict>
          </mc:Fallback>
        </mc:AlternateContent>
      </w:r>
    </w:p>
    <w:p w14:paraId="69A6A386" w14:textId="77777777" w:rsidR="00312EEA" w:rsidRPr="00E432E0" w:rsidRDefault="00312EEA" w:rsidP="00312EEA">
      <w:pPr>
        <w:keepNext/>
        <w:keepLines/>
        <w:spacing w:before="200"/>
        <w:outlineLvl w:val="5"/>
        <w:rPr>
          <w:rFonts w:eastAsiaTheme="majorEastAsia" w:cstheme="majorBidi"/>
          <w:b/>
          <w:iCs/>
          <w:smallCaps/>
          <w:sz w:val="22"/>
        </w:rPr>
      </w:pPr>
      <w:r w:rsidRPr="00E432E0">
        <w:rPr>
          <w:rFonts w:eastAsiaTheme="majorEastAsia" w:cstheme="majorBidi"/>
          <w:b/>
          <w:iCs/>
          <w:smallCaps/>
          <w:sz w:val="22"/>
        </w:rPr>
        <w:t xml:space="preserve">Water Impact Descriptions and Calculation  </w:t>
      </w:r>
    </w:p>
    <w:p w14:paraId="38DC46A3" w14:textId="77777777" w:rsidR="00312EEA" w:rsidRPr="00E432E0" w:rsidRDefault="00312EEA" w:rsidP="00312EEA">
      <w:pPr>
        <w:rPr>
          <w:rFonts w:cstheme="minorHAnsi"/>
        </w:rPr>
      </w:pPr>
      <w:r w:rsidRPr="00E432E0">
        <w:rPr>
          <w:rFonts w:cstheme="minorHAnsi"/>
        </w:rPr>
        <w:t>N/A</w:t>
      </w:r>
    </w:p>
    <w:p w14:paraId="758EB7D3" w14:textId="77777777" w:rsidR="00312EEA" w:rsidRPr="00E432E0" w:rsidRDefault="00312EEA" w:rsidP="00312EEA">
      <w:pPr>
        <w:keepNext/>
        <w:keepLines/>
        <w:spacing w:before="200"/>
        <w:outlineLvl w:val="5"/>
        <w:rPr>
          <w:rFonts w:eastAsiaTheme="majorEastAsia" w:cstheme="majorBidi"/>
          <w:b/>
          <w:iCs/>
          <w:smallCaps/>
          <w:sz w:val="22"/>
        </w:rPr>
      </w:pPr>
      <w:r w:rsidRPr="00E432E0">
        <w:rPr>
          <w:rFonts w:eastAsiaTheme="majorEastAsia" w:cstheme="majorBidi"/>
          <w:b/>
          <w:iCs/>
          <w:smallCaps/>
          <w:sz w:val="22"/>
        </w:rPr>
        <w:t>Deemed O&amp;M Cost Adjustment Calculation</w:t>
      </w:r>
    </w:p>
    <w:p w14:paraId="7F2F06F8" w14:textId="77777777" w:rsidR="00312EEA" w:rsidRDefault="00312EEA" w:rsidP="00312EEA">
      <w:r w:rsidRPr="00E432E0">
        <w:t>Bulb replacement costs assumed in the O&amp;M calculations are provided below</w:t>
      </w:r>
      <w:r w:rsidR="00517964">
        <w:t>:</w:t>
      </w:r>
      <w:r w:rsidRPr="00E432E0">
        <w:rPr>
          <w:rFonts w:ascii="Arial" w:hAnsi="Arial"/>
          <w:vertAlign w:val="superscript"/>
        </w:rPr>
        <w:footnoteReference w:id="92"/>
      </w:r>
    </w:p>
    <w:tbl>
      <w:tblPr>
        <w:tblStyle w:val="TableGrid1"/>
        <w:tblW w:w="7282" w:type="dxa"/>
        <w:jc w:val="center"/>
        <w:tblLook w:val="04A0" w:firstRow="1" w:lastRow="0" w:firstColumn="1" w:lastColumn="0" w:noHBand="0" w:noVBand="1"/>
      </w:tblPr>
      <w:tblGrid>
        <w:gridCol w:w="1703"/>
        <w:gridCol w:w="1316"/>
        <w:gridCol w:w="1748"/>
        <w:gridCol w:w="1342"/>
        <w:gridCol w:w="1173"/>
      </w:tblGrid>
      <w:tr w:rsidR="00312EEA" w:rsidRPr="005F666B" w14:paraId="525C45C4" w14:textId="77777777" w:rsidTr="0017241D">
        <w:trPr>
          <w:trHeight w:val="440"/>
          <w:tblHeader/>
          <w:jc w:val="center"/>
        </w:trPr>
        <w:tc>
          <w:tcPr>
            <w:tcW w:w="1703"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A2B58E5" w14:textId="77777777" w:rsidR="00312EEA" w:rsidRPr="00AE46D2" w:rsidRDefault="00312EEA" w:rsidP="003E3F89">
            <w:pPr>
              <w:spacing w:after="0"/>
              <w:jc w:val="center"/>
              <w:rPr>
                <w:rFonts w:asciiTheme="minorHAnsi" w:hAnsiTheme="minorHAnsi"/>
                <w:b/>
                <w:color w:val="FFFFFF" w:themeColor="background1"/>
              </w:rPr>
            </w:pPr>
            <w:r w:rsidRPr="00AE46D2">
              <w:rPr>
                <w:rFonts w:asciiTheme="minorHAnsi" w:hAnsiTheme="minorHAnsi"/>
                <w:b/>
                <w:color w:val="FFFFFF" w:themeColor="background1"/>
              </w:rPr>
              <w:t>Lamp Type</w:t>
            </w:r>
          </w:p>
        </w:tc>
        <w:tc>
          <w:tcPr>
            <w:tcW w:w="131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BFE2C51" w14:textId="77777777" w:rsidR="00312EEA" w:rsidRPr="005F666B" w:rsidRDefault="00312EEA" w:rsidP="003E3F89">
            <w:pPr>
              <w:spacing w:after="0"/>
              <w:jc w:val="center"/>
              <w:rPr>
                <w:rFonts w:asciiTheme="minorHAnsi" w:hAnsiTheme="minorHAnsi"/>
                <w:b/>
                <w:color w:val="FFFFFF" w:themeColor="background1"/>
              </w:rPr>
            </w:pPr>
            <w:r>
              <w:rPr>
                <w:rFonts w:asciiTheme="minorHAnsi" w:hAnsiTheme="minorHAnsi"/>
                <w:b/>
                <w:color w:val="FFFFFF" w:themeColor="background1"/>
              </w:rPr>
              <w:t>Standard Incandescent</w:t>
            </w:r>
          </w:p>
        </w:tc>
        <w:tc>
          <w:tcPr>
            <w:tcW w:w="1748"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0F72B8A" w14:textId="77777777" w:rsidR="00312EEA" w:rsidRPr="005F666B" w:rsidRDefault="00312EEA" w:rsidP="003E3F89">
            <w:pPr>
              <w:spacing w:after="0"/>
              <w:jc w:val="center"/>
              <w:rPr>
                <w:rFonts w:asciiTheme="minorHAnsi" w:hAnsiTheme="minorHAnsi"/>
                <w:b/>
                <w:color w:val="FFFFFF" w:themeColor="background1"/>
              </w:rPr>
            </w:pPr>
            <w:r w:rsidRPr="005F666B">
              <w:rPr>
                <w:rFonts w:asciiTheme="minorHAnsi" w:hAnsiTheme="minorHAnsi"/>
                <w:b/>
                <w:color w:val="FFFFFF" w:themeColor="background1"/>
              </w:rPr>
              <w:t>EISA Compliant Halogen</w:t>
            </w:r>
          </w:p>
        </w:tc>
        <w:tc>
          <w:tcPr>
            <w:tcW w:w="134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54E40C0" w14:textId="77777777" w:rsidR="00312EEA" w:rsidRPr="005F666B" w:rsidRDefault="00312EEA" w:rsidP="003E3F89">
            <w:pPr>
              <w:spacing w:after="0"/>
              <w:jc w:val="center"/>
              <w:rPr>
                <w:rFonts w:asciiTheme="minorHAnsi" w:hAnsiTheme="minorHAnsi"/>
                <w:b/>
                <w:color w:val="FFFFFF" w:themeColor="background1"/>
              </w:rPr>
            </w:pPr>
            <w:r w:rsidRPr="005F666B">
              <w:rPr>
                <w:rFonts w:asciiTheme="minorHAnsi" w:hAnsiTheme="minorHAnsi"/>
                <w:b/>
                <w:color w:val="FFFFFF" w:themeColor="background1"/>
              </w:rPr>
              <w:t>CFL</w:t>
            </w:r>
          </w:p>
        </w:tc>
        <w:tc>
          <w:tcPr>
            <w:tcW w:w="1173"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2616C3A5" w14:textId="77777777" w:rsidR="00312EEA" w:rsidRPr="00DC511D" w:rsidRDefault="00312EEA" w:rsidP="003E3F89">
            <w:pPr>
              <w:spacing w:after="0"/>
              <w:jc w:val="center"/>
              <w:rPr>
                <w:rFonts w:asciiTheme="minorHAnsi" w:hAnsiTheme="minorHAnsi" w:cstheme="minorHAnsi"/>
                <w:b/>
                <w:color w:val="FFFFFF" w:themeColor="background1"/>
              </w:rPr>
            </w:pPr>
            <w:r>
              <w:rPr>
                <w:rFonts w:asciiTheme="minorHAnsi" w:hAnsiTheme="minorHAnsi" w:cstheme="minorHAnsi"/>
                <w:b/>
                <w:color w:val="FFFFFF" w:themeColor="background1"/>
              </w:rPr>
              <w:t>LED</w:t>
            </w:r>
          </w:p>
        </w:tc>
      </w:tr>
      <w:tr w:rsidR="00312EEA" w:rsidRPr="005F666B" w:rsidDel="00283405" w14:paraId="28EBA1C6" w14:textId="77777777" w:rsidTr="003E3F89">
        <w:trPr>
          <w:trHeight w:val="274"/>
          <w:jc w:val="center"/>
          <w:del w:id="993" w:author="Sam Dent" w:date="2020-06-16T08:47:00Z"/>
        </w:trPr>
        <w:tc>
          <w:tcPr>
            <w:tcW w:w="1703" w:type="dxa"/>
            <w:tcBorders>
              <w:left w:val="single" w:sz="4" w:space="0" w:color="auto"/>
              <w:right w:val="single" w:sz="4" w:space="0" w:color="auto"/>
            </w:tcBorders>
            <w:vAlign w:val="center"/>
          </w:tcPr>
          <w:p w14:paraId="38ED4C37" w14:textId="77777777" w:rsidR="00312EEA" w:rsidRPr="003F0B9C" w:rsidDel="00283405" w:rsidRDefault="00312EEA" w:rsidP="003E3F89">
            <w:pPr>
              <w:jc w:val="center"/>
              <w:rPr>
                <w:del w:id="994" w:author="Sam Dent" w:date="2020-06-16T08:47:00Z"/>
                <w:rFonts w:asciiTheme="minorHAnsi" w:hAnsiTheme="minorHAnsi" w:cstheme="minorHAnsi"/>
              </w:rPr>
            </w:pPr>
            <w:del w:id="995" w:author="Sam Dent" w:date="2020-06-16T08:47:00Z">
              <w:r w:rsidRPr="003F0B9C" w:rsidDel="00283405">
                <w:rPr>
                  <w:rFonts w:asciiTheme="minorHAnsi" w:hAnsiTheme="minorHAnsi" w:cstheme="minorHAnsi"/>
                </w:rPr>
                <w:delText>Decorative</w:delText>
              </w:r>
            </w:del>
          </w:p>
        </w:tc>
        <w:tc>
          <w:tcPr>
            <w:tcW w:w="1316" w:type="dxa"/>
            <w:tcBorders>
              <w:top w:val="single" w:sz="4" w:space="0" w:color="auto"/>
              <w:left w:val="single" w:sz="4" w:space="0" w:color="auto"/>
              <w:bottom w:val="single" w:sz="4" w:space="0" w:color="auto"/>
              <w:right w:val="single" w:sz="4" w:space="0" w:color="auto"/>
            </w:tcBorders>
            <w:noWrap/>
          </w:tcPr>
          <w:p w14:paraId="0291B5EC" w14:textId="77777777" w:rsidR="00312EEA" w:rsidRPr="003F0B9C" w:rsidDel="00283405" w:rsidRDefault="00312EEA" w:rsidP="003E3F89">
            <w:pPr>
              <w:spacing w:after="0"/>
              <w:jc w:val="center"/>
              <w:rPr>
                <w:del w:id="996" w:author="Sam Dent" w:date="2020-06-16T08:47:00Z"/>
                <w:rFonts w:asciiTheme="minorHAnsi" w:hAnsiTheme="minorHAnsi" w:cstheme="minorHAnsi"/>
              </w:rPr>
            </w:pPr>
            <w:del w:id="997" w:author="Sam Dent" w:date="2020-06-16T08:47:00Z">
              <w:r w:rsidRPr="003F0B9C" w:rsidDel="00283405">
                <w:rPr>
                  <w:rFonts w:asciiTheme="minorHAnsi" w:hAnsiTheme="minorHAnsi" w:cstheme="minorHAnsi"/>
                </w:rPr>
                <w:delText>$1.74</w:delText>
              </w:r>
            </w:del>
          </w:p>
        </w:tc>
        <w:tc>
          <w:tcPr>
            <w:tcW w:w="1748" w:type="dxa"/>
            <w:tcBorders>
              <w:top w:val="single" w:sz="4" w:space="0" w:color="auto"/>
              <w:left w:val="single" w:sz="4" w:space="0" w:color="auto"/>
              <w:bottom w:val="single" w:sz="4" w:space="0" w:color="auto"/>
              <w:right w:val="single" w:sz="4" w:space="0" w:color="auto"/>
            </w:tcBorders>
            <w:noWrap/>
          </w:tcPr>
          <w:p w14:paraId="2AFCCD57" w14:textId="77777777" w:rsidR="00312EEA" w:rsidRPr="005F666B" w:rsidDel="00283405" w:rsidRDefault="00312EEA" w:rsidP="003E3F89">
            <w:pPr>
              <w:spacing w:after="0"/>
              <w:jc w:val="center"/>
              <w:rPr>
                <w:del w:id="998" w:author="Sam Dent" w:date="2020-06-16T08:47:00Z"/>
              </w:rPr>
            </w:pPr>
            <w:del w:id="999" w:author="Sam Dent" w:date="2020-06-16T08:47:00Z">
              <w:r w:rsidDel="00283405">
                <w:rPr>
                  <w:rFonts w:asciiTheme="minorHAnsi" w:hAnsiTheme="minorHAnsi"/>
                </w:rPr>
                <w:delText>N/A</w:delText>
              </w:r>
            </w:del>
          </w:p>
        </w:tc>
        <w:tc>
          <w:tcPr>
            <w:tcW w:w="1342" w:type="dxa"/>
            <w:tcBorders>
              <w:top w:val="single" w:sz="4" w:space="0" w:color="auto"/>
              <w:left w:val="single" w:sz="4" w:space="0" w:color="auto"/>
              <w:bottom w:val="single" w:sz="4" w:space="0" w:color="auto"/>
              <w:right w:val="single" w:sz="4" w:space="0" w:color="auto"/>
            </w:tcBorders>
          </w:tcPr>
          <w:p w14:paraId="3F5E5BB3" w14:textId="77777777" w:rsidR="00312EEA" w:rsidRPr="003F0B9C" w:rsidDel="00283405" w:rsidRDefault="00312EEA" w:rsidP="003E3F89">
            <w:pPr>
              <w:spacing w:after="0"/>
              <w:jc w:val="center"/>
              <w:rPr>
                <w:del w:id="1000" w:author="Sam Dent" w:date="2020-06-16T08:47:00Z"/>
                <w:rFonts w:asciiTheme="minorHAnsi" w:hAnsiTheme="minorHAnsi" w:cstheme="minorHAnsi"/>
              </w:rPr>
            </w:pPr>
            <w:del w:id="1001" w:author="Sam Dent" w:date="2020-06-16T08:47:00Z">
              <w:r w:rsidRPr="003F0B9C" w:rsidDel="00283405">
                <w:rPr>
                  <w:rFonts w:asciiTheme="minorHAnsi" w:hAnsiTheme="minorHAnsi" w:cstheme="minorHAnsi"/>
                </w:rPr>
                <w:delText>N/A</w:delText>
              </w:r>
            </w:del>
          </w:p>
        </w:tc>
        <w:tc>
          <w:tcPr>
            <w:tcW w:w="1173" w:type="dxa"/>
            <w:tcBorders>
              <w:top w:val="single" w:sz="4" w:space="0" w:color="auto"/>
              <w:left w:val="single" w:sz="4" w:space="0" w:color="auto"/>
              <w:bottom w:val="single" w:sz="4" w:space="0" w:color="auto"/>
              <w:right w:val="single" w:sz="4" w:space="0" w:color="auto"/>
            </w:tcBorders>
          </w:tcPr>
          <w:p w14:paraId="21F0AB62" w14:textId="77777777" w:rsidR="00312EEA" w:rsidRPr="00DC511D" w:rsidDel="00283405" w:rsidRDefault="00312EEA" w:rsidP="003E3F89">
            <w:pPr>
              <w:spacing w:after="0"/>
              <w:jc w:val="center"/>
              <w:rPr>
                <w:del w:id="1002" w:author="Sam Dent" w:date="2020-06-16T08:47:00Z"/>
                <w:rFonts w:asciiTheme="minorHAnsi" w:hAnsiTheme="minorHAnsi" w:cstheme="minorHAnsi"/>
              </w:rPr>
            </w:pPr>
            <w:del w:id="1003" w:author="Sam Dent" w:date="2020-06-16T08:47:00Z">
              <w:r w:rsidRPr="003F0B9C" w:rsidDel="00283405">
                <w:rPr>
                  <w:rFonts w:asciiTheme="minorHAnsi" w:hAnsiTheme="minorHAnsi" w:cstheme="minorHAnsi"/>
                </w:rPr>
                <w:delText>N/A</w:delText>
              </w:r>
            </w:del>
          </w:p>
        </w:tc>
      </w:tr>
      <w:tr w:rsidR="00312EEA" w:rsidRPr="005F666B" w:rsidDel="00283405" w14:paraId="5676E76C" w14:textId="77777777" w:rsidTr="003E3F89">
        <w:trPr>
          <w:trHeight w:val="274"/>
          <w:jc w:val="center"/>
          <w:del w:id="1004" w:author="Sam Dent" w:date="2020-06-16T08:47:00Z"/>
        </w:trPr>
        <w:tc>
          <w:tcPr>
            <w:tcW w:w="1703" w:type="dxa"/>
            <w:tcBorders>
              <w:left w:val="single" w:sz="4" w:space="0" w:color="auto"/>
              <w:right w:val="single" w:sz="4" w:space="0" w:color="auto"/>
            </w:tcBorders>
            <w:vAlign w:val="center"/>
          </w:tcPr>
          <w:p w14:paraId="72A9F43B" w14:textId="77777777" w:rsidR="00312EEA" w:rsidRPr="006F2188" w:rsidDel="00283405" w:rsidRDefault="00312EEA" w:rsidP="003E3F89">
            <w:pPr>
              <w:jc w:val="center"/>
              <w:rPr>
                <w:del w:id="1005" w:author="Sam Dent" w:date="2020-06-16T08:47:00Z"/>
                <w:rFonts w:asciiTheme="minorHAnsi" w:hAnsiTheme="minorHAnsi" w:cstheme="minorHAnsi"/>
              </w:rPr>
            </w:pPr>
          </w:p>
        </w:tc>
        <w:tc>
          <w:tcPr>
            <w:tcW w:w="1316" w:type="dxa"/>
            <w:tcBorders>
              <w:top w:val="single" w:sz="4" w:space="0" w:color="auto"/>
              <w:left w:val="single" w:sz="4" w:space="0" w:color="auto"/>
              <w:bottom w:val="single" w:sz="4" w:space="0" w:color="auto"/>
              <w:right w:val="single" w:sz="4" w:space="0" w:color="auto"/>
            </w:tcBorders>
            <w:noWrap/>
          </w:tcPr>
          <w:p w14:paraId="7D0B6A53" w14:textId="77777777" w:rsidR="00312EEA" w:rsidRPr="00850D6C" w:rsidDel="00283405" w:rsidRDefault="00312EEA" w:rsidP="003E3F89">
            <w:pPr>
              <w:spacing w:after="0"/>
              <w:jc w:val="center"/>
              <w:rPr>
                <w:del w:id="1006" w:author="Sam Dent" w:date="2020-06-16T08:47:00Z"/>
              </w:rPr>
            </w:pPr>
            <w:del w:id="1007" w:author="Sam Dent" w:date="2020-06-16T08:47:00Z">
              <w:r w:rsidRPr="00CF1C5C" w:rsidDel="00283405">
                <w:rPr>
                  <w:rFonts w:asciiTheme="minorHAnsi" w:hAnsiTheme="minorHAnsi" w:cstheme="minorHAnsi"/>
                </w:rPr>
                <w:delText>$1.74</w:delText>
              </w:r>
            </w:del>
          </w:p>
        </w:tc>
        <w:tc>
          <w:tcPr>
            <w:tcW w:w="1748" w:type="dxa"/>
            <w:tcBorders>
              <w:top w:val="single" w:sz="4" w:space="0" w:color="auto"/>
              <w:left w:val="single" w:sz="4" w:space="0" w:color="auto"/>
              <w:bottom w:val="single" w:sz="4" w:space="0" w:color="auto"/>
              <w:right w:val="single" w:sz="4" w:space="0" w:color="auto"/>
            </w:tcBorders>
            <w:noWrap/>
          </w:tcPr>
          <w:p w14:paraId="39FAEBC3" w14:textId="77777777" w:rsidR="00312EEA" w:rsidRPr="005F666B" w:rsidDel="00283405" w:rsidRDefault="00312EEA" w:rsidP="003E3F89">
            <w:pPr>
              <w:spacing w:after="0"/>
              <w:jc w:val="center"/>
              <w:rPr>
                <w:del w:id="1008" w:author="Sam Dent" w:date="2020-06-16T08:47:00Z"/>
              </w:rPr>
            </w:pPr>
            <w:del w:id="1009" w:author="Sam Dent" w:date="2020-06-16T08:47:00Z">
              <w:r w:rsidDel="00283405">
                <w:rPr>
                  <w:rFonts w:asciiTheme="minorHAnsi" w:hAnsiTheme="minorHAnsi"/>
                </w:rPr>
                <w:delText>N/A</w:delText>
              </w:r>
            </w:del>
          </w:p>
        </w:tc>
        <w:tc>
          <w:tcPr>
            <w:tcW w:w="1342" w:type="dxa"/>
            <w:tcBorders>
              <w:top w:val="single" w:sz="4" w:space="0" w:color="auto"/>
              <w:left w:val="single" w:sz="4" w:space="0" w:color="auto"/>
              <w:bottom w:val="single" w:sz="4" w:space="0" w:color="auto"/>
              <w:right w:val="single" w:sz="4" w:space="0" w:color="auto"/>
            </w:tcBorders>
          </w:tcPr>
          <w:p w14:paraId="6A336A2F" w14:textId="77777777" w:rsidR="00312EEA" w:rsidRPr="003F0B9C" w:rsidDel="00283405" w:rsidRDefault="00312EEA" w:rsidP="003E3F89">
            <w:pPr>
              <w:spacing w:after="0"/>
              <w:jc w:val="center"/>
              <w:rPr>
                <w:del w:id="1010" w:author="Sam Dent" w:date="2020-06-16T08:47:00Z"/>
                <w:rFonts w:asciiTheme="minorHAnsi" w:hAnsiTheme="minorHAnsi" w:cstheme="minorHAnsi"/>
              </w:rPr>
            </w:pPr>
            <w:del w:id="1011" w:author="Sam Dent" w:date="2020-06-16T08:47:00Z">
              <w:r w:rsidRPr="003F0B9C" w:rsidDel="00283405">
                <w:rPr>
                  <w:rFonts w:asciiTheme="minorHAnsi" w:hAnsiTheme="minorHAnsi" w:cstheme="minorHAnsi"/>
                </w:rPr>
                <w:delText>N/A</w:delText>
              </w:r>
            </w:del>
          </w:p>
        </w:tc>
        <w:tc>
          <w:tcPr>
            <w:tcW w:w="1173" w:type="dxa"/>
            <w:tcBorders>
              <w:top w:val="single" w:sz="4" w:space="0" w:color="auto"/>
              <w:left w:val="single" w:sz="4" w:space="0" w:color="auto"/>
              <w:bottom w:val="single" w:sz="4" w:space="0" w:color="auto"/>
              <w:right w:val="single" w:sz="4" w:space="0" w:color="auto"/>
            </w:tcBorders>
          </w:tcPr>
          <w:p w14:paraId="517D7ED1" w14:textId="77777777" w:rsidR="00312EEA" w:rsidRPr="00DC511D" w:rsidDel="00283405" w:rsidRDefault="00312EEA" w:rsidP="003E3F89">
            <w:pPr>
              <w:spacing w:after="0"/>
              <w:jc w:val="center"/>
              <w:rPr>
                <w:del w:id="1012" w:author="Sam Dent" w:date="2020-06-16T08:47:00Z"/>
                <w:rFonts w:asciiTheme="minorHAnsi" w:hAnsiTheme="minorHAnsi" w:cstheme="minorHAnsi"/>
              </w:rPr>
            </w:pPr>
            <w:del w:id="1013" w:author="Sam Dent" w:date="2020-06-16T08:47:00Z">
              <w:r w:rsidRPr="003F0B9C" w:rsidDel="00283405">
                <w:rPr>
                  <w:rFonts w:asciiTheme="minorHAnsi" w:hAnsiTheme="minorHAnsi" w:cstheme="minorHAnsi"/>
                </w:rPr>
                <w:delText>N/A</w:delText>
              </w:r>
            </w:del>
          </w:p>
        </w:tc>
      </w:tr>
      <w:tr w:rsidR="00312EEA" w:rsidRPr="005F666B" w14:paraId="33844F12" w14:textId="77777777" w:rsidTr="00517964">
        <w:trPr>
          <w:trHeight w:val="274"/>
          <w:jc w:val="center"/>
        </w:trPr>
        <w:tc>
          <w:tcPr>
            <w:tcW w:w="1703" w:type="dxa"/>
            <w:tcBorders>
              <w:left w:val="single" w:sz="4" w:space="0" w:color="auto"/>
              <w:right w:val="single" w:sz="4" w:space="0" w:color="auto"/>
            </w:tcBorders>
            <w:vAlign w:val="center"/>
          </w:tcPr>
          <w:p w14:paraId="2A990FB9" w14:textId="77777777" w:rsidR="00312EEA" w:rsidRPr="00517964" w:rsidRDefault="00312EEA" w:rsidP="00517964">
            <w:pPr>
              <w:spacing w:after="0"/>
              <w:jc w:val="center"/>
              <w:rPr>
                <w:rFonts w:asciiTheme="minorHAnsi" w:hAnsiTheme="minorHAnsi" w:cstheme="minorHAnsi"/>
              </w:rPr>
            </w:pPr>
            <w:r w:rsidRPr="00517964">
              <w:rPr>
                <w:rFonts w:asciiTheme="minorHAnsi" w:hAnsiTheme="minorHAnsi" w:cstheme="minorHAnsi"/>
              </w:rPr>
              <w:t>Decorative</w:t>
            </w:r>
          </w:p>
        </w:tc>
        <w:tc>
          <w:tcPr>
            <w:tcW w:w="1316" w:type="dxa"/>
            <w:tcBorders>
              <w:top w:val="single" w:sz="4" w:space="0" w:color="auto"/>
              <w:left w:val="single" w:sz="4" w:space="0" w:color="auto"/>
              <w:bottom w:val="single" w:sz="4" w:space="0" w:color="auto"/>
              <w:right w:val="single" w:sz="4" w:space="0" w:color="auto"/>
            </w:tcBorders>
            <w:noWrap/>
            <w:vAlign w:val="center"/>
          </w:tcPr>
          <w:p w14:paraId="4CFCFEDA" w14:textId="77777777" w:rsidR="00312EEA" w:rsidRPr="00517964" w:rsidRDefault="00312EEA" w:rsidP="00517964">
            <w:pPr>
              <w:spacing w:after="0"/>
              <w:jc w:val="center"/>
              <w:rPr>
                <w:rFonts w:asciiTheme="minorHAnsi" w:hAnsiTheme="minorHAnsi" w:cstheme="minorHAnsi"/>
              </w:rPr>
            </w:pPr>
            <w:r w:rsidRPr="00517964">
              <w:rPr>
                <w:rFonts w:asciiTheme="minorHAnsi" w:hAnsiTheme="minorHAnsi" w:cstheme="minorHAnsi"/>
              </w:rPr>
              <w:t>$1.74</w:t>
            </w:r>
          </w:p>
        </w:tc>
        <w:tc>
          <w:tcPr>
            <w:tcW w:w="1748" w:type="dxa"/>
            <w:tcBorders>
              <w:top w:val="single" w:sz="4" w:space="0" w:color="auto"/>
              <w:left w:val="single" w:sz="4" w:space="0" w:color="auto"/>
              <w:bottom w:val="single" w:sz="4" w:space="0" w:color="auto"/>
              <w:right w:val="single" w:sz="4" w:space="0" w:color="auto"/>
            </w:tcBorders>
            <w:noWrap/>
            <w:vAlign w:val="center"/>
          </w:tcPr>
          <w:p w14:paraId="20C9D873" w14:textId="77777777" w:rsidR="00312EEA" w:rsidRPr="00517964" w:rsidRDefault="00312EEA" w:rsidP="00517964">
            <w:pPr>
              <w:spacing w:after="0"/>
              <w:jc w:val="center"/>
              <w:rPr>
                <w:rFonts w:asciiTheme="minorHAnsi" w:hAnsiTheme="minorHAnsi" w:cstheme="minorHAnsi"/>
              </w:rPr>
            </w:pPr>
            <w:del w:id="1014" w:author="Sam Dent" w:date="2020-06-16T08:47:00Z">
              <w:r w:rsidRPr="00517964" w:rsidDel="00283405">
                <w:rPr>
                  <w:rFonts w:asciiTheme="minorHAnsi" w:hAnsiTheme="minorHAnsi" w:cstheme="minorHAnsi"/>
                </w:rPr>
                <w:delText>N/A</w:delText>
              </w:r>
            </w:del>
            <w:ins w:id="1015" w:author="Sam Dent" w:date="2020-06-16T08:47:00Z">
              <w:r w:rsidRPr="00517964">
                <w:rPr>
                  <w:rFonts w:asciiTheme="minorHAnsi" w:hAnsiTheme="minorHAnsi" w:cstheme="minorHAnsi"/>
                </w:rPr>
                <w:t>$1.</w:t>
              </w:r>
            </w:ins>
            <w:ins w:id="1016" w:author="Sam Dent" w:date="2020-06-16T08:48:00Z">
              <w:r w:rsidRPr="00517964">
                <w:rPr>
                  <w:rFonts w:asciiTheme="minorHAnsi" w:hAnsiTheme="minorHAnsi" w:cstheme="minorHAnsi"/>
                </w:rPr>
                <w:t>74</w:t>
              </w:r>
            </w:ins>
          </w:p>
        </w:tc>
        <w:tc>
          <w:tcPr>
            <w:tcW w:w="1342" w:type="dxa"/>
            <w:tcBorders>
              <w:top w:val="single" w:sz="4" w:space="0" w:color="auto"/>
              <w:left w:val="single" w:sz="4" w:space="0" w:color="auto"/>
              <w:bottom w:val="single" w:sz="4" w:space="0" w:color="auto"/>
              <w:right w:val="single" w:sz="4" w:space="0" w:color="auto"/>
            </w:tcBorders>
            <w:vAlign w:val="center"/>
          </w:tcPr>
          <w:p w14:paraId="7A8172CA" w14:textId="77777777" w:rsidR="00312EEA" w:rsidRPr="00517964" w:rsidRDefault="00312EEA" w:rsidP="00517964">
            <w:pPr>
              <w:spacing w:after="0"/>
              <w:jc w:val="center"/>
              <w:rPr>
                <w:rFonts w:asciiTheme="minorHAnsi" w:hAnsiTheme="minorHAnsi" w:cstheme="minorHAnsi"/>
              </w:rPr>
            </w:pPr>
            <w:r w:rsidRPr="00517964">
              <w:rPr>
                <w:rFonts w:asciiTheme="minorHAnsi" w:hAnsiTheme="minorHAnsi" w:cstheme="minorHAnsi"/>
              </w:rPr>
              <w:t>$2.50</w:t>
            </w:r>
          </w:p>
        </w:tc>
        <w:tc>
          <w:tcPr>
            <w:tcW w:w="1173" w:type="dxa"/>
            <w:tcBorders>
              <w:top w:val="single" w:sz="4" w:space="0" w:color="auto"/>
              <w:left w:val="single" w:sz="4" w:space="0" w:color="auto"/>
              <w:bottom w:val="single" w:sz="4" w:space="0" w:color="auto"/>
              <w:right w:val="single" w:sz="4" w:space="0" w:color="auto"/>
            </w:tcBorders>
            <w:vAlign w:val="center"/>
          </w:tcPr>
          <w:p w14:paraId="531DA65E" w14:textId="77777777" w:rsidR="00312EEA" w:rsidRPr="00517964" w:rsidRDefault="00312EEA" w:rsidP="00517964">
            <w:pPr>
              <w:spacing w:after="0"/>
              <w:jc w:val="center"/>
              <w:rPr>
                <w:rFonts w:asciiTheme="minorHAnsi" w:hAnsiTheme="minorHAnsi" w:cstheme="minorHAnsi"/>
              </w:rPr>
            </w:pPr>
            <w:r w:rsidRPr="00517964">
              <w:rPr>
                <w:rFonts w:asciiTheme="minorHAnsi" w:hAnsiTheme="minorHAnsi" w:cstheme="minorHAnsi"/>
              </w:rPr>
              <w:t>$3.40</w:t>
            </w:r>
          </w:p>
        </w:tc>
      </w:tr>
      <w:tr w:rsidR="00312EEA" w:rsidRPr="005F666B" w:rsidDel="00283405" w14:paraId="18531960" w14:textId="77777777" w:rsidTr="00517964">
        <w:trPr>
          <w:trHeight w:val="274"/>
          <w:jc w:val="center"/>
          <w:del w:id="1017" w:author="Sam Dent" w:date="2020-06-16T08:47:00Z"/>
        </w:trPr>
        <w:tc>
          <w:tcPr>
            <w:tcW w:w="1703" w:type="dxa"/>
            <w:tcBorders>
              <w:left w:val="single" w:sz="4" w:space="0" w:color="auto"/>
              <w:right w:val="single" w:sz="4" w:space="0" w:color="auto"/>
            </w:tcBorders>
            <w:vAlign w:val="center"/>
          </w:tcPr>
          <w:p w14:paraId="75DA4718" w14:textId="77777777" w:rsidR="00312EEA" w:rsidRPr="00517964" w:rsidDel="00283405" w:rsidRDefault="00312EEA" w:rsidP="00517964">
            <w:pPr>
              <w:spacing w:after="0"/>
              <w:jc w:val="center"/>
              <w:rPr>
                <w:del w:id="1018" w:author="Sam Dent" w:date="2020-06-16T08:47:00Z"/>
                <w:rFonts w:asciiTheme="minorHAnsi" w:hAnsiTheme="minorHAnsi" w:cstheme="minorHAnsi"/>
              </w:rPr>
            </w:pPr>
            <w:del w:id="1019" w:author="Sam Dent" w:date="2020-06-16T08:47:00Z">
              <w:r w:rsidRPr="00517964" w:rsidDel="00283405">
                <w:rPr>
                  <w:rFonts w:asciiTheme="minorHAnsi" w:hAnsiTheme="minorHAnsi" w:cstheme="minorHAnsi"/>
                </w:rPr>
                <w:delText>Directional</w:delText>
              </w:r>
            </w:del>
          </w:p>
        </w:tc>
        <w:tc>
          <w:tcPr>
            <w:tcW w:w="1316" w:type="dxa"/>
            <w:tcBorders>
              <w:top w:val="single" w:sz="4" w:space="0" w:color="auto"/>
              <w:left w:val="single" w:sz="4" w:space="0" w:color="auto"/>
              <w:bottom w:val="single" w:sz="4" w:space="0" w:color="auto"/>
              <w:right w:val="single" w:sz="4" w:space="0" w:color="auto"/>
            </w:tcBorders>
            <w:noWrap/>
            <w:vAlign w:val="center"/>
          </w:tcPr>
          <w:p w14:paraId="51E65097" w14:textId="77777777" w:rsidR="00312EEA" w:rsidRPr="00517964" w:rsidDel="00283405" w:rsidRDefault="00312EEA" w:rsidP="00517964">
            <w:pPr>
              <w:spacing w:after="0"/>
              <w:jc w:val="center"/>
              <w:rPr>
                <w:del w:id="1020" w:author="Sam Dent" w:date="2020-06-16T08:47:00Z"/>
                <w:rFonts w:asciiTheme="minorHAnsi" w:hAnsiTheme="minorHAnsi" w:cstheme="minorHAnsi"/>
              </w:rPr>
            </w:pPr>
            <w:del w:id="1021" w:author="Sam Dent" w:date="2020-06-16T08:47:00Z">
              <w:r w:rsidRPr="00517964" w:rsidDel="00283405">
                <w:rPr>
                  <w:rFonts w:asciiTheme="minorHAnsi" w:hAnsiTheme="minorHAnsi" w:cstheme="minorHAnsi"/>
                </w:rPr>
                <w:delText>$3.53</w:delText>
              </w:r>
            </w:del>
          </w:p>
        </w:tc>
        <w:tc>
          <w:tcPr>
            <w:tcW w:w="1748" w:type="dxa"/>
            <w:tcBorders>
              <w:top w:val="single" w:sz="4" w:space="0" w:color="auto"/>
              <w:left w:val="single" w:sz="4" w:space="0" w:color="auto"/>
              <w:bottom w:val="single" w:sz="4" w:space="0" w:color="auto"/>
              <w:right w:val="single" w:sz="4" w:space="0" w:color="auto"/>
            </w:tcBorders>
            <w:noWrap/>
            <w:vAlign w:val="center"/>
          </w:tcPr>
          <w:p w14:paraId="0BAE87DA" w14:textId="77777777" w:rsidR="00312EEA" w:rsidRPr="00517964" w:rsidDel="00283405" w:rsidRDefault="00312EEA" w:rsidP="00517964">
            <w:pPr>
              <w:spacing w:after="0"/>
              <w:jc w:val="center"/>
              <w:rPr>
                <w:del w:id="1022" w:author="Sam Dent" w:date="2020-06-16T08:47:00Z"/>
                <w:rFonts w:asciiTheme="minorHAnsi" w:hAnsiTheme="minorHAnsi" w:cstheme="minorHAnsi"/>
              </w:rPr>
            </w:pPr>
            <w:del w:id="1023" w:author="Sam Dent" w:date="2020-06-16T08:47:00Z">
              <w:r w:rsidRPr="00517964" w:rsidDel="00283405">
                <w:rPr>
                  <w:rFonts w:asciiTheme="minorHAnsi" w:hAnsiTheme="minorHAnsi" w:cstheme="minorHAnsi"/>
                </w:rPr>
                <w:delText>N/A</w:delText>
              </w:r>
            </w:del>
          </w:p>
        </w:tc>
        <w:tc>
          <w:tcPr>
            <w:tcW w:w="1342" w:type="dxa"/>
            <w:tcBorders>
              <w:top w:val="single" w:sz="4" w:space="0" w:color="auto"/>
              <w:left w:val="single" w:sz="4" w:space="0" w:color="auto"/>
              <w:bottom w:val="single" w:sz="4" w:space="0" w:color="auto"/>
              <w:right w:val="single" w:sz="4" w:space="0" w:color="auto"/>
            </w:tcBorders>
            <w:vAlign w:val="center"/>
          </w:tcPr>
          <w:p w14:paraId="419E6540" w14:textId="77777777" w:rsidR="00312EEA" w:rsidRPr="00517964" w:rsidDel="00283405" w:rsidRDefault="00312EEA" w:rsidP="00517964">
            <w:pPr>
              <w:spacing w:after="0"/>
              <w:jc w:val="center"/>
              <w:rPr>
                <w:del w:id="1024" w:author="Sam Dent" w:date="2020-06-16T08:47:00Z"/>
                <w:rFonts w:asciiTheme="minorHAnsi" w:hAnsiTheme="minorHAnsi" w:cstheme="minorHAnsi"/>
              </w:rPr>
            </w:pPr>
            <w:del w:id="1025" w:author="Sam Dent" w:date="2020-06-16T08:47:00Z">
              <w:r w:rsidRPr="00517964" w:rsidDel="00283405">
                <w:rPr>
                  <w:rFonts w:asciiTheme="minorHAnsi" w:hAnsiTheme="minorHAnsi" w:cstheme="minorHAnsi"/>
                </w:rPr>
                <w:delText>N/A</w:delText>
              </w:r>
            </w:del>
          </w:p>
        </w:tc>
        <w:tc>
          <w:tcPr>
            <w:tcW w:w="1173" w:type="dxa"/>
            <w:tcBorders>
              <w:top w:val="single" w:sz="4" w:space="0" w:color="auto"/>
              <w:left w:val="single" w:sz="4" w:space="0" w:color="auto"/>
              <w:bottom w:val="single" w:sz="4" w:space="0" w:color="auto"/>
              <w:right w:val="single" w:sz="4" w:space="0" w:color="auto"/>
            </w:tcBorders>
            <w:vAlign w:val="center"/>
          </w:tcPr>
          <w:p w14:paraId="749F24C9" w14:textId="77777777" w:rsidR="00312EEA" w:rsidRPr="00517964" w:rsidDel="00283405" w:rsidRDefault="00312EEA" w:rsidP="00517964">
            <w:pPr>
              <w:spacing w:after="0"/>
              <w:jc w:val="center"/>
              <w:rPr>
                <w:del w:id="1026" w:author="Sam Dent" w:date="2020-06-16T08:47:00Z"/>
                <w:rFonts w:asciiTheme="minorHAnsi" w:hAnsiTheme="minorHAnsi" w:cstheme="minorHAnsi"/>
              </w:rPr>
            </w:pPr>
            <w:del w:id="1027" w:author="Sam Dent" w:date="2020-06-16T08:47:00Z">
              <w:r w:rsidRPr="00517964" w:rsidDel="00283405">
                <w:rPr>
                  <w:rFonts w:asciiTheme="minorHAnsi" w:hAnsiTheme="minorHAnsi" w:cstheme="minorHAnsi"/>
                </w:rPr>
                <w:delText>N/A</w:delText>
              </w:r>
            </w:del>
          </w:p>
        </w:tc>
      </w:tr>
      <w:tr w:rsidR="00312EEA" w:rsidRPr="005F666B" w:rsidDel="00283405" w14:paraId="6003E956" w14:textId="77777777" w:rsidTr="00517964">
        <w:trPr>
          <w:trHeight w:val="274"/>
          <w:jc w:val="center"/>
          <w:del w:id="1028" w:author="Sam Dent" w:date="2020-06-16T08:47:00Z"/>
        </w:trPr>
        <w:tc>
          <w:tcPr>
            <w:tcW w:w="1703" w:type="dxa"/>
            <w:tcBorders>
              <w:left w:val="single" w:sz="4" w:space="0" w:color="auto"/>
              <w:right w:val="single" w:sz="4" w:space="0" w:color="auto"/>
            </w:tcBorders>
          </w:tcPr>
          <w:p w14:paraId="47013025" w14:textId="77777777" w:rsidR="00312EEA" w:rsidRPr="00517964" w:rsidDel="00283405" w:rsidRDefault="00312EEA" w:rsidP="00517964">
            <w:pPr>
              <w:spacing w:after="0"/>
              <w:jc w:val="center"/>
              <w:rPr>
                <w:del w:id="1029" w:author="Sam Dent" w:date="2020-06-16T08:47:00Z"/>
                <w:rFonts w:asciiTheme="minorHAnsi" w:hAnsiTheme="minorHAnsi" w:cstheme="minorHAnsi"/>
              </w:rPr>
            </w:pPr>
          </w:p>
        </w:tc>
        <w:tc>
          <w:tcPr>
            <w:tcW w:w="1316" w:type="dxa"/>
            <w:tcBorders>
              <w:top w:val="single" w:sz="4" w:space="0" w:color="auto"/>
              <w:left w:val="single" w:sz="4" w:space="0" w:color="auto"/>
              <w:bottom w:val="single" w:sz="4" w:space="0" w:color="auto"/>
              <w:right w:val="single" w:sz="4" w:space="0" w:color="auto"/>
            </w:tcBorders>
            <w:noWrap/>
            <w:vAlign w:val="center"/>
          </w:tcPr>
          <w:p w14:paraId="13A0E518" w14:textId="77777777" w:rsidR="00312EEA" w:rsidRPr="00517964" w:rsidDel="00283405" w:rsidRDefault="00312EEA" w:rsidP="00517964">
            <w:pPr>
              <w:spacing w:after="0"/>
              <w:jc w:val="center"/>
              <w:rPr>
                <w:del w:id="1030" w:author="Sam Dent" w:date="2020-06-16T08:47:00Z"/>
                <w:rFonts w:asciiTheme="minorHAnsi" w:hAnsiTheme="minorHAnsi" w:cstheme="minorHAnsi"/>
              </w:rPr>
            </w:pPr>
            <w:del w:id="1031" w:author="Sam Dent" w:date="2020-06-16T08:47:00Z">
              <w:r w:rsidRPr="00517964" w:rsidDel="00283405">
                <w:rPr>
                  <w:rFonts w:asciiTheme="minorHAnsi" w:hAnsiTheme="minorHAnsi" w:cstheme="minorHAnsi"/>
                </w:rPr>
                <w:delText>$3.53</w:delText>
              </w:r>
            </w:del>
          </w:p>
        </w:tc>
        <w:tc>
          <w:tcPr>
            <w:tcW w:w="1748" w:type="dxa"/>
            <w:tcBorders>
              <w:top w:val="single" w:sz="4" w:space="0" w:color="auto"/>
              <w:left w:val="single" w:sz="4" w:space="0" w:color="auto"/>
              <w:bottom w:val="single" w:sz="4" w:space="0" w:color="auto"/>
              <w:right w:val="single" w:sz="4" w:space="0" w:color="auto"/>
            </w:tcBorders>
            <w:noWrap/>
            <w:vAlign w:val="center"/>
          </w:tcPr>
          <w:p w14:paraId="1E81818B" w14:textId="77777777" w:rsidR="00312EEA" w:rsidRPr="00517964" w:rsidDel="00283405" w:rsidRDefault="00312EEA" w:rsidP="00517964">
            <w:pPr>
              <w:spacing w:after="0"/>
              <w:jc w:val="center"/>
              <w:rPr>
                <w:del w:id="1032" w:author="Sam Dent" w:date="2020-06-16T08:47:00Z"/>
                <w:rFonts w:asciiTheme="minorHAnsi" w:hAnsiTheme="minorHAnsi" w:cstheme="minorHAnsi"/>
              </w:rPr>
            </w:pPr>
            <w:del w:id="1033" w:author="Sam Dent" w:date="2020-06-16T08:47:00Z">
              <w:r w:rsidRPr="00517964" w:rsidDel="00283405">
                <w:rPr>
                  <w:rFonts w:asciiTheme="minorHAnsi" w:hAnsiTheme="minorHAnsi" w:cstheme="minorHAnsi"/>
                </w:rPr>
                <w:delText>N/A</w:delText>
              </w:r>
            </w:del>
          </w:p>
        </w:tc>
        <w:tc>
          <w:tcPr>
            <w:tcW w:w="1342" w:type="dxa"/>
            <w:tcBorders>
              <w:top w:val="single" w:sz="4" w:space="0" w:color="auto"/>
              <w:left w:val="single" w:sz="4" w:space="0" w:color="auto"/>
              <w:bottom w:val="single" w:sz="4" w:space="0" w:color="auto"/>
              <w:right w:val="single" w:sz="4" w:space="0" w:color="auto"/>
            </w:tcBorders>
            <w:vAlign w:val="center"/>
          </w:tcPr>
          <w:p w14:paraId="69537155" w14:textId="77777777" w:rsidR="00312EEA" w:rsidRPr="00517964" w:rsidDel="00283405" w:rsidRDefault="00312EEA" w:rsidP="00517964">
            <w:pPr>
              <w:spacing w:after="0"/>
              <w:jc w:val="center"/>
              <w:rPr>
                <w:del w:id="1034" w:author="Sam Dent" w:date="2020-06-16T08:47:00Z"/>
                <w:rFonts w:asciiTheme="minorHAnsi" w:hAnsiTheme="minorHAnsi" w:cstheme="minorHAnsi"/>
              </w:rPr>
            </w:pPr>
            <w:del w:id="1035" w:author="Sam Dent" w:date="2020-06-16T08:47:00Z">
              <w:r w:rsidRPr="00517964" w:rsidDel="00283405">
                <w:rPr>
                  <w:rFonts w:asciiTheme="minorHAnsi" w:hAnsiTheme="minorHAnsi" w:cstheme="minorHAnsi"/>
                </w:rPr>
                <w:delText>N/A</w:delText>
              </w:r>
            </w:del>
          </w:p>
        </w:tc>
        <w:tc>
          <w:tcPr>
            <w:tcW w:w="1173" w:type="dxa"/>
            <w:tcBorders>
              <w:top w:val="single" w:sz="4" w:space="0" w:color="auto"/>
              <w:left w:val="single" w:sz="4" w:space="0" w:color="auto"/>
              <w:bottom w:val="single" w:sz="4" w:space="0" w:color="auto"/>
              <w:right w:val="single" w:sz="4" w:space="0" w:color="auto"/>
            </w:tcBorders>
            <w:vAlign w:val="center"/>
          </w:tcPr>
          <w:p w14:paraId="412FC0CA" w14:textId="77777777" w:rsidR="00312EEA" w:rsidRPr="00517964" w:rsidDel="00283405" w:rsidRDefault="00312EEA" w:rsidP="00517964">
            <w:pPr>
              <w:spacing w:after="0"/>
              <w:jc w:val="center"/>
              <w:rPr>
                <w:del w:id="1036" w:author="Sam Dent" w:date="2020-06-16T08:47:00Z"/>
                <w:rFonts w:asciiTheme="minorHAnsi" w:hAnsiTheme="minorHAnsi" w:cstheme="minorHAnsi"/>
              </w:rPr>
            </w:pPr>
            <w:del w:id="1037" w:author="Sam Dent" w:date="2020-06-16T08:47:00Z">
              <w:r w:rsidRPr="00517964" w:rsidDel="00283405">
                <w:rPr>
                  <w:rFonts w:asciiTheme="minorHAnsi" w:hAnsiTheme="minorHAnsi" w:cstheme="minorHAnsi"/>
                </w:rPr>
                <w:delText>N/A</w:delText>
              </w:r>
            </w:del>
          </w:p>
        </w:tc>
      </w:tr>
      <w:tr w:rsidR="00312EEA" w:rsidRPr="005F666B" w14:paraId="7E2079BC" w14:textId="77777777" w:rsidTr="00517964">
        <w:trPr>
          <w:trHeight w:val="274"/>
          <w:jc w:val="center"/>
        </w:trPr>
        <w:tc>
          <w:tcPr>
            <w:tcW w:w="1703" w:type="dxa"/>
            <w:tcBorders>
              <w:left w:val="single" w:sz="4" w:space="0" w:color="auto"/>
              <w:bottom w:val="single" w:sz="4" w:space="0" w:color="auto"/>
              <w:right w:val="single" w:sz="4" w:space="0" w:color="auto"/>
            </w:tcBorders>
            <w:vAlign w:val="center"/>
          </w:tcPr>
          <w:p w14:paraId="111B6DEC" w14:textId="77777777" w:rsidR="00312EEA" w:rsidRPr="00517964" w:rsidRDefault="00312EEA" w:rsidP="00517964">
            <w:pPr>
              <w:spacing w:after="0"/>
              <w:jc w:val="center"/>
              <w:rPr>
                <w:rFonts w:asciiTheme="minorHAnsi" w:hAnsiTheme="minorHAnsi" w:cstheme="minorHAnsi"/>
              </w:rPr>
            </w:pPr>
            <w:r w:rsidRPr="00517964">
              <w:rPr>
                <w:rFonts w:asciiTheme="minorHAnsi" w:hAnsiTheme="minorHAnsi" w:cstheme="minorHAnsi"/>
              </w:rPr>
              <w:t>Directional</w:t>
            </w:r>
          </w:p>
        </w:tc>
        <w:tc>
          <w:tcPr>
            <w:tcW w:w="1316" w:type="dxa"/>
            <w:tcBorders>
              <w:top w:val="single" w:sz="4" w:space="0" w:color="auto"/>
              <w:left w:val="single" w:sz="4" w:space="0" w:color="auto"/>
              <w:bottom w:val="single" w:sz="4" w:space="0" w:color="auto"/>
              <w:right w:val="single" w:sz="4" w:space="0" w:color="auto"/>
            </w:tcBorders>
            <w:noWrap/>
            <w:vAlign w:val="center"/>
          </w:tcPr>
          <w:p w14:paraId="6454BCDE" w14:textId="77777777" w:rsidR="00312EEA" w:rsidRPr="00517964" w:rsidRDefault="00312EEA" w:rsidP="00517964">
            <w:pPr>
              <w:spacing w:after="0"/>
              <w:jc w:val="center"/>
              <w:rPr>
                <w:rFonts w:asciiTheme="minorHAnsi" w:hAnsiTheme="minorHAnsi" w:cstheme="minorHAnsi"/>
              </w:rPr>
            </w:pPr>
            <w:r w:rsidRPr="00517964">
              <w:rPr>
                <w:rFonts w:asciiTheme="minorHAnsi" w:hAnsiTheme="minorHAnsi" w:cstheme="minorHAnsi"/>
              </w:rPr>
              <w:t>$3.53</w:t>
            </w:r>
          </w:p>
        </w:tc>
        <w:tc>
          <w:tcPr>
            <w:tcW w:w="1748" w:type="dxa"/>
            <w:tcBorders>
              <w:top w:val="single" w:sz="4" w:space="0" w:color="auto"/>
              <w:left w:val="single" w:sz="4" w:space="0" w:color="auto"/>
              <w:bottom w:val="single" w:sz="4" w:space="0" w:color="auto"/>
              <w:right w:val="single" w:sz="4" w:space="0" w:color="auto"/>
            </w:tcBorders>
            <w:noWrap/>
            <w:vAlign w:val="center"/>
          </w:tcPr>
          <w:p w14:paraId="21DE6B17" w14:textId="77777777" w:rsidR="00312EEA" w:rsidRPr="00517964" w:rsidRDefault="00312EEA" w:rsidP="00517964">
            <w:pPr>
              <w:spacing w:after="0"/>
              <w:jc w:val="center"/>
              <w:rPr>
                <w:rFonts w:asciiTheme="minorHAnsi" w:hAnsiTheme="minorHAnsi" w:cstheme="minorHAnsi"/>
              </w:rPr>
            </w:pPr>
            <w:ins w:id="1038" w:author="Sam Dent" w:date="2020-06-16T08:48:00Z">
              <w:r w:rsidRPr="00517964">
                <w:rPr>
                  <w:rFonts w:asciiTheme="minorHAnsi" w:hAnsiTheme="minorHAnsi" w:cstheme="minorHAnsi"/>
                </w:rPr>
                <w:t>$3.53</w:t>
              </w:r>
            </w:ins>
            <w:del w:id="1039" w:author="Sam Dent" w:date="2020-06-16T08:48:00Z">
              <w:r w:rsidRPr="00517964" w:rsidDel="00283405">
                <w:rPr>
                  <w:rFonts w:asciiTheme="minorHAnsi" w:hAnsiTheme="minorHAnsi" w:cstheme="minorHAnsi"/>
                </w:rPr>
                <w:delText>N/A</w:delText>
              </w:r>
            </w:del>
          </w:p>
        </w:tc>
        <w:tc>
          <w:tcPr>
            <w:tcW w:w="1342" w:type="dxa"/>
            <w:tcBorders>
              <w:top w:val="single" w:sz="4" w:space="0" w:color="auto"/>
              <w:left w:val="single" w:sz="4" w:space="0" w:color="auto"/>
              <w:bottom w:val="single" w:sz="4" w:space="0" w:color="auto"/>
              <w:right w:val="single" w:sz="4" w:space="0" w:color="auto"/>
            </w:tcBorders>
            <w:vAlign w:val="center"/>
          </w:tcPr>
          <w:p w14:paraId="6CBF0E0C" w14:textId="77777777" w:rsidR="00312EEA" w:rsidRPr="00517964" w:rsidRDefault="00312EEA" w:rsidP="00517964">
            <w:pPr>
              <w:spacing w:after="0"/>
              <w:jc w:val="center"/>
              <w:rPr>
                <w:rFonts w:asciiTheme="minorHAnsi" w:hAnsiTheme="minorHAnsi" w:cstheme="minorHAnsi"/>
              </w:rPr>
            </w:pPr>
            <w:r w:rsidRPr="00517964">
              <w:rPr>
                <w:rFonts w:asciiTheme="minorHAnsi" w:hAnsiTheme="minorHAnsi" w:cstheme="minorHAnsi"/>
              </w:rPr>
              <w:t>$4.50</w:t>
            </w:r>
          </w:p>
        </w:tc>
        <w:tc>
          <w:tcPr>
            <w:tcW w:w="1173" w:type="dxa"/>
            <w:tcBorders>
              <w:top w:val="single" w:sz="4" w:space="0" w:color="auto"/>
              <w:left w:val="single" w:sz="4" w:space="0" w:color="auto"/>
              <w:bottom w:val="single" w:sz="4" w:space="0" w:color="auto"/>
              <w:right w:val="single" w:sz="4" w:space="0" w:color="auto"/>
            </w:tcBorders>
            <w:vAlign w:val="center"/>
          </w:tcPr>
          <w:p w14:paraId="788AC124" w14:textId="77777777" w:rsidR="00312EEA" w:rsidRPr="00517964" w:rsidRDefault="00312EEA" w:rsidP="00517964">
            <w:pPr>
              <w:spacing w:after="0"/>
              <w:jc w:val="center"/>
              <w:rPr>
                <w:rFonts w:asciiTheme="minorHAnsi" w:hAnsiTheme="minorHAnsi" w:cstheme="minorHAnsi"/>
              </w:rPr>
            </w:pPr>
            <w:r w:rsidRPr="00517964">
              <w:rPr>
                <w:rFonts w:asciiTheme="minorHAnsi" w:hAnsiTheme="minorHAnsi" w:cstheme="minorHAnsi"/>
              </w:rPr>
              <w:t>$5.18</w:t>
            </w:r>
          </w:p>
        </w:tc>
      </w:tr>
    </w:tbl>
    <w:p w14:paraId="3EEB24A6" w14:textId="77777777" w:rsidR="00312EEA" w:rsidRDefault="00312EEA" w:rsidP="00312EEA"/>
    <w:p w14:paraId="5DE9B7D0" w14:textId="77777777" w:rsidR="00312EEA" w:rsidRPr="00E432E0" w:rsidRDefault="00312EEA" w:rsidP="00312EEA">
      <w:pPr>
        <w:jc w:val="left"/>
      </w:pPr>
      <w:r w:rsidRPr="007059F5">
        <w:rPr>
          <w:rFonts w:ascii="Calibri" w:hAnsi="Calibri" w:cs="Calibri"/>
        </w:rPr>
        <w:t>For non-exempt EISA bulb types defined above, i</w:t>
      </w:r>
      <w:r w:rsidRPr="007059F5">
        <w:rPr>
          <w:rFonts w:ascii="Calibri" w:hAnsi="Calibri"/>
        </w:rPr>
        <w:t xml:space="preserve">n order to account for </w:t>
      </w:r>
      <w:ins w:id="1040" w:author="Sam Dent" w:date="2020-06-16T08:40:00Z">
        <w:r>
          <w:t>natural growth of LED over the lifetime of the measure</w:t>
        </w:r>
      </w:ins>
      <w:del w:id="1041" w:author="Sam Dent" w:date="2020-06-16T08:40:00Z">
        <w:r w:rsidRPr="007059F5" w:rsidDel="00421F53">
          <w:rPr>
            <w:rFonts w:ascii="Calibri" w:hAnsi="Calibri"/>
          </w:rPr>
          <w:delText>the shift in baseline due to the Energy Independence and Security Act of 2007</w:delText>
        </w:r>
      </w:del>
      <w:r w:rsidRPr="007059F5">
        <w:rPr>
          <w:rFonts w:ascii="Calibri" w:hAnsi="Calibri"/>
        </w:rPr>
        <w:t>, an equivalent annual levelized baseline replacement cost is calculated</w:t>
      </w:r>
      <w:r w:rsidRPr="0065452B">
        <w:t xml:space="preserve"> </w:t>
      </w:r>
      <w:r>
        <w:t xml:space="preserve">and applied </w:t>
      </w:r>
      <w:r w:rsidRPr="00E432E0">
        <w:t xml:space="preserve">over the </w:t>
      </w:r>
      <w:r>
        <w:t xml:space="preserve">life of the measure life. </w:t>
      </w:r>
      <w:r w:rsidRPr="00E432E0">
        <w:t xml:space="preserve"> </w:t>
      </w:r>
    </w:p>
    <w:p w14:paraId="6A3D99A6" w14:textId="77777777" w:rsidR="00312EEA" w:rsidRDefault="00312EEA" w:rsidP="00312EEA">
      <w:pPr>
        <w:jc w:val="left"/>
        <w:rPr>
          <w:ins w:id="1042" w:author="Sam Dent" w:date="2020-06-16T08:48:00Z"/>
          <w:rFonts w:cstheme="minorHAnsi"/>
        </w:rPr>
      </w:pPr>
      <w:r w:rsidRPr="00E432E0">
        <w:rPr>
          <w:rFonts w:cstheme="minorHAnsi"/>
        </w:rPr>
        <w:t xml:space="preserve">The NPV for replacement lamps and annual levelized replacement costs using the </w:t>
      </w:r>
      <w:r>
        <w:rPr>
          <w:rFonts w:cstheme="minorHAnsi"/>
        </w:rPr>
        <w:t>societal</w:t>
      </w:r>
      <w:r w:rsidRPr="00E432E0">
        <w:rPr>
          <w:rFonts w:cstheme="minorHAnsi"/>
        </w:rPr>
        <w:t xml:space="preserve"> real discount rate of </w:t>
      </w:r>
      <w:r>
        <w:rPr>
          <w:rFonts w:cstheme="minorHAnsi"/>
        </w:rPr>
        <w:t>0.46</w:t>
      </w:r>
      <w:r w:rsidRPr="00E432E0">
        <w:rPr>
          <w:rFonts w:cstheme="minorHAnsi"/>
        </w:rPr>
        <w:t>% are presented below</w:t>
      </w:r>
      <w:r w:rsidR="00517964">
        <w:rPr>
          <w:rFonts w:cstheme="minorHAnsi"/>
        </w:rPr>
        <w:t>:</w:t>
      </w:r>
      <w:r>
        <w:rPr>
          <w:rStyle w:val="FootnoteReference"/>
        </w:rPr>
        <w:footnoteReference w:id="93"/>
      </w:r>
      <w:r>
        <w:rPr>
          <w:rFonts w:cstheme="minorHAnsi"/>
        </w:rPr>
        <w:t xml:space="preserve"> </w:t>
      </w:r>
    </w:p>
    <w:p w14:paraId="583C7581" w14:textId="77777777" w:rsidR="00312EEA" w:rsidRDefault="00312EEA" w:rsidP="00312EEA">
      <w:pPr>
        <w:jc w:val="left"/>
        <w:rPr>
          <w:ins w:id="1046" w:author="Sam Dent" w:date="2020-06-16T08:48:00Z"/>
          <w:rFonts w:cstheme="minorHAnsi"/>
        </w:rPr>
      </w:pP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704"/>
        <w:gridCol w:w="2516"/>
        <w:gridCol w:w="1483"/>
        <w:gridCol w:w="1382"/>
        <w:gridCol w:w="7"/>
      </w:tblGrid>
      <w:tr w:rsidR="00312EEA" w:rsidRPr="00E432E0" w14:paraId="0DBE21F2" w14:textId="77777777" w:rsidTr="0017241D">
        <w:trPr>
          <w:trHeight w:val="20"/>
          <w:tblHeader/>
          <w:jc w:val="center"/>
          <w:ins w:id="1047" w:author="Sam Dent" w:date="2020-06-16T08:48:00Z"/>
        </w:trPr>
        <w:tc>
          <w:tcPr>
            <w:tcW w:w="797" w:type="pct"/>
            <w:vMerge w:val="restart"/>
            <w:shd w:val="clear" w:color="auto" w:fill="7F7F7F"/>
            <w:vAlign w:val="center"/>
          </w:tcPr>
          <w:p w14:paraId="2274CDE7" w14:textId="77777777" w:rsidR="00312EEA" w:rsidRDefault="00312EEA" w:rsidP="003E3F89">
            <w:pPr>
              <w:keepNext/>
              <w:keepLines/>
              <w:widowControl/>
              <w:spacing w:after="0"/>
              <w:jc w:val="center"/>
              <w:rPr>
                <w:ins w:id="1048" w:author="Sam Dent" w:date="2020-06-16T08:49:00Z"/>
                <w:rFonts w:ascii="Calibri" w:hAnsi="Calibri"/>
                <w:b/>
                <w:bCs/>
                <w:color w:val="FFFFFF"/>
                <w:szCs w:val="20"/>
              </w:rPr>
            </w:pPr>
            <w:ins w:id="1049" w:author="Sam Dent" w:date="2020-06-16T08:50:00Z">
              <w:r>
                <w:rPr>
                  <w:rFonts w:ascii="Calibri" w:hAnsi="Calibri"/>
                  <w:b/>
                  <w:bCs/>
                  <w:color w:val="FFFFFF"/>
                  <w:szCs w:val="20"/>
                </w:rPr>
                <w:t>Lamp Type</w:t>
              </w:r>
            </w:ins>
          </w:p>
        </w:tc>
        <w:tc>
          <w:tcPr>
            <w:tcW w:w="1010" w:type="pct"/>
            <w:vMerge w:val="restart"/>
            <w:shd w:val="clear" w:color="auto" w:fill="7F7F7F"/>
            <w:vAlign w:val="center"/>
          </w:tcPr>
          <w:p w14:paraId="760BC9F1" w14:textId="77777777" w:rsidR="00312EEA" w:rsidRPr="00E432E0" w:rsidRDefault="00312EEA" w:rsidP="003E3F89">
            <w:pPr>
              <w:keepNext/>
              <w:keepLines/>
              <w:widowControl/>
              <w:spacing w:after="0"/>
              <w:jc w:val="center"/>
              <w:rPr>
                <w:ins w:id="1050" w:author="Sam Dent" w:date="2020-06-16T08:48:00Z"/>
                <w:rFonts w:ascii="Calibri" w:hAnsi="Calibri"/>
                <w:b/>
                <w:bCs/>
                <w:color w:val="FFFFFF"/>
                <w:szCs w:val="20"/>
              </w:rPr>
            </w:pPr>
            <w:ins w:id="1051" w:author="Sam Dent" w:date="2020-06-16T08:48:00Z">
              <w:r>
                <w:rPr>
                  <w:rFonts w:ascii="Calibri" w:hAnsi="Calibri"/>
                  <w:b/>
                  <w:bCs/>
                  <w:color w:val="FFFFFF"/>
                  <w:szCs w:val="20"/>
                </w:rPr>
                <w:t>Population</w:t>
              </w:r>
            </w:ins>
          </w:p>
        </w:tc>
        <w:tc>
          <w:tcPr>
            <w:tcW w:w="1491" w:type="pct"/>
            <w:vMerge w:val="restart"/>
            <w:shd w:val="clear" w:color="auto" w:fill="7F7F7F"/>
            <w:vAlign w:val="center"/>
            <w:hideMark/>
          </w:tcPr>
          <w:p w14:paraId="3D4F1724" w14:textId="77777777" w:rsidR="00312EEA" w:rsidRPr="00E432E0" w:rsidRDefault="00312EEA" w:rsidP="003E3F89">
            <w:pPr>
              <w:keepNext/>
              <w:keepLines/>
              <w:widowControl/>
              <w:spacing w:after="0"/>
              <w:jc w:val="center"/>
              <w:rPr>
                <w:ins w:id="1052" w:author="Sam Dent" w:date="2020-06-16T08:48:00Z"/>
                <w:rFonts w:ascii="Calibri" w:hAnsi="Calibri"/>
                <w:b/>
                <w:bCs/>
                <w:color w:val="FFFFFF"/>
                <w:szCs w:val="20"/>
              </w:rPr>
            </w:pPr>
            <w:ins w:id="1053" w:author="Sam Dent" w:date="2020-06-16T08:48:00Z">
              <w:r w:rsidRPr="00E432E0">
                <w:rPr>
                  <w:rFonts w:ascii="Calibri" w:hAnsi="Calibri"/>
                  <w:b/>
                  <w:bCs/>
                  <w:color w:val="FFFFFF"/>
                  <w:szCs w:val="20"/>
                </w:rPr>
                <w:t>Location</w:t>
              </w:r>
            </w:ins>
          </w:p>
        </w:tc>
        <w:tc>
          <w:tcPr>
            <w:tcW w:w="879" w:type="pct"/>
            <w:shd w:val="clear" w:color="auto" w:fill="7F7F7F"/>
            <w:vAlign w:val="center"/>
            <w:hideMark/>
          </w:tcPr>
          <w:p w14:paraId="1E378BD5" w14:textId="77777777" w:rsidR="00312EEA" w:rsidRPr="00E432E0" w:rsidRDefault="00312EEA" w:rsidP="003E3F89">
            <w:pPr>
              <w:keepNext/>
              <w:keepLines/>
              <w:widowControl/>
              <w:spacing w:after="0"/>
              <w:jc w:val="center"/>
              <w:rPr>
                <w:ins w:id="1054" w:author="Sam Dent" w:date="2020-06-16T08:48:00Z"/>
                <w:rFonts w:ascii="Calibri" w:hAnsi="Calibri"/>
                <w:b/>
                <w:bCs/>
                <w:color w:val="FFFFFF"/>
                <w:szCs w:val="20"/>
              </w:rPr>
            </w:pPr>
            <w:ins w:id="1055" w:author="Sam Dent" w:date="2020-06-16T08:48:00Z">
              <w:r w:rsidRPr="00E432E0">
                <w:rPr>
                  <w:rFonts w:ascii="Calibri" w:hAnsi="Calibri"/>
                  <w:b/>
                  <w:bCs/>
                  <w:color w:val="FFFFFF"/>
                  <w:szCs w:val="20"/>
                </w:rPr>
                <w:t>NPV of replacement costs for period</w:t>
              </w:r>
            </w:ins>
          </w:p>
        </w:tc>
        <w:tc>
          <w:tcPr>
            <w:tcW w:w="823" w:type="pct"/>
            <w:gridSpan w:val="2"/>
            <w:shd w:val="clear" w:color="auto" w:fill="7F7F7F"/>
            <w:vAlign w:val="center"/>
          </w:tcPr>
          <w:p w14:paraId="53FC365B" w14:textId="77777777" w:rsidR="00312EEA" w:rsidRPr="00E432E0" w:rsidRDefault="00312EEA" w:rsidP="003E3F89">
            <w:pPr>
              <w:keepNext/>
              <w:keepLines/>
              <w:widowControl/>
              <w:spacing w:after="0"/>
              <w:jc w:val="center"/>
              <w:rPr>
                <w:ins w:id="1056" w:author="Sam Dent" w:date="2020-06-16T08:48:00Z"/>
                <w:rFonts w:ascii="Calibri" w:hAnsi="Calibri"/>
                <w:b/>
                <w:bCs/>
                <w:color w:val="FFFFFF"/>
                <w:szCs w:val="20"/>
              </w:rPr>
            </w:pPr>
            <w:ins w:id="1057" w:author="Sam Dent" w:date="2020-06-16T08:48:00Z">
              <w:r w:rsidRPr="00E432E0">
                <w:rPr>
                  <w:rFonts w:ascii="Calibri" w:hAnsi="Calibri"/>
                  <w:b/>
                  <w:bCs/>
                  <w:color w:val="FFFFFF"/>
                  <w:szCs w:val="20"/>
                </w:rPr>
                <w:t>Levelized annual replacement cost savings</w:t>
              </w:r>
            </w:ins>
          </w:p>
        </w:tc>
      </w:tr>
      <w:tr w:rsidR="00312EEA" w:rsidRPr="00E432E0" w14:paraId="6C5B1739" w14:textId="77777777" w:rsidTr="0017241D">
        <w:trPr>
          <w:gridAfter w:val="1"/>
          <w:wAfter w:w="4" w:type="pct"/>
          <w:trHeight w:val="20"/>
          <w:tblHeader/>
          <w:jc w:val="center"/>
          <w:ins w:id="1058" w:author="Sam Dent" w:date="2020-06-16T08:48:00Z"/>
        </w:trPr>
        <w:tc>
          <w:tcPr>
            <w:tcW w:w="797" w:type="pct"/>
            <w:vMerge/>
          </w:tcPr>
          <w:p w14:paraId="5228EF12" w14:textId="77777777" w:rsidR="00312EEA" w:rsidRPr="00E432E0" w:rsidRDefault="00312EEA" w:rsidP="003E3F89">
            <w:pPr>
              <w:widowControl/>
              <w:spacing w:after="0"/>
              <w:jc w:val="center"/>
              <w:rPr>
                <w:ins w:id="1059" w:author="Sam Dent" w:date="2020-06-16T08:49:00Z"/>
                <w:rFonts w:ascii="Calibri" w:hAnsi="Calibri"/>
                <w:b/>
                <w:bCs/>
                <w:color w:val="FFFFFF"/>
                <w:szCs w:val="20"/>
              </w:rPr>
            </w:pPr>
          </w:p>
        </w:tc>
        <w:tc>
          <w:tcPr>
            <w:tcW w:w="1010" w:type="pct"/>
            <w:vMerge/>
            <w:vAlign w:val="center"/>
          </w:tcPr>
          <w:p w14:paraId="07685B30" w14:textId="77777777" w:rsidR="00312EEA" w:rsidRPr="00E432E0" w:rsidRDefault="00312EEA" w:rsidP="003E3F89">
            <w:pPr>
              <w:widowControl/>
              <w:spacing w:after="0"/>
              <w:jc w:val="center"/>
              <w:rPr>
                <w:ins w:id="1060" w:author="Sam Dent" w:date="2020-06-16T08:48:00Z"/>
                <w:rFonts w:ascii="Calibri" w:hAnsi="Calibri"/>
                <w:b/>
                <w:bCs/>
                <w:color w:val="FFFFFF"/>
                <w:szCs w:val="20"/>
              </w:rPr>
            </w:pPr>
          </w:p>
        </w:tc>
        <w:tc>
          <w:tcPr>
            <w:tcW w:w="1491" w:type="pct"/>
            <w:vMerge/>
            <w:tcBorders>
              <w:bottom w:val="single" w:sz="4" w:space="0" w:color="auto"/>
            </w:tcBorders>
            <w:vAlign w:val="center"/>
            <w:hideMark/>
          </w:tcPr>
          <w:p w14:paraId="497EE527" w14:textId="77777777" w:rsidR="00312EEA" w:rsidRPr="00E432E0" w:rsidRDefault="00312EEA" w:rsidP="003E3F89">
            <w:pPr>
              <w:widowControl/>
              <w:spacing w:after="0"/>
              <w:jc w:val="center"/>
              <w:rPr>
                <w:ins w:id="1061" w:author="Sam Dent" w:date="2020-06-16T08:48:00Z"/>
                <w:rFonts w:ascii="Calibri" w:hAnsi="Calibri"/>
                <w:b/>
                <w:bCs/>
                <w:color w:val="FFFFFF"/>
                <w:szCs w:val="20"/>
              </w:rPr>
            </w:pPr>
          </w:p>
        </w:tc>
        <w:tc>
          <w:tcPr>
            <w:tcW w:w="879" w:type="pct"/>
            <w:tcBorders>
              <w:bottom w:val="single" w:sz="4" w:space="0" w:color="auto"/>
            </w:tcBorders>
            <w:shd w:val="clear" w:color="auto" w:fill="7F7F7F"/>
            <w:vAlign w:val="center"/>
            <w:hideMark/>
          </w:tcPr>
          <w:p w14:paraId="2429E329" w14:textId="77777777" w:rsidR="00312EEA" w:rsidRPr="00E432E0" w:rsidRDefault="00312EEA" w:rsidP="003E3F89">
            <w:pPr>
              <w:keepNext/>
              <w:keepLines/>
              <w:widowControl/>
              <w:spacing w:after="0"/>
              <w:jc w:val="center"/>
              <w:rPr>
                <w:ins w:id="1062" w:author="Sam Dent" w:date="2020-06-16T08:48:00Z"/>
                <w:rFonts w:ascii="Calibri" w:hAnsi="Calibri"/>
                <w:b/>
                <w:bCs/>
                <w:color w:val="FFFFFF"/>
                <w:szCs w:val="20"/>
              </w:rPr>
            </w:pPr>
            <w:ins w:id="1063" w:author="Sam Dent" w:date="2020-06-16T08:48:00Z">
              <w:r>
                <w:rPr>
                  <w:rFonts w:ascii="Calibri" w:hAnsi="Calibri"/>
                  <w:b/>
                  <w:bCs/>
                  <w:color w:val="FFFFFF"/>
                  <w:szCs w:val="20"/>
                </w:rPr>
                <w:t>202</w:t>
              </w:r>
            </w:ins>
            <w:ins w:id="1064" w:author="Sam Dent" w:date="2020-06-16T10:36:00Z">
              <w:r>
                <w:rPr>
                  <w:rFonts w:ascii="Calibri" w:hAnsi="Calibri"/>
                  <w:b/>
                  <w:bCs/>
                  <w:color w:val="FFFFFF"/>
                  <w:szCs w:val="20"/>
                </w:rPr>
                <w:t>0</w:t>
              </w:r>
            </w:ins>
          </w:p>
        </w:tc>
        <w:tc>
          <w:tcPr>
            <w:tcW w:w="819" w:type="pct"/>
            <w:tcBorders>
              <w:bottom w:val="single" w:sz="4" w:space="0" w:color="auto"/>
            </w:tcBorders>
            <w:shd w:val="clear" w:color="auto" w:fill="7F7F7F"/>
            <w:vAlign w:val="center"/>
            <w:hideMark/>
          </w:tcPr>
          <w:p w14:paraId="75FC5523" w14:textId="77777777" w:rsidR="00312EEA" w:rsidRPr="00E432E0" w:rsidRDefault="00312EEA" w:rsidP="003E3F89">
            <w:pPr>
              <w:keepNext/>
              <w:keepLines/>
              <w:widowControl/>
              <w:spacing w:after="0"/>
              <w:jc w:val="center"/>
              <w:rPr>
                <w:ins w:id="1065" w:author="Sam Dent" w:date="2020-06-16T08:48:00Z"/>
                <w:rFonts w:ascii="Calibri" w:hAnsi="Calibri"/>
                <w:b/>
                <w:bCs/>
                <w:color w:val="FFFFFF"/>
                <w:szCs w:val="20"/>
              </w:rPr>
            </w:pPr>
            <w:ins w:id="1066" w:author="Sam Dent" w:date="2020-06-16T10:36:00Z">
              <w:r>
                <w:rPr>
                  <w:rFonts w:ascii="Calibri" w:hAnsi="Calibri"/>
                  <w:b/>
                  <w:bCs/>
                  <w:color w:val="FFFFFF"/>
                  <w:szCs w:val="20"/>
                </w:rPr>
                <w:t>2020</w:t>
              </w:r>
            </w:ins>
          </w:p>
        </w:tc>
      </w:tr>
      <w:tr w:rsidR="0036396A" w:rsidRPr="00E432E0" w14:paraId="30AB6EC2" w14:textId="77777777" w:rsidTr="0017241D">
        <w:trPr>
          <w:gridAfter w:val="1"/>
          <w:wAfter w:w="4" w:type="pct"/>
          <w:trHeight w:val="20"/>
          <w:jc w:val="center"/>
          <w:ins w:id="1067" w:author="Sam Dent" w:date="2020-06-16T08:48:00Z"/>
        </w:trPr>
        <w:tc>
          <w:tcPr>
            <w:tcW w:w="797" w:type="pct"/>
            <w:vMerge w:val="restart"/>
            <w:vAlign w:val="center"/>
          </w:tcPr>
          <w:p w14:paraId="7D96DB1E" w14:textId="77777777" w:rsidR="0036396A" w:rsidRDefault="0036396A" w:rsidP="0036396A">
            <w:pPr>
              <w:keepNext/>
              <w:keepLines/>
              <w:widowControl/>
              <w:spacing w:after="0"/>
              <w:jc w:val="center"/>
              <w:rPr>
                <w:ins w:id="1068" w:author="Sam Dent" w:date="2020-06-16T08:49:00Z"/>
                <w:rFonts w:ascii="Calibri" w:hAnsi="Calibri"/>
                <w:color w:val="000000"/>
                <w:szCs w:val="20"/>
              </w:rPr>
            </w:pPr>
            <w:ins w:id="1069" w:author="Sam Dent" w:date="2020-06-16T08:50:00Z">
              <w:r>
                <w:rPr>
                  <w:rFonts w:ascii="Calibri" w:hAnsi="Calibri"/>
                  <w:color w:val="000000"/>
                  <w:szCs w:val="20"/>
                </w:rPr>
                <w:t>Decorative</w:t>
              </w:r>
            </w:ins>
          </w:p>
        </w:tc>
        <w:tc>
          <w:tcPr>
            <w:tcW w:w="1010" w:type="pct"/>
            <w:vMerge w:val="restart"/>
            <w:vAlign w:val="center"/>
          </w:tcPr>
          <w:p w14:paraId="1F610004" w14:textId="77777777" w:rsidR="0036396A" w:rsidRPr="00E432E0" w:rsidRDefault="0036396A" w:rsidP="0036396A">
            <w:pPr>
              <w:keepNext/>
              <w:keepLines/>
              <w:widowControl/>
              <w:spacing w:after="0"/>
              <w:jc w:val="center"/>
              <w:rPr>
                <w:ins w:id="1070" w:author="Sam Dent" w:date="2020-06-16T08:48:00Z"/>
                <w:rFonts w:ascii="Calibri" w:hAnsi="Calibri"/>
                <w:color w:val="000000"/>
                <w:szCs w:val="20"/>
              </w:rPr>
            </w:pPr>
            <w:ins w:id="1071" w:author="Sam Dent" w:date="2020-06-16T08:48:00Z">
              <w:r>
                <w:rPr>
                  <w:rFonts w:ascii="Calibri" w:hAnsi="Calibri"/>
                  <w:color w:val="000000"/>
                  <w:szCs w:val="20"/>
                </w:rPr>
                <w:t>Income eligible</w:t>
              </w:r>
            </w:ins>
          </w:p>
        </w:tc>
        <w:tc>
          <w:tcPr>
            <w:tcW w:w="1491" w:type="pct"/>
            <w:tcBorders>
              <w:top w:val="single" w:sz="4" w:space="0" w:color="auto"/>
              <w:right w:val="single" w:sz="4" w:space="0" w:color="auto"/>
            </w:tcBorders>
            <w:vAlign w:val="center"/>
            <w:hideMark/>
          </w:tcPr>
          <w:p w14:paraId="674A6581" w14:textId="77777777" w:rsidR="0036396A" w:rsidRPr="00E432E0" w:rsidRDefault="0036396A" w:rsidP="0036396A">
            <w:pPr>
              <w:keepNext/>
              <w:keepLines/>
              <w:widowControl/>
              <w:spacing w:after="0"/>
              <w:jc w:val="center"/>
              <w:rPr>
                <w:ins w:id="1072" w:author="Sam Dent" w:date="2020-06-16T08:48:00Z"/>
                <w:rFonts w:ascii="Calibri" w:hAnsi="Calibri"/>
                <w:color w:val="000000"/>
                <w:szCs w:val="20"/>
              </w:rPr>
            </w:pPr>
            <w:ins w:id="1073" w:author="Sam Dent" w:date="2020-06-16T08:48:00Z">
              <w:r w:rsidRPr="00E432E0">
                <w:rPr>
                  <w:rFonts w:ascii="Calibri" w:hAnsi="Calibri"/>
                  <w:color w:val="000000"/>
                  <w:szCs w:val="20"/>
                </w:rPr>
                <w:t>Residential and in-unit Multi Family</w:t>
              </w:r>
              <w:r>
                <w:rPr>
                  <w:rFonts w:ascii="Calibri" w:hAnsi="Calibri"/>
                  <w:color w:val="000000"/>
                  <w:szCs w:val="20"/>
                </w:rPr>
                <w:t>, and Unknown</w:t>
              </w:r>
            </w:ins>
          </w:p>
        </w:tc>
        <w:tc>
          <w:tcPr>
            <w:tcW w:w="8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24EDB7" w14:textId="77777777" w:rsidR="0036396A" w:rsidRPr="00E432E0" w:rsidRDefault="0036396A" w:rsidP="0036396A">
            <w:pPr>
              <w:keepNext/>
              <w:keepLines/>
              <w:widowControl/>
              <w:spacing w:after="0"/>
              <w:jc w:val="center"/>
              <w:rPr>
                <w:ins w:id="1074" w:author="Sam Dent" w:date="2020-06-16T08:48:00Z"/>
                <w:rFonts w:ascii="Calibri" w:hAnsi="Calibri"/>
                <w:color w:val="000000"/>
                <w:szCs w:val="20"/>
              </w:rPr>
            </w:pPr>
            <w:ins w:id="1075" w:author="Sam Dent" w:date="2020-06-18T12:04:00Z">
              <w:r>
                <w:rPr>
                  <w:rFonts w:ascii="Calibri" w:hAnsi="Calibri" w:cs="Calibri"/>
                  <w:color w:val="000000"/>
                  <w:szCs w:val="20"/>
                </w:rPr>
                <w:t xml:space="preserve">$13.60 </w:t>
              </w:r>
            </w:ins>
          </w:p>
        </w:tc>
        <w:tc>
          <w:tcPr>
            <w:tcW w:w="8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C055E1" w14:textId="77777777" w:rsidR="0036396A" w:rsidRPr="00E432E0" w:rsidRDefault="0036396A" w:rsidP="0036396A">
            <w:pPr>
              <w:keepNext/>
              <w:keepLines/>
              <w:widowControl/>
              <w:spacing w:after="0"/>
              <w:jc w:val="center"/>
              <w:rPr>
                <w:ins w:id="1076" w:author="Sam Dent" w:date="2020-06-16T08:48:00Z"/>
                <w:rFonts w:ascii="Calibri" w:hAnsi="Calibri"/>
                <w:color w:val="000000"/>
                <w:szCs w:val="20"/>
              </w:rPr>
            </w:pPr>
            <w:ins w:id="1077" w:author="Sam Dent" w:date="2020-06-18T12:04:00Z">
              <w:r>
                <w:rPr>
                  <w:rFonts w:ascii="Calibri" w:hAnsi="Calibri" w:cs="Calibri"/>
                  <w:color w:val="000000"/>
                  <w:szCs w:val="20"/>
                </w:rPr>
                <w:t xml:space="preserve">$1.39 </w:t>
              </w:r>
            </w:ins>
          </w:p>
        </w:tc>
      </w:tr>
      <w:tr w:rsidR="0036396A" w:rsidRPr="00E432E0" w14:paraId="2B6B30D3" w14:textId="77777777" w:rsidTr="0017241D">
        <w:trPr>
          <w:gridAfter w:val="1"/>
          <w:wAfter w:w="4" w:type="pct"/>
          <w:trHeight w:val="20"/>
          <w:jc w:val="center"/>
          <w:ins w:id="1078" w:author="Sam Dent" w:date="2020-06-16T08:48:00Z"/>
        </w:trPr>
        <w:tc>
          <w:tcPr>
            <w:tcW w:w="797" w:type="pct"/>
            <w:vMerge/>
            <w:vAlign w:val="center"/>
          </w:tcPr>
          <w:p w14:paraId="3BC4D009" w14:textId="77777777" w:rsidR="0036396A" w:rsidRPr="00E432E0" w:rsidRDefault="0036396A" w:rsidP="0036396A">
            <w:pPr>
              <w:keepNext/>
              <w:keepLines/>
              <w:widowControl/>
              <w:spacing w:after="0"/>
              <w:jc w:val="center"/>
              <w:rPr>
                <w:ins w:id="1079" w:author="Sam Dent" w:date="2020-06-16T08:49:00Z"/>
                <w:rFonts w:ascii="Calibri" w:hAnsi="Calibri"/>
                <w:color w:val="000000"/>
                <w:szCs w:val="20"/>
              </w:rPr>
            </w:pPr>
          </w:p>
        </w:tc>
        <w:tc>
          <w:tcPr>
            <w:tcW w:w="1010" w:type="pct"/>
            <w:vMerge/>
            <w:vAlign w:val="center"/>
          </w:tcPr>
          <w:p w14:paraId="086DAEA8" w14:textId="77777777" w:rsidR="0036396A" w:rsidRPr="00E432E0" w:rsidRDefault="0036396A" w:rsidP="0036396A">
            <w:pPr>
              <w:keepNext/>
              <w:keepLines/>
              <w:widowControl/>
              <w:spacing w:after="0"/>
              <w:jc w:val="center"/>
              <w:rPr>
                <w:ins w:id="1080" w:author="Sam Dent" w:date="2020-06-16T08:48:00Z"/>
                <w:rFonts w:ascii="Calibri" w:hAnsi="Calibri"/>
                <w:color w:val="000000"/>
                <w:szCs w:val="20"/>
              </w:rPr>
            </w:pPr>
          </w:p>
        </w:tc>
        <w:tc>
          <w:tcPr>
            <w:tcW w:w="1491" w:type="pct"/>
            <w:tcBorders>
              <w:top w:val="single" w:sz="4" w:space="0" w:color="auto"/>
              <w:bottom w:val="single" w:sz="4" w:space="0" w:color="auto"/>
              <w:right w:val="single" w:sz="4" w:space="0" w:color="auto"/>
            </w:tcBorders>
            <w:vAlign w:val="center"/>
            <w:hideMark/>
          </w:tcPr>
          <w:p w14:paraId="72D21E26" w14:textId="77777777" w:rsidR="0036396A" w:rsidRPr="00E432E0" w:rsidRDefault="0036396A" w:rsidP="0036396A">
            <w:pPr>
              <w:keepNext/>
              <w:keepLines/>
              <w:widowControl/>
              <w:spacing w:after="0"/>
              <w:jc w:val="center"/>
              <w:rPr>
                <w:ins w:id="1081" w:author="Sam Dent" w:date="2020-06-16T08:48:00Z"/>
                <w:rFonts w:ascii="Calibri" w:hAnsi="Calibri"/>
                <w:color w:val="000000"/>
                <w:szCs w:val="20"/>
              </w:rPr>
            </w:pPr>
            <w:ins w:id="1082" w:author="Sam Dent" w:date="2020-06-16T08:48:00Z">
              <w:r w:rsidRPr="00E432E0">
                <w:rPr>
                  <w:rFonts w:ascii="Calibri" w:hAnsi="Calibri"/>
                  <w:color w:val="000000"/>
                  <w:szCs w:val="20"/>
                </w:rPr>
                <w:t>Exterior</w:t>
              </w:r>
            </w:ins>
          </w:p>
        </w:tc>
        <w:tc>
          <w:tcPr>
            <w:tcW w:w="8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DB7DB6" w14:textId="77777777" w:rsidR="0036396A" w:rsidRPr="00E432E0" w:rsidRDefault="0036396A" w:rsidP="0036396A">
            <w:pPr>
              <w:keepNext/>
              <w:keepLines/>
              <w:widowControl/>
              <w:spacing w:after="0"/>
              <w:jc w:val="center"/>
              <w:rPr>
                <w:ins w:id="1083" w:author="Sam Dent" w:date="2020-06-16T08:48:00Z"/>
                <w:rFonts w:ascii="Calibri" w:hAnsi="Calibri"/>
                <w:color w:val="000000"/>
                <w:szCs w:val="20"/>
              </w:rPr>
            </w:pPr>
            <w:ins w:id="1084" w:author="Sam Dent" w:date="2020-06-18T12:04:00Z">
              <w:r>
                <w:rPr>
                  <w:rFonts w:ascii="Calibri" w:hAnsi="Calibri" w:cs="Calibri"/>
                  <w:color w:val="000000"/>
                  <w:szCs w:val="20"/>
                </w:rPr>
                <w:t xml:space="preserve">$20.16 </w:t>
              </w:r>
            </w:ins>
          </w:p>
        </w:tc>
        <w:tc>
          <w:tcPr>
            <w:tcW w:w="8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7263CA" w14:textId="77777777" w:rsidR="0036396A" w:rsidRPr="00E432E0" w:rsidRDefault="0036396A" w:rsidP="0036396A">
            <w:pPr>
              <w:keepNext/>
              <w:keepLines/>
              <w:widowControl/>
              <w:spacing w:after="0"/>
              <w:jc w:val="center"/>
              <w:rPr>
                <w:ins w:id="1085" w:author="Sam Dent" w:date="2020-06-16T08:48:00Z"/>
                <w:rFonts w:ascii="Calibri" w:hAnsi="Calibri"/>
                <w:color w:val="000000"/>
                <w:szCs w:val="20"/>
              </w:rPr>
            </w:pPr>
            <w:ins w:id="1086" w:author="Sam Dent" w:date="2020-06-18T12:04:00Z">
              <w:r>
                <w:rPr>
                  <w:rFonts w:ascii="Calibri" w:hAnsi="Calibri" w:cs="Calibri"/>
                  <w:color w:val="000000"/>
                  <w:szCs w:val="20"/>
                </w:rPr>
                <w:t xml:space="preserve">$2.99 </w:t>
              </w:r>
            </w:ins>
          </w:p>
        </w:tc>
      </w:tr>
      <w:tr w:rsidR="0036396A" w:rsidRPr="00E432E0" w14:paraId="635C36EB" w14:textId="77777777" w:rsidTr="0017241D">
        <w:trPr>
          <w:gridAfter w:val="1"/>
          <w:wAfter w:w="4" w:type="pct"/>
          <w:trHeight w:val="20"/>
          <w:jc w:val="center"/>
          <w:ins w:id="1087" w:author="Sam Dent" w:date="2020-06-16T08:48:00Z"/>
        </w:trPr>
        <w:tc>
          <w:tcPr>
            <w:tcW w:w="797" w:type="pct"/>
            <w:vMerge/>
            <w:vAlign w:val="center"/>
          </w:tcPr>
          <w:p w14:paraId="4A3CE379" w14:textId="77777777" w:rsidR="0036396A" w:rsidRDefault="0036396A" w:rsidP="0036396A">
            <w:pPr>
              <w:keepNext/>
              <w:keepLines/>
              <w:widowControl/>
              <w:spacing w:after="0"/>
              <w:jc w:val="center"/>
              <w:rPr>
                <w:ins w:id="1088" w:author="Sam Dent" w:date="2020-06-16T08:49:00Z"/>
                <w:rFonts w:ascii="Calibri" w:hAnsi="Calibri"/>
                <w:color w:val="000000"/>
                <w:szCs w:val="20"/>
              </w:rPr>
            </w:pPr>
          </w:p>
        </w:tc>
        <w:tc>
          <w:tcPr>
            <w:tcW w:w="1010" w:type="pct"/>
            <w:vMerge w:val="restart"/>
            <w:vAlign w:val="center"/>
          </w:tcPr>
          <w:p w14:paraId="1CEF641D" w14:textId="77777777" w:rsidR="0036396A" w:rsidRPr="00E432E0" w:rsidRDefault="0036396A" w:rsidP="0036396A">
            <w:pPr>
              <w:keepNext/>
              <w:keepLines/>
              <w:widowControl/>
              <w:spacing w:after="0"/>
              <w:jc w:val="center"/>
              <w:rPr>
                <w:ins w:id="1089" w:author="Sam Dent" w:date="2020-06-16T08:48:00Z"/>
                <w:rFonts w:ascii="Calibri" w:hAnsi="Calibri"/>
                <w:color w:val="000000"/>
                <w:szCs w:val="20"/>
              </w:rPr>
            </w:pPr>
            <w:ins w:id="1090" w:author="Sam Dent" w:date="2020-06-16T08:48:00Z">
              <w:r>
                <w:rPr>
                  <w:rFonts w:ascii="Calibri" w:hAnsi="Calibri"/>
                  <w:color w:val="000000"/>
                  <w:szCs w:val="20"/>
                </w:rPr>
                <w:t>All others</w:t>
              </w:r>
            </w:ins>
          </w:p>
        </w:tc>
        <w:tc>
          <w:tcPr>
            <w:tcW w:w="1491" w:type="pct"/>
            <w:tcBorders>
              <w:top w:val="single" w:sz="4" w:space="0" w:color="auto"/>
              <w:bottom w:val="single" w:sz="4" w:space="0" w:color="auto"/>
              <w:right w:val="single" w:sz="4" w:space="0" w:color="auto"/>
            </w:tcBorders>
            <w:vAlign w:val="center"/>
          </w:tcPr>
          <w:p w14:paraId="26E06722" w14:textId="77777777" w:rsidR="0036396A" w:rsidRPr="00E432E0" w:rsidRDefault="0036396A" w:rsidP="0036396A">
            <w:pPr>
              <w:keepNext/>
              <w:keepLines/>
              <w:widowControl/>
              <w:spacing w:after="0"/>
              <w:jc w:val="center"/>
              <w:rPr>
                <w:ins w:id="1091" w:author="Sam Dent" w:date="2020-06-16T08:48:00Z"/>
                <w:rFonts w:ascii="Calibri" w:hAnsi="Calibri"/>
                <w:color w:val="000000"/>
                <w:szCs w:val="20"/>
              </w:rPr>
            </w:pPr>
            <w:ins w:id="1092" w:author="Sam Dent" w:date="2020-06-16T08:48:00Z">
              <w:r w:rsidRPr="00E432E0">
                <w:rPr>
                  <w:rFonts w:ascii="Calibri" w:hAnsi="Calibri"/>
                  <w:color w:val="000000"/>
                  <w:szCs w:val="20"/>
                </w:rPr>
                <w:t>Residential and in-unit Multi Family</w:t>
              </w:r>
              <w:r>
                <w:rPr>
                  <w:rFonts w:ascii="Calibri" w:hAnsi="Calibri"/>
                  <w:color w:val="000000"/>
                  <w:szCs w:val="20"/>
                </w:rPr>
                <w:t>, and Unknown</w:t>
              </w:r>
            </w:ins>
          </w:p>
        </w:tc>
        <w:tc>
          <w:tcPr>
            <w:tcW w:w="8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9E1387B" w14:textId="77777777" w:rsidR="0036396A" w:rsidRDefault="0036396A" w:rsidP="0036396A">
            <w:pPr>
              <w:keepNext/>
              <w:keepLines/>
              <w:widowControl/>
              <w:spacing w:after="0"/>
              <w:jc w:val="center"/>
              <w:rPr>
                <w:ins w:id="1093" w:author="Sam Dent" w:date="2020-06-16T08:48:00Z"/>
                <w:rFonts w:ascii="Calibri" w:hAnsi="Calibri" w:cs="Calibri"/>
                <w:color w:val="000000"/>
                <w:szCs w:val="20"/>
              </w:rPr>
            </w:pPr>
            <w:ins w:id="1094" w:author="Sam Dent" w:date="2020-06-18T12:04:00Z">
              <w:r>
                <w:rPr>
                  <w:rFonts w:ascii="Calibri" w:hAnsi="Calibri" w:cs="Calibri"/>
                  <w:color w:val="000000"/>
                  <w:szCs w:val="20"/>
                </w:rPr>
                <w:t xml:space="preserve">$12.08 </w:t>
              </w:r>
            </w:ins>
          </w:p>
        </w:tc>
        <w:tc>
          <w:tcPr>
            <w:tcW w:w="81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04071D8" w14:textId="77777777" w:rsidR="0036396A" w:rsidRDefault="0036396A" w:rsidP="0036396A">
            <w:pPr>
              <w:keepNext/>
              <w:keepLines/>
              <w:widowControl/>
              <w:spacing w:after="0"/>
              <w:jc w:val="center"/>
              <w:rPr>
                <w:ins w:id="1095" w:author="Sam Dent" w:date="2020-06-16T08:48:00Z"/>
                <w:rFonts w:ascii="Calibri" w:hAnsi="Calibri" w:cs="Calibri"/>
                <w:color w:val="000000"/>
                <w:szCs w:val="20"/>
              </w:rPr>
            </w:pPr>
            <w:ins w:id="1096" w:author="Sam Dent" w:date="2020-06-18T12:04:00Z">
              <w:r>
                <w:rPr>
                  <w:rFonts w:ascii="Calibri" w:hAnsi="Calibri" w:cs="Calibri"/>
                  <w:color w:val="000000"/>
                  <w:szCs w:val="20"/>
                </w:rPr>
                <w:t xml:space="preserve">$1.24 </w:t>
              </w:r>
            </w:ins>
          </w:p>
        </w:tc>
      </w:tr>
      <w:tr w:rsidR="0036396A" w:rsidRPr="00E432E0" w14:paraId="7EA0DF4D" w14:textId="77777777" w:rsidTr="0017241D">
        <w:trPr>
          <w:gridAfter w:val="1"/>
          <w:wAfter w:w="4" w:type="pct"/>
          <w:trHeight w:val="20"/>
          <w:jc w:val="center"/>
          <w:ins w:id="1097" w:author="Sam Dent" w:date="2020-06-16T08:48:00Z"/>
        </w:trPr>
        <w:tc>
          <w:tcPr>
            <w:tcW w:w="797" w:type="pct"/>
            <w:vMerge/>
            <w:vAlign w:val="center"/>
          </w:tcPr>
          <w:p w14:paraId="63B3D233" w14:textId="77777777" w:rsidR="0036396A" w:rsidRPr="00E432E0" w:rsidRDefault="0036396A" w:rsidP="0036396A">
            <w:pPr>
              <w:keepNext/>
              <w:keepLines/>
              <w:widowControl/>
              <w:spacing w:after="0"/>
              <w:jc w:val="center"/>
              <w:rPr>
                <w:ins w:id="1098" w:author="Sam Dent" w:date="2020-06-16T08:49:00Z"/>
                <w:rFonts w:ascii="Calibri" w:hAnsi="Calibri"/>
                <w:color w:val="000000"/>
                <w:szCs w:val="20"/>
              </w:rPr>
            </w:pPr>
          </w:p>
        </w:tc>
        <w:tc>
          <w:tcPr>
            <w:tcW w:w="1010" w:type="pct"/>
            <w:vMerge/>
          </w:tcPr>
          <w:p w14:paraId="0493DFE6" w14:textId="77777777" w:rsidR="0036396A" w:rsidRPr="00E432E0" w:rsidRDefault="0036396A" w:rsidP="0036396A">
            <w:pPr>
              <w:keepNext/>
              <w:keepLines/>
              <w:widowControl/>
              <w:spacing w:after="0"/>
              <w:jc w:val="center"/>
              <w:rPr>
                <w:ins w:id="1099" w:author="Sam Dent" w:date="2020-06-16T08:48:00Z"/>
                <w:rFonts w:ascii="Calibri" w:hAnsi="Calibri"/>
                <w:color w:val="000000"/>
                <w:szCs w:val="20"/>
              </w:rPr>
            </w:pPr>
          </w:p>
        </w:tc>
        <w:tc>
          <w:tcPr>
            <w:tcW w:w="1491" w:type="pct"/>
            <w:tcBorders>
              <w:top w:val="single" w:sz="4" w:space="0" w:color="auto"/>
              <w:right w:val="single" w:sz="4" w:space="0" w:color="auto"/>
            </w:tcBorders>
            <w:vAlign w:val="center"/>
          </w:tcPr>
          <w:p w14:paraId="38012736" w14:textId="77777777" w:rsidR="0036396A" w:rsidRPr="00E432E0" w:rsidRDefault="0036396A" w:rsidP="0036396A">
            <w:pPr>
              <w:keepNext/>
              <w:keepLines/>
              <w:widowControl/>
              <w:spacing w:after="0"/>
              <w:jc w:val="center"/>
              <w:rPr>
                <w:ins w:id="1100" w:author="Sam Dent" w:date="2020-06-16T08:48:00Z"/>
                <w:rFonts w:ascii="Calibri" w:hAnsi="Calibri"/>
                <w:color w:val="000000"/>
                <w:szCs w:val="20"/>
              </w:rPr>
            </w:pPr>
            <w:ins w:id="1101" w:author="Sam Dent" w:date="2020-06-16T08:48:00Z">
              <w:r w:rsidRPr="00E432E0">
                <w:rPr>
                  <w:rFonts w:ascii="Calibri" w:hAnsi="Calibri"/>
                  <w:color w:val="000000"/>
                  <w:szCs w:val="20"/>
                </w:rPr>
                <w:t>Exterior</w:t>
              </w:r>
            </w:ins>
          </w:p>
        </w:tc>
        <w:tc>
          <w:tcPr>
            <w:tcW w:w="8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4A2659" w14:textId="77777777" w:rsidR="0036396A" w:rsidRDefault="0036396A" w:rsidP="0036396A">
            <w:pPr>
              <w:keepNext/>
              <w:keepLines/>
              <w:widowControl/>
              <w:spacing w:after="0"/>
              <w:jc w:val="center"/>
              <w:rPr>
                <w:ins w:id="1102" w:author="Sam Dent" w:date="2020-06-16T08:48:00Z"/>
                <w:rFonts w:ascii="Calibri" w:hAnsi="Calibri" w:cs="Calibri"/>
                <w:color w:val="000000"/>
                <w:szCs w:val="20"/>
              </w:rPr>
            </w:pPr>
            <w:ins w:id="1103" w:author="Sam Dent" w:date="2020-06-18T12:04:00Z">
              <w:r>
                <w:rPr>
                  <w:rFonts w:ascii="Calibri" w:hAnsi="Calibri" w:cs="Calibri"/>
                  <w:color w:val="000000"/>
                  <w:szCs w:val="20"/>
                </w:rPr>
                <w:t xml:space="preserve">$18.21 </w:t>
              </w:r>
            </w:ins>
          </w:p>
        </w:tc>
        <w:tc>
          <w:tcPr>
            <w:tcW w:w="81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AADF51A" w14:textId="77777777" w:rsidR="0036396A" w:rsidRDefault="0036396A" w:rsidP="0036396A">
            <w:pPr>
              <w:keepNext/>
              <w:keepLines/>
              <w:widowControl/>
              <w:spacing w:after="0"/>
              <w:jc w:val="center"/>
              <w:rPr>
                <w:ins w:id="1104" w:author="Sam Dent" w:date="2020-06-16T08:48:00Z"/>
                <w:rFonts w:ascii="Calibri" w:hAnsi="Calibri" w:cs="Calibri"/>
                <w:color w:val="000000"/>
                <w:szCs w:val="20"/>
              </w:rPr>
            </w:pPr>
            <w:ins w:id="1105" w:author="Sam Dent" w:date="2020-06-18T12:04:00Z">
              <w:r>
                <w:rPr>
                  <w:rFonts w:ascii="Calibri" w:hAnsi="Calibri" w:cs="Calibri"/>
                  <w:color w:val="000000"/>
                  <w:szCs w:val="20"/>
                </w:rPr>
                <w:t xml:space="preserve">$2.70 </w:t>
              </w:r>
            </w:ins>
          </w:p>
        </w:tc>
      </w:tr>
      <w:tr w:rsidR="0036396A" w:rsidRPr="00E432E0" w14:paraId="159049CD" w14:textId="77777777" w:rsidTr="0017241D">
        <w:trPr>
          <w:gridAfter w:val="1"/>
          <w:wAfter w:w="4" w:type="pct"/>
          <w:trHeight w:val="20"/>
          <w:jc w:val="center"/>
          <w:ins w:id="1106" w:author="Sam Dent" w:date="2020-06-16T08:49:00Z"/>
        </w:trPr>
        <w:tc>
          <w:tcPr>
            <w:tcW w:w="797" w:type="pct"/>
            <w:vMerge w:val="restart"/>
            <w:vAlign w:val="center"/>
          </w:tcPr>
          <w:p w14:paraId="7CA38CB9" w14:textId="77777777" w:rsidR="0036396A" w:rsidRDefault="0036396A" w:rsidP="0036396A">
            <w:pPr>
              <w:keepNext/>
              <w:keepLines/>
              <w:widowControl/>
              <w:spacing w:after="0"/>
              <w:jc w:val="center"/>
              <w:rPr>
                <w:ins w:id="1107" w:author="Sam Dent" w:date="2020-06-16T08:49:00Z"/>
                <w:rFonts w:ascii="Calibri" w:hAnsi="Calibri"/>
                <w:color w:val="000000"/>
                <w:szCs w:val="20"/>
              </w:rPr>
            </w:pPr>
            <w:ins w:id="1108" w:author="Sam Dent" w:date="2020-06-16T08:50:00Z">
              <w:r>
                <w:rPr>
                  <w:rFonts w:ascii="Calibri" w:hAnsi="Calibri"/>
                  <w:color w:val="000000"/>
                  <w:szCs w:val="20"/>
                </w:rPr>
                <w:t>Directional</w:t>
              </w:r>
            </w:ins>
          </w:p>
        </w:tc>
        <w:tc>
          <w:tcPr>
            <w:tcW w:w="1010" w:type="pct"/>
            <w:vMerge w:val="restart"/>
            <w:vAlign w:val="center"/>
          </w:tcPr>
          <w:p w14:paraId="295A89DF" w14:textId="77777777" w:rsidR="0036396A" w:rsidRPr="00E432E0" w:rsidRDefault="0036396A" w:rsidP="0036396A">
            <w:pPr>
              <w:keepNext/>
              <w:keepLines/>
              <w:widowControl/>
              <w:spacing w:after="0"/>
              <w:jc w:val="center"/>
              <w:rPr>
                <w:ins w:id="1109" w:author="Sam Dent" w:date="2020-06-16T08:49:00Z"/>
                <w:rFonts w:ascii="Calibri" w:hAnsi="Calibri"/>
                <w:color w:val="000000"/>
                <w:szCs w:val="20"/>
              </w:rPr>
            </w:pPr>
            <w:ins w:id="1110" w:author="Sam Dent" w:date="2020-06-16T08:49:00Z">
              <w:r>
                <w:rPr>
                  <w:rFonts w:ascii="Calibri" w:hAnsi="Calibri"/>
                  <w:color w:val="000000"/>
                  <w:szCs w:val="20"/>
                </w:rPr>
                <w:t>Income eligible</w:t>
              </w:r>
            </w:ins>
          </w:p>
        </w:tc>
        <w:tc>
          <w:tcPr>
            <w:tcW w:w="1491" w:type="pct"/>
            <w:tcBorders>
              <w:top w:val="single" w:sz="4" w:space="0" w:color="auto"/>
              <w:left w:val="single" w:sz="4" w:space="0" w:color="auto"/>
              <w:bottom w:val="single" w:sz="4" w:space="0" w:color="auto"/>
              <w:right w:val="single" w:sz="4" w:space="0" w:color="auto"/>
            </w:tcBorders>
            <w:vAlign w:val="center"/>
          </w:tcPr>
          <w:p w14:paraId="116802D0" w14:textId="77777777" w:rsidR="0036396A" w:rsidRPr="00E432E0" w:rsidRDefault="0036396A" w:rsidP="0036396A">
            <w:pPr>
              <w:keepNext/>
              <w:keepLines/>
              <w:widowControl/>
              <w:spacing w:after="0"/>
              <w:jc w:val="center"/>
              <w:rPr>
                <w:ins w:id="1111" w:author="Sam Dent" w:date="2020-06-16T08:49:00Z"/>
                <w:rFonts w:ascii="Calibri" w:hAnsi="Calibri"/>
                <w:color w:val="000000"/>
                <w:szCs w:val="20"/>
              </w:rPr>
            </w:pPr>
            <w:ins w:id="1112" w:author="Sam Dent" w:date="2020-06-16T08:49:00Z">
              <w:r w:rsidRPr="00E432E0">
                <w:rPr>
                  <w:rFonts w:ascii="Calibri" w:hAnsi="Calibri"/>
                  <w:color w:val="000000"/>
                  <w:szCs w:val="20"/>
                </w:rPr>
                <w:t>Residential and in-unit Multi Family</w:t>
              </w:r>
              <w:r>
                <w:rPr>
                  <w:rFonts w:ascii="Calibri" w:hAnsi="Calibri"/>
                  <w:color w:val="000000"/>
                  <w:szCs w:val="20"/>
                </w:rPr>
                <w:t>, and Unknown</w:t>
              </w:r>
            </w:ins>
          </w:p>
        </w:tc>
        <w:tc>
          <w:tcPr>
            <w:tcW w:w="8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E408E06" w14:textId="77777777" w:rsidR="0036396A" w:rsidRPr="00E432E0" w:rsidRDefault="0036396A" w:rsidP="0036396A">
            <w:pPr>
              <w:keepNext/>
              <w:keepLines/>
              <w:widowControl/>
              <w:spacing w:after="0"/>
              <w:jc w:val="center"/>
              <w:rPr>
                <w:ins w:id="1113" w:author="Sam Dent" w:date="2020-06-16T08:49:00Z"/>
                <w:rFonts w:ascii="Calibri" w:hAnsi="Calibri"/>
                <w:color w:val="000000"/>
                <w:szCs w:val="20"/>
              </w:rPr>
            </w:pPr>
            <w:ins w:id="1114" w:author="Sam Dent" w:date="2020-06-18T12:05:00Z">
              <w:r>
                <w:rPr>
                  <w:rFonts w:ascii="Calibri" w:hAnsi="Calibri" w:cs="Calibri"/>
                  <w:color w:val="000000"/>
                  <w:szCs w:val="20"/>
                </w:rPr>
                <w:t xml:space="preserve">$28.47 </w:t>
              </w:r>
            </w:ins>
          </w:p>
        </w:tc>
        <w:tc>
          <w:tcPr>
            <w:tcW w:w="81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955950" w14:textId="77777777" w:rsidR="0036396A" w:rsidRPr="0054448B" w:rsidRDefault="0036396A" w:rsidP="0036396A">
            <w:pPr>
              <w:keepNext/>
              <w:keepLines/>
              <w:widowControl/>
              <w:spacing w:after="0"/>
              <w:jc w:val="center"/>
              <w:rPr>
                <w:ins w:id="1115" w:author="Sam Dent" w:date="2020-06-16T08:49:00Z"/>
                <w:rFonts w:ascii="Calibri" w:hAnsi="Calibri" w:cs="Calibri"/>
                <w:color w:val="000000"/>
                <w:szCs w:val="20"/>
              </w:rPr>
            </w:pPr>
            <w:ins w:id="1116" w:author="Sam Dent" w:date="2020-06-18T12:05:00Z">
              <w:r>
                <w:rPr>
                  <w:rFonts w:ascii="Calibri" w:hAnsi="Calibri" w:cs="Calibri"/>
                  <w:color w:val="000000"/>
                  <w:szCs w:val="20"/>
                </w:rPr>
                <w:t xml:space="preserve">$2.92 </w:t>
              </w:r>
            </w:ins>
          </w:p>
        </w:tc>
      </w:tr>
      <w:tr w:rsidR="0036396A" w:rsidRPr="00E432E0" w14:paraId="33BA053F" w14:textId="77777777" w:rsidTr="0017241D">
        <w:trPr>
          <w:gridAfter w:val="1"/>
          <w:wAfter w:w="4" w:type="pct"/>
          <w:trHeight w:val="20"/>
          <w:jc w:val="center"/>
          <w:ins w:id="1117" w:author="Sam Dent" w:date="2020-06-16T08:49:00Z"/>
        </w:trPr>
        <w:tc>
          <w:tcPr>
            <w:tcW w:w="797" w:type="pct"/>
            <w:vMerge/>
          </w:tcPr>
          <w:p w14:paraId="5B6BFB23" w14:textId="77777777" w:rsidR="0036396A" w:rsidRPr="00E432E0" w:rsidRDefault="0036396A" w:rsidP="0036396A">
            <w:pPr>
              <w:keepNext/>
              <w:keepLines/>
              <w:widowControl/>
              <w:spacing w:after="0"/>
              <w:jc w:val="center"/>
              <w:rPr>
                <w:ins w:id="1118" w:author="Sam Dent" w:date="2020-06-16T08:49:00Z"/>
                <w:rFonts w:ascii="Calibri" w:hAnsi="Calibri"/>
                <w:color w:val="000000"/>
                <w:szCs w:val="20"/>
              </w:rPr>
            </w:pPr>
          </w:p>
        </w:tc>
        <w:tc>
          <w:tcPr>
            <w:tcW w:w="1010" w:type="pct"/>
            <w:vMerge/>
            <w:vAlign w:val="center"/>
          </w:tcPr>
          <w:p w14:paraId="588E5A5C" w14:textId="77777777" w:rsidR="0036396A" w:rsidRPr="00E432E0" w:rsidRDefault="0036396A" w:rsidP="0036396A">
            <w:pPr>
              <w:keepNext/>
              <w:keepLines/>
              <w:widowControl/>
              <w:spacing w:after="0"/>
              <w:jc w:val="center"/>
              <w:rPr>
                <w:ins w:id="1119" w:author="Sam Dent" w:date="2020-06-16T08:49:00Z"/>
                <w:rFonts w:ascii="Calibri" w:hAnsi="Calibri"/>
                <w:color w:val="000000"/>
                <w:szCs w:val="20"/>
              </w:rPr>
            </w:pPr>
          </w:p>
        </w:tc>
        <w:tc>
          <w:tcPr>
            <w:tcW w:w="1491" w:type="pct"/>
            <w:tcBorders>
              <w:top w:val="single" w:sz="4" w:space="0" w:color="auto"/>
              <w:left w:val="single" w:sz="4" w:space="0" w:color="auto"/>
              <w:bottom w:val="single" w:sz="4" w:space="0" w:color="auto"/>
              <w:right w:val="single" w:sz="4" w:space="0" w:color="auto"/>
            </w:tcBorders>
            <w:vAlign w:val="center"/>
          </w:tcPr>
          <w:p w14:paraId="682D63CB" w14:textId="77777777" w:rsidR="0036396A" w:rsidRPr="00E432E0" w:rsidRDefault="0036396A" w:rsidP="0036396A">
            <w:pPr>
              <w:keepNext/>
              <w:keepLines/>
              <w:widowControl/>
              <w:spacing w:after="0"/>
              <w:jc w:val="center"/>
              <w:rPr>
                <w:ins w:id="1120" w:author="Sam Dent" w:date="2020-06-16T08:49:00Z"/>
                <w:rFonts w:ascii="Calibri" w:hAnsi="Calibri"/>
                <w:color w:val="000000"/>
                <w:szCs w:val="20"/>
              </w:rPr>
            </w:pPr>
            <w:ins w:id="1121" w:author="Sam Dent" w:date="2020-06-16T08:49:00Z">
              <w:r w:rsidRPr="00E432E0">
                <w:rPr>
                  <w:rFonts w:ascii="Calibri" w:hAnsi="Calibri"/>
                  <w:color w:val="000000"/>
                  <w:szCs w:val="20"/>
                </w:rPr>
                <w:t>Exterior</w:t>
              </w:r>
            </w:ins>
          </w:p>
        </w:tc>
        <w:tc>
          <w:tcPr>
            <w:tcW w:w="8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5A63EC" w14:textId="77777777" w:rsidR="0036396A" w:rsidRPr="00E432E0" w:rsidRDefault="0036396A" w:rsidP="0036396A">
            <w:pPr>
              <w:keepNext/>
              <w:keepLines/>
              <w:widowControl/>
              <w:spacing w:after="0"/>
              <w:jc w:val="center"/>
              <w:rPr>
                <w:ins w:id="1122" w:author="Sam Dent" w:date="2020-06-16T08:49:00Z"/>
                <w:rFonts w:ascii="Calibri" w:hAnsi="Calibri"/>
                <w:color w:val="000000"/>
                <w:szCs w:val="20"/>
              </w:rPr>
            </w:pPr>
            <w:ins w:id="1123" w:author="Sam Dent" w:date="2020-06-18T12:05:00Z">
              <w:r>
                <w:rPr>
                  <w:rFonts w:ascii="Calibri" w:hAnsi="Calibri" w:cs="Calibri"/>
                  <w:color w:val="000000"/>
                  <w:szCs w:val="20"/>
                </w:rPr>
                <w:t xml:space="preserve">$59.60 </w:t>
              </w:r>
            </w:ins>
          </w:p>
        </w:tc>
        <w:tc>
          <w:tcPr>
            <w:tcW w:w="81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B83445" w14:textId="77777777" w:rsidR="0036396A" w:rsidRPr="0054448B" w:rsidRDefault="0036396A" w:rsidP="0036396A">
            <w:pPr>
              <w:keepNext/>
              <w:keepLines/>
              <w:widowControl/>
              <w:spacing w:after="0"/>
              <w:jc w:val="center"/>
              <w:rPr>
                <w:ins w:id="1124" w:author="Sam Dent" w:date="2020-06-16T08:49:00Z"/>
                <w:rFonts w:ascii="Calibri" w:hAnsi="Calibri" w:cs="Calibri"/>
                <w:color w:val="000000"/>
                <w:szCs w:val="20"/>
              </w:rPr>
            </w:pPr>
            <w:ins w:id="1125" w:author="Sam Dent" w:date="2020-06-18T12:05:00Z">
              <w:r>
                <w:rPr>
                  <w:rFonts w:ascii="Calibri" w:hAnsi="Calibri" w:cs="Calibri"/>
                  <w:color w:val="000000"/>
                  <w:szCs w:val="20"/>
                </w:rPr>
                <w:t xml:space="preserve">$6.11 </w:t>
              </w:r>
            </w:ins>
          </w:p>
        </w:tc>
      </w:tr>
      <w:tr w:rsidR="0036396A" w14:paraId="6903AF0D" w14:textId="77777777" w:rsidTr="0017241D">
        <w:trPr>
          <w:gridAfter w:val="1"/>
          <w:wAfter w:w="4" w:type="pct"/>
          <w:trHeight w:val="20"/>
          <w:jc w:val="center"/>
          <w:ins w:id="1126" w:author="Sam Dent" w:date="2020-06-16T08:49:00Z"/>
        </w:trPr>
        <w:tc>
          <w:tcPr>
            <w:tcW w:w="797" w:type="pct"/>
            <w:vMerge/>
          </w:tcPr>
          <w:p w14:paraId="026814FC" w14:textId="77777777" w:rsidR="0036396A" w:rsidRDefault="0036396A" w:rsidP="0036396A">
            <w:pPr>
              <w:keepNext/>
              <w:keepLines/>
              <w:widowControl/>
              <w:spacing w:after="0"/>
              <w:jc w:val="center"/>
              <w:rPr>
                <w:ins w:id="1127" w:author="Sam Dent" w:date="2020-06-16T08:49:00Z"/>
                <w:rFonts w:ascii="Calibri" w:hAnsi="Calibri"/>
                <w:color w:val="000000"/>
                <w:szCs w:val="20"/>
              </w:rPr>
            </w:pPr>
          </w:p>
        </w:tc>
        <w:tc>
          <w:tcPr>
            <w:tcW w:w="1010" w:type="pct"/>
            <w:vMerge w:val="restart"/>
            <w:vAlign w:val="center"/>
          </w:tcPr>
          <w:p w14:paraId="6DF9CBE1" w14:textId="77777777" w:rsidR="0036396A" w:rsidRPr="00E432E0" w:rsidRDefault="0036396A" w:rsidP="0036396A">
            <w:pPr>
              <w:keepNext/>
              <w:keepLines/>
              <w:widowControl/>
              <w:spacing w:after="0"/>
              <w:jc w:val="center"/>
              <w:rPr>
                <w:ins w:id="1128" w:author="Sam Dent" w:date="2020-06-16T08:49:00Z"/>
                <w:rFonts w:ascii="Calibri" w:hAnsi="Calibri"/>
                <w:color w:val="000000"/>
                <w:szCs w:val="20"/>
              </w:rPr>
            </w:pPr>
            <w:ins w:id="1129" w:author="Sam Dent" w:date="2020-06-16T08:49:00Z">
              <w:r>
                <w:rPr>
                  <w:rFonts w:ascii="Calibri" w:hAnsi="Calibri"/>
                  <w:color w:val="000000"/>
                  <w:szCs w:val="20"/>
                </w:rPr>
                <w:t>All others</w:t>
              </w:r>
            </w:ins>
          </w:p>
        </w:tc>
        <w:tc>
          <w:tcPr>
            <w:tcW w:w="1491" w:type="pct"/>
            <w:tcBorders>
              <w:top w:val="single" w:sz="4" w:space="0" w:color="auto"/>
              <w:left w:val="single" w:sz="4" w:space="0" w:color="auto"/>
              <w:bottom w:val="single" w:sz="4" w:space="0" w:color="auto"/>
              <w:right w:val="single" w:sz="4" w:space="0" w:color="auto"/>
            </w:tcBorders>
            <w:vAlign w:val="center"/>
          </w:tcPr>
          <w:p w14:paraId="230F69C2" w14:textId="77777777" w:rsidR="0036396A" w:rsidRPr="00E432E0" w:rsidRDefault="0036396A" w:rsidP="0036396A">
            <w:pPr>
              <w:keepNext/>
              <w:keepLines/>
              <w:widowControl/>
              <w:spacing w:after="0"/>
              <w:jc w:val="center"/>
              <w:rPr>
                <w:ins w:id="1130" w:author="Sam Dent" w:date="2020-06-16T08:49:00Z"/>
                <w:rFonts w:ascii="Calibri" w:hAnsi="Calibri"/>
                <w:color w:val="000000"/>
                <w:szCs w:val="20"/>
              </w:rPr>
            </w:pPr>
            <w:ins w:id="1131" w:author="Sam Dent" w:date="2020-06-16T08:49:00Z">
              <w:r w:rsidRPr="00E432E0">
                <w:rPr>
                  <w:rFonts w:ascii="Calibri" w:hAnsi="Calibri"/>
                  <w:color w:val="000000"/>
                  <w:szCs w:val="20"/>
                </w:rPr>
                <w:t>Residential and in-unit Multi Family</w:t>
              </w:r>
              <w:r>
                <w:rPr>
                  <w:rFonts w:ascii="Calibri" w:hAnsi="Calibri"/>
                  <w:color w:val="000000"/>
                  <w:szCs w:val="20"/>
                </w:rPr>
                <w:t>, and Unknown</w:t>
              </w:r>
            </w:ins>
          </w:p>
        </w:tc>
        <w:tc>
          <w:tcPr>
            <w:tcW w:w="8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58FAFD" w14:textId="77777777" w:rsidR="0036396A" w:rsidRPr="0054448B" w:rsidRDefault="0036396A" w:rsidP="0036396A">
            <w:pPr>
              <w:keepNext/>
              <w:keepLines/>
              <w:widowControl/>
              <w:spacing w:after="0"/>
              <w:jc w:val="center"/>
              <w:rPr>
                <w:ins w:id="1132" w:author="Sam Dent" w:date="2020-06-16T08:49:00Z"/>
                <w:rFonts w:ascii="Calibri" w:hAnsi="Calibri"/>
                <w:color w:val="000000"/>
                <w:szCs w:val="20"/>
              </w:rPr>
            </w:pPr>
            <w:ins w:id="1133" w:author="Sam Dent" w:date="2020-06-18T12:05:00Z">
              <w:r>
                <w:rPr>
                  <w:rFonts w:ascii="Calibri" w:hAnsi="Calibri" w:cs="Calibri"/>
                  <w:color w:val="000000"/>
                  <w:szCs w:val="20"/>
                </w:rPr>
                <w:t xml:space="preserve">$23.75 </w:t>
              </w:r>
            </w:ins>
          </w:p>
        </w:tc>
        <w:tc>
          <w:tcPr>
            <w:tcW w:w="81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A188A2" w14:textId="77777777" w:rsidR="0036396A" w:rsidRDefault="0036396A" w:rsidP="0036396A">
            <w:pPr>
              <w:keepNext/>
              <w:keepLines/>
              <w:widowControl/>
              <w:spacing w:after="0"/>
              <w:jc w:val="center"/>
              <w:rPr>
                <w:ins w:id="1134" w:author="Sam Dent" w:date="2020-06-16T08:49:00Z"/>
                <w:rFonts w:ascii="Calibri" w:hAnsi="Calibri" w:cs="Calibri"/>
                <w:color w:val="000000"/>
                <w:szCs w:val="20"/>
              </w:rPr>
            </w:pPr>
            <w:ins w:id="1135" w:author="Sam Dent" w:date="2020-06-18T12:05:00Z">
              <w:r>
                <w:rPr>
                  <w:rFonts w:ascii="Calibri" w:hAnsi="Calibri" w:cs="Calibri"/>
                  <w:color w:val="000000"/>
                  <w:szCs w:val="20"/>
                </w:rPr>
                <w:t xml:space="preserve">$2.44 </w:t>
              </w:r>
            </w:ins>
          </w:p>
        </w:tc>
      </w:tr>
      <w:tr w:rsidR="0036396A" w14:paraId="4E16C385" w14:textId="77777777" w:rsidTr="0017241D">
        <w:trPr>
          <w:gridAfter w:val="1"/>
          <w:wAfter w:w="4" w:type="pct"/>
          <w:trHeight w:val="20"/>
          <w:jc w:val="center"/>
          <w:ins w:id="1136" w:author="Sam Dent" w:date="2020-06-16T08:49:00Z"/>
        </w:trPr>
        <w:tc>
          <w:tcPr>
            <w:tcW w:w="797" w:type="pct"/>
            <w:vMerge/>
          </w:tcPr>
          <w:p w14:paraId="4D5F7DD5" w14:textId="77777777" w:rsidR="0036396A" w:rsidRPr="00E432E0" w:rsidRDefault="0036396A" w:rsidP="0036396A">
            <w:pPr>
              <w:keepNext/>
              <w:keepLines/>
              <w:widowControl/>
              <w:spacing w:after="0"/>
              <w:jc w:val="center"/>
              <w:rPr>
                <w:ins w:id="1137" w:author="Sam Dent" w:date="2020-06-16T08:49:00Z"/>
                <w:rFonts w:ascii="Calibri" w:hAnsi="Calibri"/>
                <w:color w:val="000000"/>
                <w:szCs w:val="20"/>
              </w:rPr>
            </w:pPr>
          </w:p>
        </w:tc>
        <w:tc>
          <w:tcPr>
            <w:tcW w:w="1010" w:type="pct"/>
            <w:vMerge/>
          </w:tcPr>
          <w:p w14:paraId="636B34BC" w14:textId="77777777" w:rsidR="0036396A" w:rsidRPr="00E432E0" w:rsidRDefault="0036396A" w:rsidP="0036396A">
            <w:pPr>
              <w:keepNext/>
              <w:keepLines/>
              <w:widowControl/>
              <w:spacing w:after="0"/>
              <w:jc w:val="center"/>
              <w:rPr>
                <w:ins w:id="1138" w:author="Sam Dent" w:date="2020-06-16T08:49:00Z"/>
                <w:rFonts w:ascii="Calibri" w:hAnsi="Calibri"/>
                <w:color w:val="000000"/>
                <w:szCs w:val="20"/>
              </w:rPr>
            </w:pPr>
          </w:p>
        </w:tc>
        <w:tc>
          <w:tcPr>
            <w:tcW w:w="1491" w:type="pct"/>
            <w:tcBorders>
              <w:top w:val="single" w:sz="4" w:space="0" w:color="auto"/>
              <w:left w:val="single" w:sz="4" w:space="0" w:color="auto"/>
              <w:bottom w:val="single" w:sz="4" w:space="0" w:color="auto"/>
              <w:right w:val="single" w:sz="4" w:space="0" w:color="auto"/>
            </w:tcBorders>
            <w:vAlign w:val="center"/>
          </w:tcPr>
          <w:p w14:paraId="22D300C4" w14:textId="77777777" w:rsidR="0036396A" w:rsidRPr="00E432E0" w:rsidRDefault="0036396A" w:rsidP="0036396A">
            <w:pPr>
              <w:keepNext/>
              <w:keepLines/>
              <w:widowControl/>
              <w:spacing w:after="0"/>
              <w:jc w:val="center"/>
              <w:rPr>
                <w:ins w:id="1139" w:author="Sam Dent" w:date="2020-06-16T08:49:00Z"/>
                <w:rFonts w:ascii="Calibri" w:hAnsi="Calibri"/>
                <w:color w:val="000000"/>
                <w:szCs w:val="20"/>
              </w:rPr>
            </w:pPr>
            <w:ins w:id="1140" w:author="Sam Dent" w:date="2020-06-16T08:49:00Z">
              <w:r w:rsidRPr="00E432E0">
                <w:rPr>
                  <w:rFonts w:ascii="Calibri" w:hAnsi="Calibri"/>
                  <w:color w:val="000000"/>
                  <w:szCs w:val="20"/>
                </w:rPr>
                <w:t>Exterior</w:t>
              </w:r>
            </w:ins>
          </w:p>
        </w:tc>
        <w:tc>
          <w:tcPr>
            <w:tcW w:w="8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D12B55" w14:textId="77777777" w:rsidR="0036396A" w:rsidRPr="0054448B" w:rsidRDefault="0036396A" w:rsidP="0036396A">
            <w:pPr>
              <w:keepNext/>
              <w:keepLines/>
              <w:widowControl/>
              <w:spacing w:after="0"/>
              <w:jc w:val="center"/>
              <w:rPr>
                <w:ins w:id="1141" w:author="Sam Dent" w:date="2020-06-16T08:49:00Z"/>
                <w:rFonts w:ascii="Calibri" w:hAnsi="Calibri"/>
                <w:color w:val="000000"/>
                <w:szCs w:val="20"/>
              </w:rPr>
            </w:pPr>
            <w:ins w:id="1142" w:author="Sam Dent" w:date="2020-06-18T12:05:00Z">
              <w:r>
                <w:rPr>
                  <w:rFonts w:ascii="Calibri" w:hAnsi="Calibri" w:cs="Calibri"/>
                  <w:color w:val="000000"/>
                  <w:szCs w:val="20"/>
                </w:rPr>
                <w:t xml:space="preserve">$48.70 </w:t>
              </w:r>
            </w:ins>
          </w:p>
        </w:tc>
        <w:tc>
          <w:tcPr>
            <w:tcW w:w="81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A782455" w14:textId="77777777" w:rsidR="0036396A" w:rsidRDefault="0036396A" w:rsidP="0036396A">
            <w:pPr>
              <w:keepNext/>
              <w:keepLines/>
              <w:widowControl/>
              <w:spacing w:after="0"/>
              <w:jc w:val="center"/>
              <w:rPr>
                <w:ins w:id="1143" w:author="Sam Dent" w:date="2020-06-16T08:49:00Z"/>
                <w:rFonts w:ascii="Calibri" w:hAnsi="Calibri" w:cs="Calibri"/>
                <w:color w:val="000000"/>
                <w:szCs w:val="20"/>
              </w:rPr>
            </w:pPr>
            <w:ins w:id="1144" w:author="Sam Dent" w:date="2020-06-18T12:05:00Z">
              <w:r>
                <w:rPr>
                  <w:rFonts w:ascii="Calibri" w:hAnsi="Calibri" w:cs="Calibri"/>
                  <w:color w:val="000000"/>
                  <w:szCs w:val="20"/>
                </w:rPr>
                <w:t xml:space="preserve">$4.95 </w:t>
              </w:r>
            </w:ins>
          </w:p>
        </w:tc>
      </w:tr>
    </w:tbl>
    <w:p w14:paraId="5A579BB5" w14:textId="77777777" w:rsidR="00312EEA" w:rsidRDefault="00312EEA" w:rsidP="00312EEA">
      <w:pPr>
        <w:jc w:val="left"/>
        <w:rPr>
          <w:ins w:id="1145" w:author="Sam Dent" w:date="2020-06-16T08:48:00Z"/>
          <w:rFonts w:cstheme="minorHAnsi"/>
        </w:rPr>
      </w:pPr>
    </w:p>
    <w:p w14:paraId="6DFD5926" w14:textId="77777777" w:rsidR="00312EEA" w:rsidRPr="00E432E0" w:rsidDel="00F5464C" w:rsidRDefault="00312EEA" w:rsidP="00312EEA">
      <w:pPr>
        <w:jc w:val="left"/>
        <w:rPr>
          <w:del w:id="1146" w:author="Sam Dent" w:date="2020-06-16T08:59:00Z"/>
          <w:rFonts w:cstheme="minorHAnsi"/>
        </w:rPr>
      </w:pPr>
    </w:p>
    <w:p w14:paraId="2B520450" w14:textId="77777777" w:rsidR="00312EEA" w:rsidDel="00F5464C" w:rsidRDefault="00312EEA" w:rsidP="00312EEA">
      <w:pPr>
        <w:spacing w:before="120"/>
        <w:rPr>
          <w:del w:id="1147" w:author="Sam Dent" w:date="2020-06-16T08:59:00Z"/>
          <w:b/>
        </w:rPr>
      </w:pPr>
      <w:del w:id="1148" w:author="Sam Dent" w:date="2020-06-16T08:59:00Z">
        <w:r w:rsidRPr="00E621E3" w:rsidDel="00F5464C">
          <w:rPr>
            <w:b/>
          </w:rPr>
          <w:delText>Decorative Lamps</w:delText>
        </w:r>
      </w:del>
    </w:p>
    <w:tbl>
      <w:tblPr>
        <w:tblW w:w="881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9"/>
        <w:gridCol w:w="1331"/>
        <w:gridCol w:w="1497"/>
        <w:gridCol w:w="1203"/>
        <w:gridCol w:w="1260"/>
        <w:gridCol w:w="1260"/>
        <w:gridCol w:w="1260"/>
      </w:tblGrid>
      <w:tr w:rsidR="00312EEA" w:rsidRPr="00E621E3" w:rsidDel="00F5464C" w14:paraId="250BDC40" w14:textId="77777777" w:rsidTr="003E3F89">
        <w:trPr>
          <w:trHeight w:val="20"/>
          <w:tblHeader/>
          <w:jc w:val="center"/>
          <w:del w:id="1149" w:author="Sam Dent" w:date="2020-06-16T08:59:00Z"/>
        </w:trPr>
        <w:tc>
          <w:tcPr>
            <w:tcW w:w="0" w:type="auto"/>
            <w:vMerge w:val="restart"/>
            <w:shd w:val="clear" w:color="000000" w:fill="7F7F7F"/>
            <w:vAlign w:val="center"/>
            <w:hideMark/>
          </w:tcPr>
          <w:p w14:paraId="047C2E22" w14:textId="77777777" w:rsidR="00312EEA" w:rsidRPr="00E621E3" w:rsidDel="00F5464C" w:rsidRDefault="00312EEA" w:rsidP="003E3F89">
            <w:pPr>
              <w:widowControl/>
              <w:spacing w:after="0"/>
              <w:jc w:val="center"/>
              <w:rPr>
                <w:del w:id="1150" w:author="Sam Dent" w:date="2020-06-16T08:59:00Z"/>
                <w:rFonts w:ascii="Calibri" w:hAnsi="Calibri" w:cs="Calibri"/>
                <w:b/>
                <w:bCs/>
                <w:color w:val="FFFFFF"/>
                <w:szCs w:val="20"/>
              </w:rPr>
            </w:pPr>
            <w:del w:id="1151" w:author="Sam Dent" w:date="2020-06-16T08:59:00Z">
              <w:r w:rsidRPr="00E621E3" w:rsidDel="00F5464C">
                <w:rPr>
                  <w:rFonts w:ascii="Calibri" w:hAnsi="Calibri" w:cs="Calibri"/>
                  <w:b/>
                  <w:bCs/>
                  <w:color w:val="FFFFFF"/>
                  <w:szCs w:val="20"/>
                </w:rPr>
                <w:delText>Location</w:delText>
              </w:r>
            </w:del>
          </w:p>
        </w:tc>
        <w:tc>
          <w:tcPr>
            <w:tcW w:w="4031" w:type="dxa"/>
            <w:gridSpan w:val="3"/>
            <w:shd w:val="clear" w:color="000000" w:fill="7F7F7F"/>
            <w:vAlign w:val="center"/>
            <w:hideMark/>
          </w:tcPr>
          <w:p w14:paraId="2B028341" w14:textId="77777777" w:rsidR="00312EEA" w:rsidRPr="00E621E3" w:rsidDel="00F5464C" w:rsidRDefault="00312EEA" w:rsidP="003E3F89">
            <w:pPr>
              <w:widowControl/>
              <w:spacing w:after="0"/>
              <w:jc w:val="center"/>
              <w:rPr>
                <w:del w:id="1152" w:author="Sam Dent" w:date="2020-06-16T08:59:00Z"/>
                <w:rFonts w:ascii="Calibri" w:hAnsi="Calibri" w:cs="Calibri"/>
                <w:b/>
                <w:bCs/>
                <w:color w:val="FFFFFF"/>
                <w:szCs w:val="20"/>
              </w:rPr>
            </w:pPr>
            <w:del w:id="1153" w:author="Sam Dent" w:date="2020-06-16T08:59:00Z">
              <w:r w:rsidRPr="00E621E3" w:rsidDel="00F5464C">
                <w:rPr>
                  <w:rFonts w:ascii="Calibri" w:hAnsi="Calibri" w:cs="Calibri"/>
                  <w:b/>
                  <w:bCs/>
                  <w:color w:val="FFFFFF"/>
                  <w:szCs w:val="20"/>
                </w:rPr>
                <w:delText>NPV of replacement costs for period</w:delText>
              </w:r>
            </w:del>
          </w:p>
        </w:tc>
        <w:tc>
          <w:tcPr>
            <w:tcW w:w="3780" w:type="dxa"/>
            <w:gridSpan w:val="3"/>
            <w:shd w:val="clear" w:color="000000" w:fill="7F7F7F"/>
            <w:vAlign w:val="center"/>
            <w:hideMark/>
          </w:tcPr>
          <w:p w14:paraId="1A72113C" w14:textId="77777777" w:rsidR="00312EEA" w:rsidRPr="00E621E3" w:rsidDel="00F5464C" w:rsidRDefault="00312EEA" w:rsidP="003E3F89">
            <w:pPr>
              <w:widowControl/>
              <w:spacing w:after="0"/>
              <w:jc w:val="center"/>
              <w:rPr>
                <w:del w:id="1154" w:author="Sam Dent" w:date="2020-06-16T08:59:00Z"/>
                <w:rFonts w:ascii="Calibri" w:hAnsi="Calibri" w:cs="Calibri"/>
                <w:b/>
                <w:bCs/>
                <w:color w:val="FFFFFF"/>
                <w:szCs w:val="20"/>
              </w:rPr>
            </w:pPr>
            <w:del w:id="1155" w:author="Sam Dent" w:date="2020-06-16T08:59:00Z">
              <w:r w:rsidRPr="00E621E3" w:rsidDel="00F5464C">
                <w:rPr>
                  <w:rFonts w:ascii="Calibri" w:hAnsi="Calibri" w:cs="Calibri"/>
                  <w:b/>
                  <w:bCs/>
                  <w:color w:val="FFFFFF"/>
                  <w:szCs w:val="20"/>
                </w:rPr>
                <w:delText>Levelized annual replacement cost savings</w:delText>
              </w:r>
            </w:del>
          </w:p>
        </w:tc>
      </w:tr>
      <w:tr w:rsidR="00312EEA" w:rsidRPr="00E621E3" w:rsidDel="00F5464C" w14:paraId="5ADCCBCC" w14:textId="77777777" w:rsidTr="003E3F89">
        <w:trPr>
          <w:trHeight w:val="20"/>
          <w:tblHeader/>
          <w:jc w:val="center"/>
          <w:del w:id="1156" w:author="Sam Dent" w:date="2020-06-16T08:59:00Z"/>
        </w:trPr>
        <w:tc>
          <w:tcPr>
            <w:tcW w:w="0" w:type="auto"/>
            <w:vMerge/>
            <w:vAlign w:val="center"/>
            <w:hideMark/>
          </w:tcPr>
          <w:p w14:paraId="530D5898" w14:textId="77777777" w:rsidR="00312EEA" w:rsidRPr="00E621E3" w:rsidDel="00F5464C" w:rsidRDefault="00312EEA" w:rsidP="003E3F89">
            <w:pPr>
              <w:widowControl/>
              <w:spacing w:after="0"/>
              <w:jc w:val="left"/>
              <w:rPr>
                <w:del w:id="1157" w:author="Sam Dent" w:date="2020-06-16T08:59:00Z"/>
                <w:rFonts w:ascii="Calibri" w:hAnsi="Calibri" w:cs="Calibri"/>
                <w:b/>
                <w:bCs/>
                <w:color w:val="FFFFFF"/>
                <w:szCs w:val="20"/>
              </w:rPr>
            </w:pPr>
          </w:p>
        </w:tc>
        <w:tc>
          <w:tcPr>
            <w:tcW w:w="1331" w:type="dxa"/>
            <w:shd w:val="clear" w:color="000000" w:fill="7F7F7F"/>
            <w:vAlign w:val="center"/>
            <w:hideMark/>
          </w:tcPr>
          <w:p w14:paraId="420C94C9" w14:textId="77777777" w:rsidR="00312EEA" w:rsidRPr="00E621E3" w:rsidDel="00F5464C" w:rsidRDefault="00312EEA" w:rsidP="003E3F89">
            <w:pPr>
              <w:widowControl/>
              <w:spacing w:after="0"/>
              <w:jc w:val="center"/>
              <w:rPr>
                <w:del w:id="1158" w:author="Sam Dent" w:date="2020-06-16T08:59:00Z"/>
                <w:rFonts w:ascii="Calibri" w:hAnsi="Calibri" w:cs="Calibri"/>
                <w:b/>
                <w:bCs/>
                <w:color w:val="FFFFFF"/>
                <w:szCs w:val="20"/>
              </w:rPr>
            </w:pPr>
            <w:del w:id="1159" w:author="Sam Dent" w:date="2020-06-16T08:59:00Z">
              <w:r w:rsidRPr="00E621E3" w:rsidDel="00F5464C">
                <w:rPr>
                  <w:rFonts w:ascii="Calibri" w:hAnsi="Calibri" w:cs="Calibri"/>
                  <w:b/>
                  <w:bCs/>
                  <w:color w:val="FFFFFF"/>
                  <w:szCs w:val="20"/>
                </w:rPr>
                <w:delText>20</w:delText>
              </w:r>
              <w:r w:rsidDel="00F5464C">
                <w:rPr>
                  <w:rFonts w:ascii="Calibri" w:hAnsi="Calibri" w:cs="Calibri"/>
                  <w:b/>
                  <w:bCs/>
                  <w:color w:val="FFFFFF"/>
                  <w:szCs w:val="20"/>
                </w:rPr>
                <w:delText>20</w:delText>
              </w:r>
            </w:del>
          </w:p>
        </w:tc>
        <w:tc>
          <w:tcPr>
            <w:tcW w:w="1497" w:type="dxa"/>
            <w:shd w:val="clear" w:color="000000" w:fill="7F7F7F"/>
            <w:vAlign w:val="center"/>
            <w:hideMark/>
          </w:tcPr>
          <w:p w14:paraId="77B4CD7D" w14:textId="77777777" w:rsidR="00312EEA" w:rsidRPr="00E621E3" w:rsidDel="00F5464C" w:rsidRDefault="00312EEA" w:rsidP="003E3F89">
            <w:pPr>
              <w:widowControl/>
              <w:spacing w:after="0"/>
              <w:jc w:val="center"/>
              <w:rPr>
                <w:del w:id="1160" w:author="Sam Dent" w:date="2020-06-16T08:59:00Z"/>
                <w:rFonts w:ascii="Calibri" w:hAnsi="Calibri" w:cs="Calibri"/>
                <w:b/>
                <w:bCs/>
                <w:color w:val="FFFFFF"/>
                <w:szCs w:val="20"/>
              </w:rPr>
            </w:pPr>
            <w:del w:id="1161" w:author="Sam Dent" w:date="2020-06-16T08:59:00Z">
              <w:r w:rsidRPr="00E621E3" w:rsidDel="00F5464C">
                <w:rPr>
                  <w:rFonts w:ascii="Calibri" w:hAnsi="Calibri" w:cs="Calibri"/>
                  <w:b/>
                  <w:bCs/>
                  <w:color w:val="FFFFFF"/>
                  <w:szCs w:val="20"/>
                </w:rPr>
                <w:delText>202</w:delText>
              </w:r>
              <w:r w:rsidDel="00F5464C">
                <w:rPr>
                  <w:rFonts w:ascii="Calibri" w:hAnsi="Calibri" w:cs="Calibri"/>
                  <w:b/>
                  <w:bCs/>
                  <w:color w:val="FFFFFF"/>
                  <w:szCs w:val="20"/>
                </w:rPr>
                <w:delText>1</w:delText>
              </w:r>
            </w:del>
          </w:p>
        </w:tc>
        <w:tc>
          <w:tcPr>
            <w:tcW w:w="1203" w:type="dxa"/>
            <w:shd w:val="clear" w:color="000000" w:fill="7F7F7F"/>
            <w:vAlign w:val="center"/>
            <w:hideMark/>
          </w:tcPr>
          <w:p w14:paraId="6E3C38E2" w14:textId="77777777" w:rsidR="00312EEA" w:rsidRPr="00E621E3" w:rsidDel="00F5464C" w:rsidRDefault="00312EEA" w:rsidP="003E3F89">
            <w:pPr>
              <w:widowControl/>
              <w:spacing w:after="0"/>
              <w:jc w:val="center"/>
              <w:rPr>
                <w:del w:id="1162" w:author="Sam Dent" w:date="2020-06-16T08:59:00Z"/>
                <w:rFonts w:ascii="Calibri" w:hAnsi="Calibri" w:cs="Calibri"/>
                <w:b/>
                <w:bCs/>
                <w:color w:val="FFFFFF"/>
                <w:szCs w:val="20"/>
              </w:rPr>
            </w:pPr>
            <w:del w:id="1163" w:author="Sam Dent" w:date="2020-06-16T08:59:00Z">
              <w:r w:rsidRPr="00E621E3" w:rsidDel="00F5464C">
                <w:rPr>
                  <w:rFonts w:ascii="Calibri" w:hAnsi="Calibri" w:cs="Calibri"/>
                  <w:b/>
                  <w:bCs/>
                  <w:color w:val="FFFFFF"/>
                  <w:szCs w:val="20"/>
                </w:rPr>
                <w:delText>20</w:delText>
              </w:r>
              <w:r w:rsidDel="00F5464C">
                <w:rPr>
                  <w:rFonts w:ascii="Calibri" w:hAnsi="Calibri" w:cs="Calibri"/>
                  <w:b/>
                  <w:bCs/>
                  <w:color w:val="FFFFFF"/>
                  <w:szCs w:val="20"/>
                </w:rPr>
                <w:delText>22</w:delText>
              </w:r>
            </w:del>
          </w:p>
        </w:tc>
        <w:tc>
          <w:tcPr>
            <w:tcW w:w="1260" w:type="dxa"/>
            <w:shd w:val="clear" w:color="000000" w:fill="7F7F7F"/>
            <w:vAlign w:val="center"/>
            <w:hideMark/>
          </w:tcPr>
          <w:p w14:paraId="175F1557" w14:textId="77777777" w:rsidR="00312EEA" w:rsidRPr="00E621E3" w:rsidDel="00F5464C" w:rsidRDefault="00312EEA" w:rsidP="003E3F89">
            <w:pPr>
              <w:widowControl/>
              <w:spacing w:after="0"/>
              <w:jc w:val="center"/>
              <w:rPr>
                <w:del w:id="1164" w:author="Sam Dent" w:date="2020-06-16T08:59:00Z"/>
                <w:rFonts w:ascii="Calibri" w:hAnsi="Calibri" w:cs="Calibri"/>
                <w:b/>
                <w:bCs/>
                <w:color w:val="FFFFFF"/>
                <w:szCs w:val="20"/>
              </w:rPr>
            </w:pPr>
            <w:del w:id="1165" w:author="Sam Dent" w:date="2020-06-16T08:59:00Z">
              <w:r w:rsidRPr="00E621E3" w:rsidDel="00F5464C">
                <w:rPr>
                  <w:rFonts w:ascii="Calibri" w:hAnsi="Calibri" w:cs="Calibri"/>
                  <w:b/>
                  <w:bCs/>
                  <w:color w:val="FFFFFF"/>
                  <w:szCs w:val="20"/>
                </w:rPr>
                <w:delText>20</w:delText>
              </w:r>
              <w:r w:rsidDel="00F5464C">
                <w:rPr>
                  <w:rFonts w:ascii="Calibri" w:hAnsi="Calibri" w:cs="Calibri"/>
                  <w:b/>
                  <w:bCs/>
                  <w:color w:val="FFFFFF"/>
                  <w:szCs w:val="20"/>
                </w:rPr>
                <w:delText>20</w:delText>
              </w:r>
            </w:del>
          </w:p>
        </w:tc>
        <w:tc>
          <w:tcPr>
            <w:tcW w:w="1260" w:type="dxa"/>
            <w:shd w:val="clear" w:color="000000" w:fill="7F7F7F"/>
            <w:vAlign w:val="center"/>
            <w:hideMark/>
          </w:tcPr>
          <w:p w14:paraId="35C258FD" w14:textId="77777777" w:rsidR="00312EEA" w:rsidRPr="00E621E3" w:rsidDel="00F5464C" w:rsidRDefault="00312EEA" w:rsidP="003E3F89">
            <w:pPr>
              <w:widowControl/>
              <w:spacing w:after="0"/>
              <w:jc w:val="center"/>
              <w:rPr>
                <w:del w:id="1166" w:author="Sam Dent" w:date="2020-06-16T08:59:00Z"/>
                <w:rFonts w:ascii="Calibri" w:hAnsi="Calibri" w:cs="Calibri"/>
                <w:b/>
                <w:bCs/>
                <w:color w:val="FFFFFF"/>
                <w:szCs w:val="20"/>
              </w:rPr>
            </w:pPr>
            <w:del w:id="1167" w:author="Sam Dent" w:date="2020-06-16T08:59:00Z">
              <w:r w:rsidRPr="00E621E3" w:rsidDel="00F5464C">
                <w:rPr>
                  <w:rFonts w:ascii="Calibri" w:hAnsi="Calibri" w:cs="Calibri"/>
                  <w:b/>
                  <w:bCs/>
                  <w:color w:val="FFFFFF"/>
                  <w:szCs w:val="20"/>
                </w:rPr>
                <w:delText>202</w:delText>
              </w:r>
              <w:r w:rsidDel="00F5464C">
                <w:rPr>
                  <w:rFonts w:ascii="Calibri" w:hAnsi="Calibri" w:cs="Calibri"/>
                  <w:b/>
                  <w:bCs/>
                  <w:color w:val="FFFFFF"/>
                  <w:szCs w:val="20"/>
                </w:rPr>
                <w:delText>1</w:delText>
              </w:r>
            </w:del>
          </w:p>
        </w:tc>
        <w:tc>
          <w:tcPr>
            <w:tcW w:w="1260" w:type="dxa"/>
            <w:shd w:val="clear" w:color="000000" w:fill="7F7F7F"/>
            <w:vAlign w:val="center"/>
            <w:hideMark/>
          </w:tcPr>
          <w:p w14:paraId="7BDCA617" w14:textId="77777777" w:rsidR="00312EEA" w:rsidRPr="00E621E3" w:rsidDel="00F5464C" w:rsidRDefault="00312EEA" w:rsidP="003E3F89">
            <w:pPr>
              <w:widowControl/>
              <w:spacing w:after="0"/>
              <w:jc w:val="center"/>
              <w:rPr>
                <w:del w:id="1168" w:author="Sam Dent" w:date="2020-06-16T08:59:00Z"/>
                <w:rFonts w:ascii="Calibri" w:hAnsi="Calibri" w:cs="Calibri"/>
                <w:b/>
                <w:bCs/>
                <w:color w:val="FFFFFF"/>
                <w:szCs w:val="20"/>
              </w:rPr>
            </w:pPr>
            <w:del w:id="1169" w:author="Sam Dent" w:date="2020-06-16T08:59:00Z">
              <w:r w:rsidRPr="00E621E3" w:rsidDel="00F5464C">
                <w:rPr>
                  <w:rFonts w:ascii="Calibri" w:hAnsi="Calibri" w:cs="Calibri"/>
                  <w:b/>
                  <w:bCs/>
                  <w:color w:val="FFFFFF"/>
                  <w:szCs w:val="20"/>
                </w:rPr>
                <w:delText>202</w:delText>
              </w:r>
              <w:r w:rsidDel="00F5464C">
                <w:rPr>
                  <w:rFonts w:ascii="Calibri" w:hAnsi="Calibri" w:cs="Calibri"/>
                  <w:b/>
                  <w:bCs/>
                  <w:color w:val="FFFFFF"/>
                  <w:szCs w:val="20"/>
                </w:rPr>
                <w:delText>2</w:delText>
              </w:r>
            </w:del>
          </w:p>
        </w:tc>
      </w:tr>
      <w:tr w:rsidR="00312EEA" w:rsidRPr="00E621E3" w:rsidDel="00F5464C" w14:paraId="298DD8F5" w14:textId="77777777" w:rsidTr="003E3F89">
        <w:trPr>
          <w:trHeight w:val="20"/>
          <w:jc w:val="center"/>
          <w:del w:id="1170" w:author="Sam Dent" w:date="2020-06-16T08:59:00Z"/>
        </w:trPr>
        <w:tc>
          <w:tcPr>
            <w:tcW w:w="0" w:type="auto"/>
            <w:shd w:val="clear" w:color="auto" w:fill="auto"/>
            <w:vAlign w:val="center"/>
            <w:hideMark/>
          </w:tcPr>
          <w:p w14:paraId="63832C4C" w14:textId="77777777" w:rsidR="00312EEA" w:rsidRPr="00E621E3" w:rsidDel="00F5464C" w:rsidRDefault="00312EEA" w:rsidP="003E3F89">
            <w:pPr>
              <w:widowControl/>
              <w:spacing w:after="0"/>
              <w:jc w:val="center"/>
              <w:rPr>
                <w:del w:id="1171" w:author="Sam Dent" w:date="2020-06-16T08:59:00Z"/>
                <w:rFonts w:ascii="Calibri" w:hAnsi="Calibri" w:cs="Calibri"/>
                <w:color w:val="000000"/>
                <w:szCs w:val="20"/>
              </w:rPr>
            </w:pPr>
            <w:del w:id="1172" w:author="Sam Dent" w:date="2020-06-16T08:59:00Z">
              <w:r w:rsidDel="00F5464C">
                <w:rPr>
                  <w:rFonts w:ascii="Calibri" w:hAnsi="Calibri" w:cs="Calibri"/>
                  <w:color w:val="000000"/>
                  <w:szCs w:val="20"/>
                </w:rPr>
                <w:delText xml:space="preserve">Interior </w:delText>
              </w:r>
            </w:del>
          </w:p>
        </w:tc>
        <w:tc>
          <w:tcPr>
            <w:tcW w:w="133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473B9F" w14:textId="77777777" w:rsidR="00312EEA" w:rsidRPr="00E621E3" w:rsidDel="00F5464C" w:rsidRDefault="00312EEA" w:rsidP="003E3F89">
            <w:pPr>
              <w:widowControl/>
              <w:spacing w:after="0"/>
              <w:jc w:val="center"/>
              <w:rPr>
                <w:del w:id="1173" w:author="Sam Dent" w:date="2020-06-16T08:59:00Z"/>
                <w:rFonts w:ascii="Calibri" w:hAnsi="Calibri" w:cs="Calibri"/>
                <w:color w:val="000000"/>
                <w:szCs w:val="20"/>
              </w:rPr>
            </w:pPr>
            <w:del w:id="1174" w:author="Sam Dent" w:date="2020-06-16T08:59:00Z">
              <w:r w:rsidDel="00F5464C">
                <w:rPr>
                  <w:rFonts w:ascii="Calibri" w:hAnsi="Calibri" w:cs="Calibri"/>
                  <w:color w:val="000000"/>
                  <w:szCs w:val="20"/>
                </w:rPr>
                <w:delText xml:space="preserve">$8.53 </w:delText>
              </w:r>
            </w:del>
          </w:p>
        </w:tc>
        <w:tc>
          <w:tcPr>
            <w:tcW w:w="1497" w:type="dxa"/>
            <w:tcBorders>
              <w:top w:val="single" w:sz="4" w:space="0" w:color="auto"/>
              <w:left w:val="nil"/>
              <w:bottom w:val="single" w:sz="4" w:space="0" w:color="auto"/>
              <w:right w:val="single" w:sz="4" w:space="0" w:color="auto"/>
            </w:tcBorders>
            <w:shd w:val="clear" w:color="000000" w:fill="FFFFFF"/>
            <w:noWrap/>
            <w:vAlign w:val="center"/>
          </w:tcPr>
          <w:p w14:paraId="59C71EB3" w14:textId="77777777" w:rsidR="00312EEA" w:rsidRPr="00E621E3" w:rsidDel="00F5464C" w:rsidRDefault="00312EEA" w:rsidP="003E3F89">
            <w:pPr>
              <w:widowControl/>
              <w:spacing w:after="0"/>
              <w:jc w:val="center"/>
              <w:rPr>
                <w:del w:id="1175" w:author="Sam Dent" w:date="2020-06-16T08:59:00Z"/>
                <w:rFonts w:ascii="Calibri" w:hAnsi="Calibri" w:cs="Calibri"/>
                <w:color w:val="000000"/>
                <w:szCs w:val="20"/>
              </w:rPr>
            </w:pPr>
            <w:del w:id="1176" w:author="Sam Dent" w:date="2020-06-16T08:59:00Z">
              <w:r w:rsidDel="00F5464C">
                <w:rPr>
                  <w:rFonts w:ascii="Calibri" w:hAnsi="Calibri" w:cs="Calibri"/>
                  <w:color w:val="000000"/>
                  <w:szCs w:val="20"/>
                </w:rPr>
                <w:delText xml:space="preserve">$7.25 </w:delText>
              </w:r>
            </w:del>
          </w:p>
        </w:tc>
        <w:tc>
          <w:tcPr>
            <w:tcW w:w="1203" w:type="dxa"/>
            <w:tcBorders>
              <w:top w:val="single" w:sz="4" w:space="0" w:color="auto"/>
              <w:left w:val="nil"/>
              <w:bottom w:val="single" w:sz="4" w:space="0" w:color="auto"/>
              <w:right w:val="single" w:sz="4" w:space="0" w:color="auto"/>
            </w:tcBorders>
            <w:shd w:val="clear" w:color="000000" w:fill="FFFFFF"/>
            <w:noWrap/>
            <w:vAlign w:val="center"/>
          </w:tcPr>
          <w:p w14:paraId="46F18DFF" w14:textId="77777777" w:rsidR="00312EEA" w:rsidRPr="00E621E3" w:rsidDel="00F5464C" w:rsidRDefault="00312EEA" w:rsidP="003E3F89">
            <w:pPr>
              <w:widowControl/>
              <w:spacing w:after="0"/>
              <w:jc w:val="center"/>
              <w:rPr>
                <w:del w:id="1177" w:author="Sam Dent" w:date="2020-06-16T08:59:00Z"/>
                <w:rFonts w:ascii="Calibri" w:hAnsi="Calibri" w:cs="Calibri"/>
                <w:color w:val="000000"/>
                <w:szCs w:val="20"/>
              </w:rPr>
            </w:pPr>
            <w:del w:id="1178" w:author="Sam Dent" w:date="2020-06-16T08:59:00Z">
              <w:r w:rsidDel="00F5464C">
                <w:rPr>
                  <w:rFonts w:ascii="Calibri" w:hAnsi="Calibri" w:cs="Calibri"/>
                  <w:color w:val="000000"/>
                  <w:szCs w:val="20"/>
                </w:rPr>
                <w:delText xml:space="preserve">$5.96 </w:delText>
              </w:r>
            </w:del>
          </w:p>
        </w:tc>
        <w:tc>
          <w:tcPr>
            <w:tcW w:w="1260" w:type="dxa"/>
            <w:tcBorders>
              <w:top w:val="single" w:sz="4" w:space="0" w:color="auto"/>
              <w:left w:val="nil"/>
              <w:bottom w:val="single" w:sz="4" w:space="0" w:color="auto"/>
              <w:right w:val="single" w:sz="4" w:space="0" w:color="auto"/>
            </w:tcBorders>
            <w:shd w:val="clear" w:color="000000" w:fill="FFFFFF"/>
            <w:noWrap/>
            <w:vAlign w:val="center"/>
          </w:tcPr>
          <w:p w14:paraId="3BE148BA" w14:textId="77777777" w:rsidR="00312EEA" w:rsidRPr="00E621E3" w:rsidDel="00F5464C" w:rsidRDefault="00312EEA" w:rsidP="003E3F89">
            <w:pPr>
              <w:widowControl/>
              <w:spacing w:after="0"/>
              <w:jc w:val="center"/>
              <w:rPr>
                <w:del w:id="1179" w:author="Sam Dent" w:date="2020-06-16T08:59:00Z"/>
                <w:rFonts w:ascii="Calibri" w:hAnsi="Calibri" w:cs="Calibri"/>
                <w:color w:val="000000"/>
                <w:szCs w:val="20"/>
              </w:rPr>
            </w:pPr>
            <w:del w:id="1180" w:author="Sam Dent" w:date="2020-06-16T08:59:00Z">
              <w:r w:rsidDel="00F5464C">
                <w:rPr>
                  <w:rFonts w:ascii="Calibri" w:hAnsi="Calibri" w:cs="Calibri"/>
                  <w:color w:val="000000"/>
                  <w:szCs w:val="20"/>
                </w:rPr>
                <w:delText xml:space="preserve">$1.73 </w:delText>
              </w:r>
            </w:del>
          </w:p>
        </w:tc>
        <w:tc>
          <w:tcPr>
            <w:tcW w:w="1260" w:type="dxa"/>
            <w:tcBorders>
              <w:top w:val="single" w:sz="4" w:space="0" w:color="auto"/>
              <w:left w:val="nil"/>
              <w:bottom w:val="single" w:sz="4" w:space="0" w:color="auto"/>
              <w:right w:val="single" w:sz="4" w:space="0" w:color="auto"/>
            </w:tcBorders>
            <w:shd w:val="clear" w:color="000000" w:fill="FFFFFF"/>
            <w:noWrap/>
            <w:vAlign w:val="center"/>
          </w:tcPr>
          <w:p w14:paraId="4CAFE049" w14:textId="77777777" w:rsidR="00312EEA" w:rsidRPr="00E621E3" w:rsidDel="00F5464C" w:rsidRDefault="00312EEA" w:rsidP="003E3F89">
            <w:pPr>
              <w:widowControl/>
              <w:spacing w:after="0"/>
              <w:jc w:val="center"/>
              <w:rPr>
                <w:del w:id="1181" w:author="Sam Dent" w:date="2020-06-16T08:59:00Z"/>
                <w:rFonts w:ascii="Calibri" w:hAnsi="Calibri" w:cs="Calibri"/>
                <w:color w:val="000000"/>
                <w:szCs w:val="20"/>
              </w:rPr>
            </w:pPr>
            <w:del w:id="1182" w:author="Sam Dent" w:date="2020-06-16T08:59:00Z">
              <w:r w:rsidDel="00F5464C">
                <w:rPr>
                  <w:rFonts w:ascii="Calibri" w:hAnsi="Calibri" w:cs="Calibri"/>
                  <w:color w:val="000000"/>
                  <w:szCs w:val="20"/>
                </w:rPr>
                <w:delText xml:space="preserve">$1.83 </w:delText>
              </w:r>
            </w:del>
          </w:p>
        </w:tc>
        <w:tc>
          <w:tcPr>
            <w:tcW w:w="1260" w:type="dxa"/>
            <w:tcBorders>
              <w:top w:val="single" w:sz="4" w:space="0" w:color="auto"/>
              <w:left w:val="nil"/>
              <w:bottom w:val="single" w:sz="4" w:space="0" w:color="auto"/>
              <w:right w:val="single" w:sz="4" w:space="0" w:color="auto"/>
            </w:tcBorders>
            <w:shd w:val="clear" w:color="000000" w:fill="FFFFFF"/>
            <w:noWrap/>
            <w:vAlign w:val="center"/>
          </w:tcPr>
          <w:p w14:paraId="123C2CC2" w14:textId="77777777" w:rsidR="00312EEA" w:rsidRPr="00E621E3" w:rsidDel="00F5464C" w:rsidRDefault="00312EEA" w:rsidP="003E3F89">
            <w:pPr>
              <w:widowControl/>
              <w:spacing w:after="0"/>
              <w:jc w:val="center"/>
              <w:rPr>
                <w:del w:id="1183" w:author="Sam Dent" w:date="2020-06-16T08:59:00Z"/>
                <w:rFonts w:ascii="Calibri" w:hAnsi="Calibri" w:cs="Calibri"/>
                <w:color w:val="000000"/>
                <w:szCs w:val="20"/>
              </w:rPr>
            </w:pPr>
            <w:del w:id="1184" w:author="Sam Dent" w:date="2020-06-16T08:59:00Z">
              <w:r w:rsidDel="00F5464C">
                <w:rPr>
                  <w:rFonts w:ascii="Calibri" w:hAnsi="Calibri" w:cs="Calibri"/>
                  <w:color w:val="000000"/>
                  <w:szCs w:val="20"/>
                </w:rPr>
                <w:delText xml:space="preserve">$2.01 </w:delText>
              </w:r>
            </w:del>
          </w:p>
        </w:tc>
      </w:tr>
      <w:tr w:rsidR="00312EEA" w:rsidRPr="00E621E3" w:rsidDel="00F5464C" w14:paraId="5D1332CF" w14:textId="77777777" w:rsidTr="003E3F89">
        <w:trPr>
          <w:trHeight w:val="20"/>
          <w:jc w:val="center"/>
          <w:del w:id="1185" w:author="Sam Dent" w:date="2020-06-16T08:59:00Z"/>
        </w:trPr>
        <w:tc>
          <w:tcPr>
            <w:tcW w:w="0" w:type="auto"/>
            <w:shd w:val="clear" w:color="auto" w:fill="auto"/>
            <w:vAlign w:val="center"/>
          </w:tcPr>
          <w:p w14:paraId="41C8F79C" w14:textId="77777777" w:rsidR="00312EEA" w:rsidRPr="00E621E3" w:rsidDel="00F5464C" w:rsidRDefault="00312EEA" w:rsidP="003E3F89">
            <w:pPr>
              <w:widowControl/>
              <w:spacing w:after="0"/>
              <w:jc w:val="center"/>
              <w:rPr>
                <w:del w:id="1186" w:author="Sam Dent" w:date="2020-06-16T08:59:00Z"/>
                <w:rFonts w:ascii="Calibri" w:hAnsi="Calibri" w:cs="Calibri"/>
                <w:color w:val="000000"/>
                <w:szCs w:val="20"/>
              </w:rPr>
            </w:pPr>
            <w:del w:id="1187" w:author="Sam Dent" w:date="2020-06-16T08:59:00Z">
              <w:r w:rsidDel="00F5464C">
                <w:rPr>
                  <w:color w:val="000000"/>
                </w:rPr>
                <w:delText>Exterior</w:delText>
              </w:r>
            </w:del>
          </w:p>
        </w:tc>
        <w:tc>
          <w:tcPr>
            <w:tcW w:w="1331" w:type="dxa"/>
            <w:tcBorders>
              <w:top w:val="nil"/>
              <w:left w:val="single" w:sz="4" w:space="0" w:color="auto"/>
              <w:bottom w:val="single" w:sz="4" w:space="0" w:color="auto"/>
              <w:right w:val="single" w:sz="4" w:space="0" w:color="auto"/>
            </w:tcBorders>
            <w:shd w:val="clear" w:color="000000" w:fill="FFFFFF"/>
            <w:noWrap/>
            <w:vAlign w:val="center"/>
          </w:tcPr>
          <w:p w14:paraId="55CFF5E2" w14:textId="77777777" w:rsidR="00312EEA" w:rsidRPr="00E621E3" w:rsidDel="00F5464C" w:rsidRDefault="00312EEA" w:rsidP="003E3F89">
            <w:pPr>
              <w:widowControl/>
              <w:spacing w:after="0"/>
              <w:jc w:val="center"/>
              <w:rPr>
                <w:del w:id="1188" w:author="Sam Dent" w:date="2020-06-16T08:59:00Z"/>
                <w:rFonts w:ascii="Calibri" w:hAnsi="Calibri" w:cs="Calibri"/>
                <w:color w:val="000000"/>
                <w:szCs w:val="20"/>
              </w:rPr>
            </w:pPr>
            <w:del w:id="1189" w:author="Sam Dent" w:date="2020-06-16T08:59:00Z">
              <w:r w:rsidDel="00F5464C">
                <w:rPr>
                  <w:rFonts w:ascii="Calibri" w:hAnsi="Calibri" w:cs="Calibri"/>
                  <w:color w:val="000000"/>
                  <w:szCs w:val="20"/>
                </w:rPr>
                <w:delText xml:space="preserve">$22.81 </w:delText>
              </w:r>
            </w:del>
          </w:p>
        </w:tc>
        <w:tc>
          <w:tcPr>
            <w:tcW w:w="1497" w:type="dxa"/>
            <w:tcBorders>
              <w:top w:val="nil"/>
              <w:left w:val="nil"/>
              <w:bottom w:val="single" w:sz="4" w:space="0" w:color="auto"/>
              <w:right w:val="single" w:sz="4" w:space="0" w:color="auto"/>
            </w:tcBorders>
            <w:shd w:val="clear" w:color="000000" w:fill="FFFFFF"/>
            <w:noWrap/>
            <w:vAlign w:val="center"/>
          </w:tcPr>
          <w:p w14:paraId="2618D39E" w14:textId="77777777" w:rsidR="00312EEA" w:rsidRPr="00E621E3" w:rsidDel="00F5464C" w:rsidRDefault="00312EEA" w:rsidP="003E3F89">
            <w:pPr>
              <w:widowControl/>
              <w:spacing w:after="0"/>
              <w:jc w:val="center"/>
              <w:rPr>
                <w:del w:id="1190" w:author="Sam Dent" w:date="2020-06-16T08:59:00Z"/>
                <w:rFonts w:ascii="Calibri" w:hAnsi="Calibri" w:cs="Calibri"/>
                <w:color w:val="000000"/>
                <w:szCs w:val="20"/>
              </w:rPr>
            </w:pPr>
            <w:del w:id="1191" w:author="Sam Dent" w:date="2020-06-16T08:59:00Z">
              <w:r w:rsidDel="00F5464C">
                <w:rPr>
                  <w:rFonts w:ascii="Calibri" w:hAnsi="Calibri" w:cs="Calibri"/>
                  <w:color w:val="000000"/>
                  <w:szCs w:val="20"/>
                </w:rPr>
                <w:delText xml:space="preserve">$18.62 </w:delText>
              </w:r>
            </w:del>
          </w:p>
        </w:tc>
        <w:tc>
          <w:tcPr>
            <w:tcW w:w="1203" w:type="dxa"/>
            <w:tcBorders>
              <w:top w:val="nil"/>
              <w:left w:val="nil"/>
              <w:bottom w:val="single" w:sz="4" w:space="0" w:color="auto"/>
              <w:right w:val="single" w:sz="4" w:space="0" w:color="auto"/>
            </w:tcBorders>
            <w:shd w:val="clear" w:color="000000" w:fill="FFFFFF"/>
            <w:noWrap/>
            <w:vAlign w:val="center"/>
          </w:tcPr>
          <w:p w14:paraId="217B192F" w14:textId="77777777" w:rsidR="00312EEA" w:rsidRPr="00E621E3" w:rsidDel="00F5464C" w:rsidRDefault="00312EEA" w:rsidP="003E3F89">
            <w:pPr>
              <w:widowControl/>
              <w:spacing w:after="0"/>
              <w:jc w:val="center"/>
              <w:rPr>
                <w:del w:id="1192" w:author="Sam Dent" w:date="2020-06-16T08:59:00Z"/>
                <w:rFonts w:ascii="Calibri" w:hAnsi="Calibri" w:cs="Calibri"/>
                <w:color w:val="000000"/>
                <w:szCs w:val="20"/>
              </w:rPr>
            </w:pPr>
            <w:del w:id="1193" w:author="Sam Dent" w:date="2020-06-16T08:59:00Z">
              <w:r w:rsidDel="00F5464C">
                <w:rPr>
                  <w:rFonts w:ascii="Calibri" w:hAnsi="Calibri" w:cs="Calibri"/>
                  <w:color w:val="000000"/>
                  <w:szCs w:val="20"/>
                </w:rPr>
                <w:delText xml:space="preserve">$14.41 </w:delText>
              </w:r>
            </w:del>
          </w:p>
        </w:tc>
        <w:tc>
          <w:tcPr>
            <w:tcW w:w="1260" w:type="dxa"/>
            <w:tcBorders>
              <w:top w:val="nil"/>
              <w:left w:val="nil"/>
              <w:bottom w:val="single" w:sz="4" w:space="0" w:color="auto"/>
              <w:right w:val="single" w:sz="4" w:space="0" w:color="auto"/>
            </w:tcBorders>
            <w:shd w:val="clear" w:color="000000" w:fill="FFFFFF"/>
            <w:noWrap/>
            <w:vAlign w:val="center"/>
          </w:tcPr>
          <w:p w14:paraId="0A81F02D" w14:textId="77777777" w:rsidR="00312EEA" w:rsidRPr="00E621E3" w:rsidDel="00F5464C" w:rsidRDefault="00312EEA" w:rsidP="003E3F89">
            <w:pPr>
              <w:widowControl/>
              <w:spacing w:after="0"/>
              <w:jc w:val="center"/>
              <w:rPr>
                <w:del w:id="1194" w:author="Sam Dent" w:date="2020-06-16T08:59:00Z"/>
                <w:rFonts w:ascii="Calibri" w:hAnsi="Calibri" w:cs="Calibri"/>
                <w:color w:val="000000"/>
                <w:szCs w:val="20"/>
              </w:rPr>
            </w:pPr>
            <w:del w:id="1195" w:author="Sam Dent" w:date="2020-06-16T08:59:00Z">
              <w:r w:rsidDel="00F5464C">
                <w:rPr>
                  <w:rFonts w:ascii="Calibri" w:hAnsi="Calibri" w:cs="Calibri"/>
                  <w:color w:val="000000"/>
                  <w:szCs w:val="20"/>
                </w:rPr>
                <w:delText>$4.63</w:delText>
              </w:r>
            </w:del>
          </w:p>
        </w:tc>
        <w:tc>
          <w:tcPr>
            <w:tcW w:w="1260" w:type="dxa"/>
            <w:tcBorders>
              <w:top w:val="nil"/>
              <w:left w:val="nil"/>
              <w:bottom w:val="single" w:sz="4" w:space="0" w:color="auto"/>
              <w:right w:val="single" w:sz="4" w:space="0" w:color="auto"/>
            </w:tcBorders>
            <w:shd w:val="clear" w:color="000000" w:fill="FFFFFF"/>
            <w:noWrap/>
            <w:vAlign w:val="center"/>
          </w:tcPr>
          <w:p w14:paraId="35E7A87E" w14:textId="77777777" w:rsidR="00312EEA" w:rsidRPr="00E621E3" w:rsidDel="00F5464C" w:rsidRDefault="00312EEA" w:rsidP="003E3F89">
            <w:pPr>
              <w:widowControl/>
              <w:spacing w:after="0"/>
              <w:jc w:val="center"/>
              <w:rPr>
                <w:del w:id="1196" w:author="Sam Dent" w:date="2020-06-16T08:59:00Z"/>
                <w:rFonts w:ascii="Calibri" w:hAnsi="Calibri" w:cs="Calibri"/>
                <w:color w:val="000000"/>
                <w:szCs w:val="20"/>
              </w:rPr>
            </w:pPr>
            <w:del w:id="1197" w:author="Sam Dent" w:date="2020-06-16T08:59:00Z">
              <w:r w:rsidDel="00F5464C">
                <w:rPr>
                  <w:rFonts w:ascii="Calibri" w:hAnsi="Calibri" w:cs="Calibri"/>
                  <w:color w:val="000000"/>
                  <w:szCs w:val="20"/>
                </w:rPr>
                <w:delText>$4.71</w:delText>
              </w:r>
            </w:del>
          </w:p>
        </w:tc>
        <w:tc>
          <w:tcPr>
            <w:tcW w:w="1260" w:type="dxa"/>
            <w:tcBorders>
              <w:top w:val="nil"/>
              <w:left w:val="nil"/>
              <w:bottom w:val="single" w:sz="4" w:space="0" w:color="auto"/>
              <w:right w:val="single" w:sz="4" w:space="0" w:color="auto"/>
            </w:tcBorders>
            <w:shd w:val="clear" w:color="000000" w:fill="FFFFFF"/>
            <w:noWrap/>
            <w:vAlign w:val="center"/>
          </w:tcPr>
          <w:p w14:paraId="1337C1D1" w14:textId="77777777" w:rsidR="00312EEA" w:rsidRPr="00E621E3" w:rsidDel="00F5464C" w:rsidRDefault="00312EEA" w:rsidP="003E3F89">
            <w:pPr>
              <w:widowControl/>
              <w:spacing w:after="0"/>
              <w:jc w:val="center"/>
              <w:rPr>
                <w:del w:id="1198" w:author="Sam Dent" w:date="2020-06-16T08:59:00Z"/>
                <w:rFonts w:ascii="Calibri" w:hAnsi="Calibri" w:cs="Calibri"/>
                <w:color w:val="000000"/>
                <w:szCs w:val="20"/>
              </w:rPr>
            </w:pPr>
            <w:del w:id="1199" w:author="Sam Dent" w:date="2020-06-16T08:59:00Z">
              <w:r w:rsidDel="00F5464C">
                <w:rPr>
                  <w:rFonts w:ascii="Calibri" w:hAnsi="Calibri" w:cs="Calibri"/>
                  <w:color w:val="000000"/>
                  <w:szCs w:val="20"/>
                </w:rPr>
                <w:delText xml:space="preserve">$4.85 </w:delText>
              </w:r>
            </w:del>
          </w:p>
        </w:tc>
      </w:tr>
      <w:tr w:rsidR="00312EEA" w:rsidRPr="00E621E3" w:rsidDel="00F5464C" w14:paraId="6261E4ED" w14:textId="77777777" w:rsidTr="003E3F89">
        <w:trPr>
          <w:trHeight w:val="20"/>
          <w:jc w:val="center"/>
          <w:del w:id="1200" w:author="Sam Dent" w:date="2020-06-16T08:59:00Z"/>
        </w:trPr>
        <w:tc>
          <w:tcPr>
            <w:tcW w:w="0" w:type="auto"/>
            <w:shd w:val="clear" w:color="auto" w:fill="auto"/>
            <w:vAlign w:val="center"/>
          </w:tcPr>
          <w:p w14:paraId="44911EC4" w14:textId="77777777" w:rsidR="00312EEA" w:rsidDel="00F5464C" w:rsidRDefault="00312EEA" w:rsidP="003E3F89">
            <w:pPr>
              <w:widowControl/>
              <w:spacing w:after="0"/>
              <w:jc w:val="center"/>
              <w:rPr>
                <w:del w:id="1201" w:author="Sam Dent" w:date="2020-06-16T08:59:00Z"/>
                <w:color w:val="000000"/>
              </w:rPr>
            </w:pPr>
            <w:del w:id="1202" w:author="Sam Dent" w:date="2020-06-16T08:59:00Z">
              <w:r w:rsidDel="00F5464C">
                <w:rPr>
                  <w:color w:val="000000"/>
                </w:rPr>
                <w:delText>Unknown</w:delText>
              </w:r>
            </w:del>
          </w:p>
        </w:tc>
        <w:tc>
          <w:tcPr>
            <w:tcW w:w="1331" w:type="dxa"/>
            <w:tcBorders>
              <w:top w:val="nil"/>
              <w:left w:val="single" w:sz="4" w:space="0" w:color="auto"/>
              <w:bottom w:val="single" w:sz="4" w:space="0" w:color="auto"/>
              <w:right w:val="single" w:sz="4" w:space="0" w:color="auto"/>
            </w:tcBorders>
            <w:shd w:val="clear" w:color="000000" w:fill="FFFFFF"/>
            <w:noWrap/>
            <w:vAlign w:val="center"/>
          </w:tcPr>
          <w:p w14:paraId="0E5630CE" w14:textId="77777777" w:rsidR="00312EEA" w:rsidDel="00F5464C" w:rsidRDefault="00312EEA" w:rsidP="003E3F89">
            <w:pPr>
              <w:widowControl/>
              <w:spacing w:after="0"/>
              <w:jc w:val="center"/>
              <w:rPr>
                <w:del w:id="1203" w:author="Sam Dent" w:date="2020-06-16T08:59:00Z"/>
                <w:rFonts w:ascii="Calibri" w:hAnsi="Calibri" w:cs="Calibri"/>
                <w:color w:val="000000"/>
                <w:szCs w:val="20"/>
              </w:rPr>
            </w:pPr>
            <w:del w:id="1204" w:author="Sam Dent" w:date="2020-06-16T08:59:00Z">
              <w:r w:rsidDel="00F5464C">
                <w:rPr>
                  <w:rFonts w:ascii="Calibri" w:hAnsi="Calibri" w:cs="Calibri"/>
                  <w:color w:val="000000"/>
                  <w:szCs w:val="20"/>
                </w:rPr>
                <w:delText xml:space="preserve">$9.12 </w:delText>
              </w:r>
            </w:del>
          </w:p>
        </w:tc>
        <w:tc>
          <w:tcPr>
            <w:tcW w:w="1497" w:type="dxa"/>
            <w:tcBorders>
              <w:top w:val="nil"/>
              <w:left w:val="nil"/>
              <w:bottom w:val="single" w:sz="4" w:space="0" w:color="auto"/>
              <w:right w:val="single" w:sz="4" w:space="0" w:color="auto"/>
            </w:tcBorders>
            <w:shd w:val="clear" w:color="000000" w:fill="FFFFFF"/>
            <w:noWrap/>
            <w:vAlign w:val="center"/>
          </w:tcPr>
          <w:p w14:paraId="1B9AFC05" w14:textId="77777777" w:rsidR="00312EEA" w:rsidDel="00F5464C" w:rsidRDefault="00312EEA" w:rsidP="003E3F89">
            <w:pPr>
              <w:widowControl/>
              <w:spacing w:after="0"/>
              <w:jc w:val="center"/>
              <w:rPr>
                <w:del w:id="1205" w:author="Sam Dent" w:date="2020-06-16T08:59:00Z"/>
                <w:rFonts w:ascii="Calibri" w:hAnsi="Calibri" w:cs="Calibri"/>
                <w:color w:val="000000"/>
                <w:szCs w:val="20"/>
              </w:rPr>
            </w:pPr>
            <w:del w:id="1206" w:author="Sam Dent" w:date="2020-06-16T08:59:00Z">
              <w:r w:rsidDel="00F5464C">
                <w:rPr>
                  <w:rFonts w:ascii="Calibri" w:hAnsi="Calibri" w:cs="Calibri"/>
                  <w:color w:val="000000"/>
                  <w:szCs w:val="20"/>
                </w:rPr>
                <w:delText xml:space="preserve">$7.69 </w:delText>
              </w:r>
            </w:del>
          </w:p>
        </w:tc>
        <w:tc>
          <w:tcPr>
            <w:tcW w:w="1203" w:type="dxa"/>
            <w:tcBorders>
              <w:top w:val="nil"/>
              <w:left w:val="nil"/>
              <w:bottom w:val="single" w:sz="4" w:space="0" w:color="auto"/>
              <w:right w:val="single" w:sz="4" w:space="0" w:color="auto"/>
            </w:tcBorders>
            <w:shd w:val="clear" w:color="000000" w:fill="FFFFFF"/>
            <w:noWrap/>
            <w:vAlign w:val="center"/>
          </w:tcPr>
          <w:p w14:paraId="23C3139A" w14:textId="77777777" w:rsidR="00312EEA" w:rsidDel="00F5464C" w:rsidRDefault="00312EEA" w:rsidP="003E3F89">
            <w:pPr>
              <w:widowControl/>
              <w:spacing w:after="0"/>
              <w:jc w:val="center"/>
              <w:rPr>
                <w:del w:id="1207" w:author="Sam Dent" w:date="2020-06-16T08:59:00Z"/>
                <w:rFonts w:ascii="Calibri" w:hAnsi="Calibri" w:cs="Calibri"/>
                <w:color w:val="000000"/>
                <w:szCs w:val="20"/>
              </w:rPr>
            </w:pPr>
            <w:del w:id="1208" w:author="Sam Dent" w:date="2020-06-16T08:59:00Z">
              <w:r w:rsidDel="00F5464C">
                <w:rPr>
                  <w:rFonts w:ascii="Calibri" w:hAnsi="Calibri" w:cs="Calibri"/>
                  <w:color w:val="000000"/>
                  <w:szCs w:val="20"/>
                </w:rPr>
                <w:delText xml:space="preserve">$6.26 </w:delText>
              </w:r>
            </w:del>
          </w:p>
        </w:tc>
        <w:tc>
          <w:tcPr>
            <w:tcW w:w="1260" w:type="dxa"/>
            <w:tcBorders>
              <w:top w:val="nil"/>
              <w:left w:val="nil"/>
              <w:bottom w:val="single" w:sz="4" w:space="0" w:color="auto"/>
              <w:right w:val="single" w:sz="4" w:space="0" w:color="auto"/>
            </w:tcBorders>
            <w:shd w:val="clear" w:color="000000" w:fill="FFFFFF"/>
            <w:noWrap/>
            <w:vAlign w:val="center"/>
          </w:tcPr>
          <w:p w14:paraId="0DD3AEE0" w14:textId="77777777" w:rsidR="00312EEA" w:rsidDel="00F5464C" w:rsidRDefault="00312EEA" w:rsidP="003E3F89">
            <w:pPr>
              <w:widowControl/>
              <w:spacing w:after="0"/>
              <w:jc w:val="center"/>
              <w:rPr>
                <w:del w:id="1209" w:author="Sam Dent" w:date="2020-06-16T08:59:00Z"/>
                <w:rFonts w:ascii="Calibri" w:hAnsi="Calibri" w:cs="Calibri"/>
                <w:color w:val="000000"/>
                <w:szCs w:val="20"/>
              </w:rPr>
            </w:pPr>
            <w:del w:id="1210" w:author="Sam Dent" w:date="2020-06-16T08:59:00Z">
              <w:r w:rsidDel="00F5464C">
                <w:rPr>
                  <w:rFonts w:ascii="Calibri" w:hAnsi="Calibri" w:cs="Calibri"/>
                  <w:color w:val="000000"/>
                  <w:szCs w:val="20"/>
                </w:rPr>
                <w:delText xml:space="preserve">$1.85 </w:delText>
              </w:r>
            </w:del>
          </w:p>
        </w:tc>
        <w:tc>
          <w:tcPr>
            <w:tcW w:w="1260" w:type="dxa"/>
            <w:tcBorders>
              <w:top w:val="nil"/>
              <w:left w:val="nil"/>
              <w:bottom w:val="single" w:sz="4" w:space="0" w:color="auto"/>
              <w:right w:val="single" w:sz="4" w:space="0" w:color="auto"/>
            </w:tcBorders>
            <w:shd w:val="clear" w:color="000000" w:fill="FFFFFF"/>
            <w:noWrap/>
            <w:vAlign w:val="center"/>
          </w:tcPr>
          <w:p w14:paraId="0CE87622" w14:textId="77777777" w:rsidR="00312EEA" w:rsidDel="00F5464C" w:rsidRDefault="00312EEA" w:rsidP="003E3F89">
            <w:pPr>
              <w:widowControl/>
              <w:spacing w:after="0"/>
              <w:jc w:val="center"/>
              <w:rPr>
                <w:del w:id="1211" w:author="Sam Dent" w:date="2020-06-16T08:59:00Z"/>
                <w:rFonts w:ascii="Calibri" w:hAnsi="Calibri" w:cs="Calibri"/>
                <w:color w:val="000000"/>
                <w:szCs w:val="20"/>
              </w:rPr>
            </w:pPr>
            <w:del w:id="1212" w:author="Sam Dent" w:date="2020-06-16T08:59:00Z">
              <w:r w:rsidDel="00F5464C">
                <w:rPr>
                  <w:rFonts w:ascii="Calibri" w:hAnsi="Calibri" w:cs="Calibri"/>
                  <w:color w:val="000000"/>
                  <w:szCs w:val="20"/>
                </w:rPr>
                <w:delText xml:space="preserve">$1.95 </w:delText>
              </w:r>
            </w:del>
          </w:p>
        </w:tc>
        <w:tc>
          <w:tcPr>
            <w:tcW w:w="1260" w:type="dxa"/>
            <w:tcBorders>
              <w:top w:val="nil"/>
              <w:left w:val="nil"/>
              <w:bottom w:val="single" w:sz="4" w:space="0" w:color="auto"/>
              <w:right w:val="single" w:sz="4" w:space="0" w:color="auto"/>
            </w:tcBorders>
            <w:shd w:val="clear" w:color="000000" w:fill="FFFFFF"/>
            <w:noWrap/>
            <w:vAlign w:val="center"/>
          </w:tcPr>
          <w:p w14:paraId="4D08B704" w14:textId="77777777" w:rsidR="00312EEA" w:rsidDel="00F5464C" w:rsidRDefault="00312EEA" w:rsidP="003E3F89">
            <w:pPr>
              <w:widowControl/>
              <w:spacing w:after="0"/>
              <w:jc w:val="center"/>
              <w:rPr>
                <w:del w:id="1213" w:author="Sam Dent" w:date="2020-06-16T08:59:00Z"/>
                <w:rFonts w:ascii="Calibri" w:hAnsi="Calibri" w:cs="Calibri"/>
                <w:color w:val="000000"/>
                <w:szCs w:val="20"/>
              </w:rPr>
            </w:pPr>
            <w:del w:id="1214" w:author="Sam Dent" w:date="2020-06-16T08:59:00Z">
              <w:r w:rsidDel="00F5464C">
                <w:rPr>
                  <w:rFonts w:ascii="Calibri" w:hAnsi="Calibri" w:cs="Calibri"/>
                  <w:color w:val="000000"/>
                  <w:szCs w:val="20"/>
                </w:rPr>
                <w:delText>$2.11</w:delText>
              </w:r>
            </w:del>
          </w:p>
        </w:tc>
      </w:tr>
    </w:tbl>
    <w:p w14:paraId="60983515" w14:textId="77777777" w:rsidR="00312EEA" w:rsidDel="00F5464C" w:rsidRDefault="00312EEA" w:rsidP="00312EEA">
      <w:pPr>
        <w:jc w:val="left"/>
        <w:rPr>
          <w:del w:id="1215" w:author="Sam Dent" w:date="2020-06-16T08:59:00Z"/>
        </w:rPr>
      </w:pPr>
    </w:p>
    <w:p w14:paraId="4A39506D" w14:textId="77777777" w:rsidR="00312EEA" w:rsidDel="00F5464C" w:rsidRDefault="00312EEA" w:rsidP="00312EEA">
      <w:pPr>
        <w:spacing w:before="120"/>
        <w:rPr>
          <w:del w:id="1216" w:author="Sam Dent" w:date="2020-06-16T08:59:00Z"/>
          <w:b/>
        </w:rPr>
      </w:pPr>
      <w:del w:id="1217" w:author="Sam Dent" w:date="2020-06-16T08:59:00Z">
        <w:r w:rsidRPr="00601487" w:rsidDel="00F5464C">
          <w:rPr>
            <w:b/>
          </w:rPr>
          <w:delText>Directional Lamps</w:delText>
        </w:r>
      </w:del>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9"/>
        <w:gridCol w:w="1076"/>
        <w:gridCol w:w="1075"/>
        <w:gridCol w:w="1075"/>
        <w:gridCol w:w="1243"/>
        <w:gridCol w:w="1243"/>
        <w:gridCol w:w="1243"/>
      </w:tblGrid>
      <w:tr w:rsidR="00312EEA" w:rsidRPr="00E621E3" w:rsidDel="00F5464C" w14:paraId="50D56A43" w14:textId="77777777" w:rsidTr="003E3F89">
        <w:trPr>
          <w:trHeight w:val="20"/>
          <w:jc w:val="center"/>
          <w:del w:id="1218" w:author="Sam Dent" w:date="2020-06-16T08:59:00Z"/>
        </w:trPr>
        <w:tc>
          <w:tcPr>
            <w:tcW w:w="0" w:type="auto"/>
            <w:vMerge w:val="restart"/>
            <w:shd w:val="clear" w:color="000000" w:fill="7F7F7F"/>
            <w:vAlign w:val="center"/>
            <w:hideMark/>
          </w:tcPr>
          <w:p w14:paraId="13CF51B9" w14:textId="77777777" w:rsidR="00312EEA" w:rsidRPr="00E621E3" w:rsidDel="00F5464C" w:rsidRDefault="00312EEA" w:rsidP="003E3F89">
            <w:pPr>
              <w:widowControl/>
              <w:spacing w:after="0"/>
              <w:jc w:val="center"/>
              <w:rPr>
                <w:del w:id="1219" w:author="Sam Dent" w:date="2020-06-16T08:59:00Z"/>
                <w:rFonts w:ascii="Calibri" w:hAnsi="Calibri" w:cs="Calibri"/>
                <w:b/>
                <w:bCs/>
                <w:color w:val="FFFFFF"/>
                <w:szCs w:val="20"/>
              </w:rPr>
            </w:pPr>
            <w:del w:id="1220" w:author="Sam Dent" w:date="2020-06-16T08:59:00Z">
              <w:r w:rsidRPr="00E621E3" w:rsidDel="00F5464C">
                <w:rPr>
                  <w:rFonts w:ascii="Calibri" w:hAnsi="Calibri" w:cs="Calibri"/>
                  <w:b/>
                  <w:bCs/>
                  <w:color w:val="FFFFFF"/>
                  <w:szCs w:val="20"/>
                </w:rPr>
                <w:delText>Location</w:delText>
              </w:r>
            </w:del>
          </w:p>
        </w:tc>
        <w:tc>
          <w:tcPr>
            <w:tcW w:w="0" w:type="auto"/>
            <w:gridSpan w:val="3"/>
            <w:shd w:val="clear" w:color="000000" w:fill="7F7F7F"/>
            <w:vAlign w:val="center"/>
            <w:hideMark/>
          </w:tcPr>
          <w:p w14:paraId="137EDDCF" w14:textId="77777777" w:rsidR="00312EEA" w:rsidRPr="00E621E3" w:rsidDel="00F5464C" w:rsidRDefault="00312EEA" w:rsidP="003E3F89">
            <w:pPr>
              <w:widowControl/>
              <w:spacing w:after="0"/>
              <w:jc w:val="center"/>
              <w:rPr>
                <w:del w:id="1221" w:author="Sam Dent" w:date="2020-06-16T08:59:00Z"/>
                <w:rFonts w:ascii="Calibri" w:hAnsi="Calibri" w:cs="Calibri"/>
                <w:b/>
                <w:bCs/>
                <w:color w:val="FFFFFF"/>
                <w:szCs w:val="20"/>
              </w:rPr>
            </w:pPr>
            <w:del w:id="1222" w:author="Sam Dent" w:date="2020-06-16T08:59:00Z">
              <w:r w:rsidRPr="00E621E3" w:rsidDel="00F5464C">
                <w:rPr>
                  <w:rFonts w:ascii="Calibri" w:hAnsi="Calibri" w:cs="Calibri"/>
                  <w:b/>
                  <w:bCs/>
                  <w:color w:val="FFFFFF"/>
                  <w:szCs w:val="20"/>
                </w:rPr>
                <w:delText>NPV of replacement costs for period</w:delText>
              </w:r>
            </w:del>
          </w:p>
        </w:tc>
        <w:tc>
          <w:tcPr>
            <w:tcW w:w="0" w:type="auto"/>
            <w:gridSpan w:val="3"/>
            <w:shd w:val="clear" w:color="000000" w:fill="7F7F7F"/>
            <w:vAlign w:val="center"/>
            <w:hideMark/>
          </w:tcPr>
          <w:p w14:paraId="050FF923" w14:textId="77777777" w:rsidR="00312EEA" w:rsidRPr="00E621E3" w:rsidDel="00F5464C" w:rsidRDefault="00312EEA" w:rsidP="003E3F89">
            <w:pPr>
              <w:widowControl/>
              <w:spacing w:after="0"/>
              <w:jc w:val="center"/>
              <w:rPr>
                <w:del w:id="1223" w:author="Sam Dent" w:date="2020-06-16T08:59:00Z"/>
                <w:rFonts w:ascii="Calibri" w:hAnsi="Calibri" w:cs="Calibri"/>
                <w:b/>
                <w:bCs/>
                <w:color w:val="FFFFFF"/>
                <w:szCs w:val="20"/>
              </w:rPr>
            </w:pPr>
            <w:del w:id="1224" w:author="Sam Dent" w:date="2020-06-16T08:59:00Z">
              <w:r w:rsidRPr="00E621E3" w:rsidDel="00F5464C">
                <w:rPr>
                  <w:rFonts w:ascii="Calibri" w:hAnsi="Calibri" w:cs="Calibri"/>
                  <w:b/>
                  <w:bCs/>
                  <w:color w:val="FFFFFF"/>
                  <w:szCs w:val="20"/>
                </w:rPr>
                <w:delText>Levelized annual replacement cost savings</w:delText>
              </w:r>
            </w:del>
          </w:p>
        </w:tc>
      </w:tr>
      <w:tr w:rsidR="00312EEA" w:rsidRPr="00E621E3" w:rsidDel="00F5464C" w14:paraId="0FDCA753" w14:textId="77777777" w:rsidTr="003E3F89">
        <w:trPr>
          <w:trHeight w:val="20"/>
          <w:jc w:val="center"/>
          <w:del w:id="1225" w:author="Sam Dent" w:date="2020-06-16T08:59:00Z"/>
        </w:trPr>
        <w:tc>
          <w:tcPr>
            <w:tcW w:w="0" w:type="auto"/>
            <w:vMerge/>
            <w:vAlign w:val="center"/>
            <w:hideMark/>
          </w:tcPr>
          <w:p w14:paraId="265A6F2C" w14:textId="77777777" w:rsidR="00312EEA" w:rsidRPr="00E621E3" w:rsidDel="00F5464C" w:rsidRDefault="00312EEA" w:rsidP="003E3F89">
            <w:pPr>
              <w:widowControl/>
              <w:spacing w:after="0"/>
              <w:jc w:val="left"/>
              <w:rPr>
                <w:del w:id="1226" w:author="Sam Dent" w:date="2020-06-16T08:59:00Z"/>
                <w:rFonts w:ascii="Calibri" w:hAnsi="Calibri" w:cs="Calibri"/>
                <w:b/>
                <w:bCs/>
                <w:color w:val="FFFFFF"/>
                <w:szCs w:val="20"/>
              </w:rPr>
            </w:pPr>
          </w:p>
        </w:tc>
        <w:tc>
          <w:tcPr>
            <w:tcW w:w="0" w:type="auto"/>
            <w:shd w:val="clear" w:color="000000" w:fill="7F7F7F"/>
            <w:vAlign w:val="center"/>
            <w:hideMark/>
          </w:tcPr>
          <w:p w14:paraId="7667B4DC" w14:textId="77777777" w:rsidR="00312EEA" w:rsidRPr="00E621E3" w:rsidDel="00F5464C" w:rsidRDefault="00312EEA" w:rsidP="003E3F89">
            <w:pPr>
              <w:widowControl/>
              <w:spacing w:after="0"/>
              <w:jc w:val="center"/>
              <w:rPr>
                <w:del w:id="1227" w:author="Sam Dent" w:date="2020-06-16T08:59:00Z"/>
                <w:rFonts w:ascii="Calibri" w:hAnsi="Calibri" w:cs="Calibri"/>
                <w:b/>
                <w:bCs/>
                <w:color w:val="FFFFFF"/>
                <w:szCs w:val="20"/>
              </w:rPr>
            </w:pPr>
            <w:del w:id="1228" w:author="Sam Dent" w:date="2020-06-16T08:59:00Z">
              <w:r w:rsidRPr="00E621E3" w:rsidDel="00F5464C">
                <w:rPr>
                  <w:rFonts w:ascii="Calibri" w:hAnsi="Calibri" w:cs="Calibri"/>
                  <w:b/>
                  <w:bCs/>
                  <w:color w:val="FFFFFF"/>
                  <w:szCs w:val="20"/>
                </w:rPr>
                <w:delText>20</w:delText>
              </w:r>
              <w:r w:rsidDel="00F5464C">
                <w:rPr>
                  <w:rFonts w:ascii="Calibri" w:hAnsi="Calibri" w:cs="Calibri"/>
                  <w:b/>
                  <w:bCs/>
                  <w:color w:val="FFFFFF"/>
                  <w:szCs w:val="20"/>
                </w:rPr>
                <w:delText>20</w:delText>
              </w:r>
            </w:del>
          </w:p>
        </w:tc>
        <w:tc>
          <w:tcPr>
            <w:tcW w:w="0" w:type="auto"/>
            <w:shd w:val="clear" w:color="000000" w:fill="7F7F7F"/>
            <w:vAlign w:val="center"/>
            <w:hideMark/>
          </w:tcPr>
          <w:p w14:paraId="03925FE0" w14:textId="77777777" w:rsidR="00312EEA" w:rsidRPr="00E621E3" w:rsidDel="00F5464C" w:rsidRDefault="00312EEA" w:rsidP="003E3F89">
            <w:pPr>
              <w:widowControl/>
              <w:spacing w:after="0"/>
              <w:jc w:val="center"/>
              <w:rPr>
                <w:del w:id="1229" w:author="Sam Dent" w:date="2020-06-16T08:59:00Z"/>
                <w:rFonts w:ascii="Calibri" w:hAnsi="Calibri" w:cs="Calibri"/>
                <w:b/>
                <w:bCs/>
                <w:color w:val="FFFFFF"/>
                <w:szCs w:val="20"/>
              </w:rPr>
            </w:pPr>
            <w:del w:id="1230" w:author="Sam Dent" w:date="2020-06-16T08:59:00Z">
              <w:r w:rsidRPr="00E621E3" w:rsidDel="00F5464C">
                <w:rPr>
                  <w:rFonts w:ascii="Calibri" w:hAnsi="Calibri" w:cs="Calibri"/>
                  <w:b/>
                  <w:bCs/>
                  <w:color w:val="FFFFFF"/>
                  <w:szCs w:val="20"/>
                </w:rPr>
                <w:delText>202</w:delText>
              </w:r>
              <w:r w:rsidDel="00F5464C">
                <w:rPr>
                  <w:rFonts w:ascii="Calibri" w:hAnsi="Calibri" w:cs="Calibri"/>
                  <w:b/>
                  <w:bCs/>
                  <w:color w:val="FFFFFF"/>
                  <w:szCs w:val="20"/>
                </w:rPr>
                <w:delText>1</w:delText>
              </w:r>
            </w:del>
          </w:p>
        </w:tc>
        <w:tc>
          <w:tcPr>
            <w:tcW w:w="0" w:type="auto"/>
            <w:shd w:val="clear" w:color="000000" w:fill="7F7F7F"/>
            <w:vAlign w:val="center"/>
            <w:hideMark/>
          </w:tcPr>
          <w:p w14:paraId="2174C2E8" w14:textId="77777777" w:rsidR="00312EEA" w:rsidRPr="00E621E3" w:rsidDel="00F5464C" w:rsidRDefault="00312EEA" w:rsidP="003E3F89">
            <w:pPr>
              <w:widowControl/>
              <w:spacing w:after="0"/>
              <w:jc w:val="center"/>
              <w:rPr>
                <w:del w:id="1231" w:author="Sam Dent" w:date="2020-06-16T08:59:00Z"/>
                <w:rFonts w:ascii="Calibri" w:hAnsi="Calibri" w:cs="Calibri"/>
                <w:b/>
                <w:bCs/>
                <w:color w:val="FFFFFF"/>
                <w:szCs w:val="20"/>
              </w:rPr>
            </w:pPr>
            <w:del w:id="1232" w:author="Sam Dent" w:date="2020-06-16T08:59:00Z">
              <w:r w:rsidRPr="00E621E3" w:rsidDel="00F5464C">
                <w:rPr>
                  <w:rFonts w:ascii="Calibri" w:hAnsi="Calibri" w:cs="Calibri"/>
                  <w:b/>
                  <w:bCs/>
                  <w:color w:val="FFFFFF"/>
                  <w:szCs w:val="20"/>
                </w:rPr>
                <w:delText>20</w:delText>
              </w:r>
              <w:r w:rsidDel="00F5464C">
                <w:rPr>
                  <w:rFonts w:ascii="Calibri" w:hAnsi="Calibri" w:cs="Calibri"/>
                  <w:b/>
                  <w:bCs/>
                  <w:color w:val="FFFFFF"/>
                  <w:szCs w:val="20"/>
                </w:rPr>
                <w:delText>22</w:delText>
              </w:r>
            </w:del>
          </w:p>
        </w:tc>
        <w:tc>
          <w:tcPr>
            <w:tcW w:w="0" w:type="auto"/>
            <w:shd w:val="clear" w:color="000000" w:fill="7F7F7F"/>
            <w:vAlign w:val="center"/>
            <w:hideMark/>
          </w:tcPr>
          <w:p w14:paraId="17661068" w14:textId="77777777" w:rsidR="00312EEA" w:rsidRPr="00E621E3" w:rsidDel="00F5464C" w:rsidRDefault="00312EEA" w:rsidP="003E3F89">
            <w:pPr>
              <w:widowControl/>
              <w:spacing w:after="0"/>
              <w:jc w:val="center"/>
              <w:rPr>
                <w:del w:id="1233" w:author="Sam Dent" w:date="2020-06-16T08:59:00Z"/>
                <w:rFonts w:ascii="Calibri" w:hAnsi="Calibri" w:cs="Calibri"/>
                <w:b/>
                <w:bCs/>
                <w:color w:val="FFFFFF"/>
                <w:szCs w:val="20"/>
              </w:rPr>
            </w:pPr>
            <w:del w:id="1234" w:author="Sam Dent" w:date="2020-06-16T08:59:00Z">
              <w:r w:rsidRPr="00E621E3" w:rsidDel="00F5464C">
                <w:rPr>
                  <w:rFonts w:ascii="Calibri" w:hAnsi="Calibri" w:cs="Calibri"/>
                  <w:b/>
                  <w:bCs/>
                  <w:color w:val="FFFFFF"/>
                  <w:szCs w:val="20"/>
                </w:rPr>
                <w:delText>20</w:delText>
              </w:r>
              <w:r w:rsidDel="00F5464C">
                <w:rPr>
                  <w:rFonts w:ascii="Calibri" w:hAnsi="Calibri" w:cs="Calibri"/>
                  <w:b/>
                  <w:bCs/>
                  <w:color w:val="FFFFFF"/>
                  <w:szCs w:val="20"/>
                </w:rPr>
                <w:delText>20</w:delText>
              </w:r>
            </w:del>
          </w:p>
        </w:tc>
        <w:tc>
          <w:tcPr>
            <w:tcW w:w="0" w:type="auto"/>
            <w:shd w:val="clear" w:color="000000" w:fill="7F7F7F"/>
            <w:vAlign w:val="center"/>
            <w:hideMark/>
          </w:tcPr>
          <w:p w14:paraId="41901C41" w14:textId="77777777" w:rsidR="00312EEA" w:rsidRPr="00E621E3" w:rsidDel="00F5464C" w:rsidRDefault="00312EEA" w:rsidP="003E3F89">
            <w:pPr>
              <w:widowControl/>
              <w:spacing w:after="0"/>
              <w:jc w:val="center"/>
              <w:rPr>
                <w:del w:id="1235" w:author="Sam Dent" w:date="2020-06-16T08:59:00Z"/>
                <w:rFonts w:ascii="Calibri" w:hAnsi="Calibri" w:cs="Calibri"/>
                <w:b/>
                <w:bCs/>
                <w:color w:val="FFFFFF"/>
                <w:szCs w:val="20"/>
              </w:rPr>
            </w:pPr>
            <w:del w:id="1236" w:author="Sam Dent" w:date="2020-06-16T08:59:00Z">
              <w:r w:rsidRPr="00E621E3" w:rsidDel="00F5464C">
                <w:rPr>
                  <w:rFonts w:ascii="Calibri" w:hAnsi="Calibri" w:cs="Calibri"/>
                  <w:b/>
                  <w:bCs/>
                  <w:color w:val="FFFFFF"/>
                  <w:szCs w:val="20"/>
                </w:rPr>
                <w:delText>202</w:delText>
              </w:r>
              <w:r w:rsidDel="00F5464C">
                <w:rPr>
                  <w:rFonts w:ascii="Calibri" w:hAnsi="Calibri" w:cs="Calibri"/>
                  <w:b/>
                  <w:bCs/>
                  <w:color w:val="FFFFFF"/>
                  <w:szCs w:val="20"/>
                </w:rPr>
                <w:delText>1</w:delText>
              </w:r>
            </w:del>
          </w:p>
        </w:tc>
        <w:tc>
          <w:tcPr>
            <w:tcW w:w="0" w:type="auto"/>
            <w:shd w:val="clear" w:color="000000" w:fill="7F7F7F"/>
            <w:vAlign w:val="center"/>
            <w:hideMark/>
          </w:tcPr>
          <w:p w14:paraId="5098C57A" w14:textId="77777777" w:rsidR="00312EEA" w:rsidRPr="00E621E3" w:rsidDel="00F5464C" w:rsidRDefault="00312EEA" w:rsidP="003E3F89">
            <w:pPr>
              <w:widowControl/>
              <w:spacing w:after="0"/>
              <w:jc w:val="center"/>
              <w:rPr>
                <w:del w:id="1237" w:author="Sam Dent" w:date="2020-06-16T08:59:00Z"/>
                <w:rFonts w:ascii="Calibri" w:hAnsi="Calibri" w:cs="Calibri"/>
                <w:b/>
                <w:bCs/>
                <w:color w:val="FFFFFF"/>
                <w:szCs w:val="20"/>
              </w:rPr>
            </w:pPr>
            <w:del w:id="1238" w:author="Sam Dent" w:date="2020-06-16T08:59:00Z">
              <w:r w:rsidRPr="00E621E3" w:rsidDel="00F5464C">
                <w:rPr>
                  <w:rFonts w:ascii="Calibri" w:hAnsi="Calibri" w:cs="Calibri"/>
                  <w:b/>
                  <w:bCs/>
                  <w:color w:val="FFFFFF"/>
                  <w:szCs w:val="20"/>
                </w:rPr>
                <w:delText>202</w:delText>
              </w:r>
              <w:r w:rsidDel="00F5464C">
                <w:rPr>
                  <w:rFonts w:ascii="Calibri" w:hAnsi="Calibri" w:cs="Calibri"/>
                  <w:b/>
                  <w:bCs/>
                  <w:color w:val="FFFFFF"/>
                  <w:szCs w:val="20"/>
                </w:rPr>
                <w:delText>2</w:delText>
              </w:r>
            </w:del>
          </w:p>
        </w:tc>
      </w:tr>
      <w:tr w:rsidR="00312EEA" w:rsidRPr="00E621E3" w:rsidDel="00F5464C" w14:paraId="55ED3527" w14:textId="77777777" w:rsidTr="003E3F89">
        <w:trPr>
          <w:trHeight w:val="20"/>
          <w:jc w:val="center"/>
          <w:del w:id="1239" w:author="Sam Dent" w:date="2020-06-16T08:59:00Z"/>
        </w:trPr>
        <w:tc>
          <w:tcPr>
            <w:tcW w:w="0" w:type="auto"/>
            <w:shd w:val="clear" w:color="auto" w:fill="auto"/>
            <w:vAlign w:val="center"/>
            <w:hideMark/>
          </w:tcPr>
          <w:p w14:paraId="1F0BD201" w14:textId="77777777" w:rsidR="00312EEA" w:rsidRPr="00E621E3" w:rsidDel="00F5464C" w:rsidRDefault="00312EEA" w:rsidP="003E3F89">
            <w:pPr>
              <w:widowControl/>
              <w:spacing w:after="0"/>
              <w:jc w:val="center"/>
              <w:rPr>
                <w:del w:id="1240" w:author="Sam Dent" w:date="2020-06-16T08:59:00Z"/>
                <w:rFonts w:ascii="Calibri" w:hAnsi="Calibri" w:cs="Calibri"/>
                <w:color w:val="000000"/>
                <w:szCs w:val="20"/>
              </w:rPr>
            </w:pPr>
            <w:del w:id="1241" w:author="Sam Dent" w:date="2020-06-16T08:59:00Z">
              <w:r w:rsidDel="00F5464C">
                <w:rPr>
                  <w:rFonts w:ascii="Calibri" w:hAnsi="Calibri" w:cs="Calibri"/>
                  <w:color w:val="000000"/>
                  <w:szCs w:val="20"/>
                </w:rPr>
                <w:delText xml:space="preserve">Interior </w:delText>
              </w:r>
            </w:del>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23842258" w14:textId="77777777" w:rsidR="00312EEA" w:rsidRPr="00E621E3" w:rsidDel="00F5464C" w:rsidRDefault="00312EEA" w:rsidP="003E3F89">
            <w:pPr>
              <w:widowControl/>
              <w:spacing w:after="0"/>
              <w:jc w:val="center"/>
              <w:rPr>
                <w:del w:id="1242" w:author="Sam Dent" w:date="2020-06-16T08:59:00Z"/>
                <w:rFonts w:ascii="Calibri" w:hAnsi="Calibri" w:cs="Calibri"/>
                <w:color w:val="000000"/>
                <w:szCs w:val="20"/>
              </w:rPr>
            </w:pPr>
            <w:del w:id="1243" w:author="Sam Dent" w:date="2020-06-16T08:59:00Z">
              <w:r w:rsidDel="00F5464C">
                <w:rPr>
                  <w:rFonts w:ascii="Calibri" w:hAnsi="Calibri" w:cs="Calibri"/>
                  <w:color w:val="000000"/>
                  <w:szCs w:val="20"/>
                </w:rPr>
                <w:delText xml:space="preserve">$15.64 </w:delText>
              </w:r>
            </w:del>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1F26435E" w14:textId="77777777" w:rsidR="00312EEA" w:rsidRPr="00E621E3" w:rsidDel="00F5464C" w:rsidRDefault="00312EEA" w:rsidP="003E3F89">
            <w:pPr>
              <w:widowControl/>
              <w:spacing w:after="0"/>
              <w:jc w:val="center"/>
              <w:rPr>
                <w:del w:id="1244" w:author="Sam Dent" w:date="2020-06-16T08:59:00Z"/>
                <w:rFonts w:ascii="Calibri" w:hAnsi="Calibri" w:cs="Calibri"/>
                <w:color w:val="000000"/>
                <w:szCs w:val="20"/>
              </w:rPr>
            </w:pPr>
            <w:del w:id="1245" w:author="Sam Dent" w:date="2020-06-16T08:59:00Z">
              <w:r w:rsidDel="00F5464C">
                <w:rPr>
                  <w:rFonts w:ascii="Calibri" w:hAnsi="Calibri" w:cs="Calibri"/>
                  <w:color w:val="000000"/>
                  <w:szCs w:val="20"/>
                </w:rPr>
                <w:delText xml:space="preserve">$13.03 </w:delText>
              </w:r>
            </w:del>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19F325DF" w14:textId="77777777" w:rsidR="00312EEA" w:rsidRPr="00E621E3" w:rsidDel="00F5464C" w:rsidRDefault="00312EEA" w:rsidP="003E3F89">
            <w:pPr>
              <w:widowControl/>
              <w:spacing w:after="0"/>
              <w:jc w:val="center"/>
              <w:rPr>
                <w:del w:id="1246" w:author="Sam Dent" w:date="2020-06-16T08:59:00Z"/>
                <w:rFonts w:ascii="Calibri" w:hAnsi="Calibri" w:cs="Calibri"/>
                <w:color w:val="000000"/>
                <w:szCs w:val="20"/>
              </w:rPr>
            </w:pPr>
            <w:del w:id="1247" w:author="Sam Dent" w:date="2020-06-16T08:59:00Z">
              <w:r w:rsidDel="00F5464C">
                <w:rPr>
                  <w:rFonts w:ascii="Calibri" w:hAnsi="Calibri" w:cs="Calibri"/>
                  <w:color w:val="000000"/>
                  <w:szCs w:val="20"/>
                </w:rPr>
                <w:delText xml:space="preserve">$10.41 </w:delText>
              </w:r>
            </w:del>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2000A2BF" w14:textId="77777777" w:rsidR="00312EEA" w:rsidRPr="00E621E3" w:rsidDel="00F5464C" w:rsidRDefault="00312EEA" w:rsidP="003E3F89">
            <w:pPr>
              <w:widowControl/>
              <w:spacing w:after="0"/>
              <w:jc w:val="center"/>
              <w:rPr>
                <w:del w:id="1248" w:author="Sam Dent" w:date="2020-06-16T08:59:00Z"/>
                <w:rFonts w:ascii="Calibri" w:hAnsi="Calibri" w:cs="Calibri"/>
                <w:color w:val="000000"/>
                <w:szCs w:val="20"/>
              </w:rPr>
            </w:pPr>
            <w:del w:id="1249" w:author="Sam Dent" w:date="2020-06-16T08:59:00Z">
              <w:r w:rsidDel="00F5464C">
                <w:rPr>
                  <w:rFonts w:ascii="Calibri" w:hAnsi="Calibri" w:cs="Calibri"/>
                  <w:color w:val="000000"/>
                  <w:szCs w:val="20"/>
                </w:rPr>
                <w:delText xml:space="preserve">$3.17 </w:delText>
              </w:r>
            </w:del>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53703ED8" w14:textId="77777777" w:rsidR="00312EEA" w:rsidRPr="00E621E3" w:rsidDel="00F5464C" w:rsidRDefault="00312EEA" w:rsidP="003E3F89">
            <w:pPr>
              <w:widowControl/>
              <w:spacing w:after="0"/>
              <w:jc w:val="center"/>
              <w:rPr>
                <w:del w:id="1250" w:author="Sam Dent" w:date="2020-06-16T08:59:00Z"/>
                <w:rFonts w:ascii="Calibri" w:hAnsi="Calibri" w:cs="Calibri"/>
                <w:color w:val="000000"/>
                <w:szCs w:val="20"/>
              </w:rPr>
            </w:pPr>
            <w:del w:id="1251" w:author="Sam Dent" w:date="2020-06-16T08:59:00Z">
              <w:r w:rsidDel="00F5464C">
                <w:rPr>
                  <w:rFonts w:ascii="Calibri" w:hAnsi="Calibri" w:cs="Calibri"/>
                  <w:color w:val="000000"/>
                  <w:szCs w:val="20"/>
                </w:rPr>
                <w:delText xml:space="preserve">$3.30 </w:delText>
              </w:r>
            </w:del>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1427CCEC" w14:textId="77777777" w:rsidR="00312EEA" w:rsidRPr="00E621E3" w:rsidDel="00F5464C" w:rsidRDefault="00312EEA" w:rsidP="003E3F89">
            <w:pPr>
              <w:widowControl/>
              <w:spacing w:after="0"/>
              <w:jc w:val="center"/>
              <w:rPr>
                <w:del w:id="1252" w:author="Sam Dent" w:date="2020-06-16T08:59:00Z"/>
                <w:rFonts w:ascii="Calibri" w:hAnsi="Calibri" w:cs="Calibri"/>
                <w:color w:val="000000"/>
                <w:szCs w:val="20"/>
              </w:rPr>
            </w:pPr>
            <w:del w:id="1253" w:author="Sam Dent" w:date="2020-06-16T08:59:00Z">
              <w:r w:rsidDel="00F5464C">
                <w:rPr>
                  <w:rFonts w:ascii="Calibri" w:hAnsi="Calibri" w:cs="Calibri"/>
                  <w:color w:val="000000"/>
                  <w:szCs w:val="20"/>
                </w:rPr>
                <w:delText xml:space="preserve">$3.50 </w:delText>
              </w:r>
            </w:del>
          </w:p>
        </w:tc>
      </w:tr>
      <w:tr w:rsidR="00312EEA" w:rsidRPr="00E621E3" w:rsidDel="00F5464C" w14:paraId="71E35128" w14:textId="77777777" w:rsidTr="003E3F89">
        <w:trPr>
          <w:trHeight w:val="20"/>
          <w:jc w:val="center"/>
          <w:del w:id="1254" w:author="Sam Dent" w:date="2020-06-16T08:59:00Z"/>
        </w:trPr>
        <w:tc>
          <w:tcPr>
            <w:tcW w:w="0" w:type="auto"/>
            <w:shd w:val="clear" w:color="auto" w:fill="auto"/>
            <w:vAlign w:val="center"/>
          </w:tcPr>
          <w:p w14:paraId="081CF496" w14:textId="77777777" w:rsidR="00312EEA" w:rsidRPr="00E621E3" w:rsidDel="00F5464C" w:rsidRDefault="00312EEA" w:rsidP="003E3F89">
            <w:pPr>
              <w:widowControl/>
              <w:spacing w:after="0"/>
              <w:jc w:val="center"/>
              <w:rPr>
                <w:del w:id="1255" w:author="Sam Dent" w:date="2020-06-16T08:59:00Z"/>
                <w:rFonts w:ascii="Calibri" w:hAnsi="Calibri" w:cs="Calibri"/>
                <w:color w:val="000000"/>
                <w:szCs w:val="20"/>
              </w:rPr>
            </w:pPr>
            <w:del w:id="1256" w:author="Sam Dent" w:date="2020-06-16T08:59:00Z">
              <w:r w:rsidDel="00F5464C">
                <w:rPr>
                  <w:color w:val="000000"/>
                </w:rPr>
                <w:delText>Exterior</w:delText>
              </w:r>
            </w:del>
          </w:p>
        </w:tc>
        <w:tc>
          <w:tcPr>
            <w:tcW w:w="0" w:type="auto"/>
            <w:tcBorders>
              <w:top w:val="nil"/>
              <w:left w:val="single" w:sz="4" w:space="0" w:color="auto"/>
              <w:bottom w:val="single" w:sz="4" w:space="0" w:color="auto"/>
              <w:right w:val="single" w:sz="4" w:space="0" w:color="auto"/>
            </w:tcBorders>
            <w:shd w:val="clear" w:color="000000" w:fill="FFFFFF"/>
            <w:noWrap/>
            <w:vAlign w:val="center"/>
          </w:tcPr>
          <w:p w14:paraId="59DFC2AE" w14:textId="77777777" w:rsidR="00312EEA" w:rsidRPr="00E621E3" w:rsidDel="00F5464C" w:rsidRDefault="00312EEA" w:rsidP="003E3F89">
            <w:pPr>
              <w:widowControl/>
              <w:spacing w:after="0"/>
              <w:jc w:val="center"/>
              <w:rPr>
                <w:del w:id="1257" w:author="Sam Dent" w:date="2020-06-16T08:59:00Z"/>
                <w:rFonts w:ascii="Calibri" w:hAnsi="Calibri" w:cs="Calibri"/>
                <w:color w:val="000000"/>
                <w:szCs w:val="20"/>
              </w:rPr>
            </w:pPr>
            <w:del w:id="1258" w:author="Sam Dent" w:date="2020-06-16T08:59:00Z">
              <w:r w:rsidDel="00F5464C">
                <w:rPr>
                  <w:rFonts w:ascii="Calibri" w:hAnsi="Calibri" w:cs="Calibri"/>
                  <w:color w:val="000000"/>
                  <w:szCs w:val="20"/>
                </w:rPr>
                <w:delText xml:space="preserve">$44.61 </w:delText>
              </w:r>
            </w:del>
          </w:p>
        </w:tc>
        <w:tc>
          <w:tcPr>
            <w:tcW w:w="0" w:type="auto"/>
            <w:tcBorders>
              <w:top w:val="nil"/>
              <w:left w:val="nil"/>
              <w:bottom w:val="single" w:sz="4" w:space="0" w:color="auto"/>
              <w:right w:val="single" w:sz="4" w:space="0" w:color="auto"/>
            </w:tcBorders>
            <w:shd w:val="clear" w:color="000000" w:fill="FFFFFF"/>
            <w:noWrap/>
            <w:vAlign w:val="center"/>
          </w:tcPr>
          <w:p w14:paraId="783C8325" w14:textId="77777777" w:rsidR="00312EEA" w:rsidRPr="00E621E3" w:rsidDel="00F5464C" w:rsidRDefault="00312EEA" w:rsidP="003E3F89">
            <w:pPr>
              <w:widowControl/>
              <w:spacing w:after="0"/>
              <w:jc w:val="center"/>
              <w:rPr>
                <w:del w:id="1259" w:author="Sam Dent" w:date="2020-06-16T08:59:00Z"/>
                <w:rFonts w:ascii="Calibri" w:hAnsi="Calibri" w:cs="Calibri"/>
                <w:color w:val="000000"/>
                <w:szCs w:val="20"/>
              </w:rPr>
            </w:pPr>
            <w:del w:id="1260" w:author="Sam Dent" w:date="2020-06-16T08:59:00Z">
              <w:r w:rsidDel="00F5464C">
                <w:rPr>
                  <w:rFonts w:ascii="Calibri" w:hAnsi="Calibri" w:cs="Calibri"/>
                  <w:color w:val="000000"/>
                  <w:szCs w:val="20"/>
                </w:rPr>
                <w:delText xml:space="preserve">$36.10 </w:delText>
              </w:r>
            </w:del>
          </w:p>
        </w:tc>
        <w:tc>
          <w:tcPr>
            <w:tcW w:w="0" w:type="auto"/>
            <w:tcBorders>
              <w:top w:val="nil"/>
              <w:left w:val="nil"/>
              <w:bottom w:val="single" w:sz="4" w:space="0" w:color="auto"/>
              <w:right w:val="single" w:sz="4" w:space="0" w:color="auto"/>
            </w:tcBorders>
            <w:shd w:val="clear" w:color="000000" w:fill="FFFFFF"/>
            <w:noWrap/>
            <w:vAlign w:val="center"/>
          </w:tcPr>
          <w:p w14:paraId="44801EE6" w14:textId="77777777" w:rsidR="00312EEA" w:rsidRPr="00E621E3" w:rsidDel="00F5464C" w:rsidRDefault="00312EEA" w:rsidP="003E3F89">
            <w:pPr>
              <w:widowControl/>
              <w:spacing w:after="0"/>
              <w:jc w:val="center"/>
              <w:rPr>
                <w:del w:id="1261" w:author="Sam Dent" w:date="2020-06-16T08:59:00Z"/>
                <w:rFonts w:ascii="Calibri" w:hAnsi="Calibri" w:cs="Calibri"/>
                <w:color w:val="000000"/>
                <w:szCs w:val="20"/>
              </w:rPr>
            </w:pPr>
            <w:del w:id="1262" w:author="Sam Dent" w:date="2020-06-16T08:59:00Z">
              <w:r w:rsidDel="00F5464C">
                <w:rPr>
                  <w:rFonts w:ascii="Calibri" w:hAnsi="Calibri" w:cs="Calibri"/>
                  <w:color w:val="000000"/>
                  <w:szCs w:val="20"/>
                </w:rPr>
                <w:delText xml:space="preserve">$27.54 </w:delText>
              </w:r>
            </w:del>
          </w:p>
        </w:tc>
        <w:tc>
          <w:tcPr>
            <w:tcW w:w="0" w:type="auto"/>
            <w:tcBorders>
              <w:top w:val="nil"/>
              <w:left w:val="nil"/>
              <w:bottom w:val="single" w:sz="4" w:space="0" w:color="auto"/>
              <w:right w:val="single" w:sz="4" w:space="0" w:color="auto"/>
            </w:tcBorders>
            <w:shd w:val="clear" w:color="000000" w:fill="FFFFFF"/>
            <w:noWrap/>
            <w:vAlign w:val="center"/>
          </w:tcPr>
          <w:p w14:paraId="022E2C29" w14:textId="77777777" w:rsidR="00312EEA" w:rsidRPr="00E621E3" w:rsidDel="00F5464C" w:rsidRDefault="00312EEA" w:rsidP="003E3F89">
            <w:pPr>
              <w:widowControl/>
              <w:spacing w:after="0"/>
              <w:jc w:val="center"/>
              <w:rPr>
                <w:del w:id="1263" w:author="Sam Dent" w:date="2020-06-16T08:59:00Z"/>
                <w:rFonts w:ascii="Calibri" w:hAnsi="Calibri" w:cs="Calibri"/>
                <w:color w:val="000000"/>
                <w:szCs w:val="20"/>
              </w:rPr>
            </w:pPr>
            <w:del w:id="1264" w:author="Sam Dent" w:date="2020-06-16T08:59:00Z">
              <w:r w:rsidDel="00F5464C">
                <w:rPr>
                  <w:rFonts w:ascii="Calibri" w:hAnsi="Calibri" w:cs="Calibri"/>
                  <w:color w:val="000000"/>
                  <w:szCs w:val="20"/>
                </w:rPr>
                <w:delText xml:space="preserve">$9.05 </w:delText>
              </w:r>
            </w:del>
          </w:p>
        </w:tc>
        <w:tc>
          <w:tcPr>
            <w:tcW w:w="0" w:type="auto"/>
            <w:tcBorders>
              <w:top w:val="nil"/>
              <w:left w:val="nil"/>
              <w:bottom w:val="single" w:sz="4" w:space="0" w:color="auto"/>
              <w:right w:val="single" w:sz="4" w:space="0" w:color="auto"/>
            </w:tcBorders>
            <w:shd w:val="clear" w:color="000000" w:fill="FFFFFF"/>
            <w:noWrap/>
            <w:vAlign w:val="center"/>
          </w:tcPr>
          <w:p w14:paraId="4060C2C3" w14:textId="77777777" w:rsidR="00312EEA" w:rsidRPr="00E621E3" w:rsidDel="00F5464C" w:rsidRDefault="00312EEA" w:rsidP="003E3F89">
            <w:pPr>
              <w:widowControl/>
              <w:spacing w:after="0"/>
              <w:jc w:val="center"/>
              <w:rPr>
                <w:del w:id="1265" w:author="Sam Dent" w:date="2020-06-16T08:59:00Z"/>
                <w:rFonts w:ascii="Calibri" w:hAnsi="Calibri" w:cs="Calibri"/>
                <w:color w:val="000000"/>
                <w:szCs w:val="20"/>
              </w:rPr>
            </w:pPr>
            <w:del w:id="1266" w:author="Sam Dent" w:date="2020-06-16T08:59:00Z">
              <w:r w:rsidDel="00F5464C">
                <w:rPr>
                  <w:rFonts w:ascii="Calibri" w:hAnsi="Calibri" w:cs="Calibri"/>
                  <w:color w:val="000000"/>
                  <w:szCs w:val="20"/>
                </w:rPr>
                <w:delText xml:space="preserve">$9.13 </w:delText>
              </w:r>
            </w:del>
          </w:p>
        </w:tc>
        <w:tc>
          <w:tcPr>
            <w:tcW w:w="0" w:type="auto"/>
            <w:tcBorders>
              <w:top w:val="nil"/>
              <w:left w:val="nil"/>
              <w:bottom w:val="single" w:sz="4" w:space="0" w:color="auto"/>
              <w:right w:val="single" w:sz="4" w:space="0" w:color="auto"/>
            </w:tcBorders>
            <w:shd w:val="clear" w:color="000000" w:fill="FFFFFF"/>
            <w:noWrap/>
            <w:vAlign w:val="center"/>
          </w:tcPr>
          <w:p w14:paraId="5B1C9093" w14:textId="77777777" w:rsidR="00312EEA" w:rsidRPr="00E621E3" w:rsidDel="00F5464C" w:rsidRDefault="00312EEA" w:rsidP="003E3F89">
            <w:pPr>
              <w:widowControl/>
              <w:spacing w:after="0"/>
              <w:jc w:val="center"/>
              <w:rPr>
                <w:del w:id="1267" w:author="Sam Dent" w:date="2020-06-16T08:59:00Z"/>
                <w:rFonts w:ascii="Calibri" w:hAnsi="Calibri" w:cs="Calibri"/>
                <w:color w:val="000000"/>
                <w:szCs w:val="20"/>
              </w:rPr>
            </w:pPr>
            <w:del w:id="1268" w:author="Sam Dent" w:date="2020-06-16T08:59:00Z">
              <w:r w:rsidDel="00F5464C">
                <w:rPr>
                  <w:rFonts w:ascii="Calibri" w:hAnsi="Calibri" w:cs="Calibri"/>
                  <w:color w:val="000000"/>
                  <w:szCs w:val="20"/>
                </w:rPr>
                <w:delText xml:space="preserve">$9.27 </w:delText>
              </w:r>
            </w:del>
          </w:p>
        </w:tc>
      </w:tr>
      <w:tr w:rsidR="00312EEA" w:rsidRPr="00E621E3" w:rsidDel="00F5464C" w14:paraId="77DF2107" w14:textId="77777777" w:rsidTr="003E3F89">
        <w:trPr>
          <w:trHeight w:val="20"/>
          <w:jc w:val="center"/>
          <w:del w:id="1269" w:author="Sam Dent" w:date="2020-06-16T08:59:00Z"/>
        </w:trPr>
        <w:tc>
          <w:tcPr>
            <w:tcW w:w="0" w:type="auto"/>
            <w:shd w:val="clear" w:color="auto" w:fill="auto"/>
            <w:vAlign w:val="center"/>
          </w:tcPr>
          <w:p w14:paraId="38AD721A" w14:textId="77777777" w:rsidR="00312EEA" w:rsidDel="00F5464C" w:rsidRDefault="00312EEA" w:rsidP="003E3F89">
            <w:pPr>
              <w:widowControl/>
              <w:spacing w:after="0"/>
              <w:jc w:val="center"/>
              <w:rPr>
                <w:del w:id="1270" w:author="Sam Dent" w:date="2020-06-16T08:59:00Z"/>
                <w:color w:val="000000"/>
              </w:rPr>
            </w:pPr>
            <w:del w:id="1271" w:author="Sam Dent" w:date="2020-06-16T08:59:00Z">
              <w:r w:rsidDel="00F5464C">
                <w:rPr>
                  <w:color w:val="000000"/>
                </w:rPr>
                <w:delText>Unknown</w:delText>
              </w:r>
            </w:del>
          </w:p>
        </w:tc>
        <w:tc>
          <w:tcPr>
            <w:tcW w:w="0" w:type="auto"/>
            <w:tcBorders>
              <w:top w:val="nil"/>
              <w:left w:val="single" w:sz="4" w:space="0" w:color="auto"/>
              <w:bottom w:val="single" w:sz="4" w:space="0" w:color="auto"/>
              <w:right w:val="single" w:sz="4" w:space="0" w:color="auto"/>
            </w:tcBorders>
            <w:shd w:val="clear" w:color="000000" w:fill="FFFFFF"/>
            <w:noWrap/>
            <w:vAlign w:val="center"/>
          </w:tcPr>
          <w:p w14:paraId="70FF31F9" w14:textId="77777777" w:rsidR="00312EEA" w:rsidDel="00F5464C" w:rsidRDefault="00312EEA" w:rsidP="003E3F89">
            <w:pPr>
              <w:widowControl/>
              <w:spacing w:after="0"/>
              <w:jc w:val="center"/>
              <w:rPr>
                <w:del w:id="1272" w:author="Sam Dent" w:date="2020-06-16T08:59:00Z"/>
                <w:rFonts w:ascii="Calibri" w:hAnsi="Calibri" w:cs="Calibri"/>
                <w:color w:val="000000"/>
                <w:szCs w:val="20"/>
              </w:rPr>
            </w:pPr>
            <w:del w:id="1273" w:author="Sam Dent" w:date="2020-06-16T08:59:00Z">
              <w:r w:rsidDel="00F5464C">
                <w:rPr>
                  <w:rFonts w:ascii="Calibri" w:hAnsi="Calibri" w:cs="Calibri"/>
                  <w:color w:val="000000"/>
                  <w:szCs w:val="20"/>
                </w:rPr>
                <w:delText xml:space="preserve">$16.84 </w:delText>
              </w:r>
            </w:del>
          </w:p>
        </w:tc>
        <w:tc>
          <w:tcPr>
            <w:tcW w:w="0" w:type="auto"/>
            <w:tcBorders>
              <w:top w:val="nil"/>
              <w:left w:val="nil"/>
              <w:bottom w:val="single" w:sz="4" w:space="0" w:color="auto"/>
              <w:right w:val="single" w:sz="4" w:space="0" w:color="auto"/>
            </w:tcBorders>
            <w:shd w:val="clear" w:color="000000" w:fill="FFFFFF"/>
            <w:noWrap/>
            <w:vAlign w:val="center"/>
          </w:tcPr>
          <w:p w14:paraId="092D1831" w14:textId="77777777" w:rsidR="00312EEA" w:rsidDel="00F5464C" w:rsidRDefault="00312EEA" w:rsidP="003E3F89">
            <w:pPr>
              <w:widowControl/>
              <w:spacing w:after="0"/>
              <w:jc w:val="center"/>
              <w:rPr>
                <w:del w:id="1274" w:author="Sam Dent" w:date="2020-06-16T08:59:00Z"/>
                <w:rFonts w:ascii="Calibri" w:hAnsi="Calibri" w:cs="Calibri"/>
                <w:color w:val="000000"/>
                <w:szCs w:val="20"/>
              </w:rPr>
            </w:pPr>
            <w:del w:id="1275" w:author="Sam Dent" w:date="2020-06-16T08:59:00Z">
              <w:r w:rsidDel="00F5464C">
                <w:rPr>
                  <w:rFonts w:ascii="Calibri" w:hAnsi="Calibri" w:cs="Calibri"/>
                  <w:color w:val="000000"/>
                  <w:szCs w:val="20"/>
                </w:rPr>
                <w:delText xml:space="preserve">$13.93 </w:delText>
              </w:r>
            </w:del>
          </w:p>
        </w:tc>
        <w:tc>
          <w:tcPr>
            <w:tcW w:w="0" w:type="auto"/>
            <w:tcBorders>
              <w:top w:val="nil"/>
              <w:left w:val="nil"/>
              <w:bottom w:val="single" w:sz="4" w:space="0" w:color="auto"/>
              <w:right w:val="single" w:sz="4" w:space="0" w:color="auto"/>
            </w:tcBorders>
            <w:shd w:val="clear" w:color="000000" w:fill="FFFFFF"/>
            <w:noWrap/>
            <w:vAlign w:val="center"/>
          </w:tcPr>
          <w:p w14:paraId="2205D7A9" w14:textId="77777777" w:rsidR="00312EEA" w:rsidDel="00F5464C" w:rsidRDefault="00312EEA" w:rsidP="003E3F89">
            <w:pPr>
              <w:widowControl/>
              <w:spacing w:after="0"/>
              <w:jc w:val="center"/>
              <w:rPr>
                <w:del w:id="1276" w:author="Sam Dent" w:date="2020-06-16T08:59:00Z"/>
                <w:rFonts w:ascii="Calibri" w:hAnsi="Calibri" w:cs="Calibri"/>
                <w:color w:val="000000"/>
                <w:szCs w:val="20"/>
              </w:rPr>
            </w:pPr>
            <w:del w:id="1277" w:author="Sam Dent" w:date="2020-06-16T08:59:00Z">
              <w:r w:rsidDel="00F5464C">
                <w:rPr>
                  <w:rFonts w:ascii="Calibri" w:hAnsi="Calibri" w:cs="Calibri"/>
                  <w:color w:val="000000"/>
                  <w:szCs w:val="20"/>
                </w:rPr>
                <w:delText xml:space="preserve">$11.01 </w:delText>
              </w:r>
            </w:del>
          </w:p>
        </w:tc>
        <w:tc>
          <w:tcPr>
            <w:tcW w:w="0" w:type="auto"/>
            <w:tcBorders>
              <w:top w:val="nil"/>
              <w:left w:val="nil"/>
              <w:bottom w:val="single" w:sz="4" w:space="0" w:color="auto"/>
              <w:right w:val="single" w:sz="4" w:space="0" w:color="auto"/>
            </w:tcBorders>
            <w:shd w:val="clear" w:color="000000" w:fill="FFFFFF"/>
            <w:noWrap/>
            <w:vAlign w:val="center"/>
          </w:tcPr>
          <w:p w14:paraId="552F294A" w14:textId="77777777" w:rsidR="00312EEA" w:rsidDel="00F5464C" w:rsidRDefault="00312EEA" w:rsidP="003E3F89">
            <w:pPr>
              <w:widowControl/>
              <w:spacing w:after="0"/>
              <w:jc w:val="center"/>
              <w:rPr>
                <w:del w:id="1278" w:author="Sam Dent" w:date="2020-06-16T08:59:00Z"/>
                <w:rFonts w:ascii="Calibri" w:hAnsi="Calibri" w:cs="Calibri"/>
                <w:color w:val="000000"/>
                <w:szCs w:val="20"/>
              </w:rPr>
            </w:pPr>
            <w:del w:id="1279" w:author="Sam Dent" w:date="2020-06-16T08:59:00Z">
              <w:r w:rsidDel="00F5464C">
                <w:rPr>
                  <w:rFonts w:ascii="Calibri" w:hAnsi="Calibri" w:cs="Calibri"/>
                  <w:color w:val="000000"/>
                  <w:szCs w:val="20"/>
                </w:rPr>
                <w:delText xml:space="preserve">$3.41 </w:delText>
              </w:r>
            </w:del>
          </w:p>
        </w:tc>
        <w:tc>
          <w:tcPr>
            <w:tcW w:w="0" w:type="auto"/>
            <w:tcBorders>
              <w:top w:val="nil"/>
              <w:left w:val="nil"/>
              <w:bottom w:val="single" w:sz="4" w:space="0" w:color="auto"/>
              <w:right w:val="single" w:sz="4" w:space="0" w:color="auto"/>
            </w:tcBorders>
            <w:shd w:val="clear" w:color="000000" w:fill="FFFFFF"/>
            <w:noWrap/>
            <w:vAlign w:val="center"/>
          </w:tcPr>
          <w:p w14:paraId="0D4FCCE2" w14:textId="77777777" w:rsidR="00312EEA" w:rsidDel="00F5464C" w:rsidRDefault="00312EEA" w:rsidP="003E3F89">
            <w:pPr>
              <w:widowControl/>
              <w:spacing w:after="0"/>
              <w:jc w:val="center"/>
              <w:rPr>
                <w:del w:id="1280" w:author="Sam Dent" w:date="2020-06-16T08:59:00Z"/>
                <w:rFonts w:ascii="Calibri" w:hAnsi="Calibri" w:cs="Calibri"/>
                <w:color w:val="000000"/>
                <w:szCs w:val="20"/>
              </w:rPr>
            </w:pPr>
            <w:del w:id="1281" w:author="Sam Dent" w:date="2020-06-16T08:59:00Z">
              <w:r w:rsidDel="00F5464C">
                <w:rPr>
                  <w:rFonts w:ascii="Calibri" w:hAnsi="Calibri" w:cs="Calibri"/>
                  <w:color w:val="000000"/>
                  <w:szCs w:val="20"/>
                </w:rPr>
                <w:delText xml:space="preserve">$3.52 </w:delText>
              </w:r>
            </w:del>
          </w:p>
        </w:tc>
        <w:tc>
          <w:tcPr>
            <w:tcW w:w="0" w:type="auto"/>
            <w:tcBorders>
              <w:top w:val="nil"/>
              <w:left w:val="nil"/>
              <w:bottom w:val="single" w:sz="4" w:space="0" w:color="auto"/>
              <w:right w:val="single" w:sz="4" w:space="0" w:color="auto"/>
            </w:tcBorders>
            <w:shd w:val="clear" w:color="000000" w:fill="FFFFFF"/>
            <w:noWrap/>
            <w:vAlign w:val="center"/>
          </w:tcPr>
          <w:p w14:paraId="4973BB24" w14:textId="77777777" w:rsidR="00312EEA" w:rsidDel="00F5464C" w:rsidRDefault="00312EEA" w:rsidP="003E3F89">
            <w:pPr>
              <w:widowControl/>
              <w:spacing w:after="0"/>
              <w:jc w:val="center"/>
              <w:rPr>
                <w:del w:id="1282" w:author="Sam Dent" w:date="2020-06-16T08:59:00Z"/>
                <w:rFonts w:ascii="Calibri" w:hAnsi="Calibri" w:cs="Calibri"/>
                <w:color w:val="000000"/>
                <w:szCs w:val="20"/>
              </w:rPr>
            </w:pPr>
            <w:del w:id="1283" w:author="Sam Dent" w:date="2020-06-16T08:59:00Z">
              <w:r w:rsidDel="00F5464C">
                <w:rPr>
                  <w:rFonts w:ascii="Calibri" w:hAnsi="Calibri" w:cs="Calibri"/>
                  <w:color w:val="000000"/>
                  <w:szCs w:val="20"/>
                </w:rPr>
                <w:delText xml:space="preserve">$3.70 </w:delText>
              </w:r>
            </w:del>
          </w:p>
        </w:tc>
      </w:tr>
    </w:tbl>
    <w:p w14:paraId="4602F849" w14:textId="77777777" w:rsidR="00312EEA" w:rsidDel="00F5464C" w:rsidRDefault="00312EEA" w:rsidP="00312EEA">
      <w:pPr>
        <w:jc w:val="left"/>
        <w:rPr>
          <w:del w:id="1284" w:author="Sam Dent" w:date="2020-06-16T09:00:00Z"/>
        </w:rPr>
      </w:pPr>
    </w:p>
    <w:p w14:paraId="7AFBF457" w14:textId="77777777" w:rsidR="00312EEA" w:rsidRDefault="00312EEA" w:rsidP="00312EEA">
      <w:pPr>
        <w:jc w:val="left"/>
        <w:rPr>
          <w:rFonts w:cstheme="minorHAnsi"/>
        </w:rPr>
      </w:pPr>
      <w:r>
        <w:t>It is important to note that for cost-effectiveness screening purposes, the O&amp;M cost adjustments should only be applied in cases where the light bulbs area actually in service and so should be multiplied by the appropriate ISR.</w:t>
      </w:r>
    </w:p>
    <w:p w14:paraId="2ED9960F" w14:textId="77777777" w:rsidR="00312EEA" w:rsidRDefault="00312EEA" w:rsidP="00312EEA">
      <w:pPr>
        <w:keepNext/>
        <w:keepLines/>
        <w:spacing w:before="200"/>
        <w:jc w:val="left"/>
        <w:outlineLvl w:val="5"/>
        <w:rPr>
          <w:rFonts w:eastAsiaTheme="majorEastAsia" w:cstheme="majorBidi"/>
          <w:b/>
          <w:iCs/>
          <w:smallCaps/>
          <w:sz w:val="22"/>
        </w:rPr>
      </w:pPr>
      <w:r w:rsidRPr="00E432E0">
        <w:rPr>
          <w:rFonts w:eastAsiaTheme="majorEastAsia" w:cstheme="majorBidi"/>
          <w:b/>
          <w:iCs/>
          <w:smallCaps/>
          <w:sz w:val="22"/>
        </w:rPr>
        <w:t>Measure Code: RS-LTG-LEDD-V</w:t>
      </w:r>
      <w:r>
        <w:rPr>
          <w:rFonts w:eastAsiaTheme="majorEastAsia" w:cstheme="majorBidi"/>
          <w:b/>
          <w:iCs/>
          <w:smallCaps/>
          <w:sz w:val="22"/>
        </w:rPr>
        <w:t>1</w:t>
      </w:r>
      <w:del w:id="1285" w:author="Sam Dent" w:date="2020-06-16T10:34:00Z">
        <w:r w:rsidDel="00476406">
          <w:rPr>
            <w:rFonts w:eastAsiaTheme="majorEastAsia" w:cstheme="majorBidi"/>
            <w:b/>
            <w:iCs/>
            <w:smallCaps/>
            <w:sz w:val="22"/>
          </w:rPr>
          <w:delText>0</w:delText>
        </w:r>
      </w:del>
      <w:ins w:id="1286" w:author="Sam Dent" w:date="2020-06-16T10:39:00Z">
        <w:r>
          <w:rPr>
            <w:rFonts w:eastAsiaTheme="majorEastAsia" w:cstheme="majorBidi"/>
            <w:b/>
            <w:iCs/>
            <w:smallCaps/>
            <w:sz w:val="22"/>
          </w:rPr>
          <w:t>1</w:t>
        </w:r>
      </w:ins>
      <w:r>
        <w:rPr>
          <w:rFonts w:eastAsiaTheme="majorEastAsia" w:cstheme="majorBidi"/>
          <w:b/>
          <w:iCs/>
          <w:smallCaps/>
          <w:sz w:val="22"/>
        </w:rPr>
        <w:t>-200101</w:t>
      </w:r>
    </w:p>
    <w:p w14:paraId="6C5E7904" w14:textId="77777777" w:rsidR="00312EEA" w:rsidRDefault="00312EEA" w:rsidP="00312EEA">
      <w:pPr>
        <w:pStyle w:val="Heading6"/>
      </w:pPr>
      <w:r>
        <w:t>Review Deadline: 1/1/2021</w:t>
      </w:r>
    </w:p>
    <w:p w14:paraId="7F5577CC" w14:textId="77777777" w:rsidR="00312EEA" w:rsidRDefault="00312EEA" w:rsidP="00312EEA"/>
    <w:p w14:paraId="0CE1DC4D" w14:textId="77777777" w:rsidR="00312EEA" w:rsidRPr="00BB5E33" w:rsidRDefault="00312EEA" w:rsidP="00312EEA">
      <w:pPr>
        <w:sectPr w:rsidR="00312EEA" w:rsidRPr="00BB5E33" w:rsidSect="003E3F89">
          <w:headerReference w:type="default" r:id="rId13"/>
          <w:pgSz w:w="12240" w:h="15840"/>
          <w:pgMar w:top="1440" w:right="1440" w:bottom="1440" w:left="1440" w:header="720" w:footer="720" w:gutter="0"/>
          <w:cols w:space="720"/>
          <w:docGrid w:linePitch="360"/>
        </w:sectPr>
      </w:pPr>
    </w:p>
    <w:bookmarkEnd w:id="30"/>
    <w:p w14:paraId="4FCD2DF2" w14:textId="77777777" w:rsidR="003058B2" w:rsidRDefault="003058B2" w:rsidP="00312EEA">
      <w:pPr>
        <w:pStyle w:val="Heading3"/>
        <w:widowControl w:val="0"/>
        <w:numPr>
          <w:ilvl w:val="2"/>
          <w:numId w:val="10"/>
        </w:numPr>
        <w:spacing w:before="200"/>
        <w:ind w:right="0"/>
        <w:jc w:val="left"/>
      </w:pPr>
      <w:r>
        <w:t>LED Screw Based Omnidirectional Bulbs</w:t>
      </w:r>
      <w:bookmarkEnd w:id="31"/>
      <w:bookmarkEnd w:id="32"/>
      <w:bookmarkEnd w:id="33"/>
      <w:bookmarkEnd w:id="34"/>
      <w:bookmarkEnd w:id="35"/>
      <w:bookmarkEnd w:id="36"/>
      <w:bookmarkEnd w:id="37"/>
      <w:r>
        <w:t xml:space="preserve"> </w:t>
      </w:r>
    </w:p>
    <w:p w14:paraId="0D686AB1" w14:textId="77777777" w:rsidR="003058B2" w:rsidRPr="00E432E0" w:rsidRDefault="003058B2" w:rsidP="003058B2">
      <w:pPr>
        <w:pStyle w:val="Heading6"/>
      </w:pPr>
      <w:r w:rsidRPr="00E432E0">
        <w:t xml:space="preserve">Description </w:t>
      </w:r>
    </w:p>
    <w:p w14:paraId="79D1D09A" w14:textId="77777777" w:rsidR="003058B2" w:rsidRPr="00E432E0" w:rsidRDefault="003058B2" w:rsidP="003058B2">
      <w:r w:rsidRPr="00E432E0">
        <w:t>This characterization provides savings assumptions for LED Screw Based Omnidirectional (e.g.</w:t>
      </w:r>
      <w:r w:rsidR="00F269CE">
        <w:t>,</w:t>
      </w:r>
      <w:r w:rsidRPr="00E432E0">
        <w:t xml:space="preserve"> A-Type lamps) lamps within the residential and multifamily sectors. </w:t>
      </w:r>
      <w:r w:rsidRPr="00E432E0">
        <w:rPr>
          <w:rFonts w:cstheme="minorHAnsi"/>
        </w:rPr>
        <w:t xml:space="preserve">This characterization assumes that the LED lamp is installed in a residential location. </w:t>
      </w:r>
      <w:r w:rsidRPr="00E432E0">
        <w:rPr>
          <w:rFonts w:cstheme="minorHAnsi"/>
          <w:iCs/>
        </w:rPr>
        <w:t xml:space="preserve">Where the implementation strategy does not allow for the installation location to be known </w:t>
      </w:r>
      <w:r w:rsidRPr="00E432E0">
        <w:rPr>
          <w:rFonts w:cstheme="minorHAnsi"/>
        </w:rPr>
        <w:t>(e.g.</w:t>
      </w:r>
      <w:r w:rsidR="00F269CE">
        <w:rPr>
          <w:rFonts w:cstheme="minorHAnsi"/>
        </w:rPr>
        <w:t>,</w:t>
      </w:r>
      <w:r w:rsidRPr="00E432E0">
        <w:rPr>
          <w:rFonts w:cstheme="minorHAnsi"/>
        </w:rPr>
        <w:t xml:space="preserve"> an upstream retail program)</w:t>
      </w:r>
      <w:r w:rsidR="00F269CE">
        <w:rPr>
          <w:rFonts w:cstheme="minorHAnsi"/>
        </w:rPr>
        <w:t>,</w:t>
      </w:r>
      <w:r w:rsidRPr="00E432E0">
        <w:rPr>
          <w:rFonts w:cstheme="minorHAnsi"/>
        </w:rPr>
        <w:t xml:space="preserve"> </w:t>
      </w:r>
      <w:r>
        <w:rPr>
          <w:rFonts w:cstheme="minorHAnsi"/>
        </w:rPr>
        <w:t>a deemed split of 97% Residential and 3% Commercial assumptions should be used</w:t>
      </w:r>
      <w:r w:rsidR="00F269CE">
        <w:rPr>
          <w:rFonts w:cstheme="minorHAnsi"/>
        </w:rPr>
        <w:t>.</w:t>
      </w:r>
      <w:r>
        <w:rPr>
          <w:rStyle w:val="FootnoteReference"/>
          <w:rFonts w:eastAsiaTheme="minorEastAsia"/>
        </w:rPr>
        <w:footnoteReference w:id="94"/>
      </w:r>
    </w:p>
    <w:p w14:paraId="013CAF04" w14:textId="77777777" w:rsidR="003058B2" w:rsidRPr="00E432E0" w:rsidRDefault="003058B2" w:rsidP="003058B2">
      <w:pPr>
        <w:rPr>
          <w:rFonts w:ascii="Calibri" w:hAnsi="Calibri" w:cs="Calibri"/>
          <w:szCs w:val="20"/>
        </w:rPr>
      </w:pPr>
      <w:r w:rsidRPr="00E432E0">
        <w:rPr>
          <w:rFonts w:ascii="Calibri" w:hAnsi="Calibri" w:cs="Calibri"/>
          <w:szCs w:val="20"/>
        </w:rPr>
        <w:t xml:space="preserve">This measure was developed to be applicable to the following program types:  TOS, NC, </w:t>
      </w:r>
      <w:r>
        <w:rPr>
          <w:rFonts w:ascii="Calibri" w:hAnsi="Calibri" w:cs="Calibri"/>
          <w:szCs w:val="20"/>
        </w:rPr>
        <w:t>EREP, DI, KITS</w:t>
      </w:r>
      <w:r w:rsidRPr="00E432E0">
        <w:rPr>
          <w:rFonts w:ascii="Calibri" w:hAnsi="Calibri" w:cs="Calibri"/>
          <w:szCs w:val="20"/>
        </w:rPr>
        <w:t xml:space="preserve">.  </w:t>
      </w:r>
    </w:p>
    <w:p w14:paraId="1012E4BA" w14:textId="77777777" w:rsidR="003058B2" w:rsidRPr="00E432E0" w:rsidRDefault="003058B2" w:rsidP="003058B2">
      <w:pPr>
        <w:rPr>
          <w:rFonts w:ascii="Calibri" w:hAnsi="Calibri" w:cs="Calibri"/>
          <w:szCs w:val="20"/>
        </w:rPr>
      </w:pPr>
      <w:r w:rsidRPr="00E432E0">
        <w:rPr>
          <w:rFonts w:ascii="Calibri" w:hAnsi="Calibri" w:cs="Calibri"/>
          <w:szCs w:val="20"/>
        </w:rPr>
        <w:t>If applied to other program types, the measure savings should be verified.</w:t>
      </w:r>
    </w:p>
    <w:p w14:paraId="3FDD76DC" w14:textId="77777777" w:rsidR="003058B2" w:rsidRPr="00E432E0" w:rsidRDefault="003058B2" w:rsidP="003058B2">
      <w:pPr>
        <w:pStyle w:val="Heading6"/>
      </w:pPr>
      <w:r w:rsidRPr="00E432E0">
        <w:t xml:space="preserve">Definition of Efficient Equipment </w:t>
      </w:r>
    </w:p>
    <w:p w14:paraId="2E25993F" w14:textId="77777777" w:rsidR="003058B2" w:rsidRPr="00E432E0" w:rsidRDefault="003058B2" w:rsidP="003058B2">
      <w:pPr>
        <w:jc w:val="left"/>
      </w:pPr>
      <w:r w:rsidRPr="00E432E0">
        <w:t xml:space="preserve">In order for this characterization to apply, new lamps must be </w:t>
      </w:r>
      <w:r>
        <w:t>ENERGY STAR</w:t>
      </w:r>
      <w:r w:rsidRPr="00E432E0">
        <w:t xml:space="preserve"> labeled. </w:t>
      </w:r>
      <w:r>
        <w:rPr>
          <w:rFonts w:cstheme="minorHAnsi"/>
        </w:rPr>
        <w:t xml:space="preserve">Note </w:t>
      </w:r>
      <w:r>
        <w:rPr>
          <w:rFonts w:cstheme="minorHAnsi"/>
          <w:szCs w:val="20"/>
        </w:rPr>
        <w:t>a new ENERGY STAR specification v2.1 became effective on 1/2/2017.</w:t>
      </w:r>
      <w:r w:rsidDel="00A763C1">
        <w:rPr>
          <w:rFonts w:cstheme="minorHAnsi"/>
          <w:szCs w:val="20"/>
        </w:rPr>
        <w:t xml:space="preserve"> </w:t>
      </w:r>
    </w:p>
    <w:p w14:paraId="7374D469" w14:textId="77777777" w:rsidR="003058B2" w:rsidRPr="00E432E0" w:rsidRDefault="003058B2" w:rsidP="003058B2">
      <w:pPr>
        <w:pStyle w:val="Heading6"/>
      </w:pPr>
      <w:r w:rsidRPr="00E432E0">
        <w:t xml:space="preserve">Definition of Baseline Equipment </w:t>
      </w:r>
    </w:p>
    <w:p w14:paraId="6405A7C5" w14:textId="77777777" w:rsidR="003058B2" w:rsidRDefault="003058B2" w:rsidP="003058B2">
      <w:bookmarkStart w:id="1287" w:name="_Hlk521486966"/>
      <w:r w:rsidRPr="00E432E0">
        <w:t>In 2012, Federal legislation stemming from the Energy Independence and Security Act of 2007 (EI</w:t>
      </w:r>
      <w:r>
        <w:t>SA</w:t>
      </w:r>
      <w:r w:rsidRPr="00E432E0">
        <w:t xml:space="preserve">) will require all general-purpose light bulbs between 40 watts and 100 watts to have ~30% increased efficiency, essentially phasing out standard incandescent technology.  In 2012, the 100 w lamp standards apply; in 2013 the 75 w lamp standards will apply, followed by restrictions on the 60 w and 40 w lamps in 2014. </w:t>
      </w:r>
      <w:bookmarkStart w:id="1288" w:name="_Hlk524505875"/>
      <w:r w:rsidRPr="00E432E0">
        <w:t>Since measures installed under this TRM all occur after 2014, baseline equipment are the values after EISA. These are shown in the baseline table below.</w:t>
      </w:r>
      <w:r>
        <w:t xml:space="preserve"> </w:t>
      </w:r>
      <w:bookmarkEnd w:id="1288"/>
    </w:p>
    <w:p w14:paraId="4802127F" w14:textId="77777777" w:rsidR="003058B2" w:rsidRDefault="003058B2" w:rsidP="003058B2">
      <w:pPr>
        <w:rPr>
          <w:ins w:id="1289" w:author="Sam Dent" w:date="2020-06-16T06:02:00Z"/>
          <w:rFonts w:cstheme="minorHAnsi"/>
        </w:rPr>
      </w:pPr>
      <w:r>
        <w:t>Additionally, an EISA backstop provision</w:t>
      </w:r>
      <w:ins w:id="1290" w:author="Sam Dent" w:date="2020-06-16T06:00:00Z">
        <w:r>
          <w:t xml:space="preserve"> was included that would</w:t>
        </w:r>
      </w:ins>
      <w:r>
        <w:t xml:space="preserve"> require</w:t>
      </w:r>
      <w:del w:id="1291" w:author="Sam Dent" w:date="2020-06-16T05:59:00Z">
        <w:r w:rsidDel="00175DBA">
          <w:delText>s</w:delText>
        </w:r>
      </w:del>
      <w:r>
        <w:t xml:space="preserve"> replacement baseline lamps to meet an efficacy requirement of 45 lumens/watt or higher beginning on 1/1/2020. </w:t>
      </w:r>
      <w:ins w:id="1292" w:author="Sam Dent" w:date="2020-06-16T06:00:00Z">
        <w:r>
          <w:rPr>
            <w:rFonts w:cstheme="minorHAnsi"/>
          </w:rPr>
          <w:t>However, i</w:t>
        </w:r>
      </w:ins>
      <w:ins w:id="1293" w:author="Sam Dent" w:date="2020-06-16T05:59:00Z">
        <w:r>
          <w:rPr>
            <w:rFonts w:cstheme="minorHAnsi"/>
          </w:rPr>
          <w:t>n December 2019, DOE issued a final determination for General Service Incandescent Lamps (GSILs), finding that th</w:t>
        </w:r>
      </w:ins>
      <w:ins w:id="1294" w:author="Sam Dent" w:date="2020-06-16T06:01:00Z">
        <w:r>
          <w:rPr>
            <w:rFonts w:cstheme="minorHAnsi"/>
          </w:rPr>
          <w:t>is</w:t>
        </w:r>
      </w:ins>
      <w:ins w:id="1295" w:author="Sam Dent" w:date="2020-06-16T05:59:00Z">
        <w:r>
          <w:rPr>
            <w:rFonts w:cstheme="minorHAnsi"/>
          </w:rPr>
          <w:t xml:space="preserve"> more stringent standard </w:t>
        </w:r>
        <w:del w:id="1296" w:author="Sam Dent" w:date="2020-05-29T04:20:00Z">
          <w:r w:rsidDel="002C6570">
            <w:rPr>
              <w:rFonts w:cstheme="minorHAnsi"/>
            </w:rPr>
            <w:delText>was</w:delText>
          </w:r>
        </w:del>
        <w:r>
          <w:rPr>
            <w:rFonts w:cstheme="minorHAnsi"/>
          </w:rPr>
          <w:t>w</w:t>
        </w:r>
      </w:ins>
      <w:ins w:id="1297" w:author="Sam Dent" w:date="2020-06-16T06:01:00Z">
        <w:r>
          <w:rPr>
            <w:rFonts w:cstheme="minorHAnsi"/>
          </w:rPr>
          <w:t>as</w:t>
        </w:r>
      </w:ins>
      <w:ins w:id="1298" w:author="Sam Dent" w:date="2020-06-16T05:59:00Z">
        <w:r>
          <w:rPr>
            <w:rFonts w:cstheme="minorHAnsi"/>
          </w:rPr>
          <w:t xml:space="preserve"> not economically justified. </w:t>
        </w:r>
      </w:ins>
    </w:p>
    <w:p w14:paraId="128C7B7D" w14:textId="77777777" w:rsidR="003058B2" w:rsidRDefault="003058B2" w:rsidP="003058B2">
      <w:pPr>
        <w:rPr>
          <w:ins w:id="1299" w:author="Sam Dent" w:date="2020-06-16T06:03:00Z"/>
          <w:rFonts w:cstheme="minorHAnsi"/>
        </w:rPr>
      </w:pPr>
      <w:ins w:id="1300" w:author="Sam Dent" w:date="2020-06-16T06:02:00Z">
        <w:r>
          <w:rPr>
            <w:rFonts w:cstheme="minorHAnsi"/>
          </w:rPr>
          <w:t>The</w:t>
        </w:r>
      </w:ins>
      <w:ins w:id="1301" w:author="Sam Dent" w:date="2020-06-16T05:59:00Z">
        <w:r>
          <w:rPr>
            <w:rFonts w:cstheme="minorHAnsi"/>
          </w:rPr>
          <w:t xml:space="preserve"> natural growth of LED market share</w:t>
        </w:r>
      </w:ins>
      <w:ins w:id="1302" w:author="Sam Dent" w:date="2020-06-16T06:03:00Z">
        <w:r>
          <w:rPr>
            <w:rFonts w:cstheme="minorHAnsi"/>
          </w:rPr>
          <w:t xml:space="preserve"> however,</w:t>
        </w:r>
      </w:ins>
      <w:ins w:id="1303" w:author="Sam Dent" w:date="2020-06-16T05:59:00Z">
        <w:r>
          <w:rPr>
            <w:rFonts w:cstheme="minorHAnsi"/>
          </w:rPr>
          <w:t xml:space="preserve"> has</w:t>
        </w:r>
        <w:del w:id="1304" w:author="Sam Dent" w:date="2020-05-29T04:21:00Z">
          <w:r w:rsidDel="002C6570">
            <w:rPr>
              <w:rFonts w:cstheme="minorHAnsi"/>
            </w:rPr>
            <w:delText>,</w:delText>
          </w:r>
        </w:del>
        <w:r>
          <w:rPr>
            <w:rFonts w:cstheme="minorHAnsi"/>
          </w:rPr>
          <w:t xml:space="preserve"> and will continue to grow over the lifetime of the </w:t>
        </w:r>
      </w:ins>
      <w:ins w:id="1305" w:author="Sam Dent" w:date="2020-06-16T06:03:00Z">
        <w:r>
          <w:rPr>
            <w:rFonts w:cstheme="minorHAnsi"/>
          </w:rPr>
          <w:t xml:space="preserve">LED </w:t>
        </w:r>
      </w:ins>
      <w:ins w:id="1306" w:author="Sam Dent" w:date="2020-06-16T05:59:00Z">
        <w:r>
          <w:rPr>
            <w:rFonts w:cstheme="minorHAnsi"/>
          </w:rPr>
          <w:t>measure</w:t>
        </w:r>
      </w:ins>
      <w:ins w:id="1307" w:author="Sam Dent" w:date="2020-06-16T06:03:00Z">
        <w:r>
          <w:rPr>
            <w:rFonts w:cstheme="minorHAnsi"/>
          </w:rPr>
          <w:t xml:space="preserve">s installed. The TAC </w:t>
        </w:r>
      </w:ins>
      <w:ins w:id="1308" w:author="Sam Dent" w:date="2020-06-16T06:04:00Z">
        <w:r>
          <w:rPr>
            <w:rFonts w:cstheme="minorHAnsi"/>
          </w:rPr>
          <w:t>convened a Lamp Forecast Working Group to develop a forecast of the</w:t>
        </w:r>
      </w:ins>
      <w:ins w:id="1309" w:author="Sam Dent" w:date="2020-06-16T06:07:00Z">
        <w:r>
          <w:rPr>
            <w:rFonts w:cstheme="minorHAnsi"/>
          </w:rPr>
          <w:t xml:space="preserve"> baseline</w:t>
        </w:r>
      </w:ins>
      <w:ins w:id="1310" w:author="Sam Dent" w:date="2020-06-16T06:04:00Z">
        <w:r>
          <w:rPr>
            <w:rFonts w:cstheme="minorHAnsi"/>
          </w:rPr>
          <w:t xml:space="preserve"> growth of LED, based upon historical </w:t>
        </w:r>
      </w:ins>
      <w:ins w:id="1311" w:author="Sam Dent" w:date="2020-06-16T06:05:00Z">
        <w:r>
          <w:rPr>
            <w:rFonts w:cstheme="minorHAnsi"/>
          </w:rPr>
          <w:t>growth rates provided via CREED LightTracker data</w:t>
        </w:r>
      </w:ins>
      <w:ins w:id="1312" w:author="Sam Dent" w:date="2020-06-16T06:10:00Z">
        <w:r>
          <w:rPr>
            <w:rFonts w:cstheme="minorHAnsi"/>
          </w:rPr>
          <w:t>, comparisons of with and no-program states</w:t>
        </w:r>
      </w:ins>
      <w:ins w:id="1313" w:author="Sam Dent" w:date="2020-06-16T06:05:00Z">
        <w:r>
          <w:rPr>
            <w:rFonts w:cstheme="minorHAnsi"/>
          </w:rPr>
          <w:t xml:space="preserve"> and</w:t>
        </w:r>
      </w:ins>
      <w:ins w:id="1314" w:author="Sam Dent" w:date="2020-06-16T06:11:00Z">
        <w:r>
          <w:rPr>
            <w:rFonts w:cstheme="minorHAnsi"/>
          </w:rPr>
          <w:t xml:space="preserve"> review of</w:t>
        </w:r>
      </w:ins>
      <w:ins w:id="1315" w:author="Sam Dent" w:date="2020-06-16T06:05:00Z">
        <w:r>
          <w:rPr>
            <w:rFonts w:cstheme="minorHAnsi"/>
          </w:rPr>
          <w:t xml:space="preserve"> projections provided by the Department of Energy</w:t>
        </w:r>
      </w:ins>
      <w:r w:rsidR="00F269CE">
        <w:rPr>
          <w:rFonts w:cstheme="minorHAnsi"/>
        </w:rPr>
        <w:t>.</w:t>
      </w:r>
      <w:ins w:id="1316" w:author="Sam Dent" w:date="2020-06-16T06:06:00Z">
        <w:r>
          <w:rPr>
            <w:rStyle w:val="FootnoteReference"/>
          </w:rPr>
          <w:footnoteReference w:id="95"/>
        </w:r>
      </w:ins>
    </w:p>
    <w:p w14:paraId="326A2CB9" w14:textId="77777777" w:rsidR="003058B2" w:rsidDel="002A7159" w:rsidRDefault="003058B2" w:rsidP="003058B2">
      <w:pPr>
        <w:rPr>
          <w:ins w:id="1319" w:author="Sam Dent" w:date="2020-06-16T05:59:00Z"/>
          <w:del w:id="1320" w:author="Sam Dent [2]" w:date="2020-03-26T07:05:00Z"/>
          <w:rFonts w:cstheme="minorHAnsi"/>
        </w:rPr>
      </w:pPr>
      <w:ins w:id="1321" w:author="Sam Dent" w:date="2020-06-16T06:07:00Z">
        <w:r>
          <w:rPr>
            <w:rFonts w:cstheme="minorHAnsi"/>
          </w:rPr>
          <w:t xml:space="preserve">This baseline forecast was then used to estimate how replacement </w:t>
        </w:r>
      </w:ins>
      <w:ins w:id="1322" w:author="Sam Dent" w:date="2020-06-16T06:08:00Z">
        <w:r>
          <w:rPr>
            <w:rFonts w:cstheme="minorHAnsi"/>
          </w:rPr>
          <w:t>lamps would change over the lifetime of an LED. A</w:t>
        </w:r>
      </w:ins>
      <w:ins w:id="1323" w:author="Sam Dent" w:date="2020-06-16T05:59:00Z">
        <w:r>
          <w:rPr>
            <w:rFonts w:cstheme="minorHAnsi"/>
          </w:rPr>
          <w:t xml:space="preserve"> single </w:t>
        </w:r>
        <w:del w:id="1324" w:author="Sam Dent" w:date="2020-05-28T10:47:00Z">
          <w:r w:rsidDel="00B01B29">
            <w:rPr>
              <w:rFonts w:cstheme="minorHAnsi"/>
            </w:rPr>
            <w:delText>midlife</w:delText>
          </w:r>
        </w:del>
        <w:r>
          <w:rPr>
            <w:rFonts w:cstheme="minorHAnsi"/>
          </w:rPr>
          <w:t xml:space="preserve">mid-life adjustment is calculated that results in an equivalent net present value of lifetime savings as the forecast decline in annual savings. </w:t>
        </w:r>
        <w:del w:id="1325" w:author="Sam Dent [2]" w:date="2020-03-26T07:05:00Z">
          <w:r w:rsidDel="003E75D0">
            <w:rPr>
              <w:rFonts w:cstheme="minorHAnsi"/>
            </w:rPr>
            <w:delText>A provision in the EISA regulations requires that by January 1, 2020, all lamps meet efficiency criteria of at least 45 lumens per watt. However, the Iowa TAC agreed to delay this baseline shift to January 1, 2021.</w:delText>
          </w:r>
          <w:r w:rsidDel="003E75D0">
            <w:rPr>
              <w:rStyle w:val="FootnoteReference"/>
            </w:rPr>
            <w:footnoteReference w:id="96"/>
          </w:r>
          <w:r w:rsidDel="003E75D0">
            <w:rPr>
              <w:rFonts w:cstheme="minorHAnsi"/>
            </w:rPr>
            <w:delText xml:space="preserve"> </w:delText>
          </w:r>
          <w:r w:rsidRPr="00E432E0" w:rsidDel="003E75D0">
            <w:rPr>
              <w:rFonts w:cstheme="minorHAnsi"/>
            </w:rPr>
            <w:delText xml:space="preserve"> </w:delText>
          </w:r>
        </w:del>
      </w:ins>
    </w:p>
    <w:p w14:paraId="2E428588" w14:textId="77777777" w:rsidR="003058B2" w:rsidRDefault="003058B2" w:rsidP="003058B2">
      <w:pPr>
        <w:rPr>
          <w:ins w:id="1330" w:author="Sam Dent" w:date="2020-06-16T05:59:00Z"/>
        </w:rPr>
      </w:pPr>
    </w:p>
    <w:p w14:paraId="49098175" w14:textId="77777777" w:rsidR="003058B2" w:rsidDel="00A7490F" w:rsidRDefault="003058B2" w:rsidP="003058B2">
      <w:pPr>
        <w:rPr>
          <w:del w:id="1331" w:author="Sam Dent" w:date="2020-06-16T06:09:00Z"/>
          <w:iCs/>
        </w:rPr>
      </w:pPr>
      <w:del w:id="1332" w:author="Sam Dent" w:date="2020-06-16T06:09:00Z">
        <w:r w:rsidRPr="00D34B16" w:rsidDel="00A7490F">
          <w:delText>Due to expected delay in clearing retail inventory, this shift under the EISA backstop provision is assumed to not to occur until 1/1/2022</w:delText>
        </w:r>
        <w:r w:rsidRPr="00FB2F37" w:rsidDel="00A7490F">
          <w:delText xml:space="preserve"> </w:delText>
        </w:r>
        <w:r w:rsidDel="00A7490F">
          <w:delText>for all but programs serving income eligible populations (see Income Eligible Program Adjustments below)</w:delText>
        </w:r>
        <w:r w:rsidRPr="00D34B16" w:rsidDel="00A7490F">
          <w:delText xml:space="preserve">. After 12/31/2021, CFLs are assumed to no longer be available in the market, and thus the savings from standard LEDs will go to zero starting 1/1/2022. However, </w:delText>
        </w:r>
        <w:r w:rsidRPr="00D34B16" w:rsidDel="00A7490F">
          <w:rPr>
            <w:iCs/>
          </w:rPr>
          <w:delText>Utilities reserve the right to propose Super-Efficient LEDs that will accrue persisting savings beyond 1/1/2022, evaluated against a less efficient LED baseline.  Due to varying efficacies of LED products available, consideration should be made for LEDs that are more efficient than the Energy Star baseline.  It is assumed that manufacturers will not make LED products that are near the 45 lumens/watt EISA backstop, but the TAC realizes that this is a possibility given that the market beyond the EISA backstop provision is not yet realized.</w:delText>
        </w:r>
      </w:del>
    </w:p>
    <w:p w14:paraId="0CB8312F" w14:textId="77777777" w:rsidR="003058B2" w:rsidDel="00B908C1" w:rsidRDefault="003058B2" w:rsidP="003058B2">
      <w:pPr>
        <w:rPr>
          <w:del w:id="1333" w:author="Sam Dent" w:date="2020-06-16T06:29:00Z"/>
          <w:iCs/>
        </w:rPr>
      </w:pPr>
      <w:del w:id="1334" w:author="Sam Dent" w:date="2020-06-16T06:09:00Z">
        <w:r w:rsidRPr="007F148E" w:rsidDel="00A7490F">
          <w:rPr>
            <w:iCs/>
          </w:rPr>
          <w:delText>All parties commit to convening and participating in a working group to discuss, undertake necessary research, and develop consensus market forecasts to inform midlife adjustments to be made. This discussion will not be limited to using 2025 as the appropriate midlife adjustment year.</w:delText>
        </w:r>
      </w:del>
      <w:del w:id="1335" w:author="Sam Dent" w:date="2020-06-16T06:29:00Z">
        <w:r w:rsidRPr="007F148E" w:rsidDel="00B908C1">
          <w:rPr>
            <w:iCs/>
          </w:rPr>
          <w:delText xml:space="preserve"> If a consensus change is arrived at, changes can be made and applied retroactively to Jan. 1, 2020.  In addition, if legal clarity emerges, the midlife adjustment issue can be revisited midyear; and if a consensus change is arrived at, changes can be made and applied retroactively to Jan. 1, 2020</w:delText>
        </w:r>
        <w:r w:rsidDel="00B908C1">
          <w:rPr>
            <w:iCs/>
          </w:rPr>
          <w:delText>.</w:delText>
        </w:r>
      </w:del>
    </w:p>
    <w:p w14:paraId="11439D16" w14:textId="77777777" w:rsidR="003058B2" w:rsidRDefault="003058B2" w:rsidP="003058B2">
      <w:pPr>
        <w:rPr>
          <w:iCs/>
          <w:u w:val="single"/>
        </w:rPr>
      </w:pPr>
      <w:r w:rsidRPr="004F550C">
        <w:rPr>
          <w:iCs/>
          <w:u w:val="single"/>
        </w:rPr>
        <w:t>Income Eligible Program Adjustments</w:t>
      </w:r>
    </w:p>
    <w:p w14:paraId="69EE13A1" w14:textId="77777777" w:rsidR="003058B2" w:rsidRDefault="003058B2" w:rsidP="003058B2">
      <w:pPr>
        <w:rPr>
          <w:ins w:id="1336" w:author="Sam Dent" w:date="2020-06-16T06:34:00Z"/>
        </w:rPr>
      </w:pPr>
      <w:ins w:id="1337" w:author="Sam Dent" w:date="2020-06-16T06:30:00Z">
        <w:r>
          <w:t xml:space="preserve">The </w:t>
        </w:r>
        <w:r>
          <w:rPr>
            <w:rFonts w:cstheme="minorHAnsi"/>
          </w:rPr>
          <w:t xml:space="preserve">Lamp Forecast Working Group also developed forecasts for </w:t>
        </w:r>
      </w:ins>
      <w:ins w:id="1338" w:author="Sam Dent" w:date="2020-06-16T06:32:00Z">
        <w:r>
          <w:rPr>
            <w:rFonts w:cstheme="minorHAnsi"/>
          </w:rPr>
          <w:t xml:space="preserve">estimated </w:t>
        </w:r>
      </w:ins>
      <w:ins w:id="1339" w:author="Sam Dent" w:date="2020-06-16T06:30:00Z">
        <w:r>
          <w:rPr>
            <w:rFonts w:cstheme="minorHAnsi"/>
          </w:rPr>
          <w:t xml:space="preserve">Income Eligible market growth in LEDs. </w:t>
        </w:r>
      </w:ins>
      <w:del w:id="1340" w:author="Sam Dent" w:date="2020-06-16T06:32:00Z">
        <w:r w:rsidDel="00F26287">
          <w:delText xml:space="preserve">For both Standard and Specialty LEDs, </w:delText>
        </w:r>
      </w:del>
      <w:del w:id="1341" w:author="Sam Dent" w:date="2020-06-16T06:30:00Z">
        <w:r w:rsidDel="00804A39">
          <w:delText xml:space="preserve">savings are assumed not to go to zero until January 1, 2026 </w:delText>
        </w:r>
      </w:del>
      <w:del w:id="1342" w:author="Sam Dent" w:date="2020-06-16T06:32:00Z">
        <w:r w:rsidDel="00F26287">
          <w:delText xml:space="preserve">for all income eligible programs, except for DIY, Warehouse, and Big Box stores in Income Eligible Upstream Lighting programs. </w:delText>
        </w:r>
        <w:r w:rsidRPr="000D4A33" w:rsidDel="00F26287">
          <w:delText>All parties commit to convening and participating in an Income Qualified Subcommittee working group to discuss, undertake necessary evaluation research, and develop consensus forecasts as to when midlife adjustments for Standard and Specialty LEDs for programs serving income eligible customers should be made. In addition to the broader question of when the midlife adjustments should occur for LEDs in income eligible programs, the group will also discuss and undertake the necessary evaluation research to lead to a decision as to whether LEDs purchased in DIY, Warehouse, and Big Box Income Eligible stores should also have a delayed baseline shift consistent with the other Income Eligible upstream lighting retailer types.  If a consensus change is arrived at for DIY, Warehouse, and Big Box Income Eligible stores, changes can be made and applied retroactively to Jan. 1, 2020</w:delText>
        </w:r>
        <w:r w:rsidDel="00F26287">
          <w:delText>.</w:delText>
        </w:r>
      </w:del>
      <w:ins w:id="1343" w:author="Sam Dent" w:date="2020-06-16T06:32:00Z">
        <w:r>
          <w:t xml:space="preserve">These forecasts are used to provide a </w:t>
        </w:r>
      </w:ins>
      <w:ins w:id="1344" w:author="Sam Dent" w:date="2020-06-16T06:33:00Z">
        <w:r>
          <w:t xml:space="preserve">separate mid-life adjustment for programs supporting </w:t>
        </w:r>
      </w:ins>
      <w:ins w:id="1345" w:author="Sam Dent" w:date="2020-06-16T06:34:00Z">
        <w:r>
          <w:t>income eligible</w:t>
        </w:r>
      </w:ins>
      <w:ins w:id="1346" w:author="Sam Dent" w:date="2020-06-16T06:33:00Z">
        <w:r>
          <w:t xml:space="preserve"> population</w:t>
        </w:r>
      </w:ins>
      <w:ins w:id="1347" w:author="Sam Dent" w:date="2020-06-16T06:34:00Z">
        <w:r>
          <w:t>s</w:t>
        </w:r>
      </w:ins>
      <w:ins w:id="1348" w:author="Sam Dent" w:date="2020-06-16T06:33:00Z">
        <w:r>
          <w:t>.</w:t>
        </w:r>
      </w:ins>
      <w:ins w:id="1349" w:author="Sam Dent" w:date="2020-06-24T10:06:00Z">
        <w:r w:rsidR="004065E8">
          <w:t xml:space="preserve"> Note that upstream lighting programs in DIY, Warehouse, and Big Box stores located in income eligible neighborhoods should not assume that all customers are from income eligible populations, as data has indicated that the product selection and low prices found in these stores attract customers from beyond</w:t>
        </w:r>
      </w:ins>
      <w:r w:rsidR="00F269CE">
        <w:t>.</w:t>
      </w:r>
      <w:ins w:id="1350" w:author="Sam Dent" w:date="2020-06-24T10:06:00Z">
        <w:r w:rsidR="004065E8">
          <w:rPr>
            <w:rStyle w:val="FootnoteReference"/>
          </w:rPr>
          <w:footnoteReference w:id="97"/>
        </w:r>
        <w:r w:rsidR="004065E8">
          <w:t xml:space="preserve"> A weighted blend of the two measure types (Income eligible and non-income eligible) can be used for DIY, Warehouse, and Big Box stores located in income eligible neighborhoods based upon primary evaluation research at these store types, or using a default of 30% income eligible customers</w:t>
        </w:r>
      </w:ins>
      <w:r w:rsidR="00C94502">
        <w:t>.</w:t>
      </w:r>
      <w:ins w:id="1353" w:author="Sam Dent" w:date="2020-06-24T10:06:00Z">
        <w:r w:rsidR="004065E8">
          <w:rPr>
            <w:rStyle w:val="FootnoteReference"/>
          </w:rPr>
          <w:footnoteReference w:id="98"/>
        </w:r>
      </w:ins>
    </w:p>
    <w:p w14:paraId="6D7401FE" w14:textId="77777777" w:rsidR="003058B2" w:rsidRPr="0017241D" w:rsidRDefault="003058B2" w:rsidP="003058B2">
      <w:pPr>
        <w:rPr>
          <w:i/>
          <w:u w:val="single"/>
        </w:rPr>
      </w:pPr>
      <w:ins w:id="1356" w:author="Sam Dent" w:date="2020-06-16T06:34:00Z">
        <w:r w:rsidRPr="0017241D">
          <w:rPr>
            <w:u w:val="single"/>
          </w:rPr>
          <w:t>New Construction Programs</w:t>
        </w:r>
      </w:ins>
    </w:p>
    <w:p w14:paraId="167D6CCE" w14:textId="77777777" w:rsidR="00D21D80" w:rsidRDefault="00D21D80" w:rsidP="00D21D80">
      <w:pPr>
        <w:rPr>
          <w:ins w:id="1357" w:author="Sam Dent" w:date="2020-07-28T05:04:00Z"/>
          <w:szCs w:val="20"/>
        </w:rPr>
      </w:pPr>
      <w:ins w:id="1358" w:author="Sam Dent" w:date="2020-07-28T05:04:00Z">
        <w:r>
          <w:rPr>
            <w:szCs w:val="20"/>
          </w:rPr>
          <w:t>Since IECC 2015 energy code, there ha</w:t>
        </w:r>
      </w:ins>
      <w:r w:rsidR="00C94502">
        <w:rPr>
          <w:szCs w:val="20"/>
        </w:rPr>
        <w:t>ve</w:t>
      </w:r>
      <w:ins w:id="1359" w:author="Sam Dent" w:date="2020-07-28T05:04:00Z">
        <w:r>
          <w:rPr>
            <w:szCs w:val="20"/>
          </w:rPr>
          <w:t xml:space="preserve"> been mandatory requirements for lighting in New Construction: </w:t>
        </w:r>
        <w:r w:rsidRPr="00212FF1">
          <w:rPr>
            <w:i/>
            <w:iCs/>
            <w:szCs w:val="20"/>
          </w:rPr>
          <w:t xml:space="preserve">“Not less than 75 percent </w:t>
        </w:r>
        <w:r>
          <w:rPr>
            <w:i/>
            <w:iCs/>
            <w:szCs w:val="20"/>
          </w:rPr>
          <w:t xml:space="preserve">(90 percent in IECC 2018) </w:t>
        </w:r>
        <w:r w:rsidRPr="00212FF1">
          <w:rPr>
            <w:i/>
            <w:iCs/>
            <w:szCs w:val="20"/>
          </w:rPr>
          <w:t xml:space="preserve">of the lamps in permanently installed lighting fixtures shall be high-efficacy lamps or not less than 75 percent </w:t>
        </w:r>
        <w:r>
          <w:rPr>
            <w:i/>
            <w:iCs/>
            <w:szCs w:val="20"/>
          </w:rPr>
          <w:t xml:space="preserve">(90 percent in IECC 2018) </w:t>
        </w:r>
        <w:r w:rsidRPr="00212FF1">
          <w:rPr>
            <w:i/>
            <w:iCs/>
            <w:szCs w:val="20"/>
          </w:rPr>
          <w:t>of the permanently installed lighting fixtures shall contain only high-efficacy lamps”</w:t>
        </w:r>
        <w:r>
          <w:rPr>
            <w:szCs w:val="20"/>
          </w:rPr>
          <w:t>. To meet the  ‘high efficacy’ requirements, lamps need to be CFL or LED, however since CFLs are no longer commonly purchased (only 1% baseline forecast) it is assumed that 75% (IECC 2015) or 90% (IECC 2018) of the New Construction baseline is an LED and therefore savings are reduced by that percentage for bulbs provided in New Construction projects.</w:t>
        </w:r>
      </w:ins>
    </w:p>
    <w:p w14:paraId="64C3D44E" w14:textId="77777777" w:rsidR="003058B2" w:rsidRPr="0017241D" w:rsidRDefault="003058B2" w:rsidP="003058B2">
      <w:pPr>
        <w:rPr>
          <w:ins w:id="1360" w:author="Sam Dent" w:date="2020-06-16T06:42:00Z"/>
          <w:szCs w:val="20"/>
          <w:u w:val="single"/>
        </w:rPr>
      </w:pPr>
      <w:ins w:id="1361" w:author="Sam Dent" w:date="2020-06-16T06:42:00Z">
        <w:r w:rsidRPr="0017241D">
          <w:rPr>
            <w:szCs w:val="20"/>
            <w:u w:val="single"/>
          </w:rPr>
          <w:t>Early Replac</w:t>
        </w:r>
        <w:r>
          <w:rPr>
            <w:szCs w:val="20"/>
            <w:u w:val="single"/>
          </w:rPr>
          <w:t>e</w:t>
        </w:r>
        <w:r w:rsidRPr="0017241D">
          <w:rPr>
            <w:szCs w:val="20"/>
            <w:u w:val="single"/>
          </w:rPr>
          <w:t>ment</w:t>
        </w:r>
      </w:ins>
    </w:p>
    <w:p w14:paraId="47B49A63" w14:textId="77777777" w:rsidR="003058B2" w:rsidRPr="00913B0A" w:rsidRDefault="003058B2" w:rsidP="003058B2">
      <w:pPr>
        <w:rPr>
          <w:rFonts w:ascii="Calibri" w:hAnsi="Calibri"/>
          <w:b/>
          <w:iCs/>
        </w:rPr>
      </w:pPr>
      <w:r w:rsidRPr="00913B0A">
        <w:rPr>
          <w:szCs w:val="20"/>
        </w:rPr>
        <w:t xml:space="preserve">The baseline for the early replacement measure is the existing bulb being replaced. </w:t>
      </w:r>
    </w:p>
    <w:bookmarkEnd w:id="1287"/>
    <w:p w14:paraId="7693B0F0" w14:textId="77777777" w:rsidR="003058B2" w:rsidRPr="00D50069" w:rsidRDefault="003058B2" w:rsidP="003058B2">
      <w:pPr>
        <w:pStyle w:val="Heading6"/>
      </w:pPr>
      <w:r w:rsidRPr="00D50069">
        <w:t xml:space="preserve">Deemed Lifetime of Efficient Equipment </w:t>
      </w:r>
    </w:p>
    <w:p w14:paraId="1AF7D363" w14:textId="77777777" w:rsidR="003058B2" w:rsidRDefault="003058B2" w:rsidP="003058B2">
      <w:pPr>
        <w:rPr>
          <w:ins w:id="1362" w:author="Sam Dent" w:date="2020-06-16T07:03:00Z"/>
        </w:rPr>
      </w:pPr>
      <w:ins w:id="1363" w:author="Sam Dent" w:date="2020-06-16T07:02:00Z">
        <w:r>
          <w:t>The average rated life for Omnidirectional lamps on the ENERGY STAR Qu</w:t>
        </w:r>
      </w:ins>
      <w:ins w:id="1364" w:author="Sam Dent" w:date="2020-06-16T07:03:00Z">
        <w:r>
          <w:t xml:space="preserve">alified Products list (accessed 6/16/2020) is approximately 20,000 hours. </w:t>
        </w:r>
      </w:ins>
    </w:p>
    <w:p w14:paraId="30753B88" w14:textId="77777777" w:rsidR="003058B2" w:rsidRDefault="003058B2" w:rsidP="003058B2">
      <w:del w:id="1365" w:author="Sam Dent" w:date="2020-06-16T07:03:00Z">
        <w:r w:rsidDel="00D12132">
          <w:delText>For lamps that are not subject to the EISA backstop provision (&lt;310 and&gt;3300 lumens), t</w:delText>
        </w:r>
      </w:del>
      <w:ins w:id="1366" w:author="Sam Dent" w:date="2020-06-16T07:03:00Z">
        <w:r>
          <w:t>T</w:t>
        </w:r>
      </w:ins>
      <w:r w:rsidRPr="00882315">
        <w:t xml:space="preserve">he deemed measure life is </w:t>
      </w:r>
      <w:del w:id="1367" w:author="Sam Dent" w:date="2020-06-16T07:04:00Z">
        <w:r w:rsidRPr="00882315" w:rsidDel="00D12132">
          <w:delText>6.1</w:delText>
        </w:r>
      </w:del>
      <w:ins w:id="1368" w:author="Sam Dent" w:date="2020-06-16T07:04:00Z">
        <w:r>
          <w:t>8</w:t>
        </w:r>
      </w:ins>
      <w:r w:rsidRPr="00882315">
        <w:t xml:space="preserve"> years</w:t>
      </w:r>
      <w:del w:id="1369" w:author="Sam Dent" w:date="2020-06-16T07:04:00Z">
        <w:r w:rsidRPr="00882315" w:rsidDel="00D12132">
          <w:rPr>
            <w:rStyle w:val="FootnoteReference"/>
          </w:rPr>
          <w:footnoteReference w:id="99"/>
        </w:r>
      </w:del>
      <w:r w:rsidRPr="00882315">
        <w:t xml:space="preserve"> for exterior application</w:t>
      </w:r>
      <w:r>
        <w:t xml:space="preserve"> and </w:t>
      </w:r>
      <w:r w:rsidRPr="00882315">
        <w:t>lifetimes are capped at 10 years</w:t>
      </w:r>
      <w:r>
        <w:t xml:space="preserve"> for other applications</w:t>
      </w:r>
      <w:r w:rsidR="00C94502">
        <w:t>.</w:t>
      </w:r>
      <w:r>
        <w:rPr>
          <w:rStyle w:val="FootnoteReference"/>
        </w:rPr>
        <w:footnoteReference w:id="100"/>
      </w:r>
    </w:p>
    <w:p w14:paraId="1C799D96" w14:textId="77777777" w:rsidR="003058B2" w:rsidRPr="00D46ED8" w:rsidDel="00A245B8" w:rsidRDefault="003058B2" w:rsidP="003058B2">
      <w:pPr>
        <w:rPr>
          <w:del w:id="1371" w:author="Sam Dent" w:date="2020-06-16T07:06:00Z"/>
        </w:rPr>
      </w:pPr>
      <w:del w:id="1372" w:author="Sam Dent" w:date="2020-06-16T07:06:00Z">
        <w:r w:rsidDel="00A245B8">
          <w:delText xml:space="preserve">For lamps that are subject to the EISA backstop provision, the measure life is 2 years </w:delText>
        </w:r>
        <w:r w:rsidRPr="00DC511D" w:rsidDel="00A245B8">
          <w:delText>for non-income eligible populations and income eligible DIY, Warehouse, and Big Box stores, and 6 years for income eligible populations except for DIY, Warehouse, and Big Box stores in Income Eligible Upstream Lighting programs</w:delText>
        </w:r>
        <w:r w:rsidRPr="00D46ED8" w:rsidDel="00A245B8">
          <w:delText>, representing the number of years to the baseline shift.</w:delText>
        </w:r>
      </w:del>
    </w:p>
    <w:p w14:paraId="009F3A6B" w14:textId="77777777" w:rsidR="003058B2" w:rsidRPr="00D50069" w:rsidRDefault="003058B2" w:rsidP="003058B2">
      <w:pPr>
        <w:rPr>
          <w:b/>
          <w:iCs/>
        </w:rPr>
      </w:pPr>
      <w:r w:rsidRPr="00913B0A">
        <w:rPr>
          <w:szCs w:val="20"/>
        </w:rPr>
        <w:t>For early replacement measures, if replacing a halogen or incandescent bulb, the remaining life is assumed to be 333 hours. For CFL’s, the remaining life is 3,333 hours</w:t>
      </w:r>
      <w:r w:rsidR="00C94502">
        <w:rPr>
          <w:szCs w:val="20"/>
        </w:rPr>
        <w:t>.</w:t>
      </w:r>
      <w:r w:rsidRPr="00913B0A">
        <w:rPr>
          <w:rStyle w:val="FootnoteReference"/>
          <w:szCs w:val="20"/>
        </w:rPr>
        <w:footnoteReference w:id="101"/>
      </w:r>
    </w:p>
    <w:p w14:paraId="7790D3D0" w14:textId="77777777" w:rsidR="003058B2" w:rsidRPr="00E432E0" w:rsidRDefault="003058B2" w:rsidP="003058B2">
      <w:pPr>
        <w:pStyle w:val="Heading6"/>
      </w:pPr>
      <w:r w:rsidRPr="00E432E0">
        <w:t xml:space="preserve">Deemed Measure Cost </w:t>
      </w:r>
    </w:p>
    <w:p w14:paraId="0A1AD491" w14:textId="77777777" w:rsidR="003058B2" w:rsidRDefault="003058B2" w:rsidP="003058B2">
      <w:r w:rsidRPr="00E432E0">
        <w:rPr>
          <w:rFonts w:cstheme="minorHAnsi"/>
        </w:rPr>
        <w:t>The price of LED lamps is falling quickly. Where possible</w:t>
      </w:r>
      <w:r>
        <w:rPr>
          <w:rFonts w:cstheme="minorHAnsi"/>
        </w:rPr>
        <w:t>,</w:t>
      </w:r>
      <w:r w:rsidRPr="00E432E0">
        <w:rPr>
          <w:rFonts w:cstheme="minorHAnsi"/>
        </w:rPr>
        <w:t xml:space="preserve"> the actual </w:t>
      </w:r>
      <w:r>
        <w:rPr>
          <w:rFonts w:cstheme="minorHAnsi"/>
        </w:rPr>
        <w:t xml:space="preserve">LED lamp </w:t>
      </w:r>
      <w:r w:rsidRPr="00E432E0">
        <w:rPr>
          <w:rFonts w:cstheme="minorHAnsi"/>
        </w:rPr>
        <w:t>cost should be used and compared to the baseline cost provided below. If the incremental cost is unknown, assume the following</w:t>
      </w:r>
      <w:r w:rsidR="00C94502">
        <w:rPr>
          <w:rFonts w:cstheme="minorHAnsi"/>
        </w:rPr>
        <w:t>:</w:t>
      </w:r>
      <w:r>
        <w:rPr>
          <w:rStyle w:val="FootnoteReference"/>
          <w:rFonts w:eastAsiaTheme="majorEastAsia"/>
        </w:rPr>
        <w:footnoteReference w:id="102"/>
      </w:r>
    </w:p>
    <w:tbl>
      <w:tblPr>
        <w:tblStyle w:val="TableGrid17"/>
        <w:tblW w:w="9048" w:type="dxa"/>
        <w:jc w:val="center"/>
        <w:tblLook w:val="04A0" w:firstRow="1" w:lastRow="0" w:firstColumn="1" w:lastColumn="0" w:noHBand="0" w:noVBand="1"/>
      </w:tblPr>
      <w:tblGrid>
        <w:gridCol w:w="2068"/>
        <w:gridCol w:w="1748"/>
        <w:gridCol w:w="1308"/>
        <w:gridCol w:w="1308"/>
        <w:gridCol w:w="1308"/>
        <w:gridCol w:w="1308"/>
      </w:tblGrid>
      <w:tr w:rsidR="00516785" w:rsidRPr="00E432E0" w14:paraId="3BC93BAC" w14:textId="77777777" w:rsidTr="00516785">
        <w:trPr>
          <w:trHeight w:val="248"/>
          <w:tblHeader/>
          <w:jc w:val="center"/>
        </w:trPr>
        <w:tc>
          <w:tcPr>
            <w:tcW w:w="2068" w:type="dxa"/>
            <w:vMerge w:val="restart"/>
            <w:tcBorders>
              <w:top w:val="single" w:sz="4" w:space="0" w:color="auto"/>
              <w:left w:val="single" w:sz="4" w:space="0" w:color="auto"/>
              <w:right w:val="single" w:sz="4" w:space="0" w:color="auto"/>
            </w:tcBorders>
            <w:shd w:val="clear" w:color="auto" w:fill="7F7F7F" w:themeFill="text1" w:themeFillTint="80"/>
            <w:noWrap/>
            <w:vAlign w:val="center"/>
            <w:hideMark/>
          </w:tcPr>
          <w:p w14:paraId="42598363" w14:textId="77777777" w:rsidR="00516785" w:rsidRPr="00E432E0" w:rsidRDefault="00516785" w:rsidP="00516785">
            <w:pPr>
              <w:spacing w:after="0"/>
              <w:jc w:val="center"/>
              <w:rPr>
                <w:rFonts w:asciiTheme="minorHAnsi" w:hAnsiTheme="minorHAnsi"/>
                <w:b/>
                <w:color w:val="FFFFFF" w:themeColor="background1"/>
              </w:rPr>
            </w:pPr>
            <w:r>
              <w:rPr>
                <w:rFonts w:asciiTheme="minorHAnsi" w:hAnsiTheme="minorHAnsi"/>
                <w:b/>
                <w:color w:val="FFFFFF" w:themeColor="background1"/>
              </w:rPr>
              <w:t>Year</w:t>
            </w:r>
          </w:p>
        </w:tc>
        <w:tc>
          <w:tcPr>
            <w:tcW w:w="1748" w:type="dxa"/>
            <w:vMerge w:val="restart"/>
            <w:tcBorders>
              <w:top w:val="single" w:sz="4" w:space="0" w:color="auto"/>
              <w:left w:val="single" w:sz="4" w:space="0" w:color="auto"/>
              <w:right w:val="single" w:sz="4" w:space="0" w:color="auto"/>
            </w:tcBorders>
            <w:shd w:val="clear" w:color="auto" w:fill="7F7F7F" w:themeFill="text1" w:themeFillTint="80"/>
            <w:noWrap/>
            <w:vAlign w:val="center"/>
            <w:hideMark/>
          </w:tcPr>
          <w:p w14:paraId="7F123617" w14:textId="77777777" w:rsidR="00516785" w:rsidRPr="00E432E0" w:rsidRDefault="00516785" w:rsidP="00516785">
            <w:pPr>
              <w:spacing w:after="0"/>
              <w:jc w:val="center"/>
              <w:rPr>
                <w:rFonts w:asciiTheme="minorHAnsi" w:hAnsiTheme="minorHAnsi"/>
                <w:b/>
                <w:color w:val="FFFFFF" w:themeColor="background1"/>
                <w:szCs w:val="22"/>
              </w:rPr>
            </w:pPr>
            <w:r w:rsidRPr="00E432E0">
              <w:rPr>
                <w:rFonts w:asciiTheme="minorHAnsi" w:hAnsiTheme="minorHAnsi"/>
                <w:b/>
                <w:color w:val="FFFFFF" w:themeColor="background1"/>
              </w:rPr>
              <w:t>EISA Compliant Halogen</w:t>
            </w:r>
          </w:p>
        </w:tc>
        <w:tc>
          <w:tcPr>
            <w:tcW w:w="1308" w:type="dxa"/>
            <w:vMerge w:val="restart"/>
            <w:tcBorders>
              <w:top w:val="single" w:sz="4" w:space="0" w:color="auto"/>
              <w:left w:val="single" w:sz="4" w:space="0" w:color="auto"/>
              <w:right w:val="single" w:sz="4" w:space="0" w:color="auto"/>
            </w:tcBorders>
            <w:shd w:val="clear" w:color="auto" w:fill="7F7F7F" w:themeFill="text1" w:themeFillTint="80"/>
            <w:noWrap/>
            <w:vAlign w:val="center"/>
            <w:hideMark/>
          </w:tcPr>
          <w:p w14:paraId="78B21B58" w14:textId="77777777" w:rsidR="00516785" w:rsidRPr="00E432E0" w:rsidRDefault="00516785" w:rsidP="00516785">
            <w:pPr>
              <w:spacing w:after="0"/>
              <w:jc w:val="center"/>
              <w:rPr>
                <w:rFonts w:asciiTheme="minorHAnsi" w:hAnsiTheme="minorHAnsi"/>
                <w:b/>
                <w:color w:val="FFFFFF" w:themeColor="background1"/>
                <w:szCs w:val="22"/>
              </w:rPr>
            </w:pPr>
            <w:r w:rsidRPr="00E432E0">
              <w:rPr>
                <w:rFonts w:asciiTheme="minorHAnsi" w:hAnsiTheme="minorHAnsi"/>
                <w:b/>
                <w:color w:val="FFFFFF" w:themeColor="background1"/>
              </w:rPr>
              <w:t>LED</w:t>
            </w:r>
            <w:r>
              <w:rPr>
                <w:rFonts w:asciiTheme="minorHAnsi" w:hAnsiTheme="minorHAnsi"/>
                <w:b/>
                <w:color w:val="FFFFFF" w:themeColor="background1"/>
              </w:rPr>
              <w:t xml:space="preserve"> A-Lamp</w:t>
            </w:r>
          </w:p>
        </w:tc>
        <w:tc>
          <w:tcPr>
            <w:tcW w:w="1308" w:type="dxa"/>
            <w:vMerge w:val="restart"/>
            <w:tcBorders>
              <w:top w:val="single" w:sz="4" w:space="0" w:color="auto"/>
              <w:left w:val="single" w:sz="4" w:space="0" w:color="auto"/>
              <w:right w:val="single" w:sz="4" w:space="0" w:color="auto"/>
            </w:tcBorders>
            <w:shd w:val="clear" w:color="auto" w:fill="7F7F7F" w:themeFill="text1" w:themeFillTint="80"/>
            <w:vAlign w:val="center"/>
          </w:tcPr>
          <w:p w14:paraId="63CFFD12" w14:textId="77777777" w:rsidR="00516785" w:rsidRPr="00E432E0" w:rsidRDefault="00516785" w:rsidP="00516785">
            <w:pPr>
              <w:spacing w:after="0"/>
              <w:jc w:val="center"/>
              <w:rPr>
                <w:b/>
                <w:color w:val="FFFFFF" w:themeColor="background1"/>
              </w:rPr>
            </w:pPr>
            <w:r w:rsidRPr="002634BE">
              <w:rPr>
                <w:rFonts w:asciiTheme="minorHAnsi" w:hAnsiTheme="minorHAnsi"/>
                <w:b/>
                <w:color w:val="FFFFFF" w:themeColor="background1"/>
              </w:rPr>
              <w:t>Incremental  Cost</w:t>
            </w:r>
          </w:p>
        </w:tc>
        <w:tc>
          <w:tcPr>
            <w:tcW w:w="130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3D2C905A" w14:textId="77777777" w:rsidR="00516785" w:rsidRPr="00516785" w:rsidRDefault="00516785" w:rsidP="00516785">
            <w:pPr>
              <w:autoSpaceDE w:val="0"/>
              <w:autoSpaceDN w:val="0"/>
              <w:adjustRightInd w:val="0"/>
              <w:spacing w:after="0"/>
              <w:jc w:val="center"/>
              <w:rPr>
                <w:ins w:id="1373" w:author="Sam Dent" w:date="2020-07-28T05:06:00Z"/>
                <w:rFonts w:asciiTheme="minorHAnsi" w:hAnsiTheme="minorHAnsi" w:cstheme="minorHAnsi"/>
                <w:b/>
                <w:color w:val="FFFFFF" w:themeColor="background1"/>
              </w:rPr>
            </w:pPr>
            <w:ins w:id="1374" w:author="Sam Dent" w:date="2020-06-16T11:22:00Z">
              <w:r w:rsidRPr="00516785">
                <w:rPr>
                  <w:rFonts w:asciiTheme="minorHAnsi" w:hAnsiTheme="minorHAnsi" w:cstheme="minorHAnsi"/>
                  <w:b/>
                  <w:color w:val="FFFFFF" w:themeColor="background1"/>
                </w:rPr>
                <w:t>Incremental Cost for New Construction</w:t>
              </w:r>
            </w:ins>
          </w:p>
        </w:tc>
        <w:tc>
          <w:tcPr>
            <w:tcW w:w="130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1AAAD5A" w14:textId="77777777" w:rsidR="00516785" w:rsidRPr="00516785" w:rsidRDefault="00516785" w:rsidP="00516785">
            <w:pPr>
              <w:autoSpaceDE w:val="0"/>
              <w:autoSpaceDN w:val="0"/>
              <w:adjustRightInd w:val="0"/>
              <w:spacing w:after="0"/>
              <w:jc w:val="center"/>
              <w:rPr>
                <w:ins w:id="1375" w:author="Sam Dent" w:date="2020-07-28T05:06:00Z"/>
                <w:rFonts w:asciiTheme="minorHAnsi" w:hAnsiTheme="minorHAnsi" w:cstheme="minorHAnsi"/>
                <w:b/>
                <w:color w:val="FFFFFF" w:themeColor="background1"/>
              </w:rPr>
            </w:pPr>
            <w:ins w:id="1376" w:author="Sam Dent" w:date="2020-06-16T11:22:00Z">
              <w:r w:rsidRPr="00516785">
                <w:rPr>
                  <w:rFonts w:asciiTheme="minorHAnsi" w:hAnsiTheme="minorHAnsi" w:cstheme="minorHAnsi"/>
                  <w:b/>
                  <w:color w:val="FFFFFF" w:themeColor="background1"/>
                </w:rPr>
                <w:t>Incremental Cost for New Construction</w:t>
              </w:r>
            </w:ins>
          </w:p>
        </w:tc>
      </w:tr>
      <w:tr w:rsidR="00516785" w:rsidRPr="00E432E0" w14:paraId="079C8858" w14:textId="77777777" w:rsidTr="00516785">
        <w:trPr>
          <w:trHeight w:val="247"/>
          <w:tblHeader/>
          <w:jc w:val="center"/>
        </w:trPr>
        <w:tc>
          <w:tcPr>
            <w:tcW w:w="2068" w:type="dxa"/>
            <w:vMerge/>
            <w:tcBorders>
              <w:left w:val="single" w:sz="4" w:space="0" w:color="auto"/>
              <w:bottom w:val="single" w:sz="4" w:space="0" w:color="auto"/>
              <w:right w:val="single" w:sz="4" w:space="0" w:color="auto"/>
            </w:tcBorders>
            <w:shd w:val="clear" w:color="auto" w:fill="7F7F7F" w:themeFill="text1" w:themeFillTint="80"/>
            <w:noWrap/>
            <w:vAlign w:val="center"/>
          </w:tcPr>
          <w:p w14:paraId="32031791" w14:textId="77777777" w:rsidR="00516785" w:rsidRDefault="00516785" w:rsidP="00516785">
            <w:pPr>
              <w:spacing w:after="0"/>
              <w:jc w:val="center"/>
              <w:rPr>
                <w:b/>
                <w:color w:val="FFFFFF" w:themeColor="background1"/>
              </w:rPr>
            </w:pPr>
          </w:p>
        </w:tc>
        <w:tc>
          <w:tcPr>
            <w:tcW w:w="1748" w:type="dxa"/>
            <w:vMerge/>
            <w:tcBorders>
              <w:left w:val="single" w:sz="4" w:space="0" w:color="auto"/>
              <w:bottom w:val="single" w:sz="4" w:space="0" w:color="auto"/>
              <w:right w:val="single" w:sz="4" w:space="0" w:color="auto"/>
            </w:tcBorders>
            <w:shd w:val="clear" w:color="auto" w:fill="7F7F7F" w:themeFill="text1" w:themeFillTint="80"/>
            <w:noWrap/>
            <w:vAlign w:val="center"/>
          </w:tcPr>
          <w:p w14:paraId="3BABE699" w14:textId="77777777" w:rsidR="00516785" w:rsidRPr="00E432E0" w:rsidRDefault="00516785" w:rsidP="00516785">
            <w:pPr>
              <w:spacing w:after="0"/>
              <w:jc w:val="center"/>
              <w:rPr>
                <w:b/>
                <w:color w:val="FFFFFF" w:themeColor="background1"/>
              </w:rPr>
            </w:pPr>
          </w:p>
        </w:tc>
        <w:tc>
          <w:tcPr>
            <w:tcW w:w="1308" w:type="dxa"/>
            <w:vMerge/>
            <w:tcBorders>
              <w:left w:val="single" w:sz="4" w:space="0" w:color="auto"/>
              <w:bottom w:val="single" w:sz="4" w:space="0" w:color="auto"/>
              <w:right w:val="single" w:sz="4" w:space="0" w:color="auto"/>
            </w:tcBorders>
            <w:shd w:val="clear" w:color="auto" w:fill="7F7F7F" w:themeFill="text1" w:themeFillTint="80"/>
            <w:noWrap/>
            <w:vAlign w:val="center"/>
          </w:tcPr>
          <w:p w14:paraId="4CBA5C04" w14:textId="77777777" w:rsidR="00516785" w:rsidRPr="00E432E0" w:rsidRDefault="00516785" w:rsidP="00516785">
            <w:pPr>
              <w:spacing w:after="0"/>
              <w:jc w:val="center"/>
              <w:rPr>
                <w:b/>
                <w:color w:val="FFFFFF" w:themeColor="background1"/>
              </w:rPr>
            </w:pPr>
          </w:p>
        </w:tc>
        <w:tc>
          <w:tcPr>
            <w:tcW w:w="1308" w:type="dxa"/>
            <w:vMerge/>
            <w:tcBorders>
              <w:left w:val="single" w:sz="4" w:space="0" w:color="auto"/>
              <w:bottom w:val="single" w:sz="4" w:space="0" w:color="auto"/>
              <w:right w:val="single" w:sz="4" w:space="0" w:color="auto"/>
            </w:tcBorders>
            <w:shd w:val="clear" w:color="auto" w:fill="7F7F7F" w:themeFill="text1" w:themeFillTint="80"/>
            <w:vAlign w:val="center"/>
          </w:tcPr>
          <w:p w14:paraId="2468D687" w14:textId="77777777" w:rsidR="00516785" w:rsidRPr="002634BE" w:rsidRDefault="00516785" w:rsidP="00516785">
            <w:pPr>
              <w:spacing w:after="0"/>
              <w:jc w:val="center"/>
              <w:rPr>
                <w:b/>
                <w:color w:val="FFFFFF" w:themeColor="background1"/>
              </w:rPr>
            </w:pPr>
          </w:p>
        </w:tc>
        <w:tc>
          <w:tcPr>
            <w:tcW w:w="130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4FAC10C" w14:textId="77777777" w:rsidR="00516785" w:rsidRPr="00516785" w:rsidRDefault="00516785" w:rsidP="00516785">
            <w:pPr>
              <w:autoSpaceDE w:val="0"/>
              <w:autoSpaceDN w:val="0"/>
              <w:adjustRightInd w:val="0"/>
              <w:spacing w:after="0"/>
              <w:jc w:val="center"/>
              <w:rPr>
                <w:ins w:id="1377" w:author="Sam Dent" w:date="2020-06-16T11:22:00Z"/>
                <w:rFonts w:asciiTheme="minorHAnsi" w:hAnsiTheme="minorHAnsi" w:cstheme="minorHAnsi"/>
                <w:b/>
                <w:color w:val="FFFFFF" w:themeColor="background1"/>
              </w:rPr>
            </w:pPr>
            <w:ins w:id="1378" w:author="Sam Dent" w:date="2020-07-28T05:14:00Z">
              <w:r w:rsidRPr="00516785">
                <w:rPr>
                  <w:rFonts w:asciiTheme="minorHAnsi" w:hAnsiTheme="minorHAnsi" w:cstheme="minorHAnsi"/>
                  <w:b/>
                  <w:color w:val="FFFFFF" w:themeColor="background1"/>
                </w:rPr>
                <w:t>(IECC 2015)</w:t>
              </w:r>
            </w:ins>
          </w:p>
        </w:tc>
        <w:tc>
          <w:tcPr>
            <w:tcW w:w="130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02CCD88F" w14:textId="77777777" w:rsidR="00516785" w:rsidRPr="00516785" w:rsidRDefault="00516785" w:rsidP="00516785">
            <w:pPr>
              <w:autoSpaceDE w:val="0"/>
              <w:autoSpaceDN w:val="0"/>
              <w:adjustRightInd w:val="0"/>
              <w:spacing w:after="0"/>
              <w:jc w:val="center"/>
              <w:rPr>
                <w:ins w:id="1379" w:author="Sam Dent" w:date="2020-06-16T11:22:00Z"/>
                <w:rFonts w:asciiTheme="minorHAnsi" w:hAnsiTheme="minorHAnsi" w:cstheme="minorHAnsi"/>
                <w:b/>
                <w:color w:val="FFFFFF" w:themeColor="background1"/>
              </w:rPr>
            </w:pPr>
            <w:ins w:id="1380" w:author="Sam Dent" w:date="2020-07-28T05:14:00Z">
              <w:r w:rsidRPr="00516785">
                <w:rPr>
                  <w:rFonts w:asciiTheme="minorHAnsi" w:hAnsiTheme="minorHAnsi" w:cstheme="minorHAnsi"/>
                  <w:b/>
                  <w:color w:val="FFFFFF" w:themeColor="background1"/>
                </w:rPr>
                <w:t>(IECC 201</w:t>
              </w:r>
            </w:ins>
            <w:ins w:id="1381" w:author="Sam Dent" w:date="2020-07-28T05:35:00Z">
              <w:r>
                <w:rPr>
                  <w:rFonts w:asciiTheme="minorHAnsi" w:hAnsiTheme="minorHAnsi" w:cstheme="minorHAnsi"/>
                  <w:b/>
                  <w:color w:val="FFFFFF" w:themeColor="background1"/>
                </w:rPr>
                <w:t>8</w:t>
              </w:r>
            </w:ins>
            <w:ins w:id="1382" w:author="Sam Dent" w:date="2020-07-28T05:14:00Z">
              <w:r w:rsidRPr="00516785">
                <w:rPr>
                  <w:rFonts w:asciiTheme="minorHAnsi" w:hAnsiTheme="minorHAnsi" w:cstheme="minorHAnsi"/>
                  <w:b/>
                  <w:color w:val="FFFFFF" w:themeColor="background1"/>
                </w:rPr>
                <w:t>)</w:t>
              </w:r>
            </w:ins>
          </w:p>
        </w:tc>
      </w:tr>
      <w:tr w:rsidR="00516785" w:rsidRPr="00E432E0" w14:paraId="676ECA9D" w14:textId="77777777" w:rsidTr="00F90C74">
        <w:trPr>
          <w:trHeight w:val="20"/>
          <w:jc w:val="center"/>
        </w:trPr>
        <w:tc>
          <w:tcPr>
            <w:tcW w:w="2068" w:type="dxa"/>
            <w:tcBorders>
              <w:top w:val="single" w:sz="4" w:space="0" w:color="auto"/>
              <w:left w:val="single" w:sz="4" w:space="0" w:color="auto"/>
              <w:bottom w:val="single" w:sz="4" w:space="0" w:color="auto"/>
              <w:right w:val="single" w:sz="4" w:space="0" w:color="auto"/>
            </w:tcBorders>
            <w:noWrap/>
            <w:vAlign w:val="center"/>
            <w:hideMark/>
          </w:tcPr>
          <w:p w14:paraId="1B2759C3" w14:textId="77777777" w:rsidR="00516785" w:rsidRPr="00E432E0" w:rsidRDefault="00516785" w:rsidP="00516785">
            <w:pPr>
              <w:spacing w:after="0"/>
              <w:jc w:val="center"/>
              <w:rPr>
                <w:rFonts w:asciiTheme="minorHAnsi" w:hAnsiTheme="minorHAnsi"/>
              </w:rPr>
            </w:pPr>
            <w:r w:rsidRPr="00E432E0">
              <w:rPr>
                <w:rFonts w:asciiTheme="minorHAnsi" w:hAnsiTheme="minorHAnsi"/>
              </w:rPr>
              <w:t>201</w:t>
            </w:r>
            <w:r>
              <w:rPr>
                <w:rFonts w:asciiTheme="minorHAnsi" w:hAnsiTheme="minorHAnsi"/>
              </w:rPr>
              <w:t>9</w:t>
            </w:r>
          </w:p>
        </w:tc>
        <w:tc>
          <w:tcPr>
            <w:tcW w:w="1748" w:type="dxa"/>
            <w:vMerge w:val="restart"/>
            <w:tcBorders>
              <w:left w:val="single" w:sz="4" w:space="0" w:color="auto"/>
              <w:right w:val="single" w:sz="4" w:space="0" w:color="auto"/>
            </w:tcBorders>
            <w:noWrap/>
            <w:vAlign w:val="center"/>
            <w:hideMark/>
          </w:tcPr>
          <w:p w14:paraId="4FAB4461" w14:textId="77777777" w:rsidR="00516785" w:rsidRPr="00E432E0" w:rsidRDefault="00516785" w:rsidP="00516785">
            <w:pPr>
              <w:spacing w:after="0"/>
              <w:jc w:val="center"/>
              <w:rPr>
                <w:rFonts w:asciiTheme="minorHAnsi" w:hAnsiTheme="minorHAnsi"/>
                <w:szCs w:val="22"/>
              </w:rPr>
            </w:pPr>
            <w:r>
              <w:rPr>
                <w:rFonts w:asciiTheme="minorHAnsi" w:hAnsiTheme="minorHAnsi"/>
                <w:szCs w:val="22"/>
              </w:rPr>
              <w:t>$1.25</w:t>
            </w:r>
          </w:p>
        </w:tc>
        <w:tc>
          <w:tcPr>
            <w:tcW w:w="1308" w:type="dxa"/>
            <w:tcBorders>
              <w:top w:val="single" w:sz="4" w:space="0" w:color="auto"/>
              <w:left w:val="single" w:sz="4" w:space="0" w:color="auto"/>
              <w:bottom w:val="single" w:sz="4" w:space="0" w:color="auto"/>
              <w:right w:val="single" w:sz="4" w:space="0" w:color="auto"/>
            </w:tcBorders>
            <w:noWrap/>
            <w:vAlign w:val="center"/>
            <w:hideMark/>
          </w:tcPr>
          <w:p w14:paraId="786B10D1" w14:textId="77777777" w:rsidR="00516785" w:rsidRPr="00E432E0" w:rsidRDefault="00516785" w:rsidP="00516785">
            <w:pPr>
              <w:spacing w:after="0"/>
              <w:jc w:val="center"/>
              <w:rPr>
                <w:rFonts w:asciiTheme="minorHAnsi" w:hAnsiTheme="minorHAnsi"/>
                <w:szCs w:val="22"/>
              </w:rPr>
            </w:pPr>
            <w:r>
              <w:rPr>
                <w:rFonts w:asciiTheme="minorHAnsi" w:hAnsiTheme="minorHAnsi"/>
              </w:rPr>
              <w:t>$3.11</w:t>
            </w:r>
          </w:p>
        </w:tc>
        <w:tc>
          <w:tcPr>
            <w:tcW w:w="1308" w:type="dxa"/>
            <w:tcBorders>
              <w:top w:val="single" w:sz="4" w:space="0" w:color="auto"/>
              <w:left w:val="single" w:sz="4" w:space="0" w:color="auto"/>
              <w:bottom w:val="single" w:sz="4" w:space="0" w:color="auto"/>
              <w:right w:val="single" w:sz="4" w:space="0" w:color="auto"/>
            </w:tcBorders>
          </w:tcPr>
          <w:p w14:paraId="3E7126B3" w14:textId="77777777" w:rsidR="00516785" w:rsidRPr="00946D5E" w:rsidRDefault="00516785" w:rsidP="00516785">
            <w:pPr>
              <w:spacing w:after="0"/>
              <w:jc w:val="center"/>
              <w:rPr>
                <w:rFonts w:asciiTheme="minorHAnsi" w:hAnsiTheme="minorHAnsi"/>
              </w:rPr>
            </w:pPr>
            <w:r w:rsidRPr="00946D5E">
              <w:rPr>
                <w:rFonts w:asciiTheme="minorHAnsi" w:hAnsiTheme="minorHAnsi"/>
              </w:rPr>
              <w:t>$1.</w:t>
            </w:r>
            <w:r>
              <w:rPr>
                <w:rFonts w:asciiTheme="minorHAnsi" w:hAnsiTheme="minorHAnsi"/>
              </w:rPr>
              <w:t>86</w:t>
            </w:r>
          </w:p>
        </w:tc>
        <w:tc>
          <w:tcPr>
            <w:tcW w:w="1308" w:type="dxa"/>
            <w:tcBorders>
              <w:top w:val="single" w:sz="4" w:space="0" w:color="auto"/>
              <w:left w:val="single" w:sz="4" w:space="0" w:color="auto"/>
              <w:bottom w:val="single" w:sz="4" w:space="0" w:color="auto"/>
              <w:right w:val="single" w:sz="4" w:space="0" w:color="auto"/>
            </w:tcBorders>
          </w:tcPr>
          <w:p w14:paraId="15E675C6" w14:textId="77777777" w:rsidR="00516785" w:rsidRPr="00946D5E" w:rsidRDefault="00516785" w:rsidP="00516785">
            <w:pPr>
              <w:spacing w:after="0"/>
              <w:jc w:val="center"/>
            </w:pPr>
            <w:ins w:id="1383" w:author="Sam Dent" w:date="2020-06-16T11:23:00Z">
              <w:r w:rsidRPr="00212FF1">
                <w:rPr>
                  <w:rFonts w:asciiTheme="minorHAnsi" w:eastAsiaTheme="minorHAnsi" w:hAnsiTheme="minorHAnsi" w:cstheme="minorHAnsi"/>
                  <w:color w:val="000000"/>
                </w:rPr>
                <w:t>$0.4</w:t>
              </w:r>
              <w:r>
                <w:rPr>
                  <w:rFonts w:asciiTheme="minorHAnsi" w:eastAsiaTheme="minorHAnsi" w:hAnsiTheme="minorHAnsi" w:cstheme="minorHAnsi"/>
                  <w:color w:val="000000"/>
                </w:rPr>
                <w:t>7</w:t>
              </w:r>
            </w:ins>
          </w:p>
        </w:tc>
        <w:tc>
          <w:tcPr>
            <w:tcW w:w="1308" w:type="dxa"/>
            <w:tcBorders>
              <w:top w:val="single" w:sz="4" w:space="0" w:color="auto"/>
              <w:left w:val="single" w:sz="4" w:space="0" w:color="auto"/>
              <w:bottom w:val="single" w:sz="4" w:space="0" w:color="auto"/>
              <w:right w:val="single" w:sz="4" w:space="0" w:color="auto"/>
            </w:tcBorders>
            <w:vAlign w:val="center"/>
          </w:tcPr>
          <w:p w14:paraId="4540F11D" w14:textId="77777777" w:rsidR="00516785" w:rsidRPr="00212FF1" w:rsidRDefault="00516785" w:rsidP="00516785">
            <w:pPr>
              <w:spacing w:after="0"/>
              <w:jc w:val="center"/>
              <w:rPr>
                <w:rFonts w:eastAsiaTheme="minorHAnsi" w:cstheme="minorHAnsi"/>
                <w:color w:val="000000"/>
              </w:rPr>
            </w:pPr>
            <w:ins w:id="1384" w:author="Sam Dent" w:date="2020-07-28T05:35:00Z">
              <w:r>
                <w:rPr>
                  <w:rFonts w:ascii="Calibri" w:hAnsi="Calibri" w:cs="Calibri"/>
                  <w:color w:val="000000"/>
                </w:rPr>
                <w:t xml:space="preserve">$0.19 </w:t>
              </w:r>
            </w:ins>
          </w:p>
        </w:tc>
      </w:tr>
      <w:tr w:rsidR="00516785" w:rsidRPr="00E432E0" w14:paraId="0E43D2C0" w14:textId="77777777" w:rsidTr="00F90C74">
        <w:trPr>
          <w:trHeight w:val="20"/>
          <w:jc w:val="center"/>
        </w:trPr>
        <w:tc>
          <w:tcPr>
            <w:tcW w:w="2068" w:type="dxa"/>
            <w:tcBorders>
              <w:top w:val="single" w:sz="4" w:space="0" w:color="auto"/>
              <w:left w:val="single" w:sz="4" w:space="0" w:color="auto"/>
              <w:bottom w:val="single" w:sz="4" w:space="0" w:color="auto"/>
              <w:right w:val="single" w:sz="4" w:space="0" w:color="auto"/>
            </w:tcBorders>
            <w:noWrap/>
            <w:vAlign w:val="center"/>
            <w:hideMark/>
          </w:tcPr>
          <w:p w14:paraId="205FC426" w14:textId="77777777" w:rsidR="00516785" w:rsidRPr="00E432E0" w:rsidRDefault="00516785" w:rsidP="00516785">
            <w:pPr>
              <w:spacing w:after="0"/>
              <w:jc w:val="center"/>
              <w:rPr>
                <w:rFonts w:asciiTheme="minorHAnsi" w:hAnsiTheme="minorHAnsi"/>
              </w:rPr>
            </w:pPr>
            <w:r w:rsidRPr="00E432E0">
              <w:rPr>
                <w:rFonts w:asciiTheme="minorHAnsi" w:hAnsiTheme="minorHAnsi"/>
              </w:rPr>
              <w:t>20</w:t>
            </w:r>
            <w:r>
              <w:rPr>
                <w:rFonts w:asciiTheme="minorHAnsi" w:hAnsiTheme="minorHAnsi"/>
              </w:rPr>
              <w:t>20 and on</w:t>
            </w:r>
          </w:p>
        </w:tc>
        <w:tc>
          <w:tcPr>
            <w:tcW w:w="1748" w:type="dxa"/>
            <w:vMerge/>
            <w:tcBorders>
              <w:left w:val="single" w:sz="4" w:space="0" w:color="auto"/>
              <w:right w:val="single" w:sz="4" w:space="0" w:color="auto"/>
            </w:tcBorders>
            <w:noWrap/>
            <w:vAlign w:val="center"/>
            <w:hideMark/>
          </w:tcPr>
          <w:p w14:paraId="14F4BADA" w14:textId="77777777" w:rsidR="00516785" w:rsidRPr="00E432E0" w:rsidRDefault="00516785" w:rsidP="00516785">
            <w:pPr>
              <w:spacing w:after="0"/>
              <w:jc w:val="center"/>
              <w:rPr>
                <w:rFonts w:asciiTheme="minorHAnsi" w:hAnsiTheme="minorHAnsi"/>
                <w:szCs w:val="22"/>
              </w:rPr>
            </w:pPr>
          </w:p>
        </w:tc>
        <w:tc>
          <w:tcPr>
            <w:tcW w:w="1308" w:type="dxa"/>
            <w:tcBorders>
              <w:top w:val="single" w:sz="4" w:space="0" w:color="auto"/>
              <w:left w:val="single" w:sz="4" w:space="0" w:color="auto"/>
              <w:bottom w:val="single" w:sz="4" w:space="0" w:color="auto"/>
              <w:right w:val="single" w:sz="4" w:space="0" w:color="auto"/>
            </w:tcBorders>
            <w:noWrap/>
            <w:vAlign w:val="center"/>
            <w:hideMark/>
          </w:tcPr>
          <w:p w14:paraId="0BB0F6E5" w14:textId="77777777" w:rsidR="00516785" w:rsidRPr="00E432E0" w:rsidRDefault="00516785" w:rsidP="00516785">
            <w:pPr>
              <w:spacing w:after="0"/>
              <w:jc w:val="center"/>
              <w:rPr>
                <w:rFonts w:asciiTheme="minorHAnsi" w:hAnsiTheme="minorHAnsi"/>
                <w:szCs w:val="22"/>
              </w:rPr>
            </w:pPr>
            <w:r>
              <w:rPr>
                <w:rFonts w:asciiTheme="minorHAnsi" w:hAnsiTheme="minorHAnsi"/>
              </w:rPr>
              <w:t>$2.70</w:t>
            </w:r>
          </w:p>
        </w:tc>
        <w:tc>
          <w:tcPr>
            <w:tcW w:w="1308" w:type="dxa"/>
            <w:tcBorders>
              <w:top w:val="single" w:sz="4" w:space="0" w:color="auto"/>
              <w:left w:val="single" w:sz="4" w:space="0" w:color="auto"/>
              <w:bottom w:val="single" w:sz="4" w:space="0" w:color="auto"/>
              <w:right w:val="single" w:sz="4" w:space="0" w:color="auto"/>
            </w:tcBorders>
          </w:tcPr>
          <w:p w14:paraId="1EFC5D6D" w14:textId="77777777" w:rsidR="00516785" w:rsidRPr="00946D5E" w:rsidRDefault="00516785" w:rsidP="00516785">
            <w:pPr>
              <w:spacing w:after="0"/>
              <w:jc w:val="center"/>
              <w:rPr>
                <w:rFonts w:asciiTheme="minorHAnsi" w:hAnsiTheme="minorHAnsi"/>
              </w:rPr>
            </w:pPr>
            <w:r w:rsidRPr="00946D5E">
              <w:rPr>
                <w:rFonts w:asciiTheme="minorHAnsi" w:hAnsiTheme="minorHAnsi"/>
              </w:rPr>
              <w:t>$1.</w:t>
            </w:r>
            <w:r>
              <w:rPr>
                <w:rFonts w:asciiTheme="minorHAnsi" w:hAnsiTheme="minorHAnsi"/>
              </w:rPr>
              <w:t>45</w:t>
            </w:r>
          </w:p>
        </w:tc>
        <w:tc>
          <w:tcPr>
            <w:tcW w:w="1308" w:type="dxa"/>
            <w:tcBorders>
              <w:top w:val="single" w:sz="4" w:space="0" w:color="auto"/>
              <w:left w:val="single" w:sz="4" w:space="0" w:color="auto"/>
              <w:bottom w:val="single" w:sz="4" w:space="0" w:color="auto"/>
              <w:right w:val="single" w:sz="4" w:space="0" w:color="auto"/>
            </w:tcBorders>
          </w:tcPr>
          <w:p w14:paraId="5298D4D8" w14:textId="77777777" w:rsidR="00516785" w:rsidRPr="00946D5E" w:rsidRDefault="00516785" w:rsidP="00516785">
            <w:pPr>
              <w:spacing w:after="0"/>
              <w:jc w:val="center"/>
              <w:rPr>
                <w:ins w:id="1385" w:author="Sam Dent" w:date="2020-06-16T11:23:00Z"/>
              </w:rPr>
            </w:pPr>
            <w:ins w:id="1386" w:author="Sam Dent" w:date="2020-06-16T11:23:00Z">
              <w:r w:rsidRPr="00212FF1">
                <w:rPr>
                  <w:rFonts w:asciiTheme="minorHAnsi" w:hAnsiTheme="minorHAnsi" w:cstheme="minorHAnsi"/>
                  <w:color w:val="000000"/>
                </w:rPr>
                <w:t>$0.</w:t>
              </w:r>
              <w:r>
                <w:rPr>
                  <w:rFonts w:asciiTheme="minorHAnsi" w:hAnsiTheme="minorHAnsi" w:cstheme="minorHAnsi"/>
                  <w:color w:val="000000"/>
                </w:rPr>
                <w:t>36</w:t>
              </w:r>
            </w:ins>
          </w:p>
        </w:tc>
        <w:tc>
          <w:tcPr>
            <w:tcW w:w="1308" w:type="dxa"/>
            <w:tcBorders>
              <w:top w:val="single" w:sz="4" w:space="0" w:color="auto"/>
              <w:left w:val="single" w:sz="4" w:space="0" w:color="auto"/>
              <w:bottom w:val="single" w:sz="4" w:space="0" w:color="auto"/>
              <w:right w:val="single" w:sz="4" w:space="0" w:color="auto"/>
            </w:tcBorders>
            <w:vAlign w:val="center"/>
          </w:tcPr>
          <w:p w14:paraId="4C2A4FCA" w14:textId="77777777" w:rsidR="00516785" w:rsidRPr="00212FF1" w:rsidRDefault="00516785" w:rsidP="00516785">
            <w:pPr>
              <w:spacing w:after="0"/>
              <w:jc w:val="center"/>
              <w:rPr>
                <w:rFonts w:cstheme="minorHAnsi"/>
                <w:color w:val="000000"/>
              </w:rPr>
            </w:pPr>
            <w:ins w:id="1387" w:author="Sam Dent" w:date="2020-07-28T05:35:00Z">
              <w:r>
                <w:rPr>
                  <w:rFonts w:ascii="Calibri" w:hAnsi="Calibri" w:cs="Calibri"/>
                  <w:color w:val="000000"/>
                </w:rPr>
                <w:t xml:space="preserve">$0.15 </w:t>
              </w:r>
            </w:ins>
          </w:p>
        </w:tc>
      </w:tr>
    </w:tbl>
    <w:p w14:paraId="5AF8C579" w14:textId="77777777" w:rsidR="003058B2" w:rsidRPr="00E432E0" w:rsidRDefault="003058B2" w:rsidP="003058B2">
      <w:pPr>
        <w:pStyle w:val="Heading6"/>
      </w:pPr>
      <w:r w:rsidRPr="00E432E0">
        <w:t>Loadshape</w:t>
      </w:r>
    </w:p>
    <w:tbl>
      <w:tblPr>
        <w:tblW w:w="8120" w:type="dxa"/>
        <w:jc w:val="center"/>
        <w:tblLook w:val="04A0" w:firstRow="1" w:lastRow="0" w:firstColumn="1" w:lastColumn="0" w:noHBand="0" w:noVBand="1"/>
      </w:tblPr>
      <w:tblGrid>
        <w:gridCol w:w="8120"/>
      </w:tblGrid>
      <w:tr w:rsidR="003058B2" w:rsidRPr="00E432E0" w14:paraId="21CE1023" w14:textId="77777777" w:rsidTr="003058B2">
        <w:trPr>
          <w:trHeight w:val="300"/>
          <w:jc w:val="center"/>
        </w:trPr>
        <w:tc>
          <w:tcPr>
            <w:tcW w:w="8120" w:type="dxa"/>
            <w:noWrap/>
            <w:vAlign w:val="center"/>
            <w:hideMark/>
          </w:tcPr>
          <w:p w14:paraId="14BC95DE" w14:textId="77777777" w:rsidR="003058B2" w:rsidRPr="00E432E0" w:rsidRDefault="003058B2" w:rsidP="003058B2">
            <w:pPr>
              <w:spacing w:line="276" w:lineRule="auto"/>
              <w:rPr>
                <w:rFonts w:ascii="Calibri" w:hAnsi="Calibri" w:cs="Calibri"/>
                <w:color w:val="000000"/>
                <w:szCs w:val="20"/>
              </w:rPr>
            </w:pPr>
            <w:r w:rsidRPr="00E432E0">
              <w:rPr>
                <w:rFonts w:ascii="Calibri" w:hAnsi="Calibri" w:cs="Calibri"/>
                <w:color w:val="000000"/>
                <w:szCs w:val="20"/>
              </w:rPr>
              <w:t>Loadshape R06 – Residential Indoor Lighting</w:t>
            </w:r>
          </w:p>
        </w:tc>
      </w:tr>
      <w:tr w:rsidR="003058B2" w:rsidRPr="00E432E0" w14:paraId="3711441F" w14:textId="77777777" w:rsidTr="003058B2">
        <w:trPr>
          <w:trHeight w:val="300"/>
          <w:jc w:val="center"/>
        </w:trPr>
        <w:tc>
          <w:tcPr>
            <w:tcW w:w="8120" w:type="dxa"/>
            <w:noWrap/>
            <w:vAlign w:val="center"/>
            <w:hideMark/>
          </w:tcPr>
          <w:p w14:paraId="794DC1D0" w14:textId="77777777" w:rsidR="003058B2" w:rsidRPr="00E432E0" w:rsidRDefault="003058B2" w:rsidP="003058B2">
            <w:pPr>
              <w:spacing w:line="276" w:lineRule="auto"/>
              <w:rPr>
                <w:rFonts w:ascii="Calibri" w:hAnsi="Calibri" w:cs="Calibri"/>
                <w:color w:val="000000"/>
                <w:szCs w:val="20"/>
              </w:rPr>
            </w:pPr>
            <w:r w:rsidRPr="00E432E0">
              <w:rPr>
                <w:rFonts w:ascii="Calibri" w:hAnsi="Calibri" w:cs="Calibri"/>
                <w:color w:val="000000"/>
                <w:szCs w:val="20"/>
              </w:rPr>
              <w:t>Loadshape R07 – Residential Outdoor Lighting</w:t>
            </w:r>
          </w:p>
        </w:tc>
      </w:tr>
    </w:tbl>
    <w:p w14:paraId="2C6F20F8" w14:textId="77777777" w:rsidR="003058B2" w:rsidRPr="00E432E0" w:rsidRDefault="003058B2" w:rsidP="003058B2">
      <w:pPr>
        <w:pStyle w:val="Heading6"/>
      </w:pPr>
      <w:r w:rsidRPr="00E432E0">
        <w:t xml:space="preserve">Coincidence Factor </w:t>
      </w:r>
    </w:p>
    <w:p w14:paraId="3E509D6A" w14:textId="77777777" w:rsidR="003058B2" w:rsidRDefault="003058B2" w:rsidP="003058B2">
      <w:pPr>
        <w:rPr>
          <w:rFonts w:cstheme="minorHAnsi"/>
        </w:rPr>
      </w:pPr>
      <w:r>
        <w:rPr>
          <w:rFonts w:cstheme="minorHAnsi"/>
        </w:rPr>
        <w:t>The summer peak coincidence factor is assumed to be 0.128 for Residential and in-unit Multi Family bulbs</w:t>
      </w:r>
      <w:r w:rsidR="00C94502">
        <w:rPr>
          <w:rFonts w:cstheme="minorHAnsi"/>
        </w:rPr>
        <w:t>,</w:t>
      </w:r>
      <w:r>
        <w:rPr>
          <w:rStyle w:val="FootnoteReference"/>
        </w:rPr>
        <w:footnoteReference w:id="103"/>
      </w:r>
      <w:r>
        <w:rPr>
          <w:rFonts w:cstheme="minorHAnsi"/>
        </w:rPr>
        <w:t xml:space="preserve"> 0.273 for exterior bulbs</w:t>
      </w:r>
      <w:r w:rsidR="00C94502">
        <w:rPr>
          <w:rFonts w:cstheme="minorHAnsi"/>
        </w:rPr>
        <w:t>,</w:t>
      </w:r>
      <w:r>
        <w:rPr>
          <w:rStyle w:val="FootnoteReference"/>
        </w:rPr>
        <w:footnoteReference w:id="104"/>
      </w:r>
      <w:r>
        <w:rPr>
          <w:rFonts w:cstheme="minorHAnsi"/>
        </w:rPr>
        <w:t xml:space="preserve"> and 0.135 for unknown</w:t>
      </w:r>
      <w:r w:rsidR="00C94502">
        <w:rPr>
          <w:rFonts w:cstheme="minorHAnsi"/>
        </w:rPr>
        <w:t>.</w:t>
      </w:r>
      <w:r>
        <w:rPr>
          <w:rStyle w:val="FootnoteReference"/>
        </w:rPr>
        <w:footnoteReference w:id="105"/>
      </w:r>
    </w:p>
    <w:p w14:paraId="35B3C4C0" w14:textId="77777777" w:rsidR="003058B2" w:rsidRDefault="003058B2" w:rsidP="003058B2">
      <w:pPr>
        <w:rPr>
          <w:rFonts w:cstheme="minorHAnsi"/>
          <w:noProof/>
        </w:rPr>
      </w:pPr>
      <w:r w:rsidRPr="000B0FAA">
        <w:rPr>
          <w:rFonts w:cstheme="minorHAnsi"/>
          <w:noProof/>
        </w:rPr>
        <w:t>Use Multifamily if</w:t>
      </w:r>
      <w:r w:rsidR="00C94502">
        <w:rPr>
          <w:rFonts w:cstheme="minorHAnsi"/>
          <w:noProof/>
        </w:rPr>
        <w:t xml:space="preserve"> b</w:t>
      </w:r>
      <w:r w:rsidRPr="000B0FAA">
        <w:rPr>
          <w:rFonts w:cstheme="minorHAnsi"/>
          <w:noProof/>
        </w:rPr>
        <w:t>uilding m</w:t>
      </w:r>
      <w:r>
        <w:rPr>
          <w:rFonts w:cstheme="minorHAnsi"/>
          <w:noProof/>
        </w:rPr>
        <w:t xml:space="preserve">eets </w:t>
      </w:r>
      <w:r w:rsidR="00C94502">
        <w:rPr>
          <w:rFonts w:cstheme="minorHAnsi"/>
          <w:noProof/>
        </w:rPr>
        <w:t xml:space="preserve">the </w:t>
      </w:r>
      <w:r>
        <w:rPr>
          <w:rFonts w:cstheme="minorHAnsi"/>
          <w:noProof/>
        </w:rPr>
        <w:t>utility’s definition for multifamily</w:t>
      </w:r>
    </w:p>
    <w:p w14:paraId="4C8FBA0A" w14:textId="77777777" w:rsidR="003058B2" w:rsidRPr="00E432E0" w:rsidRDefault="003058B2" w:rsidP="003058B2">
      <w:pPr>
        <w:keepNext/>
        <w:pBdr>
          <w:top w:val="double" w:sz="4" w:space="1" w:color="auto"/>
          <w:bottom w:val="double" w:sz="4" w:space="1" w:color="auto"/>
        </w:pBdr>
        <w:jc w:val="center"/>
        <w:rPr>
          <w:rFonts w:cstheme="minorHAnsi"/>
          <w:b/>
          <w:szCs w:val="20"/>
        </w:rPr>
      </w:pPr>
      <w:r w:rsidRPr="00E432E0">
        <w:rPr>
          <w:rFonts w:cstheme="minorHAnsi"/>
          <w:b/>
          <w:szCs w:val="20"/>
        </w:rPr>
        <w:t>Algorithm</w:t>
      </w:r>
    </w:p>
    <w:p w14:paraId="40E0E5A1" w14:textId="77777777" w:rsidR="003058B2" w:rsidRPr="00E432E0" w:rsidRDefault="003058B2" w:rsidP="003058B2">
      <w:pPr>
        <w:pStyle w:val="Heading6"/>
      </w:pPr>
      <w:r w:rsidRPr="00E432E0">
        <w:t>Calculation of Savings</w:t>
      </w:r>
    </w:p>
    <w:p w14:paraId="0ED61CB8" w14:textId="77777777" w:rsidR="003058B2" w:rsidRPr="00E432E0" w:rsidRDefault="003058B2" w:rsidP="003058B2">
      <w:pPr>
        <w:pStyle w:val="Heading6"/>
      </w:pPr>
      <w:r w:rsidRPr="00E432E0">
        <w:t xml:space="preserve">Electric Energy Savings </w:t>
      </w:r>
    </w:p>
    <w:p w14:paraId="47188068" w14:textId="77777777" w:rsidR="003058B2" w:rsidRPr="00E432E0" w:rsidRDefault="003058B2" w:rsidP="003058B2">
      <w:pPr>
        <w:ind w:left="1440" w:firstLine="720"/>
        <w:rPr>
          <w:noProof/>
        </w:rPr>
      </w:pPr>
      <w:bookmarkStart w:id="1388" w:name="OLE_LINK1"/>
      <w:r w:rsidRPr="00E432E0">
        <w:rPr>
          <w:noProof/>
        </w:rPr>
        <w:t>ΔkWh  = ((Watts</w:t>
      </w:r>
      <w:r w:rsidRPr="00E432E0">
        <w:rPr>
          <w:noProof/>
          <w:vertAlign w:val="subscript"/>
        </w:rPr>
        <w:t>base</w:t>
      </w:r>
      <w:r w:rsidRPr="00E432E0">
        <w:rPr>
          <w:noProof/>
        </w:rPr>
        <w:t>-Watts</w:t>
      </w:r>
      <w:r w:rsidRPr="00E432E0">
        <w:rPr>
          <w:noProof/>
          <w:vertAlign w:val="subscript"/>
        </w:rPr>
        <w:t>EE</w:t>
      </w:r>
      <w:r w:rsidRPr="00E432E0">
        <w:rPr>
          <w:noProof/>
        </w:rPr>
        <w:t>)/1000) * ISR  * (1-Leakage) * Hours *WH</w:t>
      </w:r>
      <w:r>
        <w:rPr>
          <w:noProof/>
        </w:rPr>
        <w:t>F</w:t>
      </w:r>
      <w:r w:rsidRPr="00E432E0">
        <w:rPr>
          <w:noProof/>
          <w:vertAlign w:val="subscript"/>
        </w:rPr>
        <w:t>e</w:t>
      </w:r>
      <w:r w:rsidRPr="00E432E0">
        <w:rPr>
          <w:noProof/>
        </w:rPr>
        <w:t xml:space="preserve"> </w:t>
      </w:r>
    </w:p>
    <w:bookmarkEnd w:id="1388"/>
    <w:p w14:paraId="1202ED27" w14:textId="77777777" w:rsidR="003058B2" w:rsidRPr="00E432E0" w:rsidRDefault="003058B2" w:rsidP="003058B2">
      <w:pPr>
        <w:rPr>
          <w:noProof/>
        </w:rPr>
      </w:pPr>
      <w:r w:rsidRPr="00E432E0">
        <w:rPr>
          <w:noProof/>
        </w:rPr>
        <w:t>Where:</w:t>
      </w:r>
    </w:p>
    <w:p w14:paraId="15509CB4" w14:textId="77777777" w:rsidR="003058B2" w:rsidRPr="00E432E0" w:rsidRDefault="003058B2" w:rsidP="003058B2">
      <w:pPr>
        <w:ind w:left="2160" w:hanging="1440"/>
        <w:rPr>
          <w:noProof/>
        </w:rPr>
      </w:pPr>
      <w:r w:rsidRPr="00E432E0">
        <w:rPr>
          <w:noProof/>
        </w:rPr>
        <w:t>Watts</w:t>
      </w:r>
      <w:r w:rsidRPr="00E432E0">
        <w:rPr>
          <w:noProof/>
          <w:vertAlign w:val="subscript"/>
        </w:rPr>
        <w:t>base</w:t>
      </w:r>
      <w:r w:rsidRPr="00E432E0">
        <w:rPr>
          <w:noProof/>
        </w:rPr>
        <w:t xml:space="preserve"> </w:t>
      </w:r>
      <w:r w:rsidRPr="00E432E0">
        <w:rPr>
          <w:noProof/>
        </w:rPr>
        <w:tab/>
        <w:t xml:space="preserve">= Input wattage of the existing </w:t>
      </w:r>
      <w:r>
        <w:rPr>
          <w:noProof/>
        </w:rPr>
        <w:t xml:space="preserve">or baseline </w:t>
      </w:r>
      <w:r w:rsidRPr="00E432E0">
        <w:rPr>
          <w:noProof/>
        </w:rPr>
        <w:t>system. Reference the “</w:t>
      </w:r>
      <w:r w:rsidRPr="00E432E0">
        <w:t>LED New and Baseline Assumptions</w:t>
      </w:r>
      <w:r w:rsidRPr="00E432E0">
        <w:rPr>
          <w:noProof/>
        </w:rPr>
        <w:t>” table for default values.</w:t>
      </w:r>
    </w:p>
    <w:p w14:paraId="50986D52" w14:textId="77777777" w:rsidR="003058B2" w:rsidRPr="00E432E0" w:rsidRDefault="003058B2" w:rsidP="003058B2">
      <w:pPr>
        <w:ind w:left="2160" w:hanging="1440"/>
        <w:rPr>
          <w:rFonts w:cstheme="minorHAnsi"/>
          <w:noProof/>
        </w:rPr>
      </w:pPr>
      <w:r w:rsidRPr="00E432E0">
        <w:rPr>
          <w:noProof/>
        </w:rPr>
        <w:t>Watts</w:t>
      </w:r>
      <w:r w:rsidRPr="00E432E0">
        <w:rPr>
          <w:noProof/>
          <w:vertAlign w:val="subscript"/>
        </w:rPr>
        <w:t>EE</w:t>
      </w:r>
      <w:r w:rsidRPr="00E432E0">
        <w:rPr>
          <w:noProof/>
        </w:rPr>
        <w:tab/>
      </w:r>
      <w:r w:rsidRPr="00E432E0">
        <w:rPr>
          <w:rFonts w:cstheme="minorHAnsi"/>
          <w:noProof/>
        </w:rPr>
        <w:t>= Actual wattage of LED purchased / installed. If unknown, use default provided below:</w:t>
      </w:r>
      <w:r>
        <w:rPr>
          <w:rStyle w:val="FootnoteReference"/>
          <w:noProof/>
        </w:rPr>
        <w:footnoteReference w:id="106"/>
      </w:r>
    </w:p>
    <w:p w14:paraId="02A6CB05" w14:textId="77777777" w:rsidR="003058B2" w:rsidDel="00D76081" w:rsidRDefault="003058B2" w:rsidP="003058B2">
      <w:pPr>
        <w:ind w:left="2880" w:hanging="1440"/>
        <w:rPr>
          <w:del w:id="1389" w:author="Sam Dent" w:date="2020-06-16T06:43:00Z"/>
          <w:noProof/>
        </w:rPr>
      </w:pPr>
      <w:r w:rsidRPr="00E432E0">
        <w:rPr>
          <w:noProof/>
        </w:rPr>
        <w:tab/>
      </w:r>
    </w:p>
    <w:p w14:paraId="53C72554" w14:textId="77777777" w:rsidR="003058B2" w:rsidDel="00D76081" w:rsidRDefault="003058B2" w:rsidP="003058B2">
      <w:pPr>
        <w:ind w:left="2880" w:hanging="1440"/>
        <w:rPr>
          <w:del w:id="1390" w:author="Sam Dent" w:date="2020-06-16T06:43:00Z"/>
          <w:b/>
          <w:noProof/>
        </w:rPr>
      </w:pPr>
    </w:p>
    <w:p w14:paraId="19EFEF4C" w14:textId="77777777" w:rsidR="003058B2" w:rsidDel="00D76081" w:rsidRDefault="003058B2" w:rsidP="003058B2">
      <w:pPr>
        <w:ind w:left="2880" w:hanging="1440"/>
        <w:rPr>
          <w:del w:id="1391" w:author="Sam Dent" w:date="2020-06-16T06:43:00Z"/>
          <w:b/>
          <w:noProof/>
        </w:rPr>
      </w:pPr>
    </w:p>
    <w:p w14:paraId="24BBF0AE" w14:textId="77777777" w:rsidR="003058B2" w:rsidDel="00D76081" w:rsidRDefault="003058B2" w:rsidP="003058B2">
      <w:pPr>
        <w:ind w:left="2880" w:hanging="1440"/>
        <w:rPr>
          <w:del w:id="1392" w:author="Sam Dent" w:date="2020-06-16T06:43:00Z"/>
          <w:b/>
          <w:noProof/>
        </w:rPr>
      </w:pPr>
    </w:p>
    <w:p w14:paraId="590D1448" w14:textId="77777777" w:rsidR="003058B2" w:rsidRPr="00E432E0" w:rsidRDefault="003058B2" w:rsidP="003058B2">
      <w:pPr>
        <w:jc w:val="center"/>
        <w:rPr>
          <w:b/>
          <w:noProof/>
        </w:rPr>
      </w:pPr>
      <w:r w:rsidRPr="00E432E0">
        <w:rPr>
          <w:b/>
          <w:noProof/>
        </w:rPr>
        <w:t>LED New and Baseline Assumptions Table</w:t>
      </w:r>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064"/>
        <w:gridCol w:w="1101"/>
        <w:gridCol w:w="1035"/>
        <w:gridCol w:w="1231"/>
        <w:gridCol w:w="684"/>
        <w:gridCol w:w="684"/>
        <w:gridCol w:w="1035"/>
        <w:gridCol w:w="684"/>
        <w:gridCol w:w="684"/>
      </w:tblGrid>
      <w:tr w:rsidR="00C920EB" w:rsidRPr="00E432E0" w14:paraId="5159F5D8" w14:textId="77777777" w:rsidTr="00F90C74">
        <w:trPr>
          <w:trHeight w:val="855"/>
          <w:tblHeader/>
          <w:jc w:val="center"/>
        </w:trPr>
        <w:tc>
          <w:tcPr>
            <w:tcW w:w="1019" w:type="dxa"/>
            <w:vMerge w:val="restart"/>
            <w:shd w:val="clear" w:color="auto" w:fill="7F7F7F"/>
            <w:vAlign w:val="center"/>
            <w:hideMark/>
          </w:tcPr>
          <w:p w14:paraId="65CFFC86" w14:textId="77777777" w:rsidR="00C920EB" w:rsidRPr="00E432E0" w:rsidRDefault="00C920EB" w:rsidP="003058B2">
            <w:pPr>
              <w:spacing w:after="0"/>
              <w:jc w:val="center"/>
              <w:rPr>
                <w:rFonts w:ascii="Calibri" w:hAnsi="Calibri"/>
                <w:b/>
                <w:bCs/>
                <w:color w:val="FFFFFF"/>
                <w:szCs w:val="20"/>
              </w:rPr>
            </w:pPr>
            <w:bookmarkStart w:id="1393" w:name="_Hlk46807497"/>
            <w:r w:rsidRPr="00E432E0">
              <w:rPr>
                <w:rFonts w:ascii="Calibri" w:hAnsi="Calibri"/>
                <w:b/>
                <w:bCs/>
                <w:color w:val="FFFFFF"/>
                <w:szCs w:val="20"/>
              </w:rPr>
              <w:t>Minimum Lumens</w:t>
            </w:r>
          </w:p>
        </w:tc>
        <w:tc>
          <w:tcPr>
            <w:tcW w:w="1053" w:type="dxa"/>
            <w:vMerge w:val="restart"/>
            <w:shd w:val="clear" w:color="auto" w:fill="7F7F7F"/>
            <w:vAlign w:val="center"/>
            <w:hideMark/>
          </w:tcPr>
          <w:p w14:paraId="77178FDF" w14:textId="77777777" w:rsidR="00C920EB" w:rsidRPr="00E432E0" w:rsidRDefault="00C920EB" w:rsidP="003058B2">
            <w:pPr>
              <w:spacing w:after="0"/>
              <w:jc w:val="center"/>
              <w:rPr>
                <w:rFonts w:ascii="Calibri" w:hAnsi="Calibri"/>
                <w:b/>
                <w:bCs/>
                <w:color w:val="FFFFFF"/>
                <w:szCs w:val="20"/>
              </w:rPr>
            </w:pPr>
            <w:r w:rsidRPr="00E432E0">
              <w:rPr>
                <w:rFonts w:ascii="Calibri" w:hAnsi="Calibri"/>
                <w:b/>
                <w:bCs/>
                <w:color w:val="FFFFFF"/>
                <w:szCs w:val="20"/>
              </w:rPr>
              <w:t>Maximum Lumens</w:t>
            </w:r>
          </w:p>
        </w:tc>
        <w:tc>
          <w:tcPr>
            <w:tcW w:w="1088" w:type="dxa"/>
            <w:vMerge w:val="restart"/>
            <w:shd w:val="clear" w:color="auto" w:fill="7F7F7F"/>
            <w:vAlign w:val="center"/>
            <w:hideMark/>
          </w:tcPr>
          <w:p w14:paraId="5DF74D21" w14:textId="77777777" w:rsidR="00C920EB" w:rsidRPr="00E432E0" w:rsidRDefault="00C920EB" w:rsidP="003058B2">
            <w:pPr>
              <w:spacing w:after="0"/>
              <w:jc w:val="center"/>
              <w:rPr>
                <w:rFonts w:ascii="Calibri" w:hAnsi="Calibri"/>
                <w:b/>
                <w:bCs/>
                <w:color w:val="FFFFFF"/>
                <w:szCs w:val="20"/>
              </w:rPr>
            </w:pPr>
            <w:r w:rsidRPr="00E432E0">
              <w:rPr>
                <w:rFonts w:ascii="Calibri" w:hAnsi="Calibri"/>
                <w:b/>
                <w:bCs/>
                <w:color w:val="FFFFFF"/>
                <w:szCs w:val="20"/>
              </w:rPr>
              <w:t>Lumens used to calculate LED Wattage</w:t>
            </w:r>
          </w:p>
          <w:p w14:paraId="7356D336" w14:textId="77777777" w:rsidR="00C920EB" w:rsidRPr="00E432E0" w:rsidRDefault="00C920EB" w:rsidP="003058B2">
            <w:pPr>
              <w:spacing w:after="0"/>
              <w:jc w:val="center"/>
              <w:rPr>
                <w:rFonts w:ascii="Calibri" w:hAnsi="Calibri"/>
                <w:b/>
                <w:bCs/>
                <w:color w:val="FFFFFF"/>
                <w:szCs w:val="20"/>
              </w:rPr>
            </w:pPr>
            <w:r w:rsidRPr="00E432E0">
              <w:rPr>
                <w:rFonts w:ascii="Calibri" w:hAnsi="Calibri"/>
                <w:b/>
                <w:bCs/>
                <w:color w:val="FFFFFF"/>
                <w:szCs w:val="20"/>
              </w:rPr>
              <w:t>(midpoint)</w:t>
            </w:r>
          </w:p>
        </w:tc>
        <w:tc>
          <w:tcPr>
            <w:tcW w:w="1023" w:type="dxa"/>
            <w:vMerge w:val="restart"/>
            <w:shd w:val="clear" w:color="auto" w:fill="7F7F7F"/>
            <w:vAlign w:val="center"/>
            <w:hideMark/>
          </w:tcPr>
          <w:p w14:paraId="64F1B1DB" w14:textId="77777777" w:rsidR="00C920EB" w:rsidRPr="00E432E0" w:rsidRDefault="00C920EB" w:rsidP="003058B2">
            <w:pPr>
              <w:spacing w:after="0"/>
              <w:jc w:val="center"/>
              <w:rPr>
                <w:rFonts w:ascii="Calibri" w:hAnsi="Calibri"/>
                <w:b/>
                <w:bCs/>
                <w:color w:val="FFFFFF"/>
                <w:szCs w:val="20"/>
              </w:rPr>
            </w:pPr>
            <w:r w:rsidRPr="00E432E0">
              <w:rPr>
                <w:rFonts w:ascii="Calibri" w:hAnsi="Calibri"/>
                <w:b/>
                <w:bCs/>
                <w:color w:val="FFFFFF"/>
                <w:szCs w:val="20"/>
              </w:rPr>
              <w:t xml:space="preserve">LED Wattage </w:t>
            </w:r>
            <w:r w:rsidRPr="00E432E0">
              <w:rPr>
                <w:rFonts w:ascii="Arial" w:hAnsi="Arial"/>
                <w:b/>
                <w:bCs/>
                <w:color w:val="FFFFFF"/>
                <w:vertAlign w:val="superscript"/>
              </w:rPr>
              <w:footnoteReference w:id="107"/>
            </w:r>
            <w:r w:rsidRPr="00E432E0">
              <w:rPr>
                <w:rFonts w:ascii="Calibri" w:hAnsi="Calibri"/>
                <w:b/>
                <w:bCs/>
                <w:color w:val="FFFFFF"/>
                <w:szCs w:val="20"/>
              </w:rPr>
              <w:br/>
              <w:t>(WattsEE)</w:t>
            </w:r>
          </w:p>
        </w:tc>
        <w:tc>
          <w:tcPr>
            <w:tcW w:w="1216" w:type="dxa"/>
            <w:vMerge w:val="restart"/>
            <w:shd w:val="clear" w:color="auto" w:fill="7F7F7F"/>
            <w:vAlign w:val="center"/>
            <w:hideMark/>
          </w:tcPr>
          <w:p w14:paraId="2741067C" w14:textId="77777777" w:rsidR="00C920EB" w:rsidRPr="00E432E0" w:rsidRDefault="00C920EB" w:rsidP="003058B2">
            <w:pPr>
              <w:spacing w:after="0"/>
              <w:jc w:val="center"/>
              <w:rPr>
                <w:rFonts w:ascii="Calibri" w:hAnsi="Calibri"/>
                <w:b/>
                <w:bCs/>
                <w:color w:val="FFFFFF"/>
                <w:szCs w:val="20"/>
              </w:rPr>
            </w:pPr>
            <w:r w:rsidRPr="00E432E0">
              <w:rPr>
                <w:rFonts w:ascii="Calibri" w:hAnsi="Calibri"/>
                <w:b/>
                <w:bCs/>
                <w:color w:val="FFFFFF"/>
                <w:szCs w:val="20"/>
              </w:rPr>
              <w:t xml:space="preserve">Baseline </w:t>
            </w:r>
            <w:r w:rsidRPr="00E432E0">
              <w:rPr>
                <w:rFonts w:ascii="Calibri" w:hAnsi="Calibri"/>
                <w:b/>
                <w:bCs/>
                <w:color w:val="FFFFFF"/>
                <w:szCs w:val="20"/>
              </w:rPr>
              <w:br/>
              <w:t>(WattsBase)</w:t>
            </w:r>
          </w:p>
        </w:tc>
        <w:tc>
          <w:tcPr>
            <w:tcW w:w="1354" w:type="dxa"/>
            <w:gridSpan w:val="2"/>
            <w:shd w:val="clear" w:color="auto" w:fill="7F7F7F"/>
            <w:vAlign w:val="center"/>
          </w:tcPr>
          <w:p w14:paraId="04A29A6B" w14:textId="77777777" w:rsidR="00C920EB" w:rsidRDefault="00C920EB" w:rsidP="003058B2">
            <w:pPr>
              <w:spacing w:after="0"/>
              <w:jc w:val="center"/>
              <w:rPr>
                <w:ins w:id="1394" w:author="Sam Dent" w:date="2020-06-16T06:44:00Z"/>
                <w:rFonts w:ascii="Calibri" w:hAnsi="Calibri"/>
                <w:b/>
                <w:bCs/>
                <w:color w:val="FFFFFF"/>
                <w:szCs w:val="20"/>
              </w:rPr>
            </w:pPr>
            <w:ins w:id="1395" w:author="Sam Dent" w:date="2020-06-16T06:43:00Z">
              <w:r>
                <w:rPr>
                  <w:rFonts w:ascii="Calibri" w:hAnsi="Calibri"/>
                  <w:b/>
                  <w:bCs/>
                  <w:color w:val="FFFFFF"/>
                  <w:szCs w:val="20"/>
                </w:rPr>
                <w:t xml:space="preserve">Baseline </w:t>
              </w:r>
            </w:ins>
            <w:ins w:id="1396" w:author="Sam Dent" w:date="2020-06-16T06:44:00Z">
              <w:r>
                <w:rPr>
                  <w:rFonts w:ascii="Calibri" w:hAnsi="Calibri"/>
                  <w:b/>
                  <w:bCs/>
                  <w:color w:val="FFFFFF"/>
                  <w:szCs w:val="20"/>
                </w:rPr>
                <w:t>for New Construction</w:t>
              </w:r>
            </w:ins>
          </w:p>
          <w:p w14:paraId="6D0AA667" w14:textId="77777777" w:rsidR="00C920EB" w:rsidRPr="00E432E0" w:rsidRDefault="00C920EB" w:rsidP="003058B2">
            <w:pPr>
              <w:spacing w:after="0"/>
              <w:jc w:val="center"/>
              <w:rPr>
                <w:rFonts w:ascii="Calibri" w:hAnsi="Calibri"/>
                <w:b/>
                <w:bCs/>
                <w:color w:val="FFFFFF"/>
                <w:szCs w:val="20"/>
              </w:rPr>
            </w:pPr>
            <w:ins w:id="1397" w:author="Sam Dent" w:date="2020-06-16T06:44:00Z">
              <w:r w:rsidRPr="00E432E0">
                <w:rPr>
                  <w:rFonts w:ascii="Calibri" w:hAnsi="Calibri"/>
                  <w:b/>
                  <w:bCs/>
                  <w:color w:val="FFFFFF"/>
                  <w:szCs w:val="20"/>
                </w:rPr>
                <w:t>(WattsBase)</w:t>
              </w:r>
            </w:ins>
          </w:p>
        </w:tc>
        <w:tc>
          <w:tcPr>
            <w:tcW w:w="1023" w:type="dxa"/>
            <w:vMerge w:val="restart"/>
            <w:shd w:val="clear" w:color="auto" w:fill="7F7F7F"/>
            <w:vAlign w:val="center"/>
            <w:hideMark/>
          </w:tcPr>
          <w:p w14:paraId="4C9EABB6" w14:textId="77777777" w:rsidR="00C920EB" w:rsidRPr="00E432E0" w:rsidRDefault="00C920EB" w:rsidP="003058B2">
            <w:pPr>
              <w:spacing w:after="0"/>
              <w:jc w:val="center"/>
              <w:rPr>
                <w:rFonts w:ascii="Calibri" w:hAnsi="Calibri"/>
                <w:b/>
                <w:bCs/>
                <w:color w:val="FFFFFF"/>
                <w:szCs w:val="20"/>
              </w:rPr>
            </w:pPr>
            <w:r w:rsidRPr="00E432E0">
              <w:rPr>
                <w:rFonts w:ascii="Calibri" w:hAnsi="Calibri"/>
                <w:b/>
                <w:bCs/>
                <w:color w:val="FFFFFF"/>
                <w:szCs w:val="20"/>
              </w:rPr>
              <w:t xml:space="preserve">Delta Watts </w:t>
            </w:r>
            <w:r w:rsidRPr="00E432E0">
              <w:rPr>
                <w:rFonts w:ascii="Calibri" w:hAnsi="Calibri"/>
                <w:b/>
                <w:bCs/>
                <w:color w:val="FFFFFF"/>
                <w:szCs w:val="20"/>
              </w:rPr>
              <w:br/>
              <w:t>(WattsEE)</w:t>
            </w:r>
          </w:p>
        </w:tc>
        <w:tc>
          <w:tcPr>
            <w:tcW w:w="1354" w:type="dxa"/>
            <w:gridSpan w:val="2"/>
            <w:shd w:val="clear" w:color="auto" w:fill="7F7F7F"/>
            <w:vAlign w:val="center"/>
          </w:tcPr>
          <w:p w14:paraId="7E2E4D57" w14:textId="77777777" w:rsidR="00C920EB" w:rsidRPr="00E432E0" w:rsidRDefault="00C920EB" w:rsidP="003058B2">
            <w:pPr>
              <w:spacing w:after="0"/>
              <w:jc w:val="center"/>
              <w:rPr>
                <w:ins w:id="1398" w:author="Sam Dent" w:date="2020-07-28T05:41:00Z"/>
                <w:rFonts w:ascii="Calibri" w:hAnsi="Calibri"/>
                <w:b/>
                <w:bCs/>
                <w:color w:val="FFFFFF"/>
                <w:szCs w:val="20"/>
              </w:rPr>
            </w:pPr>
            <w:ins w:id="1399" w:author="Sam Dent" w:date="2020-06-16T06:45:00Z">
              <w:r w:rsidRPr="00E432E0">
                <w:rPr>
                  <w:rFonts w:ascii="Calibri" w:hAnsi="Calibri"/>
                  <w:b/>
                  <w:bCs/>
                  <w:color w:val="FFFFFF"/>
                  <w:szCs w:val="20"/>
                </w:rPr>
                <w:t xml:space="preserve">Delta Watts </w:t>
              </w:r>
              <w:r>
                <w:rPr>
                  <w:rFonts w:ascii="Calibri" w:hAnsi="Calibri"/>
                  <w:b/>
                  <w:bCs/>
                  <w:color w:val="FFFFFF"/>
                  <w:szCs w:val="20"/>
                </w:rPr>
                <w:t xml:space="preserve"> for New Construction</w:t>
              </w:r>
              <w:r w:rsidRPr="00E432E0">
                <w:rPr>
                  <w:rFonts w:ascii="Calibri" w:hAnsi="Calibri"/>
                  <w:b/>
                  <w:bCs/>
                  <w:color w:val="FFFFFF"/>
                  <w:szCs w:val="20"/>
                </w:rPr>
                <w:br/>
                <w:t>(WattsEE)</w:t>
              </w:r>
            </w:ins>
          </w:p>
        </w:tc>
      </w:tr>
      <w:tr w:rsidR="00C920EB" w:rsidRPr="00E432E0" w14:paraId="5EB80BAC" w14:textId="77777777" w:rsidTr="00F90C74">
        <w:trPr>
          <w:trHeight w:val="377"/>
          <w:tblHeader/>
          <w:jc w:val="center"/>
        </w:trPr>
        <w:tc>
          <w:tcPr>
            <w:tcW w:w="1019" w:type="dxa"/>
            <w:vMerge/>
            <w:shd w:val="clear" w:color="auto" w:fill="7F7F7F"/>
            <w:vAlign w:val="center"/>
          </w:tcPr>
          <w:p w14:paraId="03394766" w14:textId="77777777" w:rsidR="00C920EB" w:rsidRPr="00E432E0" w:rsidRDefault="00C920EB" w:rsidP="00C920EB">
            <w:pPr>
              <w:spacing w:after="0"/>
              <w:jc w:val="center"/>
              <w:rPr>
                <w:rFonts w:ascii="Calibri" w:hAnsi="Calibri"/>
                <w:b/>
                <w:bCs/>
                <w:color w:val="FFFFFF"/>
                <w:szCs w:val="20"/>
              </w:rPr>
            </w:pPr>
          </w:p>
        </w:tc>
        <w:tc>
          <w:tcPr>
            <w:tcW w:w="1053" w:type="dxa"/>
            <w:vMerge/>
            <w:shd w:val="clear" w:color="auto" w:fill="7F7F7F"/>
            <w:vAlign w:val="center"/>
          </w:tcPr>
          <w:p w14:paraId="4774C50F" w14:textId="77777777" w:rsidR="00C920EB" w:rsidRPr="00E432E0" w:rsidRDefault="00C920EB" w:rsidP="00C920EB">
            <w:pPr>
              <w:spacing w:after="0"/>
              <w:jc w:val="center"/>
              <w:rPr>
                <w:rFonts w:ascii="Calibri" w:hAnsi="Calibri"/>
                <w:b/>
                <w:bCs/>
                <w:color w:val="FFFFFF"/>
                <w:szCs w:val="20"/>
              </w:rPr>
            </w:pPr>
          </w:p>
        </w:tc>
        <w:tc>
          <w:tcPr>
            <w:tcW w:w="1088" w:type="dxa"/>
            <w:vMerge/>
            <w:shd w:val="clear" w:color="auto" w:fill="7F7F7F"/>
            <w:vAlign w:val="center"/>
          </w:tcPr>
          <w:p w14:paraId="65B8A259" w14:textId="77777777" w:rsidR="00C920EB" w:rsidRPr="00E432E0" w:rsidRDefault="00C920EB" w:rsidP="00C920EB">
            <w:pPr>
              <w:spacing w:after="0"/>
              <w:jc w:val="center"/>
              <w:rPr>
                <w:rFonts w:ascii="Calibri" w:hAnsi="Calibri"/>
                <w:b/>
                <w:bCs/>
                <w:color w:val="FFFFFF"/>
                <w:szCs w:val="20"/>
              </w:rPr>
            </w:pPr>
          </w:p>
        </w:tc>
        <w:tc>
          <w:tcPr>
            <w:tcW w:w="1023" w:type="dxa"/>
            <w:vMerge/>
            <w:shd w:val="clear" w:color="auto" w:fill="7F7F7F"/>
            <w:vAlign w:val="center"/>
          </w:tcPr>
          <w:p w14:paraId="77390F43" w14:textId="77777777" w:rsidR="00C920EB" w:rsidRPr="00E432E0" w:rsidRDefault="00C920EB" w:rsidP="00C920EB">
            <w:pPr>
              <w:spacing w:after="0"/>
              <w:jc w:val="center"/>
              <w:rPr>
                <w:rFonts w:ascii="Calibri" w:hAnsi="Calibri"/>
                <w:b/>
                <w:bCs/>
                <w:color w:val="FFFFFF"/>
                <w:szCs w:val="20"/>
              </w:rPr>
            </w:pPr>
          </w:p>
        </w:tc>
        <w:tc>
          <w:tcPr>
            <w:tcW w:w="1216" w:type="dxa"/>
            <w:vMerge/>
            <w:shd w:val="clear" w:color="auto" w:fill="7F7F7F"/>
            <w:vAlign w:val="center"/>
          </w:tcPr>
          <w:p w14:paraId="630B82DC" w14:textId="77777777" w:rsidR="00C920EB" w:rsidRPr="00E432E0" w:rsidRDefault="00C920EB" w:rsidP="00C920EB">
            <w:pPr>
              <w:spacing w:after="0"/>
              <w:jc w:val="center"/>
              <w:rPr>
                <w:rFonts w:ascii="Calibri" w:hAnsi="Calibri"/>
                <w:b/>
                <w:bCs/>
                <w:color w:val="FFFFFF"/>
                <w:szCs w:val="20"/>
              </w:rPr>
            </w:pPr>
          </w:p>
        </w:tc>
        <w:tc>
          <w:tcPr>
            <w:tcW w:w="677" w:type="dxa"/>
            <w:shd w:val="clear" w:color="auto" w:fill="7F7F7F"/>
            <w:vAlign w:val="center"/>
          </w:tcPr>
          <w:p w14:paraId="4BA82623" w14:textId="77777777" w:rsidR="00C920EB" w:rsidRDefault="00C920EB" w:rsidP="00C920EB">
            <w:pPr>
              <w:spacing w:after="0"/>
              <w:jc w:val="center"/>
              <w:rPr>
                <w:ins w:id="1400" w:author="Sam Dent" w:date="2020-06-16T06:43:00Z"/>
                <w:rFonts w:ascii="Calibri" w:hAnsi="Calibri"/>
                <w:b/>
                <w:bCs/>
                <w:color w:val="FFFFFF"/>
                <w:szCs w:val="20"/>
              </w:rPr>
            </w:pPr>
            <w:ins w:id="1401" w:author="Sam Dent" w:date="2020-07-28T05:42:00Z">
              <w:r w:rsidRPr="00516785">
                <w:rPr>
                  <w:rFonts w:cstheme="minorHAnsi"/>
                  <w:b/>
                  <w:color w:val="FFFFFF" w:themeColor="background1"/>
                </w:rPr>
                <w:t>(IECC 2015)</w:t>
              </w:r>
            </w:ins>
          </w:p>
        </w:tc>
        <w:tc>
          <w:tcPr>
            <w:tcW w:w="677" w:type="dxa"/>
            <w:shd w:val="clear" w:color="auto" w:fill="7F7F7F"/>
            <w:vAlign w:val="center"/>
          </w:tcPr>
          <w:p w14:paraId="0CCBDBFE" w14:textId="77777777" w:rsidR="00C920EB" w:rsidRDefault="00C920EB" w:rsidP="00C920EB">
            <w:pPr>
              <w:spacing w:after="0"/>
              <w:jc w:val="center"/>
              <w:rPr>
                <w:ins w:id="1402" w:author="Sam Dent" w:date="2020-06-16T06:43:00Z"/>
                <w:rFonts w:ascii="Calibri" w:hAnsi="Calibri"/>
                <w:b/>
                <w:bCs/>
                <w:color w:val="FFFFFF"/>
                <w:szCs w:val="20"/>
              </w:rPr>
            </w:pPr>
            <w:ins w:id="1403" w:author="Sam Dent" w:date="2020-07-28T05:42:00Z">
              <w:r w:rsidRPr="00516785">
                <w:rPr>
                  <w:rFonts w:cstheme="minorHAnsi"/>
                  <w:b/>
                  <w:color w:val="FFFFFF" w:themeColor="background1"/>
                </w:rPr>
                <w:t>(IECC 201</w:t>
              </w:r>
              <w:r>
                <w:rPr>
                  <w:rFonts w:cstheme="minorHAnsi"/>
                  <w:b/>
                  <w:color w:val="FFFFFF" w:themeColor="background1"/>
                </w:rPr>
                <w:t>8</w:t>
              </w:r>
              <w:r w:rsidRPr="00516785">
                <w:rPr>
                  <w:rFonts w:cstheme="minorHAnsi"/>
                  <w:b/>
                  <w:color w:val="FFFFFF" w:themeColor="background1"/>
                </w:rPr>
                <w:t>)</w:t>
              </w:r>
            </w:ins>
          </w:p>
        </w:tc>
        <w:tc>
          <w:tcPr>
            <w:tcW w:w="1023" w:type="dxa"/>
            <w:vMerge/>
            <w:shd w:val="clear" w:color="auto" w:fill="7F7F7F"/>
            <w:vAlign w:val="center"/>
          </w:tcPr>
          <w:p w14:paraId="03C3597F" w14:textId="77777777" w:rsidR="00C920EB" w:rsidRPr="00E432E0" w:rsidRDefault="00C920EB" w:rsidP="00C920EB">
            <w:pPr>
              <w:spacing w:after="0"/>
              <w:jc w:val="center"/>
              <w:rPr>
                <w:rFonts w:ascii="Calibri" w:hAnsi="Calibri"/>
                <w:b/>
                <w:bCs/>
                <w:color w:val="FFFFFF"/>
                <w:szCs w:val="20"/>
              </w:rPr>
            </w:pPr>
          </w:p>
        </w:tc>
        <w:tc>
          <w:tcPr>
            <w:tcW w:w="871" w:type="dxa"/>
            <w:shd w:val="clear" w:color="auto" w:fill="7F7F7F"/>
            <w:vAlign w:val="center"/>
          </w:tcPr>
          <w:p w14:paraId="784D15C8" w14:textId="77777777" w:rsidR="00C920EB" w:rsidRPr="00E432E0" w:rsidRDefault="00C920EB" w:rsidP="00C920EB">
            <w:pPr>
              <w:spacing w:after="0"/>
              <w:jc w:val="center"/>
              <w:rPr>
                <w:ins w:id="1404" w:author="Sam Dent" w:date="2020-07-28T05:41:00Z"/>
                <w:rFonts w:ascii="Calibri" w:hAnsi="Calibri"/>
                <w:b/>
                <w:bCs/>
                <w:color w:val="FFFFFF"/>
                <w:szCs w:val="20"/>
              </w:rPr>
            </w:pPr>
            <w:ins w:id="1405" w:author="Sam Dent" w:date="2020-07-28T05:42:00Z">
              <w:r w:rsidRPr="00516785">
                <w:rPr>
                  <w:rFonts w:cstheme="minorHAnsi"/>
                  <w:b/>
                  <w:color w:val="FFFFFF" w:themeColor="background1"/>
                </w:rPr>
                <w:t>(IECC 2015)</w:t>
              </w:r>
            </w:ins>
          </w:p>
        </w:tc>
        <w:tc>
          <w:tcPr>
            <w:tcW w:w="482" w:type="dxa"/>
            <w:shd w:val="clear" w:color="auto" w:fill="7F7F7F"/>
            <w:vAlign w:val="center"/>
          </w:tcPr>
          <w:p w14:paraId="40497FC9" w14:textId="77777777" w:rsidR="00C920EB" w:rsidRPr="00E432E0" w:rsidRDefault="00C920EB" w:rsidP="00C920EB">
            <w:pPr>
              <w:spacing w:after="0"/>
              <w:jc w:val="center"/>
              <w:rPr>
                <w:ins w:id="1406" w:author="Sam Dent" w:date="2020-07-28T05:41:00Z"/>
                <w:rFonts w:ascii="Calibri" w:hAnsi="Calibri"/>
                <w:b/>
                <w:bCs/>
                <w:color w:val="FFFFFF"/>
                <w:szCs w:val="20"/>
              </w:rPr>
            </w:pPr>
            <w:ins w:id="1407" w:author="Sam Dent" w:date="2020-07-28T05:42:00Z">
              <w:r w:rsidRPr="00516785">
                <w:rPr>
                  <w:rFonts w:cstheme="minorHAnsi"/>
                  <w:b/>
                  <w:color w:val="FFFFFF" w:themeColor="background1"/>
                </w:rPr>
                <w:t>(IECC 201</w:t>
              </w:r>
              <w:r>
                <w:rPr>
                  <w:rFonts w:cstheme="minorHAnsi"/>
                  <w:b/>
                  <w:color w:val="FFFFFF" w:themeColor="background1"/>
                </w:rPr>
                <w:t>8</w:t>
              </w:r>
              <w:r w:rsidRPr="00516785">
                <w:rPr>
                  <w:rFonts w:cstheme="minorHAnsi"/>
                  <w:b/>
                  <w:color w:val="FFFFFF" w:themeColor="background1"/>
                </w:rPr>
                <w:t>)</w:t>
              </w:r>
            </w:ins>
          </w:p>
        </w:tc>
      </w:tr>
      <w:tr w:rsidR="00C920EB" w:rsidRPr="00E432E0" w14:paraId="1F2F3EBF" w14:textId="77777777" w:rsidTr="00F90C74">
        <w:trPr>
          <w:trHeight w:val="20"/>
          <w:jc w:val="center"/>
        </w:trPr>
        <w:tc>
          <w:tcPr>
            <w:tcW w:w="1019" w:type="dxa"/>
            <w:vAlign w:val="center"/>
            <w:hideMark/>
          </w:tcPr>
          <w:p w14:paraId="55A4B487"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5280</w:t>
            </w:r>
          </w:p>
        </w:tc>
        <w:tc>
          <w:tcPr>
            <w:tcW w:w="1053" w:type="dxa"/>
            <w:vAlign w:val="center"/>
            <w:hideMark/>
          </w:tcPr>
          <w:p w14:paraId="2AAE803A"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6209</w:t>
            </w:r>
          </w:p>
        </w:tc>
        <w:tc>
          <w:tcPr>
            <w:tcW w:w="1088" w:type="dxa"/>
            <w:vAlign w:val="center"/>
            <w:hideMark/>
          </w:tcPr>
          <w:p w14:paraId="0379FB1A"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5745</w:t>
            </w:r>
          </w:p>
        </w:tc>
        <w:tc>
          <w:tcPr>
            <w:tcW w:w="1023" w:type="dxa"/>
            <w:vAlign w:val="center"/>
            <w:hideMark/>
          </w:tcPr>
          <w:p w14:paraId="79A2D99A"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72.9</w:t>
            </w:r>
          </w:p>
        </w:tc>
        <w:tc>
          <w:tcPr>
            <w:tcW w:w="1216" w:type="dxa"/>
            <w:vAlign w:val="center"/>
            <w:hideMark/>
          </w:tcPr>
          <w:p w14:paraId="7782DBE2"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300.0</w:t>
            </w:r>
          </w:p>
        </w:tc>
        <w:tc>
          <w:tcPr>
            <w:tcW w:w="677" w:type="dxa"/>
            <w:vAlign w:val="center"/>
          </w:tcPr>
          <w:p w14:paraId="723A5F84" w14:textId="77777777" w:rsidR="00C920EB" w:rsidRDefault="00C920EB" w:rsidP="00C920EB">
            <w:pPr>
              <w:spacing w:after="0"/>
              <w:jc w:val="center"/>
              <w:rPr>
                <w:rFonts w:ascii="Calibri" w:hAnsi="Calibri"/>
                <w:color w:val="000000"/>
                <w:szCs w:val="20"/>
              </w:rPr>
            </w:pPr>
            <w:ins w:id="1408" w:author="Sam Dent" w:date="2020-06-16T06:44:00Z">
              <w:r>
                <w:rPr>
                  <w:rFonts w:ascii="Calibri" w:hAnsi="Calibri" w:cs="Calibri"/>
                  <w:color w:val="000000"/>
                  <w:szCs w:val="20"/>
                </w:rPr>
                <w:t>129.7</w:t>
              </w:r>
            </w:ins>
          </w:p>
        </w:tc>
        <w:tc>
          <w:tcPr>
            <w:tcW w:w="677" w:type="dxa"/>
            <w:vAlign w:val="center"/>
          </w:tcPr>
          <w:p w14:paraId="446F32E1" w14:textId="77777777" w:rsidR="00C920EB" w:rsidRDefault="00C920EB" w:rsidP="00C920EB">
            <w:pPr>
              <w:spacing w:after="0"/>
              <w:jc w:val="center"/>
              <w:rPr>
                <w:ins w:id="1409" w:author="Sam Dent" w:date="2020-07-28T05:41:00Z"/>
                <w:rFonts w:ascii="Calibri" w:hAnsi="Calibri"/>
                <w:color w:val="000000"/>
                <w:szCs w:val="20"/>
              </w:rPr>
            </w:pPr>
            <w:ins w:id="1410" w:author="Sam Dent" w:date="2020-07-28T05:42:00Z">
              <w:r>
                <w:rPr>
                  <w:rFonts w:ascii="Calibri" w:hAnsi="Calibri" w:cs="Calibri"/>
                  <w:color w:val="000000"/>
                  <w:szCs w:val="20"/>
                </w:rPr>
                <w:t>95.6</w:t>
              </w:r>
            </w:ins>
          </w:p>
        </w:tc>
        <w:tc>
          <w:tcPr>
            <w:tcW w:w="1023" w:type="dxa"/>
            <w:vAlign w:val="center"/>
            <w:hideMark/>
          </w:tcPr>
          <w:p w14:paraId="78FFB92D"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227.1</w:t>
            </w:r>
          </w:p>
        </w:tc>
        <w:tc>
          <w:tcPr>
            <w:tcW w:w="871" w:type="dxa"/>
            <w:vAlign w:val="center"/>
          </w:tcPr>
          <w:p w14:paraId="056FF294" w14:textId="77777777" w:rsidR="00C920EB" w:rsidRDefault="00C920EB" w:rsidP="00C920EB">
            <w:pPr>
              <w:spacing w:after="0"/>
              <w:jc w:val="center"/>
              <w:rPr>
                <w:rFonts w:ascii="Calibri" w:hAnsi="Calibri"/>
                <w:color w:val="000000"/>
                <w:szCs w:val="20"/>
              </w:rPr>
            </w:pPr>
            <w:ins w:id="1411" w:author="Sam Dent" w:date="2020-06-16T06:45:00Z">
              <w:r>
                <w:rPr>
                  <w:rFonts w:ascii="Calibri" w:hAnsi="Calibri" w:cs="Calibri"/>
                  <w:color w:val="000000"/>
                  <w:szCs w:val="20"/>
                </w:rPr>
                <w:t>56.8</w:t>
              </w:r>
            </w:ins>
          </w:p>
        </w:tc>
        <w:tc>
          <w:tcPr>
            <w:tcW w:w="498" w:type="dxa"/>
            <w:vAlign w:val="center"/>
          </w:tcPr>
          <w:p w14:paraId="32B9DBBA" w14:textId="77777777" w:rsidR="00C920EB" w:rsidRDefault="00C920EB" w:rsidP="00C920EB">
            <w:pPr>
              <w:spacing w:after="0"/>
              <w:jc w:val="center"/>
              <w:rPr>
                <w:ins w:id="1412" w:author="Sam Dent" w:date="2020-07-28T05:41:00Z"/>
                <w:rFonts w:ascii="Calibri" w:hAnsi="Calibri" w:cs="Calibri"/>
                <w:color w:val="000000"/>
                <w:szCs w:val="20"/>
              </w:rPr>
            </w:pPr>
            <w:ins w:id="1413" w:author="Sam Dent" w:date="2020-07-28T05:43:00Z">
              <w:r>
                <w:rPr>
                  <w:rFonts w:ascii="Calibri" w:hAnsi="Calibri" w:cs="Calibri"/>
                  <w:color w:val="000000"/>
                  <w:szCs w:val="20"/>
                </w:rPr>
                <w:t>22.7</w:t>
              </w:r>
            </w:ins>
          </w:p>
        </w:tc>
      </w:tr>
      <w:tr w:rsidR="00C920EB" w:rsidRPr="00E432E0" w14:paraId="72854B99" w14:textId="77777777" w:rsidTr="00F90C74">
        <w:trPr>
          <w:trHeight w:val="20"/>
          <w:jc w:val="center"/>
        </w:trPr>
        <w:tc>
          <w:tcPr>
            <w:tcW w:w="1019" w:type="dxa"/>
            <w:vAlign w:val="center"/>
            <w:hideMark/>
          </w:tcPr>
          <w:p w14:paraId="7286E67F"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3301</w:t>
            </w:r>
          </w:p>
        </w:tc>
        <w:tc>
          <w:tcPr>
            <w:tcW w:w="1053" w:type="dxa"/>
            <w:vAlign w:val="center"/>
            <w:hideMark/>
          </w:tcPr>
          <w:p w14:paraId="3C45906C"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5279</w:t>
            </w:r>
          </w:p>
        </w:tc>
        <w:tc>
          <w:tcPr>
            <w:tcW w:w="1088" w:type="dxa"/>
            <w:vAlign w:val="center"/>
            <w:hideMark/>
          </w:tcPr>
          <w:p w14:paraId="53C2437E"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4290</w:t>
            </w:r>
          </w:p>
        </w:tc>
        <w:tc>
          <w:tcPr>
            <w:tcW w:w="1023" w:type="dxa"/>
            <w:vAlign w:val="center"/>
            <w:hideMark/>
          </w:tcPr>
          <w:p w14:paraId="5EA424D2"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54.5</w:t>
            </w:r>
          </w:p>
        </w:tc>
        <w:tc>
          <w:tcPr>
            <w:tcW w:w="1216" w:type="dxa"/>
            <w:vAlign w:val="center"/>
            <w:hideMark/>
          </w:tcPr>
          <w:p w14:paraId="5A256348"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200.0</w:t>
            </w:r>
          </w:p>
        </w:tc>
        <w:tc>
          <w:tcPr>
            <w:tcW w:w="677" w:type="dxa"/>
            <w:vAlign w:val="center"/>
          </w:tcPr>
          <w:p w14:paraId="675E9693" w14:textId="77777777" w:rsidR="00C920EB" w:rsidRDefault="00C920EB" w:rsidP="00C920EB">
            <w:pPr>
              <w:spacing w:after="0"/>
              <w:jc w:val="center"/>
              <w:rPr>
                <w:rFonts w:ascii="Calibri" w:hAnsi="Calibri"/>
                <w:color w:val="000000"/>
                <w:szCs w:val="20"/>
              </w:rPr>
            </w:pPr>
            <w:ins w:id="1414" w:author="Sam Dent" w:date="2020-06-16T06:44:00Z">
              <w:r>
                <w:rPr>
                  <w:rFonts w:ascii="Calibri" w:hAnsi="Calibri" w:cs="Calibri"/>
                  <w:color w:val="000000"/>
                  <w:szCs w:val="20"/>
                </w:rPr>
                <w:t>90.9</w:t>
              </w:r>
            </w:ins>
          </w:p>
        </w:tc>
        <w:tc>
          <w:tcPr>
            <w:tcW w:w="677" w:type="dxa"/>
            <w:vAlign w:val="center"/>
          </w:tcPr>
          <w:p w14:paraId="32C361F1" w14:textId="77777777" w:rsidR="00C920EB" w:rsidRDefault="00C920EB" w:rsidP="00C920EB">
            <w:pPr>
              <w:spacing w:after="0"/>
              <w:jc w:val="center"/>
              <w:rPr>
                <w:ins w:id="1415" w:author="Sam Dent" w:date="2020-07-28T05:41:00Z"/>
                <w:rFonts w:ascii="Calibri" w:hAnsi="Calibri"/>
                <w:color w:val="000000"/>
                <w:szCs w:val="20"/>
              </w:rPr>
            </w:pPr>
            <w:ins w:id="1416" w:author="Sam Dent" w:date="2020-07-28T05:42:00Z">
              <w:r>
                <w:rPr>
                  <w:rFonts w:ascii="Calibri" w:hAnsi="Calibri" w:cs="Calibri"/>
                  <w:color w:val="000000"/>
                  <w:szCs w:val="20"/>
                </w:rPr>
                <w:t>69.1</w:t>
              </w:r>
            </w:ins>
          </w:p>
        </w:tc>
        <w:tc>
          <w:tcPr>
            <w:tcW w:w="1023" w:type="dxa"/>
            <w:vAlign w:val="center"/>
            <w:hideMark/>
          </w:tcPr>
          <w:p w14:paraId="0C911A8B"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145.5</w:t>
            </w:r>
          </w:p>
        </w:tc>
        <w:tc>
          <w:tcPr>
            <w:tcW w:w="871" w:type="dxa"/>
            <w:vAlign w:val="center"/>
          </w:tcPr>
          <w:p w14:paraId="35B3FE9E" w14:textId="77777777" w:rsidR="00C920EB" w:rsidRDefault="00C920EB" w:rsidP="00C920EB">
            <w:pPr>
              <w:spacing w:after="0"/>
              <w:jc w:val="center"/>
              <w:rPr>
                <w:rFonts w:ascii="Calibri" w:hAnsi="Calibri"/>
                <w:color w:val="000000"/>
                <w:szCs w:val="20"/>
              </w:rPr>
            </w:pPr>
            <w:ins w:id="1417" w:author="Sam Dent" w:date="2020-06-16T06:45:00Z">
              <w:r>
                <w:rPr>
                  <w:rFonts w:ascii="Calibri" w:hAnsi="Calibri" w:cs="Calibri"/>
                  <w:color w:val="000000"/>
                  <w:szCs w:val="20"/>
                </w:rPr>
                <w:t>36.4</w:t>
              </w:r>
            </w:ins>
          </w:p>
        </w:tc>
        <w:tc>
          <w:tcPr>
            <w:tcW w:w="498" w:type="dxa"/>
            <w:vAlign w:val="center"/>
          </w:tcPr>
          <w:p w14:paraId="553BCF1C" w14:textId="77777777" w:rsidR="00C920EB" w:rsidRDefault="00C920EB" w:rsidP="00C920EB">
            <w:pPr>
              <w:spacing w:after="0"/>
              <w:jc w:val="center"/>
              <w:rPr>
                <w:ins w:id="1418" w:author="Sam Dent" w:date="2020-07-28T05:41:00Z"/>
                <w:rFonts w:ascii="Calibri" w:hAnsi="Calibri" w:cs="Calibri"/>
                <w:color w:val="000000"/>
                <w:szCs w:val="20"/>
              </w:rPr>
            </w:pPr>
            <w:ins w:id="1419" w:author="Sam Dent" w:date="2020-07-28T05:43:00Z">
              <w:r>
                <w:rPr>
                  <w:rFonts w:ascii="Calibri" w:hAnsi="Calibri" w:cs="Calibri"/>
                  <w:color w:val="000000"/>
                  <w:szCs w:val="20"/>
                </w:rPr>
                <w:t>14.6</w:t>
              </w:r>
            </w:ins>
          </w:p>
        </w:tc>
      </w:tr>
      <w:tr w:rsidR="00C920EB" w:rsidRPr="00E432E0" w14:paraId="700BD3D5" w14:textId="77777777" w:rsidTr="00F90C74">
        <w:trPr>
          <w:trHeight w:val="20"/>
          <w:jc w:val="center"/>
        </w:trPr>
        <w:tc>
          <w:tcPr>
            <w:tcW w:w="1019" w:type="dxa"/>
            <w:vAlign w:val="center"/>
            <w:hideMark/>
          </w:tcPr>
          <w:p w14:paraId="7EB21208"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2601</w:t>
            </w:r>
          </w:p>
        </w:tc>
        <w:tc>
          <w:tcPr>
            <w:tcW w:w="1053" w:type="dxa"/>
            <w:vAlign w:val="center"/>
            <w:hideMark/>
          </w:tcPr>
          <w:p w14:paraId="106ABB04"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3300</w:t>
            </w:r>
          </w:p>
        </w:tc>
        <w:tc>
          <w:tcPr>
            <w:tcW w:w="1088" w:type="dxa"/>
            <w:vAlign w:val="center"/>
            <w:hideMark/>
          </w:tcPr>
          <w:p w14:paraId="6995308A"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2951</w:t>
            </w:r>
          </w:p>
        </w:tc>
        <w:tc>
          <w:tcPr>
            <w:tcW w:w="1023" w:type="dxa"/>
            <w:vAlign w:val="center"/>
            <w:hideMark/>
          </w:tcPr>
          <w:p w14:paraId="1B73FECB"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37.5</w:t>
            </w:r>
          </w:p>
        </w:tc>
        <w:tc>
          <w:tcPr>
            <w:tcW w:w="1216" w:type="dxa"/>
            <w:vAlign w:val="center"/>
            <w:hideMark/>
          </w:tcPr>
          <w:p w14:paraId="4C02715C"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150.0</w:t>
            </w:r>
          </w:p>
        </w:tc>
        <w:tc>
          <w:tcPr>
            <w:tcW w:w="677" w:type="dxa"/>
            <w:vAlign w:val="center"/>
          </w:tcPr>
          <w:p w14:paraId="14C3B86E" w14:textId="77777777" w:rsidR="00C920EB" w:rsidRDefault="00C920EB" w:rsidP="00C920EB">
            <w:pPr>
              <w:spacing w:after="0"/>
              <w:jc w:val="center"/>
              <w:rPr>
                <w:rFonts w:ascii="Calibri" w:hAnsi="Calibri"/>
                <w:color w:val="000000"/>
                <w:szCs w:val="20"/>
              </w:rPr>
            </w:pPr>
            <w:ins w:id="1420" w:author="Sam Dent" w:date="2020-06-16T06:44:00Z">
              <w:r>
                <w:rPr>
                  <w:rFonts w:ascii="Calibri" w:hAnsi="Calibri" w:cs="Calibri"/>
                  <w:color w:val="000000"/>
                  <w:szCs w:val="20"/>
                </w:rPr>
                <w:t>65.6</w:t>
              </w:r>
            </w:ins>
          </w:p>
        </w:tc>
        <w:tc>
          <w:tcPr>
            <w:tcW w:w="677" w:type="dxa"/>
            <w:vAlign w:val="center"/>
          </w:tcPr>
          <w:p w14:paraId="33871DEB" w14:textId="77777777" w:rsidR="00C920EB" w:rsidRDefault="00C920EB" w:rsidP="00C920EB">
            <w:pPr>
              <w:spacing w:after="0"/>
              <w:jc w:val="center"/>
              <w:rPr>
                <w:ins w:id="1421" w:author="Sam Dent" w:date="2020-07-28T05:41:00Z"/>
                <w:rFonts w:ascii="Calibri" w:hAnsi="Calibri"/>
                <w:color w:val="000000"/>
                <w:szCs w:val="20"/>
              </w:rPr>
            </w:pPr>
            <w:ins w:id="1422" w:author="Sam Dent" w:date="2020-07-28T05:42:00Z">
              <w:r>
                <w:rPr>
                  <w:rFonts w:ascii="Calibri" w:hAnsi="Calibri" w:cs="Calibri"/>
                  <w:color w:val="000000"/>
                  <w:szCs w:val="20"/>
                </w:rPr>
                <w:t>48.8</w:t>
              </w:r>
            </w:ins>
          </w:p>
        </w:tc>
        <w:tc>
          <w:tcPr>
            <w:tcW w:w="1023" w:type="dxa"/>
            <w:vAlign w:val="center"/>
            <w:hideMark/>
          </w:tcPr>
          <w:p w14:paraId="61937E8F"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112.5</w:t>
            </w:r>
          </w:p>
        </w:tc>
        <w:tc>
          <w:tcPr>
            <w:tcW w:w="871" w:type="dxa"/>
            <w:vAlign w:val="center"/>
          </w:tcPr>
          <w:p w14:paraId="726B2B02" w14:textId="77777777" w:rsidR="00C920EB" w:rsidRDefault="00C920EB" w:rsidP="00C920EB">
            <w:pPr>
              <w:spacing w:after="0"/>
              <w:jc w:val="center"/>
              <w:rPr>
                <w:rFonts w:ascii="Calibri" w:hAnsi="Calibri"/>
                <w:color w:val="000000"/>
                <w:szCs w:val="20"/>
              </w:rPr>
            </w:pPr>
            <w:ins w:id="1423" w:author="Sam Dent" w:date="2020-06-16T06:45:00Z">
              <w:r>
                <w:rPr>
                  <w:rFonts w:ascii="Calibri" w:hAnsi="Calibri" w:cs="Calibri"/>
                  <w:color w:val="000000"/>
                  <w:szCs w:val="20"/>
                </w:rPr>
                <w:t>28.1</w:t>
              </w:r>
            </w:ins>
          </w:p>
        </w:tc>
        <w:tc>
          <w:tcPr>
            <w:tcW w:w="498" w:type="dxa"/>
            <w:vAlign w:val="center"/>
          </w:tcPr>
          <w:p w14:paraId="145DDD9F" w14:textId="77777777" w:rsidR="00C920EB" w:rsidRDefault="00C920EB" w:rsidP="00C920EB">
            <w:pPr>
              <w:spacing w:after="0"/>
              <w:jc w:val="center"/>
              <w:rPr>
                <w:ins w:id="1424" w:author="Sam Dent" w:date="2020-07-28T05:41:00Z"/>
                <w:rFonts w:ascii="Calibri" w:hAnsi="Calibri" w:cs="Calibri"/>
                <w:color w:val="000000"/>
                <w:szCs w:val="20"/>
              </w:rPr>
            </w:pPr>
            <w:ins w:id="1425" w:author="Sam Dent" w:date="2020-07-28T05:43:00Z">
              <w:r>
                <w:rPr>
                  <w:rFonts w:ascii="Calibri" w:hAnsi="Calibri" w:cs="Calibri"/>
                  <w:color w:val="000000"/>
                  <w:szCs w:val="20"/>
                </w:rPr>
                <w:t>11.3</w:t>
              </w:r>
            </w:ins>
          </w:p>
        </w:tc>
      </w:tr>
      <w:tr w:rsidR="00C920EB" w:rsidRPr="00E432E0" w14:paraId="1E4D7B6D" w14:textId="77777777" w:rsidTr="00F90C74">
        <w:trPr>
          <w:trHeight w:val="20"/>
          <w:jc w:val="center"/>
        </w:trPr>
        <w:tc>
          <w:tcPr>
            <w:tcW w:w="1019" w:type="dxa"/>
            <w:vAlign w:val="center"/>
            <w:hideMark/>
          </w:tcPr>
          <w:p w14:paraId="10CA7FA1"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1490</w:t>
            </w:r>
          </w:p>
        </w:tc>
        <w:tc>
          <w:tcPr>
            <w:tcW w:w="1053" w:type="dxa"/>
            <w:vAlign w:val="center"/>
            <w:hideMark/>
          </w:tcPr>
          <w:p w14:paraId="438EF0AC"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2600</w:t>
            </w:r>
          </w:p>
        </w:tc>
        <w:tc>
          <w:tcPr>
            <w:tcW w:w="1088" w:type="dxa"/>
            <w:vAlign w:val="center"/>
            <w:hideMark/>
          </w:tcPr>
          <w:p w14:paraId="5DB3BE44"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2045</w:t>
            </w:r>
          </w:p>
        </w:tc>
        <w:tc>
          <w:tcPr>
            <w:tcW w:w="1023" w:type="dxa"/>
            <w:vAlign w:val="center"/>
            <w:hideMark/>
          </w:tcPr>
          <w:p w14:paraId="539710FE"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26.0</w:t>
            </w:r>
          </w:p>
        </w:tc>
        <w:tc>
          <w:tcPr>
            <w:tcW w:w="1216" w:type="dxa"/>
            <w:vAlign w:val="center"/>
            <w:hideMark/>
          </w:tcPr>
          <w:p w14:paraId="6573B564"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72.0</w:t>
            </w:r>
          </w:p>
        </w:tc>
        <w:tc>
          <w:tcPr>
            <w:tcW w:w="677" w:type="dxa"/>
            <w:vAlign w:val="center"/>
          </w:tcPr>
          <w:p w14:paraId="2302A45B" w14:textId="77777777" w:rsidR="00C920EB" w:rsidRDefault="00C920EB" w:rsidP="00C920EB">
            <w:pPr>
              <w:spacing w:after="0"/>
              <w:jc w:val="center"/>
              <w:rPr>
                <w:rFonts w:ascii="Calibri" w:hAnsi="Calibri"/>
                <w:color w:val="000000"/>
                <w:szCs w:val="20"/>
              </w:rPr>
            </w:pPr>
            <w:ins w:id="1426" w:author="Sam Dent" w:date="2020-06-16T06:44:00Z">
              <w:r>
                <w:rPr>
                  <w:rFonts w:ascii="Calibri" w:hAnsi="Calibri" w:cs="Calibri"/>
                  <w:color w:val="000000"/>
                  <w:szCs w:val="20"/>
                </w:rPr>
                <w:t>37.5</w:t>
              </w:r>
            </w:ins>
          </w:p>
        </w:tc>
        <w:tc>
          <w:tcPr>
            <w:tcW w:w="677" w:type="dxa"/>
            <w:vAlign w:val="center"/>
          </w:tcPr>
          <w:p w14:paraId="37680788" w14:textId="77777777" w:rsidR="00C920EB" w:rsidRDefault="00C920EB" w:rsidP="00C920EB">
            <w:pPr>
              <w:spacing w:after="0"/>
              <w:jc w:val="center"/>
              <w:rPr>
                <w:ins w:id="1427" w:author="Sam Dent" w:date="2020-07-28T05:41:00Z"/>
                <w:rFonts w:ascii="Calibri" w:hAnsi="Calibri"/>
                <w:color w:val="000000"/>
                <w:szCs w:val="20"/>
              </w:rPr>
            </w:pPr>
            <w:ins w:id="1428" w:author="Sam Dent" w:date="2020-07-28T05:42:00Z">
              <w:r>
                <w:rPr>
                  <w:rFonts w:ascii="Calibri" w:hAnsi="Calibri" w:cs="Calibri"/>
                  <w:color w:val="000000"/>
                  <w:szCs w:val="20"/>
                </w:rPr>
                <w:t>30.6</w:t>
              </w:r>
            </w:ins>
          </w:p>
        </w:tc>
        <w:tc>
          <w:tcPr>
            <w:tcW w:w="1023" w:type="dxa"/>
            <w:vAlign w:val="center"/>
            <w:hideMark/>
          </w:tcPr>
          <w:p w14:paraId="2CF5C965"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46.0</w:t>
            </w:r>
          </w:p>
        </w:tc>
        <w:tc>
          <w:tcPr>
            <w:tcW w:w="871" w:type="dxa"/>
            <w:vAlign w:val="center"/>
          </w:tcPr>
          <w:p w14:paraId="6C3BEB20" w14:textId="77777777" w:rsidR="00C920EB" w:rsidRDefault="00C920EB" w:rsidP="00C920EB">
            <w:pPr>
              <w:spacing w:after="0"/>
              <w:jc w:val="center"/>
              <w:rPr>
                <w:rFonts w:ascii="Calibri" w:hAnsi="Calibri"/>
                <w:color w:val="000000"/>
                <w:szCs w:val="20"/>
              </w:rPr>
            </w:pPr>
            <w:ins w:id="1429" w:author="Sam Dent" w:date="2020-06-16T06:45:00Z">
              <w:r>
                <w:rPr>
                  <w:rFonts w:ascii="Calibri" w:hAnsi="Calibri" w:cs="Calibri"/>
                  <w:color w:val="000000"/>
                  <w:szCs w:val="20"/>
                </w:rPr>
                <w:t>11.5</w:t>
              </w:r>
            </w:ins>
          </w:p>
        </w:tc>
        <w:tc>
          <w:tcPr>
            <w:tcW w:w="498" w:type="dxa"/>
            <w:vAlign w:val="center"/>
          </w:tcPr>
          <w:p w14:paraId="51B816BF" w14:textId="77777777" w:rsidR="00C920EB" w:rsidRDefault="00C920EB" w:rsidP="00C920EB">
            <w:pPr>
              <w:spacing w:after="0"/>
              <w:jc w:val="center"/>
              <w:rPr>
                <w:ins w:id="1430" w:author="Sam Dent" w:date="2020-07-28T05:41:00Z"/>
                <w:rFonts w:ascii="Calibri" w:hAnsi="Calibri" w:cs="Calibri"/>
                <w:color w:val="000000"/>
                <w:szCs w:val="20"/>
              </w:rPr>
            </w:pPr>
            <w:ins w:id="1431" w:author="Sam Dent" w:date="2020-07-28T05:43:00Z">
              <w:r>
                <w:rPr>
                  <w:rFonts w:ascii="Calibri" w:hAnsi="Calibri" w:cs="Calibri"/>
                  <w:color w:val="000000"/>
                  <w:szCs w:val="20"/>
                </w:rPr>
                <w:t>4.6</w:t>
              </w:r>
            </w:ins>
          </w:p>
        </w:tc>
      </w:tr>
      <w:tr w:rsidR="00C920EB" w:rsidRPr="00E432E0" w14:paraId="2CAB0C51" w14:textId="77777777" w:rsidTr="00F90C74">
        <w:trPr>
          <w:trHeight w:val="20"/>
          <w:jc w:val="center"/>
        </w:trPr>
        <w:tc>
          <w:tcPr>
            <w:tcW w:w="1019" w:type="dxa"/>
            <w:vAlign w:val="center"/>
            <w:hideMark/>
          </w:tcPr>
          <w:p w14:paraId="1D84B681"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1050</w:t>
            </w:r>
          </w:p>
        </w:tc>
        <w:tc>
          <w:tcPr>
            <w:tcW w:w="1053" w:type="dxa"/>
            <w:vAlign w:val="center"/>
            <w:hideMark/>
          </w:tcPr>
          <w:p w14:paraId="075A254B"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1489</w:t>
            </w:r>
          </w:p>
        </w:tc>
        <w:tc>
          <w:tcPr>
            <w:tcW w:w="1088" w:type="dxa"/>
            <w:vAlign w:val="center"/>
            <w:hideMark/>
          </w:tcPr>
          <w:p w14:paraId="28556B17"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1270</w:t>
            </w:r>
          </w:p>
        </w:tc>
        <w:tc>
          <w:tcPr>
            <w:tcW w:w="1023" w:type="dxa"/>
            <w:vAlign w:val="center"/>
            <w:hideMark/>
          </w:tcPr>
          <w:p w14:paraId="6FFA17B6"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16.1</w:t>
            </w:r>
          </w:p>
        </w:tc>
        <w:tc>
          <w:tcPr>
            <w:tcW w:w="1216" w:type="dxa"/>
            <w:vAlign w:val="center"/>
            <w:hideMark/>
          </w:tcPr>
          <w:p w14:paraId="686C9075"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53.0</w:t>
            </w:r>
          </w:p>
        </w:tc>
        <w:tc>
          <w:tcPr>
            <w:tcW w:w="677" w:type="dxa"/>
            <w:vAlign w:val="center"/>
          </w:tcPr>
          <w:p w14:paraId="27EED5B6" w14:textId="77777777" w:rsidR="00C920EB" w:rsidRDefault="00C920EB" w:rsidP="00C920EB">
            <w:pPr>
              <w:spacing w:after="0"/>
              <w:jc w:val="center"/>
              <w:rPr>
                <w:rFonts w:ascii="Calibri" w:hAnsi="Calibri"/>
                <w:color w:val="000000"/>
                <w:szCs w:val="20"/>
              </w:rPr>
            </w:pPr>
            <w:ins w:id="1432" w:author="Sam Dent" w:date="2020-06-16T06:44:00Z">
              <w:r>
                <w:rPr>
                  <w:rFonts w:ascii="Calibri" w:hAnsi="Calibri" w:cs="Calibri"/>
                  <w:color w:val="000000"/>
                  <w:szCs w:val="20"/>
                </w:rPr>
                <w:t>25.3</w:t>
              </w:r>
            </w:ins>
          </w:p>
        </w:tc>
        <w:tc>
          <w:tcPr>
            <w:tcW w:w="677" w:type="dxa"/>
            <w:vAlign w:val="center"/>
          </w:tcPr>
          <w:p w14:paraId="10896E9A" w14:textId="77777777" w:rsidR="00C920EB" w:rsidRDefault="00C920EB" w:rsidP="00C920EB">
            <w:pPr>
              <w:spacing w:after="0"/>
              <w:jc w:val="center"/>
              <w:rPr>
                <w:ins w:id="1433" w:author="Sam Dent" w:date="2020-07-28T05:41:00Z"/>
                <w:rFonts w:ascii="Calibri" w:hAnsi="Calibri"/>
                <w:color w:val="000000"/>
                <w:szCs w:val="20"/>
              </w:rPr>
            </w:pPr>
            <w:ins w:id="1434" w:author="Sam Dent" w:date="2020-07-28T05:42:00Z">
              <w:r>
                <w:rPr>
                  <w:rFonts w:ascii="Calibri" w:hAnsi="Calibri" w:cs="Calibri"/>
                  <w:color w:val="000000"/>
                  <w:szCs w:val="20"/>
                </w:rPr>
                <w:t>19.8</w:t>
              </w:r>
            </w:ins>
          </w:p>
        </w:tc>
        <w:tc>
          <w:tcPr>
            <w:tcW w:w="1023" w:type="dxa"/>
            <w:vAlign w:val="center"/>
            <w:hideMark/>
          </w:tcPr>
          <w:p w14:paraId="0364C85D"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36.9</w:t>
            </w:r>
          </w:p>
        </w:tc>
        <w:tc>
          <w:tcPr>
            <w:tcW w:w="871" w:type="dxa"/>
            <w:vAlign w:val="center"/>
          </w:tcPr>
          <w:p w14:paraId="4C675706" w14:textId="77777777" w:rsidR="00C920EB" w:rsidRDefault="00C920EB" w:rsidP="00C920EB">
            <w:pPr>
              <w:spacing w:after="0"/>
              <w:jc w:val="center"/>
              <w:rPr>
                <w:rFonts w:ascii="Calibri" w:hAnsi="Calibri"/>
                <w:color w:val="000000"/>
                <w:szCs w:val="20"/>
              </w:rPr>
            </w:pPr>
            <w:ins w:id="1435" w:author="Sam Dent" w:date="2020-06-16T06:45:00Z">
              <w:r>
                <w:rPr>
                  <w:rFonts w:ascii="Calibri" w:hAnsi="Calibri" w:cs="Calibri"/>
                  <w:color w:val="000000"/>
                  <w:szCs w:val="20"/>
                </w:rPr>
                <w:t>9.2</w:t>
              </w:r>
            </w:ins>
          </w:p>
        </w:tc>
        <w:tc>
          <w:tcPr>
            <w:tcW w:w="498" w:type="dxa"/>
            <w:vAlign w:val="center"/>
          </w:tcPr>
          <w:p w14:paraId="338266B5" w14:textId="77777777" w:rsidR="00C920EB" w:rsidRDefault="00C920EB" w:rsidP="00C920EB">
            <w:pPr>
              <w:spacing w:after="0"/>
              <w:jc w:val="center"/>
              <w:rPr>
                <w:ins w:id="1436" w:author="Sam Dent" w:date="2020-07-28T05:41:00Z"/>
                <w:rFonts w:ascii="Calibri" w:hAnsi="Calibri" w:cs="Calibri"/>
                <w:color w:val="000000"/>
                <w:szCs w:val="20"/>
              </w:rPr>
            </w:pPr>
            <w:ins w:id="1437" w:author="Sam Dent" w:date="2020-07-28T05:43:00Z">
              <w:r>
                <w:rPr>
                  <w:rFonts w:ascii="Calibri" w:hAnsi="Calibri" w:cs="Calibri"/>
                  <w:color w:val="000000"/>
                  <w:szCs w:val="20"/>
                </w:rPr>
                <w:t>3.7</w:t>
              </w:r>
            </w:ins>
          </w:p>
        </w:tc>
      </w:tr>
      <w:tr w:rsidR="00C920EB" w:rsidRPr="00E432E0" w14:paraId="60D68E1F" w14:textId="77777777" w:rsidTr="00F90C74">
        <w:trPr>
          <w:trHeight w:val="20"/>
          <w:jc w:val="center"/>
        </w:trPr>
        <w:tc>
          <w:tcPr>
            <w:tcW w:w="1019" w:type="dxa"/>
            <w:vAlign w:val="center"/>
            <w:hideMark/>
          </w:tcPr>
          <w:p w14:paraId="39043BBE"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750</w:t>
            </w:r>
          </w:p>
        </w:tc>
        <w:tc>
          <w:tcPr>
            <w:tcW w:w="1053" w:type="dxa"/>
            <w:vAlign w:val="center"/>
            <w:hideMark/>
          </w:tcPr>
          <w:p w14:paraId="7274CA54"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1049</w:t>
            </w:r>
          </w:p>
        </w:tc>
        <w:tc>
          <w:tcPr>
            <w:tcW w:w="1088" w:type="dxa"/>
            <w:vAlign w:val="center"/>
            <w:hideMark/>
          </w:tcPr>
          <w:p w14:paraId="0582DE59"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900</w:t>
            </w:r>
          </w:p>
        </w:tc>
        <w:tc>
          <w:tcPr>
            <w:tcW w:w="1023" w:type="dxa"/>
            <w:vAlign w:val="center"/>
            <w:hideMark/>
          </w:tcPr>
          <w:p w14:paraId="0898AA1E"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11.4</w:t>
            </w:r>
          </w:p>
        </w:tc>
        <w:tc>
          <w:tcPr>
            <w:tcW w:w="1216" w:type="dxa"/>
            <w:vAlign w:val="center"/>
            <w:hideMark/>
          </w:tcPr>
          <w:p w14:paraId="63C2F3B3"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43.0</w:t>
            </w:r>
          </w:p>
        </w:tc>
        <w:tc>
          <w:tcPr>
            <w:tcW w:w="677" w:type="dxa"/>
            <w:vAlign w:val="center"/>
          </w:tcPr>
          <w:p w14:paraId="490BF9B6" w14:textId="77777777" w:rsidR="00C920EB" w:rsidRDefault="00C920EB" w:rsidP="00C920EB">
            <w:pPr>
              <w:spacing w:after="0"/>
              <w:jc w:val="center"/>
              <w:rPr>
                <w:rFonts w:ascii="Calibri" w:hAnsi="Calibri"/>
                <w:color w:val="000000"/>
                <w:szCs w:val="20"/>
              </w:rPr>
            </w:pPr>
            <w:ins w:id="1438" w:author="Sam Dent" w:date="2020-06-16T06:44:00Z">
              <w:r>
                <w:rPr>
                  <w:rFonts w:ascii="Calibri" w:hAnsi="Calibri" w:cs="Calibri"/>
                  <w:color w:val="000000"/>
                  <w:szCs w:val="20"/>
                </w:rPr>
                <w:t>19.3</w:t>
              </w:r>
            </w:ins>
          </w:p>
        </w:tc>
        <w:tc>
          <w:tcPr>
            <w:tcW w:w="677" w:type="dxa"/>
            <w:vAlign w:val="center"/>
          </w:tcPr>
          <w:p w14:paraId="6B77933B" w14:textId="77777777" w:rsidR="00C920EB" w:rsidRDefault="00C920EB" w:rsidP="00C920EB">
            <w:pPr>
              <w:spacing w:after="0"/>
              <w:jc w:val="center"/>
              <w:rPr>
                <w:ins w:id="1439" w:author="Sam Dent" w:date="2020-07-28T05:41:00Z"/>
                <w:rFonts w:ascii="Calibri" w:hAnsi="Calibri"/>
                <w:color w:val="000000"/>
                <w:szCs w:val="20"/>
              </w:rPr>
            </w:pPr>
            <w:ins w:id="1440" w:author="Sam Dent" w:date="2020-07-28T05:42:00Z">
              <w:r>
                <w:rPr>
                  <w:rFonts w:ascii="Calibri" w:hAnsi="Calibri" w:cs="Calibri"/>
                  <w:color w:val="000000"/>
                  <w:szCs w:val="20"/>
                </w:rPr>
                <w:t>14.6</w:t>
              </w:r>
            </w:ins>
          </w:p>
        </w:tc>
        <w:tc>
          <w:tcPr>
            <w:tcW w:w="1023" w:type="dxa"/>
            <w:vAlign w:val="center"/>
            <w:hideMark/>
          </w:tcPr>
          <w:p w14:paraId="65582FA6"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31.6</w:t>
            </w:r>
          </w:p>
        </w:tc>
        <w:tc>
          <w:tcPr>
            <w:tcW w:w="871" w:type="dxa"/>
            <w:vAlign w:val="center"/>
          </w:tcPr>
          <w:p w14:paraId="0328DED5" w14:textId="77777777" w:rsidR="00C920EB" w:rsidRDefault="00C920EB" w:rsidP="00C920EB">
            <w:pPr>
              <w:spacing w:after="0"/>
              <w:jc w:val="center"/>
              <w:rPr>
                <w:rFonts w:ascii="Calibri" w:hAnsi="Calibri"/>
                <w:color w:val="000000"/>
                <w:szCs w:val="20"/>
              </w:rPr>
            </w:pPr>
            <w:ins w:id="1441" w:author="Sam Dent" w:date="2020-06-16T06:45:00Z">
              <w:r>
                <w:rPr>
                  <w:rFonts w:ascii="Calibri" w:hAnsi="Calibri" w:cs="Calibri"/>
                  <w:color w:val="000000"/>
                  <w:szCs w:val="20"/>
                </w:rPr>
                <w:t>7.9</w:t>
              </w:r>
            </w:ins>
          </w:p>
        </w:tc>
        <w:tc>
          <w:tcPr>
            <w:tcW w:w="498" w:type="dxa"/>
            <w:vAlign w:val="center"/>
          </w:tcPr>
          <w:p w14:paraId="51F93797" w14:textId="77777777" w:rsidR="00C920EB" w:rsidRDefault="00C920EB" w:rsidP="00C920EB">
            <w:pPr>
              <w:spacing w:after="0"/>
              <w:jc w:val="center"/>
              <w:rPr>
                <w:ins w:id="1442" w:author="Sam Dent" w:date="2020-07-28T05:41:00Z"/>
                <w:rFonts w:ascii="Calibri" w:hAnsi="Calibri" w:cs="Calibri"/>
                <w:color w:val="000000"/>
                <w:szCs w:val="20"/>
              </w:rPr>
            </w:pPr>
            <w:ins w:id="1443" w:author="Sam Dent" w:date="2020-07-28T05:43:00Z">
              <w:r>
                <w:rPr>
                  <w:rFonts w:ascii="Calibri" w:hAnsi="Calibri" w:cs="Calibri"/>
                  <w:color w:val="000000"/>
                  <w:szCs w:val="20"/>
                </w:rPr>
                <w:t>3.2</w:t>
              </w:r>
            </w:ins>
          </w:p>
        </w:tc>
      </w:tr>
      <w:tr w:rsidR="00C920EB" w:rsidRPr="00E432E0" w14:paraId="53696364" w14:textId="77777777" w:rsidTr="00F90C74">
        <w:trPr>
          <w:trHeight w:val="20"/>
          <w:jc w:val="center"/>
        </w:trPr>
        <w:tc>
          <w:tcPr>
            <w:tcW w:w="1019" w:type="dxa"/>
            <w:vAlign w:val="center"/>
            <w:hideMark/>
          </w:tcPr>
          <w:p w14:paraId="22172C2E"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310</w:t>
            </w:r>
          </w:p>
        </w:tc>
        <w:tc>
          <w:tcPr>
            <w:tcW w:w="1053" w:type="dxa"/>
            <w:vAlign w:val="center"/>
            <w:hideMark/>
          </w:tcPr>
          <w:p w14:paraId="6E06B048"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749</w:t>
            </w:r>
          </w:p>
        </w:tc>
        <w:tc>
          <w:tcPr>
            <w:tcW w:w="1088" w:type="dxa"/>
            <w:vAlign w:val="center"/>
            <w:hideMark/>
          </w:tcPr>
          <w:p w14:paraId="11A5B69E"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530</w:t>
            </w:r>
          </w:p>
        </w:tc>
        <w:tc>
          <w:tcPr>
            <w:tcW w:w="1023" w:type="dxa"/>
            <w:vAlign w:val="center"/>
            <w:hideMark/>
          </w:tcPr>
          <w:p w14:paraId="1D5B73A3"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6.7</w:t>
            </w:r>
          </w:p>
        </w:tc>
        <w:tc>
          <w:tcPr>
            <w:tcW w:w="1216" w:type="dxa"/>
            <w:vAlign w:val="center"/>
            <w:hideMark/>
          </w:tcPr>
          <w:p w14:paraId="586FFC72"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29.0</w:t>
            </w:r>
          </w:p>
        </w:tc>
        <w:tc>
          <w:tcPr>
            <w:tcW w:w="677" w:type="dxa"/>
            <w:vAlign w:val="center"/>
          </w:tcPr>
          <w:p w14:paraId="5B347F26" w14:textId="77777777" w:rsidR="00C920EB" w:rsidRDefault="00C920EB" w:rsidP="00C920EB">
            <w:pPr>
              <w:spacing w:after="0"/>
              <w:jc w:val="center"/>
              <w:rPr>
                <w:rFonts w:ascii="Calibri" w:hAnsi="Calibri"/>
                <w:color w:val="000000"/>
                <w:szCs w:val="20"/>
              </w:rPr>
            </w:pPr>
            <w:ins w:id="1444" w:author="Sam Dent" w:date="2020-06-16T06:44:00Z">
              <w:r>
                <w:rPr>
                  <w:rFonts w:ascii="Calibri" w:hAnsi="Calibri" w:cs="Calibri"/>
                  <w:color w:val="000000"/>
                  <w:szCs w:val="20"/>
                </w:rPr>
                <w:t>12.3</w:t>
              </w:r>
            </w:ins>
          </w:p>
        </w:tc>
        <w:tc>
          <w:tcPr>
            <w:tcW w:w="677" w:type="dxa"/>
            <w:vAlign w:val="center"/>
          </w:tcPr>
          <w:p w14:paraId="07FEB790" w14:textId="77777777" w:rsidR="00C920EB" w:rsidRDefault="00C920EB" w:rsidP="00C920EB">
            <w:pPr>
              <w:spacing w:after="0"/>
              <w:jc w:val="center"/>
              <w:rPr>
                <w:ins w:id="1445" w:author="Sam Dent" w:date="2020-07-28T05:41:00Z"/>
                <w:rFonts w:ascii="Calibri" w:hAnsi="Calibri"/>
                <w:color w:val="000000"/>
                <w:szCs w:val="20"/>
              </w:rPr>
            </w:pPr>
            <w:ins w:id="1446" w:author="Sam Dent" w:date="2020-07-28T05:42:00Z">
              <w:r>
                <w:rPr>
                  <w:rFonts w:ascii="Calibri" w:hAnsi="Calibri" w:cs="Calibri"/>
                  <w:color w:val="000000"/>
                  <w:szCs w:val="20"/>
                </w:rPr>
                <w:t>8.9</w:t>
              </w:r>
            </w:ins>
          </w:p>
        </w:tc>
        <w:tc>
          <w:tcPr>
            <w:tcW w:w="1023" w:type="dxa"/>
            <w:vAlign w:val="center"/>
            <w:hideMark/>
          </w:tcPr>
          <w:p w14:paraId="51D4D239"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22.3</w:t>
            </w:r>
          </w:p>
        </w:tc>
        <w:tc>
          <w:tcPr>
            <w:tcW w:w="871" w:type="dxa"/>
            <w:vAlign w:val="center"/>
          </w:tcPr>
          <w:p w14:paraId="6C91B669" w14:textId="77777777" w:rsidR="00C920EB" w:rsidRDefault="00C920EB" w:rsidP="00C920EB">
            <w:pPr>
              <w:spacing w:after="0"/>
              <w:jc w:val="center"/>
              <w:rPr>
                <w:rFonts w:ascii="Calibri" w:hAnsi="Calibri"/>
                <w:color w:val="000000"/>
                <w:szCs w:val="20"/>
              </w:rPr>
            </w:pPr>
            <w:ins w:id="1447" w:author="Sam Dent" w:date="2020-06-16T06:45:00Z">
              <w:r>
                <w:rPr>
                  <w:rFonts w:ascii="Calibri" w:hAnsi="Calibri" w:cs="Calibri"/>
                  <w:color w:val="000000"/>
                  <w:szCs w:val="20"/>
                </w:rPr>
                <w:t>5.6</w:t>
              </w:r>
            </w:ins>
          </w:p>
        </w:tc>
        <w:tc>
          <w:tcPr>
            <w:tcW w:w="498" w:type="dxa"/>
            <w:vAlign w:val="center"/>
          </w:tcPr>
          <w:p w14:paraId="2D0FD4F4" w14:textId="77777777" w:rsidR="00C920EB" w:rsidRDefault="00C920EB" w:rsidP="00C920EB">
            <w:pPr>
              <w:spacing w:after="0"/>
              <w:jc w:val="center"/>
              <w:rPr>
                <w:ins w:id="1448" w:author="Sam Dent" w:date="2020-07-28T05:41:00Z"/>
                <w:rFonts w:ascii="Calibri" w:hAnsi="Calibri" w:cs="Calibri"/>
                <w:color w:val="000000"/>
                <w:szCs w:val="20"/>
              </w:rPr>
            </w:pPr>
            <w:ins w:id="1449" w:author="Sam Dent" w:date="2020-07-28T05:43:00Z">
              <w:r>
                <w:rPr>
                  <w:rFonts w:ascii="Calibri" w:hAnsi="Calibri" w:cs="Calibri"/>
                  <w:color w:val="000000"/>
                  <w:szCs w:val="20"/>
                </w:rPr>
                <w:t>2.2</w:t>
              </w:r>
            </w:ins>
          </w:p>
        </w:tc>
      </w:tr>
      <w:tr w:rsidR="00C920EB" w:rsidRPr="00E432E0" w14:paraId="7412108A" w14:textId="77777777" w:rsidTr="00F90C74">
        <w:trPr>
          <w:trHeight w:val="20"/>
          <w:jc w:val="center"/>
        </w:trPr>
        <w:tc>
          <w:tcPr>
            <w:tcW w:w="1019" w:type="dxa"/>
            <w:vAlign w:val="center"/>
            <w:hideMark/>
          </w:tcPr>
          <w:p w14:paraId="0D16C980"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250</w:t>
            </w:r>
          </w:p>
        </w:tc>
        <w:tc>
          <w:tcPr>
            <w:tcW w:w="1053" w:type="dxa"/>
            <w:vAlign w:val="center"/>
            <w:hideMark/>
          </w:tcPr>
          <w:p w14:paraId="3E3CE2A1"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309</w:t>
            </w:r>
          </w:p>
        </w:tc>
        <w:tc>
          <w:tcPr>
            <w:tcW w:w="1088" w:type="dxa"/>
            <w:vAlign w:val="center"/>
            <w:hideMark/>
          </w:tcPr>
          <w:p w14:paraId="40CF1DFE"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280</w:t>
            </w:r>
          </w:p>
        </w:tc>
        <w:tc>
          <w:tcPr>
            <w:tcW w:w="1023" w:type="dxa"/>
            <w:vAlign w:val="center"/>
            <w:hideMark/>
          </w:tcPr>
          <w:p w14:paraId="64BE7B81"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3.5</w:t>
            </w:r>
          </w:p>
        </w:tc>
        <w:tc>
          <w:tcPr>
            <w:tcW w:w="1216" w:type="dxa"/>
            <w:vAlign w:val="center"/>
            <w:hideMark/>
          </w:tcPr>
          <w:p w14:paraId="7A94E2B8"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25.0</w:t>
            </w:r>
          </w:p>
        </w:tc>
        <w:tc>
          <w:tcPr>
            <w:tcW w:w="677" w:type="dxa"/>
            <w:vAlign w:val="center"/>
          </w:tcPr>
          <w:p w14:paraId="3CCAAB66" w14:textId="77777777" w:rsidR="00C920EB" w:rsidRDefault="00C920EB" w:rsidP="00C920EB">
            <w:pPr>
              <w:spacing w:after="0"/>
              <w:jc w:val="center"/>
              <w:rPr>
                <w:rFonts w:ascii="Calibri" w:hAnsi="Calibri"/>
                <w:color w:val="000000"/>
                <w:szCs w:val="20"/>
              </w:rPr>
            </w:pPr>
            <w:ins w:id="1450" w:author="Sam Dent" w:date="2020-06-16T06:44:00Z">
              <w:r>
                <w:rPr>
                  <w:rFonts w:ascii="Calibri" w:hAnsi="Calibri" w:cs="Calibri"/>
                  <w:color w:val="000000"/>
                  <w:szCs w:val="20"/>
                </w:rPr>
                <w:t>8.9</w:t>
              </w:r>
            </w:ins>
          </w:p>
        </w:tc>
        <w:tc>
          <w:tcPr>
            <w:tcW w:w="677" w:type="dxa"/>
            <w:vAlign w:val="center"/>
          </w:tcPr>
          <w:p w14:paraId="461E39F4" w14:textId="77777777" w:rsidR="00C920EB" w:rsidRDefault="00C920EB" w:rsidP="00C920EB">
            <w:pPr>
              <w:spacing w:after="0"/>
              <w:jc w:val="center"/>
              <w:rPr>
                <w:ins w:id="1451" w:author="Sam Dent" w:date="2020-07-28T05:41:00Z"/>
                <w:rFonts w:ascii="Calibri" w:hAnsi="Calibri"/>
                <w:color w:val="000000"/>
                <w:szCs w:val="20"/>
              </w:rPr>
            </w:pPr>
            <w:ins w:id="1452" w:author="Sam Dent" w:date="2020-07-28T05:42:00Z">
              <w:r>
                <w:rPr>
                  <w:rFonts w:ascii="Calibri" w:hAnsi="Calibri" w:cs="Calibri"/>
                  <w:color w:val="000000"/>
                  <w:szCs w:val="20"/>
                </w:rPr>
                <w:t>5.7</w:t>
              </w:r>
            </w:ins>
          </w:p>
        </w:tc>
        <w:tc>
          <w:tcPr>
            <w:tcW w:w="1023" w:type="dxa"/>
            <w:vAlign w:val="center"/>
            <w:hideMark/>
          </w:tcPr>
          <w:p w14:paraId="10A20D93"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21.5</w:t>
            </w:r>
          </w:p>
        </w:tc>
        <w:tc>
          <w:tcPr>
            <w:tcW w:w="871" w:type="dxa"/>
            <w:vAlign w:val="center"/>
          </w:tcPr>
          <w:p w14:paraId="33EF8244" w14:textId="77777777" w:rsidR="00C920EB" w:rsidRDefault="00C920EB" w:rsidP="00C920EB">
            <w:pPr>
              <w:spacing w:after="0"/>
              <w:jc w:val="center"/>
              <w:rPr>
                <w:rFonts w:ascii="Calibri" w:hAnsi="Calibri"/>
                <w:color w:val="000000"/>
                <w:szCs w:val="20"/>
              </w:rPr>
            </w:pPr>
            <w:ins w:id="1453" w:author="Sam Dent" w:date="2020-06-16T06:45:00Z">
              <w:r>
                <w:rPr>
                  <w:rFonts w:ascii="Calibri" w:hAnsi="Calibri" w:cs="Calibri"/>
                  <w:color w:val="000000"/>
                  <w:szCs w:val="20"/>
                </w:rPr>
                <w:t>5.4</w:t>
              </w:r>
            </w:ins>
          </w:p>
        </w:tc>
        <w:tc>
          <w:tcPr>
            <w:tcW w:w="498" w:type="dxa"/>
            <w:vAlign w:val="center"/>
          </w:tcPr>
          <w:p w14:paraId="06653795" w14:textId="77777777" w:rsidR="00C920EB" w:rsidRDefault="00C920EB" w:rsidP="00C920EB">
            <w:pPr>
              <w:spacing w:after="0"/>
              <w:jc w:val="center"/>
              <w:rPr>
                <w:ins w:id="1454" w:author="Sam Dent" w:date="2020-07-28T05:41:00Z"/>
                <w:rFonts w:ascii="Calibri" w:hAnsi="Calibri" w:cs="Calibri"/>
                <w:color w:val="000000"/>
                <w:szCs w:val="20"/>
              </w:rPr>
            </w:pPr>
            <w:ins w:id="1455" w:author="Sam Dent" w:date="2020-07-28T05:43:00Z">
              <w:r>
                <w:rPr>
                  <w:rFonts w:ascii="Calibri" w:hAnsi="Calibri" w:cs="Calibri"/>
                  <w:color w:val="000000"/>
                  <w:szCs w:val="20"/>
                </w:rPr>
                <w:t>2.2</w:t>
              </w:r>
            </w:ins>
          </w:p>
        </w:tc>
      </w:tr>
      <w:bookmarkEnd w:id="1393"/>
    </w:tbl>
    <w:p w14:paraId="74116DEC" w14:textId="77777777" w:rsidR="003058B2" w:rsidRPr="00E432E0" w:rsidRDefault="003058B2" w:rsidP="003058B2">
      <w:pPr>
        <w:keepNext/>
        <w:ind w:left="2880" w:hanging="1440"/>
        <w:rPr>
          <w:b/>
          <w:noProof/>
        </w:rPr>
      </w:pPr>
    </w:p>
    <w:p w14:paraId="5BB2F73C" w14:textId="77777777" w:rsidR="003058B2" w:rsidRPr="00E432E0" w:rsidRDefault="003058B2" w:rsidP="003058B2">
      <w:pPr>
        <w:ind w:left="2880" w:hanging="1440"/>
        <w:rPr>
          <w:rFonts w:cstheme="minorHAnsi"/>
          <w:noProof/>
        </w:rPr>
      </w:pPr>
      <w:r w:rsidRPr="00E432E0">
        <w:rPr>
          <w:rFonts w:cstheme="minorHAnsi"/>
          <w:noProof/>
        </w:rPr>
        <w:t>ISR</w:t>
      </w:r>
      <w:r w:rsidRPr="00E432E0">
        <w:rPr>
          <w:rFonts w:cstheme="minorHAnsi"/>
          <w:noProof/>
        </w:rPr>
        <w:tab/>
        <w:t xml:space="preserve">= In Service Rate, the percentage of </w:t>
      </w:r>
      <w:r>
        <w:rPr>
          <w:rFonts w:cstheme="minorHAnsi"/>
          <w:noProof/>
        </w:rPr>
        <w:t>lamps</w:t>
      </w:r>
      <w:r w:rsidRPr="00E432E0">
        <w:rPr>
          <w:rFonts w:cstheme="minorHAnsi"/>
          <w:noProof/>
        </w:rPr>
        <w:t xml:space="preserve"> rebated that are actually in service.</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2747"/>
        <w:gridCol w:w="1890"/>
        <w:gridCol w:w="1259"/>
        <w:gridCol w:w="1259"/>
        <w:gridCol w:w="1314"/>
      </w:tblGrid>
      <w:tr w:rsidR="003058B2" w:rsidRPr="00E432E0" w14:paraId="4EF209B0" w14:textId="77777777" w:rsidTr="003058B2">
        <w:trPr>
          <w:trHeight w:val="20"/>
          <w:tblHeader/>
          <w:jc w:val="center"/>
        </w:trPr>
        <w:tc>
          <w:tcPr>
            <w:tcW w:w="3775" w:type="dxa"/>
            <w:gridSpan w:val="2"/>
            <w:shd w:val="clear" w:color="auto" w:fill="7F7F7F" w:themeFill="text1" w:themeFillTint="80"/>
            <w:vAlign w:val="center"/>
            <w:hideMark/>
          </w:tcPr>
          <w:p w14:paraId="7BC3A66A" w14:textId="77777777" w:rsidR="003058B2" w:rsidRPr="00E432E0" w:rsidRDefault="003058B2" w:rsidP="003058B2">
            <w:pPr>
              <w:keepNext/>
              <w:keepLines/>
              <w:spacing w:after="0"/>
              <w:jc w:val="center"/>
              <w:rPr>
                <w:rFonts w:cstheme="minorHAnsi"/>
                <w:b/>
                <w:color w:val="FFFFFF" w:themeColor="background1"/>
                <w:szCs w:val="16"/>
              </w:rPr>
            </w:pPr>
            <w:r w:rsidRPr="00E432E0">
              <w:rPr>
                <w:rFonts w:cstheme="minorHAnsi"/>
                <w:b/>
                <w:color w:val="FFFFFF" w:themeColor="background1"/>
                <w:szCs w:val="20"/>
              </w:rPr>
              <w:t>Program</w:t>
            </w:r>
          </w:p>
        </w:tc>
        <w:tc>
          <w:tcPr>
            <w:tcW w:w="1890" w:type="dxa"/>
            <w:shd w:val="clear" w:color="auto" w:fill="7F7F7F" w:themeFill="text1" w:themeFillTint="80"/>
            <w:vAlign w:val="center"/>
            <w:hideMark/>
          </w:tcPr>
          <w:p w14:paraId="1BD426BF" w14:textId="77777777" w:rsidR="003058B2" w:rsidRPr="00E432E0" w:rsidRDefault="003058B2" w:rsidP="003058B2">
            <w:pPr>
              <w:keepNext/>
              <w:keepLines/>
              <w:spacing w:after="0"/>
              <w:jc w:val="center"/>
              <w:rPr>
                <w:rFonts w:cstheme="minorHAnsi"/>
                <w:b/>
                <w:color w:val="FFFFFF" w:themeColor="background1"/>
              </w:rPr>
            </w:pPr>
            <w:r w:rsidRPr="00E432E0">
              <w:rPr>
                <w:rFonts w:cstheme="minorHAnsi"/>
                <w:b/>
                <w:color w:val="FFFFFF" w:themeColor="background1"/>
                <w:szCs w:val="20"/>
              </w:rPr>
              <w:t>Weighted Average 1</w:t>
            </w:r>
            <w:r w:rsidRPr="00E432E0">
              <w:rPr>
                <w:rFonts w:cstheme="minorHAnsi"/>
                <w:b/>
                <w:noProof/>
                <w:color w:val="FFFFFF" w:themeColor="background1"/>
                <w:szCs w:val="20"/>
                <w:vertAlign w:val="superscript"/>
              </w:rPr>
              <w:t>st</w:t>
            </w:r>
            <w:r w:rsidRPr="00E432E0">
              <w:rPr>
                <w:rFonts w:cstheme="minorHAnsi"/>
                <w:b/>
                <w:color w:val="FFFFFF" w:themeColor="background1"/>
                <w:szCs w:val="20"/>
              </w:rPr>
              <w:t xml:space="preserve"> year In Service Rate (ISR)</w:t>
            </w:r>
          </w:p>
        </w:tc>
        <w:tc>
          <w:tcPr>
            <w:tcW w:w="1259" w:type="dxa"/>
            <w:shd w:val="clear" w:color="auto" w:fill="7F7F7F" w:themeFill="text1" w:themeFillTint="80"/>
            <w:vAlign w:val="center"/>
            <w:hideMark/>
          </w:tcPr>
          <w:p w14:paraId="34DF3924" w14:textId="77777777" w:rsidR="003058B2" w:rsidRPr="00E432E0" w:rsidRDefault="003058B2" w:rsidP="003058B2">
            <w:pPr>
              <w:keepNext/>
              <w:keepLines/>
              <w:spacing w:after="0"/>
              <w:jc w:val="center"/>
              <w:rPr>
                <w:rFonts w:cstheme="minorHAnsi"/>
                <w:b/>
                <w:color w:val="FFFFFF" w:themeColor="background1"/>
              </w:rPr>
            </w:pPr>
            <w:r w:rsidRPr="00E432E0">
              <w:rPr>
                <w:rFonts w:cstheme="minorHAnsi"/>
                <w:b/>
                <w:color w:val="FFFFFF" w:themeColor="background1"/>
                <w:szCs w:val="20"/>
              </w:rPr>
              <w:t>2</w:t>
            </w:r>
            <w:r w:rsidRPr="00E432E0">
              <w:rPr>
                <w:rFonts w:cstheme="minorHAnsi"/>
                <w:b/>
                <w:noProof/>
                <w:color w:val="FFFFFF" w:themeColor="background1"/>
                <w:szCs w:val="20"/>
                <w:vertAlign w:val="superscript"/>
              </w:rPr>
              <w:t>nd</w:t>
            </w:r>
            <w:r w:rsidRPr="00E432E0">
              <w:rPr>
                <w:rFonts w:cstheme="minorHAnsi"/>
                <w:b/>
                <w:color w:val="FFFFFF" w:themeColor="background1"/>
                <w:szCs w:val="20"/>
              </w:rPr>
              <w:t xml:space="preserve"> year Installations</w:t>
            </w:r>
          </w:p>
        </w:tc>
        <w:tc>
          <w:tcPr>
            <w:tcW w:w="1259" w:type="dxa"/>
            <w:shd w:val="clear" w:color="auto" w:fill="7F7F7F" w:themeFill="text1" w:themeFillTint="80"/>
            <w:vAlign w:val="center"/>
            <w:hideMark/>
          </w:tcPr>
          <w:p w14:paraId="729FE60D" w14:textId="77777777" w:rsidR="003058B2" w:rsidRPr="00E432E0" w:rsidRDefault="003058B2" w:rsidP="003058B2">
            <w:pPr>
              <w:keepNext/>
              <w:keepLines/>
              <w:spacing w:after="0"/>
              <w:jc w:val="center"/>
              <w:rPr>
                <w:rFonts w:cstheme="minorHAnsi"/>
                <w:b/>
                <w:color w:val="FFFFFF" w:themeColor="background1"/>
              </w:rPr>
            </w:pPr>
            <w:r w:rsidRPr="00E432E0">
              <w:rPr>
                <w:rFonts w:cstheme="minorHAnsi"/>
                <w:b/>
                <w:color w:val="FFFFFF" w:themeColor="background1"/>
                <w:szCs w:val="20"/>
              </w:rPr>
              <w:t>3</w:t>
            </w:r>
            <w:r w:rsidRPr="00E432E0">
              <w:rPr>
                <w:rFonts w:cstheme="minorHAnsi"/>
                <w:b/>
                <w:noProof/>
                <w:color w:val="FFFFFF" w:themeColor="background1"/>
                <w:szCs w:val="20"/>
                <w:vertAlign w:val="superscript"/>
              </w:rPr>
              <w:t>rd</w:t>
            </w:r>
            <w:r w:rsidRPr="00E432E0">
              <w:rPr>
                <w:rFonts w:cstheme="minorHAnsi"/>
                <w:b/>
                <w:color w:val="FFFFFF" w:themeColor="background1"/>
                <w:szCs w:val="20"/>
              </w:rPr>
              <w:t xml:space="preserve"> year Installations</w:t>
            </w:r>
          </w:p>
        </w:tc>
        <w:tc>
          <w:tcPr>
            <w:tcW w:w="1314" w:type="dxa"/>
            <w:shd w:val="clear" w:color="auto" w:fill="7F7F7F" w:themeFill="text1" w:themeFillTint="80"/>
            <w:vAlign w:val="center"/>
            <w:hideMark/>
          </w:tcPr>
          <w:p w14:paraId="7B4987F7" w14:textId="77777777" w:rsidR="003058B2" w:rsidRPr="00E432E0" w:rsidRDefault="003058B2" w:rsidP="003058B2">
            <w:pPr>
              <w:keepNext/>
              <w:keepLines/>
              <w:spacing w:after="0"/>
              <w:jc w:val="center"/>
              <w:rPr>
                <w:rFonts w:cstheme="minorHAnsi"/>
                <w:b/>
                <w:color w:val="FFFFFF" w:themeColor="background1"/>
              </w:rPr>
            </w:pPr>
            <w:r w:rsidRPr="00E432E0">
              <w:rPr>
                <w:rFonts w:cstheme="minorHAnsi"/>
                <w:b/>
                <w:color w:val="FFFFFF" w:themeColor="background1"/>
                <w:szCs w:val="20"/>
              </w:rPr>
              <w:t>Final Lifetime In Service Rate</w:t>
            </w:r>
            <w:r>
              <w:rPr>
                <w:rStyle w:val="FootnoteReference"/>
                <w:b/>
                <w:color w:val="FFFFFF" w:themeColor="background1"/>
                <w:szCs w:val="20"/>
              </w:rPr>
              <w:footnoteReference w:id="108"/>
            </w:r>
          </w:p>
        </w:tc>
      </w:tr>
      <w:tr w:rsidR="003058B2" w:rsidRPr="00E432E0" w14:paraId="647D65AE" w14:textId="77777777" w:rsidTr="003058B2">
        <w:trPr>
          <w:trHeight w:val="20"/>
          <w:jc w:val="center"/>
        </w:trPr>
        <w:tc>
          <w:tcPr>
            <w:tcW w:w="3775" w:type="dxa"/>
            <w:gridSpan w:val="2"/>
            <w:vAlign w:val="center"/>
            <w:hideMark/>
          </w:tcPr>
          <w:p w14:paraId="366A81A0" w14:textId="77777777" w:rsidR="003058B2" w:rsidRPr="00E432E0" w:rsidRDefault="003058B2" w:rsidP="003058B2">
            <w:pPr>
              <w:spacing w:after="0"/>
            </w:pPr>
            <w:r w:rsidRPr="00E432E0">
              <w:rPr>
                <w:szCs w:val="20"/>
              </w:rPr>
              <w:t xml:space="preserve">Retail (Time of Sale) </w:t>
            </w:r>
          </w:p>
        </w:tc>
        <w:tc>
          <w:tcPr>
            <w:tcW w:w="1890" w:type="dxa"/>
            <w:vAlign w:val="center"/>
            <w:hideMark/>
          </w:tcPr>
          <w:p w14:paraId="2EFBA50D" w14:textId="77777777" w:rsidR="003058B2" w:rsidRPr="00EC1B62" w:rsidRDefault="003058B2" w:rsidP="003058B2">
            <w:pPr>
              <w:spacing w:after="0"/>
              <w:jc w:val="center"/>
              <w:rPr>
                <w:szCs w:val="20"/>
              </w:rPr>
            </w:pPr>
            <w:r>
              <w:rPr>
                <w:szCs w:val="20"/>
              </w:rPr>
              <w:t>76.0</w:t>
            </w:r>
            <w:r w:rsidRPr="00E432E0">
              <w:rPr>
                <w:szCs w:val="20"/>
              </w:rPr>
              <w:t>%</w:t>
            </w:r>
            <w:r w:rsidRPr="00E432E0">
              <w:rPr>
                <w:rFonts w:eastAsiaTheme="majorEastAsia"/>
                <w:szCs w:val="20"/>
                <w:vertAlign w:val="superscript"/>
              </w:rPr>
              <w:footnoteReference w:id="109"/>
            </w:r>
          </w:p>
        </w:tc>
        <w:tc>
          <w:tcPr>
            <w:tcW w:w="1259" w:type="dxa"/>
            <w:vAlign w:val="center"/>
            <w:hideMark/>
          </w:tcPr>
          <w:p w14:paraId="06F7B9F8" w14:textId="77777777" w:rsidR="003058B2" w:rsidRPr="00E432E0" w:rsidRDefault="003058B2" w:rsidP="003058B2">
            <w:pPr>
              <w:spacing w:after="0"/>
              <w:jc w:val="center"/>
              <w:rPr>
                <w:szCs w:val="16"/>
              </w:rPr>
            </w:pPr>
            <w:r>
              <w:rPr>
                <w:szCs w:val="20"/>
              </w:rPr>
              <w:t>11.9</w:t>
            </w:r>
            <w:r w:rsidRPr="00E432E0">
              <w:rPr>
                <w:szCs w:val="20"/>
              </w:rPr>
              <w:t>%</w:t>
            </w:r>
          </w:p>
        </w:tc>
        <w:tc>
          <w:tcPr>
            <w:tcW w:w="1259" w:type="dxa"/>
            <w:vAlign w:val="center"/>
            <w:hideMark/>
          </w:tcPr>
          <w:p w14:paraId="68A61531" w14:textId="77777777" w:rsidR="003058B2" w:rsidRPr="00E432E0" w:rsidRDefault="003058B2" w:rsidP="003058B2">
            <w:pPr>
              <w:spacing w:after="0"/>
              <w:jc w:val="center"/>
              <w:rPr>
                <w:szCs w:val="16"/>
              </w:rPr>
            </w:pPr>
            <w:r>
              <w:rPr>
                <w:szCs w:val="20"/>
              </w:rPr>
              <w:t>10.1</w:t>
            </w:r>
            <w:r w:rsidRPr="00E432E0">
              <w:rPr>
                <w:szCs w:val="20"/>
              </w:rPr>
              <w:t>%</w:t>
            </w:r>
          </w:p>
        </w:tc>
        <w:tc>
          <w:tcPr>
            <w:tcW w:w="1314" w:type="dxa"/>
            <w:vAlign w:val="center"/>
            <w:hideMark/>
          </w:tcPr>
          <w:p w14:paraId="4687D82F" w14:textId="77777777" w:rsidR="003058B2" w:rsidRPr="00E432E0" w:rsidRDefault="003058B2" w:rsidP="003058B2">
            <w:pPr>
              <w:spacing w:after="0"/>
              <w:jc w:val="center"/>
              <w:rPr>
                <w:szCs w:val="16"/>
              </w:rPr>
            </w:pPr>
            <w:r w:rsidRPr="00E432E0">
              <w:rPr>
                <w:szCs w:val="20"/>
              </w:rPr>
              <w:t>98.0%</w:t>
            </w:r>
            <w:r w:rsidRPr="00E432E0">
              <w:rPr>
                <w:rFonts w:eastAsiaTheme="majorEastAsia"/>
                <w:szCs w:val="20"/>
                <w:vertAlign w:val="superscript"/>
              </w:rPr>
              <w:footnoteReference w:id="110"/>
            </w:r>
          </w:p>
        </w:tc>
      </w:tr>
      <w:tr w:rsidR="003058B2" w:rsidRPr="00E432E0" w14:paraId="559D0D2B" w14:textId="77777777" w:rsidTr="003058B2">
        <w:trPr>
          <w:trHeight w:val="20"/>
          <w:jc w:val="center"/>
        </w:trPr>
        <w:tc>
          <w:tcPr>
            <w:tcW w:w="3775" w:type="dxa"/>
            <w:gridSpan w:val="2"/>
            <w:vAlign w:val="center"/>
            <w:hideMark/>
          </w:tcPr>
          <w:p w14:paraId="39B29F8D" w14:textId="77777777" w:rsidR="003058B2" w:rsidRPr="00E432E0" w:rsidRDefault="003058B2" w:rsidP="003058B2">
            <w:pPr>
              <w:spacing w:after="0"/>
              <w:rPr>
                <w:szCs w:val="16"/>
              </w:rPr>
            </w:pPr>
            <w:r w:rsidRPr="00E432E0">
              <w:rPr>
                <w:szCs w:val="20"/>
              </w:rPr>
              <w:t>Direct Install</w:t>
            </w:r>
          </w:p>
        </w:tc>
        <w:tc>
          <w:tcPr>
            <w:tcW w:w="1890" w:type="dxa"/>
            <w:vAlign w:val="center"/>
            <w:hideMark/>
          </w:tcPr>
          <w:p w14:paraId="149FA7D0" w14:textId="77777777" w:rsidR="003058B2" w:rsidRPr="00E432E0" w:rsidRDefault="003058B2" w:rsidP="003058B2">
            <w:pPr>
              <w:spacing w:after="0"/>
              <w:jc w:val="center"/>
              <w:rPr>
                <w:szCs w:val="16"/>
              </w:rPr>
            </w:pPr>
            <w:r w:rsidRPr="00E432E0">
              <w:rPr>
                <w:szCs w:val="20"/>
              </w:rPr>
              <w:t>9</w:t>
            </w:r>
            <w:r>
              <w:rPr>
                <w:szCs w:val="20"/>
              </w:rPr>
              <w:t>4.5</w:t>
            </w:r>
            <w:r w:rsidRPr="00E432E0">
              <w:rPr>
                <w:szCs w:val="20"/>
              </w:rPr>
              <w:t>%</w:t>
            </w:r>
            <w:r w:rsidRPr="00E432E0">
              <w:rPr>
                <w:rFonts w:eastAsiaTheme="majorEastAsia"/>
                <w:szCs w:val="20"/>
                <w:vertAlign w:val="superscript"/>
              </w:rPr>
              <w:footnoteReference w:id="111"/>
            </w:r>
          </w:p>
        </w:tc>
        <w:tc>
          <w:tcPr>
            <w:tcW w:w="1259" w:type="dxa"/>
            <w:shd w:val="clear" w:color="auto" w:fill="A6A6A6" w:themeFill="background1" w:themeFillShade="A6"/>
            <w:vAlign w:val="center"/>
          </w:tcPr>
          <w:p w14:paraId="4BF583E5" w14:textId="77777777" w:rsidR="003058B2" w:rsidRPr="00E432E0" w:rsidRDefault="003058B2" w:rsidP="003058B2">
            <w:pPr>
              <w:spacing w:after="0"/>
              <w:jc w:val="center"/>
            </w:pPr>
          </w:p>
        </w:tc>
        <w:tc>
          <w:tcPr>
            <w:tcW w:w="1259" w:type="dxa"/>
            <w:shd w:val="clear" w:color="auto" w:fill="A6A6A6" w:themeFill="background1" w:themeFillShade="A6"/>
            <w:vAlign w:val="center"/>
          </w:tcPr>
          <w:p w14:paraId="24D1BDE9" w14:textId="77777777" w:rsidR="003058B2" w:rsidRPr="00E432E0" w:rsidRDefault="003058B2" w:rsidP="003058B2">
            <w:pPr>
              <w:spacing w:after="0"/>
              <w:jc w:val="center"/>
            </w:pPr>
          </w:p>
        </w:tc>
        <w:tc>
          <w:tcPr>
            <w:tcW w:w="1314" w:type="dxa"/>
            <w:shd w:val="clear" w:color="auto" w:fill="A6A6A6" w:themeFill="background1" w:themeFillShade="A6"/>
            <w:vAlign w:val="center"/>
          </w:tcPr>
          <w:p w14:paraId="1D6F65B2" w14:textId="77777777" w:rsidR="003058B2" w:rsidRPr="00E432E0" w:rsidRDefault="003058B2" w:rsidP="003058B2">
            <w:pPr>
              <w:spacing w:after="0"/>
              <w:jc w:val="center"/>
            </w:pPr>
          </w:p>
        </w:tc>
      </w:tr>
      <w:tr w:rsidR="003058B2" w:rsidRPr="00E432E0" w14:paraId="23E0C44F" w14:textId="77777777" w:rsidTr="003058B2">
        <w:trPr>
          <w:trHeight w:val="20"/>
          <w:jc w:val="center"/>
        </w:trPr>
        <w:tc>
          <w:tcPr>
            <w:tcW w:w="1028" w:type="dxa"/>
            <w:vMerge w:val="restart"/>
            <w:vAlign w:val="center"/>
          </w:tcPr>
          <w:p w14:paraId="050F0A9C" w14:textId="77777777" w:rsidR="003058B2" w:rsidRPr="00E432E0" w:rsidRDefault="003058B2" w:rsidP="003058B2">
            <w:pPr>
              <w:spacing w:after="0"/>
              <w:jc w:val="left"/>
              <w:rPr>
                <w:szCs w:val="20"/>
              </w:rPr>
            </w:pPr>
            <w:r w:rsidRPr="00E432E0">
              <w:rPr>
                <w:szCs w:val="20"/>
              </w:rPr>
              <w:t>Efficiency Kits</w:t>
            </w:r>
            <w:r w:rsidRPr="00E432E0">
              <w:rPr>
                <w:szCs w:val="20"/>
                <w:vertAlign w:val="superscript"/>
              </w:rPr>
              <w:footnoteReference w:id="112"/>
            </w:r>
          </w:p>
        </w:tc>
        <w:tc>
          <w:tcPr>
            <w:tcW w:w="2747" w:type="dxa"/>
          </w:tcPr>
          <w:p w14:paraId="2D16A9F0" w14:textId="77777777" w:rsidR="003058B2" w:rsidRPr="005A5D75" w:rsidRDefault="003058B2" w:rsidP="003058B2">
            <w:pPr>
              <w:spacing w:after="0"/>
              <w:rPr>
                <w:szCs w:val="20"/>
              </w:rPr>
            </w:pPr>
            <w:r>
              <w:rPr>
                <w:color w:val="000000"/>
                <w:szCs w:val="20"/>
              </w:rPr>
              <w:t>LED</w:t>
            </w:r>
            <w:r w:rsidRPr="009C362B">
              <w:rPr>
                <w:color w:val="000000"/>
                <w:szCs w:val="20"/>
              </w:rPr>
              <w:t xml:space="preserve"> Distribution</w:t>
            </w:r>
            <w:r w:rsidRPr="009C362B">
              <w:rPr>
                <w:color w:val="000000"/>
                <w:szCs w:val="20"/>
                <w:vertAlign w:val="superscript"/>
              </w:rPr>
              <w:footnoteReference w:id="113"/>
            </w:r>
          </w:p>
        </w:tc>
        <w:tc>
          <w:tcPr>
            <w:tcW w:w="1890" w:type="dxa"/>
          </w:tcPr>
          <w:p w14:paraId="5982168E" w14:textId="77777777" w:rsidR="003058B2" w:rsidRPr="00E432E0" w:rsidRDefault="003058B2" w:rsidP="003058B2">
            <w:pPr>
              <w:spacing w:after="0"/>
              <w:jc w:val="center"/>
              <w:rPr>
                <w:szCs w:val="20"/>
              </w:rPr>
            </w:pPr>
            <w:r w:rsidRPr="00E432E0">
              <w:rPr>
                <w:color w:val="000000"/>
                <w:szCs w:val="20"/>
              </w:rPr>
              <w:t>59%</w:t>
            </w:r>
          </w:p>
        </w:tc>
        <w:tc>
          <w:tcPr>
            <w:tcW w:w="1259" w:type="dxa"/>
            <w:shd w:val="clear" w:color="auto" w:fill="auto"/>
          </w:tcPr>
          <w:p w14:paraId="6EA83287" w14:textId="77777777" w:rsidR="003058B2" w:rsidRPr="00C108C8" w:rsidRDefault="003058B2" w:rsidP="003058B2">
            <w:pPr>
              <w:spacing w:after="0"/>
              <w:jc w:val="center"/>
              <w:rPr>
                <w:szCs w:val="20"/>
              </w:rPr>
            </w:pPr>
            <w:r w:rsidRPr="00C108C8">
              <w:rPr>
                <w:color w:val="000000"/>
                <w:szCs w:val="20"/>
              </w:rPr>
              <w:t>13%</w:t>
            </w:r>
          </w:p>
        </w:tc>
        <w:tc>
          <w:tcPr>
            <w:tcW w:w="1259" w:type="dxa"/>
            <w:shd w:val="clear" w:color="auto" w:fill="auto"/>
          </w:tcPr>
          <w:p w14:paraId="45A7694B" w14:textId="77777777" w:rsidR="003058B2" w:rsidRPr="00C108C8" w:rsidRDefault="003058B2" w:rsidP="003058B2">
            <w:pPr>
              <w:spacing w:after="0"/>
              <w:jc w:val="center"/>
              <w:rPr>
                <w:szCs w:val="20"/>
              </w:rPr>
            </w:pPr>
            <w:r w:rsidRPr="00C108C8">
              <w:rPr>
                <w:color w:val="000000"/>
                <w:szCs w:val="20"/>
              </w:rPr>
              <w:t>11%</w:t>
            </w:r>
          </w:p>
        </w:tc>
        <w:tc>
          <w:tcPr>
            <w:tcW w:w="1314" w:type="dxa"/>
            <w:shd w:val="clear" w:color="auto" w:fill="auto"/>
          </w:tcPr>
          <w:p w14:paraId="427F2CA6" w14:textId="77777777" w:rsidR="003058B2" w:rsidRPr="00C108C8" w:rsidRDefault="003058B2" w:rsidP="003058B2">
            <w:pPr>
              <w:spacing w:after="0"/>
              <w:jc w:val="center"/>
              <w:rPr>
                <w:szCs w:val="20"/>
              </w:rPr>
            </w:pPr>
            <w:r w:rsidRPr="00C108C8">
              <w:rPr>
                <w:color w:val="000000"/>
                <w:szCs w:val="20"/>
              </w:rPr>
              <w:t>83%</w:t>
            </w:r>
          </w:p>
        </w:tc>
      </w:tr>
      <w:tr w:rsidR="003058B2" w:rsidRPr="00E432E0" w14:paraId="0CDBC357" w14:textId="77777777" w:rsidTr="003058B2">
        <w:trPr>
          <w:trHeight w:val="20"/>
          <w:jc w:val="center"/>
        </w:trPr>
        <w:tc>
          <w:tcPr>
            <w:tcW w:w="1028" w:type="dxa"/>
            <w:vMerge/>
          </w:tcPr>
          <w:p w14:paraId="00D7C2AD" w14:textId="77777777" w:rsidR="003058B2" w:rsidRPr="00E432E0" w:rsidRDefault="003058B2" w:rsidP="003058B2">
            <w:pPr>
              <w:spacing w:after="0"/>
              <w:rPr>
                <w:szCs w:val="20"/>
              </w:rPr>
            </w:pPr>
          </w:p>
        </w:tc>
        <w:tc>
          <w:tcPr>
            <w:tcW w:w="2747" w:type="dxa"/>
          </w:tcPr>
          <w:p w14:paraId="70540E42" w14:textId="77777777" w:rsidR="003058B2" w:rsidRPr="005A5D75" w:rsidRDefault="003058B2" w:rsidP="003058B2">
            <w:pPr>
              <w:spacing w:after="0"/>
              <w:rPr>
                <w:szCs w:val="20"/>
              </w:rPr>
            </w:pPr>
            <w:r w:rsidRPr="009C362B">
              <w:rPr>
                <w:color w:val="000000"/>
                <w:szCs w:val="20"/>
              </w:rPr>
              <w:t>School Kits</w:t>
            </w:r>
            <w:r w:rsidRPr="009C362B">
              <w:rPr>
                <w:color w:val="000000"/>
                <w:szCs w:val="20"/>
                <w:vertAlign w:val="superscript"/>
              </w:rPr>
              <w:footnoteReference w:id="114"/>
            </w:r>
          </w:p>
        </w:tc>
        <w:tc>
          <w:tcPr>
            <w:tcW w:w="1890" w:type="dxa"/>
          </w:tcPr>
          <w:p w14:paraId="63B3E8A5" w14:textId="77777777" w:rsidR="003058B2" w:rsidRPr="00E432E0" w:rsidRDefault="003058B2" w:rsidP="003058B2">
            <w:pPr>
              <w:spacing w:after="0"/>
              <w:jc w:val="center"/>
              <w:rPr>
                <w:szCs w:val="20"/>
              </w:rPr>
            </w:pPr>
            <w:r w:rsidRPr="00E432E0">
              <w:rPr>
                <w:color w:val="000000"/>
              </w:rPr>
              <w:t>6</w:t>
            </w:r>
            <w:r>
              <w:rPr>
                <w:color w:val="000000"/>
              </w:rPr>
              <w:t>0</w:t>
            </w:r>
            <w:r w:rsidRPr="00E432E0">
              <w:rPr>
                <w:color w:val="000000"/>
              </w:rPr>
              <w:t>%</w:t>
            </w:r>
          </w:p>
        </w:tc>
        <w:tc>
          <w:tcPr>
            <w:tcW w:w="1259" w:type="dxa"/>
            <w:shd w:val="clear" w:color="auto" w:fill="auto"/>
          </w:tcPr>
          <w:p w14:paraId="07F0F243" w14:textId="77777777" w:rsidR="003058B2" w:rsidRPr="00C108C8" w:rsidRDefault="003058B2" w:rsidP="003058B2">
            <w:pPr>
              <w:spacing w:after="0"/>
              <w:jc w:val="center"/>
              <w:rPr>
                <w:szCs w:val="20"/>
              </w:rPr>
            </w:pPr>
            <w:r w:rsidRPr="00C108C8">
              <w:rPr>
                <w:color w:val="000000"/>
              </w:rPr>
              <w:t>13%</w:t>
            </w:r>
          </w:p>
        </w:tc>
        <w:tc>
          <w:tcPr>
            <w:tcW w:w="1259" w:type="dxa"/>
            <w:shd w:val="clear" w:color="auto" w:fill="auto"/>
          </w:tcPr>
          <w:p w14:paraId="418AB288" w14:textId="77777777" w:rsidR="003058B2" w:rsidRPr="00C108C8" w:rsidRDefault="003058B2" w:rsidP="003058B2">
            <w:pPr>
              <w:spacing w:after="0"/>
              <w:jc w:val="center"/>
              <w:rPr>
                <w:szCs w:val="20"/>
              </w:rPr>
            </w:pPr>
            <w:r w:rsidRPr="00C108C8">
              <w:rPr>
                <w:color w:val="000000"/>
              </w:rPr>
              <w:t>11%</w:t>
            </w:r>
          </w:p>
        </w:tc>
        <w:tc>
          <w:tcPr>
            <w:tcW w:w="1314" w:type="dxa"/>
            <w:shd w:val="clear" w:color="auto" w:fill="auto"/>
          </w:tcPr>
          <w:p w14:paraId="00EFDC1C" w14:textId="77777777" w:rsidR="003058B2" w:rsidRPr="00C108C8" w:rsidRDefault="003058B2" w:rsidP="003058B2">
            <w:pPr>
              <w:spacing w:after="0"/>
              <w:jc w:val="center"/>
              <w:rPr>
                <w:szCs w:val="20"/>
              </w:rPr>
            </w:pPr>
            <w:r w:rsidRPr="00C108C8">
              <w:rPr>
                <w:color w:val="000000"/>
              </w:rPr>
              <w:t>8</w:t>
            </w:r>
            <w:r>
              <w:rPr>
                <w:color w:val="000000"/>
              </w:rPr>
              <w:t>4</w:t>
            </w:r>
            <w:r w:rsidRPr="00C108C8">
              <w:rPr>
                <w:color w:val="000000"/>
              </w:rPr>
              <w:t>%</w:t>
            </w:r>
          </w:p>
        </w:tc>
      </w:tr>
      <w:tr w:rsidR="003058B2" w:rsidRPr="00E432E0" w14:paraId="7A3FB20D" w14:textId="77777777" w:rsidTr="003058B2">
        <w:trPr>
          <w:trHeight w:val="20"/>
          <w:jc w:val="center"/>
        </w:trPr>
        <w:tc>
          <w:tcPr>
            <w:tcW w:w="1028" w:type="dxa"/>
            <w:vMerge/>
          </w:tcPr>
          <w:p w14:paraId="65E197AD" w14:textId="77777777" w:rsidR="003058B2" w:rsidRPr="00E432E0" w:rsidRDefault="003058B2" w:rsidP="003058B2">
            <w:pPr>
              <w:spacing w:after="0"/>
              <w:rPr>
                <w:szCs w:val="20"/>
              </w:rPr>
            </w:pPr>
          </w:p>
        </w:tc>
        <w:tc>
          <w:tcPr>
            <w:tcW w:w="2747" w:type="dxa"/>
          </w:tcPr>
          <w:p w14:paraId="1A84C099" w14:textId="77777777" w:rsidR="003058B2" w:rsidRPr="005A5D75" w:rsidRDefault="003058B2" w:rsidP="003058B2">
            <w:pPr>
              <w:spacing w:after="0"/>
              <w:rPr>
                <w:szCs w:val="20"/>
              </w:rPr>
            </w:pPr>
            <w:r w:rsidRPr="009C362B">
              <w:rPr>
                <w:color w:val="000000"/>
                <w:szCs w:val="20"/>
              </w:rPr>
              <w:t>Direct Mail Kits</w:t>
            </w:r>
            <w:r w:rsidRPr="009C362B">
              <w:rPr>
                <w:color w:val="000000"/>
                <w:szCs w:val="20"/>
                <w:vertAlign w:val="superscript"/>
              </w:rPr>
              <w:footnoteReference w:id="115"/>
            </w:r>
          </w:p>
        </w:tc>
        <w:tc>
          <w:tcPr>
            <w:tcW w:w="1890" w:type="dxa"/>
          </w:tcPr>
          <w:p w14:paraId="71DD6939" w14:textId="77777777" w:rsidR="003058B2" w:rsidRPr="00E432E0" w:rsidRDefault="003058B2" w:rsidP="003058B2">
            <w:pPr>
              <w:spacing w:after="0"/>
              <w:jc w:val="center"/>
              <w:rPr>
                <w:szCs w:val="20"/>
              </w:rPr>
            </w:pPr>
            <w:r w:rsidRPr="00E432E0">
              <w:rPr>
                <w:color w:val="000000"/>
              </w:rPr>
              <w:t>66%</w:t>
            </w:r>
          </w:p>
        </w:tc>
        <w:tc>
          <w:tcPr>
            <w:tcW w:w="1259" w:type="dxa"/>
            <w:shd w:val="clear" w:color="auto" w:fill="auto"/>
          </w:tcPr>
          <w:p w14:paraId="561AA006" w14:textId="77777777" w:rsidR="003058B2" w:rsidRPr="00C108C8" w:rsidRDefault="003058B2" w:rsidP="003058B2">
            <w:pPr>
              <w:spacing w:after="0"/>
              <w:jc w:val="center"/>
              <w:rPr>
                <w:szCs w:val="20"/>
              </w:rPr>
            </w:pPr>
            <w:r w:rsidRPr="00C108C8">
              <w:rPr>
                <w:color w:val="000000"/>
              </w:rPr>
              <w:t>14%</w:t>
            </w:r>
          </w:p>
        </w:tc>
        <w:tc>
          <w:tcPr>
            <w:tcW w:w="1259" w:type="dxa"/>
            <w:shd w:val="clear" w:color="auto" w:fill="auto"/>
          </w:tcPr>
          <w:p w14:paraId="5679EACF" w14:textId="77777777" w:rsidR="003058B2" w:rsidRPr="00C108C8" w:rsidRDefault="003058B2" w:rsidP="003058B2">
            <w:pPr>
              <w:spacing w:after="0"/>
              <w:jc w:val="center"/>
              <w:rPr>
                <w:szCs w:val="20"/>
              </w:rPr>
            </w:pPr>
            <w:r w:rsidRPr="00C108C8">
              <w:rPr>
                <w:color w:val="000000"/>
              </w:rPr>
              <w:t>12%</w:t>
            </w:r>
          </w:p>
        </w:tc>
        <w:tc>
          <w:tcPr>
            <w:tcW w:w="1314" w:type="dxa"/>
            <w:shd w:val="clear" w:color="auto" w:fill="auto"/>
          </w:tcPr>
          <w:p w14:paraId="1E31DEDE" w14:textId="77777777" w:rsidR="003058B2" w:rsidRPr="00C108C8" w:rsidRDefault="003058B2" w:rsidP="003058B2">
            <w:pPr>
              <w:spacing w:after="0"/>
              <w:jc w:val="center"/>
              <w:rPr>
                <w:szCs w:val="20"/>
              </w:rPr>
            </w:pPr>
            <w:r w:rsidRPr="00C108C8">
              <w:rPr>
                <w:color w:val="000000"/>
              </w:rPr>
              <w:t>93%</w:t>
            </w:r>
          </w:p>
        </w:tc>
      </w:tr>
      <w:tr w:rsidR="003058B2" w:rsidRPr="00E432E0" w14:paraId="3B2ADB26" w14:textId="77777777" w:rsidTr="003058B2">
        <w:trPr>
          <w:trHeight w:val="20"/>
          <w:jc w:val="center"/>
        </w:trPr>
        <w:tc>
          <w:tcPr>
            <w:tcW w:w="1028" w:type="dxa"/>
            <w:vMerge/>
          </w:tcPr>
          <w:p w14:paraId="789EA0E5" w14:textId="77777777" w:rsidR="003058B2" w:rsidRPr="00E432E0" w:rsidRDefault="003058B2" w:rsidP="003058B2">
            <w:pPr>
              <w:spacing w:after="0"/>
              <w:rPr>
                <w:szCs w:val="20"/>
              </w:rPr>
            </w:pPr>
          </w:p>
        </w:tc>
        <w:tc>
          <w:tcPr>
            <w:tcW w:w="2747" w:type="dxa"/>
          </w:tcPr>
          <w:p w14:paraId="788F5AE9" w14:textId="77777777" w:rsidR="003058B2" w:rsidRPr="009C362B" w:rsidRDefault="003058B2" w:rsidP="003058B2">
            <w:pPr>
              <w:spacing w:after="0"/>
              <w:rPr>
                <w:color w:val="000000"/>
                <w:szCs w:val="20"/>
              </w:rPr>
            </w:pPr>
            <w:r>
              <w:rPr>
                <w:color w:val="000000"/>
                <w:szCs w:val="20"/>
              </w:rPr>
              <w:t>Direct Mail Kits, Income Qualified</w:t>
            </w:r>
            <w:r>
              <w:rPr>
                <w:rStyle w:val="FootnoteReference"/>
                <w:color w:val="000000"/>
                <w:szCs w:val="20"/>
              </w:rPr>
              <w:footnoteReference w:id="116"/>
            </w:r>
          </w:p>
        </w:tc>
        <w:tc>
          <w:tcPr>
            <w:tcW w:w="1890" w:type="dxa"/>
            <w:vAlign w:val="center"/>
          </w:tcPr>
          <w:p w14:paraId="2E9FA83D" w14:textId="77777777" w:rsidR="003058B2" w:rsidRPr="00E432E0" w:rsidRDefault="003058B2" w:rsidP="003058B2">
            <w:pPr>
              <w:spacing w:after="0"/>
              <w:jc w:val="center"/>
              <w:rPr>
                <w:color w:val="000000"/>
              </w:rPr>
            </w:pPr>
            <w:r>
              <w:rPr>
                <w:color w:val="000000"/>
              </w:rPr>
              <w:t>68%</w:t>
            </w:r>
          </w:p>
        </w:tc>
        <w:tc>
          <w:tcPr>
            <w:tcW w:w="1259" w:type="dxa"/>
            <w:shd w:val="clear" w:color="auto" w:fill="auto"/>
            <w:vAlign w:val="center"/>
          </w:tcPr>
          <w:p w14:paraId="3E05EEEC" w14:textId="77777777" w:rsidR="003058B2" w:rsidRPr="00C108C8" w:rsidRDefault="003058B2" w:rsidP="003058B2">
            <w:pPr>
              <w:spacing w:after="0"/>
              <w:jc w:val="center"/>
              <w:rPr>
                <w:color w:val="000000"/>
              </w:rPr>
            </w:pPr>
            <w:r>
              <w:rPr>
                <w:color w:val="000000"/>
              </w:rPr>
              <w:t>15%</w:t>
            </w:r>
          </w:p>
        </w:tc>
        <w:tc>
          <w:tcPr>
            <w:tcW w:w="1259" w:type="dxa"/>
            <w:shd w:val="clear" w:color="auto" w:fill="auto"/>
            <w:vAlign w:val="center"/>
          </w:tcPr>
          <w:p w14:paraId="04ABA782" w14:textId="77777777" w:rsidR="003058B2" w:rsidRPr="00C108C8" w:rsidRDefault="003058B2" w:rsidP="003058B2">
            <w:pPr>
              <w:spacing w:after="0"/>
              <w:jc w:val="center"/>
              <w:rPr>
                <w:color w:val="000000"/>
              </w:rPr>
            </w:pPr>
            <w:r>
              <w:rPr>
                <w:color w:val="000000"/>
              </w:rPr>
              <w:t>12%</w:t>
            </w:r>
          </w:p>
        </w:tc>
        <w:tc>
          <w:tcPr>
            <w:tcW w:w="1314" w:type="dxa"/>
            <w:shd w:val="clear" w:color="auto" w:fill="auto"/>
            <w:vAlign w:val="center"/>
          </w:tcPr>
          <w:p w14:paraId="4845DC8D" w14:textId="77777777" w:rsidR="003058B2" w:rsidRPr="00C108C8" w:rsidRDefault="003058B2" w:rsidP="003058B2">
            <w:pPr>
              <w:spacing w:after="0"/>
              <w:jc w:val="center"/>
              <w:rPr>
                <w:color w:val="000000"/>
              </w:rPr>
            </w:pPr>
            <w:r>
              <w:rPr>
                <w:color w:val="000000"/>
              </w:rPr>
              <w:t>95%</w:t>
            </w:r>
          </w:p>
        </w:tc>
      </w:tr>
      <w:tr w:rsidR="003058B2" w:rsidRPr="00E432E0" w14:paraId="784B398D" w14:textId="77777777" w:rsidTr="003058B2">
        <w:trPr>
          <w:trHeight w:val="20"/>
          <w:jc w:val="center"/>
        </w:trPr>
        <w:tc>
          <w:tcPr>
            <w:tcW w:w="1028" w:type="dxa"/>
            <w:vMerge/>
          </w:tcPr>
          <w:p w14:paraId="7626170B" w14:textId="77777777" w:rsidR="003058B2" w:rsidRPr="00E432E0" w:rsidRDefault="003058B2" w:rsidP="003058B2">
            <w:pPr>
              <w:spacing w:after="0"/>
              <w:rPr>
                <w:szCs w:val="20"/>
              </w:rPr>
            </w:pPr>
          </w:p>
        </w:tc>
        <w:tc>
          <w:tcPr>
            <w:tcW w:w="2747" w:type="dxa"/>
          </w:tcPr>
          <w:p w14:paraId="2E4F03D3" w14:textId="77777777" w:rsidR="003058B2" w:rsidRPr="009C362B" w:rsidRDefault="003058B2" w:rsidP="003058B2">
            <w:pPr>
              <w:spacing w:after="0"/>
              <w:rPr>
                <w:color w:val="000000"/>
                <w:szCs w:val="20"/>
              </w:rPr>
            </w:pPr>
            <w:r>
              <w:rPr>
                <w:color w:val="000000"/>
                <w:szCs w:val="20"/>
              </w:rPr>
              <w:t>Community Distributed Kits</w:t>
            </w:r>
            <w:r>
              <w:rPr>
                <w:rStyle w:val="FootnoteReference"/>
                <w:color w:val="000000"/>
                <w:szCs w:val="20"/>
              </w:rPr>
              <w:footnoteReference w:id="117"/>
            </w:r>
          </w:p>
        </w:tc>
        <w:tc>
          <w:tcPr>
            <w:tcW w:w="1890" w:type="dxa"/>
            <w:vAlign w:val="center"/>
          </w:tcPr>
          <w:p w14:paraId="28526ED3" w14:textId="77777777" w:rsidR="003058B2" w:rsidRPr="00E432E0" w:rsidRDefault="003058B2" w:rsidP="003058B2">
            <w:pPr>
              <w:spacing w:after="0"/>
              <w:jc w:val="center"/>
              <w:rPr>
                <w:color w:val="000000"/>
              </w:rPr>
            </w:pPr>
            <w:r>
              <w:rPr>
                <w:color w:val="000000"/>
              </w:rPr>
              <w:t>88%</w:t>
            </w:r>
          </w:p>
        </w:tc>
        <w:tc>
          <w:tcPr>
            <w:tcW w:w="1259" w:type="dxa"/>
            <w:shd w:val="clear" w:color="auto" w:fill="auto"/>
            <w:vAlign w:val="center"/>
          </w:tcPr>
          <w:p w14:paraId="7D725ED4" w14:textId="77777777" w:rsidR="003058B2" w:rsidRPr="00C108C8" w:rsidRDefault="003058B2" w:rsidP="003058B2">
            <w:pPr>
              <w:spacing w:after="0"/>
              <w:jc w:val="center"/>
              <w:rPr>
                <w:color w:val="000000"/>
              </w:rPr>
            </w:pPr>
            <w:r>
              <w:rPr>
                <w:color w:val="000000"/>
              </w:rPr>
              <w:t>4%</w:t>
            </w:r>
          </w:p>
        </w:tc>
        <w:tc>
          <w:tcPr>
            <w:tcW w:w="1259" w:type="dxa"/>
            <w:shd w:val="clear" w:color="auto" w:fill="auto"/>
            <w:vAlign w:val="center"/>
          </w:tcPr>
          <w:p w14:paraId="27ACE47A" w14:textId="77777777" w:rsidR="003058B2" w:rsidRPr="00C108C8" w:rsidRDefault="003058B2" w:rsidP="003058B2">
            <w:pPr>
              <w:spacing w:after="0"/>
              <w:jc w:val="center"/>
              <w:rPr>
                <w:color w:val="000000"/>
              </w:rPr>
            </w:pPr>
            <w:r>
              <w:rPr>
                <w:color w:val="000000"/>
              </w:rPr>
              <w:t>3%</w:t>
            </w:r>
          </w:p>
        </w:tc>
        <w:tc>
          <w:tcPr>
            <w:tcW w:w="1314" w:type="dxa"/>
            <w:shd w:val="clear" w:color="auto" w:fill="auto"/>
          </w:tcPr>
          <w:p w14:paraId="2EC5E0BB" w14:textId="77777777" w:rsidR="003058B2" w:rsidRPr="00C108C8" w:rsidRDefault="003058B2" w:rsidP="003058B2">
            <w:pPr>
              <w:spacing w:after="0"/>
              <w:jc w:val="center"/>
              <w:rPr>
                <w:color w:val="000000"/>
              </w:rPr>
            </w:pPr>
            <w:r>
              <w:rPr>
                <w:color w:val="000000"/>
              </w:rPr>
              <w:t>95%</w:t>
            </w:r>
          </w:p>
        </w:tc>
      </w:tr>
      <w:tr w:rsidR="003058B2" w:rsidRPr="00E432E0" w14:paraId="1B0DFD56" w14:textId="77777777" w:rsidTr="003058B2">
        <w:trPr>
          <w:trHeight w:val="20"/>
          <w:jc w:val="center"/>
        </w:trPr>
        <w:tc>
          <w:tcPr>
            <w:tcW w:w="3775" w:type="dxa"/>
            <w:gridSpan w:val="2"/>
          </w:tcPr>
          <w:p w14:paraId="78EBCB55" w14:textId="77777777" w:rsidR="003058B2" w:rsidRPr="009C362B" w:rsidRDefault="003058B2" w:rsidP="003058B2">
            <w:pPr>
              <w:spacing w:after="0"/>
              <w:rPr>
                <w:color w:val="000000"/>
                <w:szCs w:val="20"/>
              </w:rPr>
            </w:pPr>
            <w:r>
              <w:rPr>
                <w:color w:val="000000"/>
                <w:szCs w:val="20"/>
              </w:rPr>
              <w:t>Food Bank / Pantry Distribution</w:t>
            </w:r>
            <w:r>
              <w:rPr>
                <w:rStyle w:val="FootnoteReference"/>
                <w:color w:val="000000"/>
                <w:szCs w:val="20"/>
              </w:rPr>
              <w:footnoteReference w:id="118"/>
            </w:r>
          </w:p>
        </w:tc>
        <w:tc>
          <w:tcPr>
            <w:tcW w:w="1890" w:type="dxa"/>
          </w:tcPr>
          <w:p w14:paraId="08E4787D" w14:textId="77777777" w:rsidR="003058B2" w:rsidRPr="00E432E0" w:rsidRDefault="003058B2" w:rsidP="003058B2">
            <w:pPr>
              <w:spacing w:after="0"/>
              <w:jc w:val="center"/>
              <w:rPr>
                <w:color w:val="000000"/>
              </w:rPr>
            </w:pPr>
            <w:r>
              <w:rPr>
                <w:color w:val="000000"/>
              </w:rPr>
              <w:t>80.3%</w:t>
            </w:r>
            <w:r>
              <w:rPr>
                <w:rStyle w:val="FootnoteReference"/>
                <w:color w:val="000000"/>
              </w:rPr>
              <w:footnoteReference w:id="119"/>
            </w:r>
          </w:p>
        </w:tc>
        <w:tc>
          <w:tcPr>
            <w:tcW w:w="1259" w:type="dxa"/>
            <w:shd w:val="clear" w:color="auto" w:fill="auto"/>
          </w:tcPr>
          <w:p w14:paraId="3FEF0995" w14:textId="77777777" w:rsidR="003058B2" w:rsidRPr="00C108C8" w:rsidRDefault="003058B2" w:rsidP="003058B2">
            <w:pPr>
              <w:spacing w:after="0"/>
              <w:jc w:val="center"/>
              <w:rPr>
                <w:color w:val="000000"/>
              </w:rPr>
            </w:pPr>
            <w:r>
              <w:rPr>
                <w:color w:val="000000"/>
              </w:rPr>
              <w:t>9.6%</w:t>
            </w:r>
          </w:p>
        </w:tc>
        <w:tc>
          <w:tcPr>
            <w:tcW w:w="1259" w:type="dxa"/>
            <w:shd w:val="clear" w:color="auto" w:fill="auto"/>
          </w:tcPr>
          <w:p w14:paraId="504F7F7B" w14:textId="77777777" w:rsidR="003058B2" w:rsidRPr="00C108C8" w:rsidRDefault="003058B2" w:rsidP="003058B2">
            <w:pPr>
              <w:spacing w:after="0"/>
              <w:jc w:val="center"/>
              <w:rPr>
                <w:color w:val="000000"/>
              </w:rPr>
            </w:pPr>
            <w:r>
              <w:rPr>
                <w:color w:val="000000"/>
              </w:rPr>
              <w:t>8.1%</w:t>
            </w:r>
          </w:p>
        </w:tc>
        <w:tc>
          <w:tcPr>
            <w:tcW w:w="1314" w:type="dxa"/>
            <w:shd w:val="clear" w:color="auto" w:fill="auto"/>
          </w:tcPr>
          <w:p w14:paraId="14DA702C" w14:textId="77777777" w:rsidR="003058B2" w:rsidRPr="00C108C8" w:rsidRDefault="003058B2" w:rsidP="003058B2">
            <w:pPr>
              <w:spacing w:after="0"/>
              <w:jc w:val="center"/>
              <w:rPr>
                <w:color w:val="000000"/>
              </w:rPr>
            </w:pPr>
            <w:r>
              <w:rPr>
                <w:color w:val="000000"/>
              </w:rPr>
              <w:t>98%</w:t>
            </w:r>
            <w:r>
              <w:rPr>
                <w:rStyle w:val="FootnoteReference"/>
                <w:color w:val="000000"/>
              </w:rPr>
              <w:footnoteReference w:id="120"/>
            </w:r>
          </w:p>
        </w:tc>
      </w:tr>
    </w:tbl>
    <w:p w14:paraId="02BC8C4F" w14:textId="77777777" w:rsidR="003058B2" w:rsidRPr="00E432E0" w:rsidRDefault="003058B2" w:rsidP="003058B2">
      <w:pPr>
        <w:ind w:left="1440"/>
        <w:rPr>
          <w:rFonts w:cstheme="minorHAnsi"/>
          <w:noProof/>
        </w:rPr>
      </w:pPr>
    </w:p>
    <w:p w14:paraId="165F71CB" w14:textId="77777777" w:rsidR="003058B2" w:rsidRPr="00E432E0" w:rsidRDefault="003058B2" w:rsidP="003058B2">
      <w:pPr>
        <w:ind w:left="2160" w:hanging="1440"/>
        <w:rPr>
          <w:rFonts w:cstheme="minorHAnsi"/>
          <w:noProof/>
        </w:rPr>
      </w:pPr>
      <w:r w:rsidRPr="00E432E0">
        <w:rPr>
          <w:rFonts w:cstheme="minorHAnsi"/>
          <w:noProof/>
        </w:rPr>
        <w:t>Leakage</w:t>
      </w:r>
      <w:r w:rsidRPr="00E432E0">
        <w:rPr>
          <w:rFonts w:cstheme="minorHAnsi"/>
          <w:noProof/>
        </w:rPr>
        <w:tab/>
        <w:t xml:space="preserve">= Adjustment to account for the percentage of </w:t>
      </w:r>
      <w:r>
        <w:rPr>
          <w:rFonts w:cstheme="minorHAnsi"/>
          <w:noProof/>
        </w:rPr>
        <w:t xml:space="preserve">program </w:t>
      </w:r>
      <w:r w:rsidRPr="00E432E0">
        <w:rPr>
          <w:rFonts w:cstheme="minorHAnsi"/>
          <w:noProof/>
        </w:rPr>
        <w:t>bulbs that move out (and in</w:t>
      </w:r>
      <w:r w:rsidR="001A2D33">
        <w:rPr>
          <w:rFonts w:cstheme="minorHAnsi"/>
          <w:noProof/>
        </w:rPr>
        <w:t>,</w:t>
      </w:r>
      <w:r w:rsidRPr="00E432E0">
        <w:rPr>
          <w:rFonts w:cstheme="minorHAnsi"/>
          <w:noProof/>
        </w:rPr>
        <w:t xml:space="preserve"> if deemed appropriate</w:t>
      </w:r>
      <w:r w:rsidR="001A2D33">
        <w:rPr>
          <w:rFonts w:cstheme="minorHAnsi"/>
          <w:noProof/>
        </w:rPr>
        <w:t>)</w:t>
      </w:r>
      <w:r>
        <w:rPr>
          <w:rStyle w:val="FootnoteReference"/>
          <w:noProof/>
        </w:rPr>
        <w:footnoteReference w:id="121"/>
      </w:r>
      <w:r w:rsidRPr="00E432E0">
        <w:rPr>
          <w:rFonts w:cstheme="minorHAnsi"/>
          <w:noProof/>
        </w:rPr>
        <w:t xml:space="preserve"> of the Utility Jurisdiction. </w:t>
      </w:r>
    </w:p>
    <w:p w14:paraId="669D29F9" w14:textId="77777777" w:rsidR="003058B2" w:rsidRDefault="003058B2" w:rsidP="003058B2">
      <w:pPr>
        <w:ind w:left="2880" w:hanging="720"/>
        <w:rPr>
          <w:rFonts w:cstheme="minorHAnsi"/>
          <w:noProof/>
        </w:rPr>
      </w:pPr>
      <w:r>
        <w:rPr>
          <w:rFonts w:cstheme="minorHAnsi"/>
          <w:noProof/>
        </w:rPr>
        <w:t xml:space="preserve">KITS programs </w:t>
      </w:r>
      <w:r w:rsidRPr="00165EDA">
        <w:rPr>
          <w:rFonts w:cstheme="minorHAnsi"/>
          <w:noProof/>
        </w:rPr>
        <w:t xml:space="preserve">=  Determined </w:t>
      </w:r>
      <w:r>
        <w:rPr>
          <w:rFonts w:cstheme="minorHAnsi"/>
          <w:noProof/>
        </w:rPr>
        <w:t>thr</w:t>
      </w:r>
      <w:r w:rsidRPr="00165EDA">
        <w:rPr>
          <w:rFonts w:cstheme="minorHAnsi"/>
          <w:noProof/>
        </w:rPr>
        <w:t>ough evaluation</w:t>
      </w:r>
      <w:r>
        <w:rPr>
          <w:rFonts w:cstheme="minorHAnsi"/>
          <w:noProof/>
        </w:rPr>
        <w:t xml:space="preserve"> </w:t>
      </w:r>
    </w:p>
    <w:p w14:paraId="36603343" w14:textId="77777777" w:rsidR="003058B2" w:rsidRDefault="003058B2" w:rsidP="003058B2">
      <w:pPr>
        <w:ind w:left="2880" w:hanging="720"/>
        <w:rPr>
          <w:rFonts w:cstheme="minorHAnsi"/>
          <w:noProof/>
        </w:rPr>
      </w:pPr>
      <w:r w:rsidRPr="00E432E0">
        <w:rPr>
          <w:rFonts w:cstheme="minorHAnsi"/>
          <w:noProof/>
        </w:rPr>
        <w:t xml:space="preserve">Upstream (TOS) Lighting programs </w:t>
      </w:r>
      <w:r>
        <w:rPr>
          <w:rFonts w:cstheme="minorHAnsi"/>
          <w:noProof/>
        </w:rPr>
        <w:tab/>
      </w:r>
      <w:r w:rsidRPr="00E432E0">
        <w:rPr>
          <w:rFonts w:cstheme="minorHAnsi"/>
          <w:noProof/>
        </w:rPr>
        <w:t xml:space="preserve">=  </w:t>
      </w:r>
      <w:r>
        <w:rPr>
          <w:rFonts w:cstheme="minorHAnsi"/>
          <w:noProof/>
        </w:rPr>
        <w:t>Use deemed assumptions below</w:t>
      </w:r>
      <w:r w:rsidR="001A2D33">
        <w:rPr>
          <w:rFonts w:cstheme="minorHAnsi"/>
          <w:noProof/>
        </w:rPr>
        <w:t>:</w:t>
      </w:r>
      <w:r>
        <w:rPr>
          <w:rStyle w:val="FootnoteReference"/>
          <w:noProof/>
        </w:rPr>
        <w:footnoteReference w:id="122"/>
      </w:r>
    </w:p>
    <w:p w14:paraId="239B6A35" w14:textId="77777777" w:rsidR="003058B2" w:rsidRDefault="003058B2" w:rsidP="003058B2">
      <w:pPr>
        <w:ind w:left="2880" w:hanging="720"/>
        <w:rPr>
          <w:rFonts w:cstheme="minorHAnsi"/>
          <w:noProof/>
        </w:rPr>
      </w:pPr>
      <w:r>
        <w:rPr>
          <w:rFonts w:cstheme="minorHAnsi"/>
          <w:noProof/>
        </w:rPr>
        <w:tab/>
      </w:r>
      <w:r>
        <w:rPr>
          <w:rFonts w:cstheme="minorHAnsi"/>
          <w:noProof/>
        </w:rPr>
        <w:tab/>
        <w:t xml:space="preserve">ComEd: </w:t>
      </w:r>
      <w:r>
        <w:rPr>
          <w:rFonts w:cstheme="minorHAnsi"/>
          <w:noProof/>
        </w:rPr>
        <w:tab/>
      </w:r>
      <w:r>
        <w:rPr>
          <w:rFonts w:cstheme="minorHAnsi"/>
          <w:noProof/>
        </w:rPr>
        <w:tab/>
        <w:t>0.8%</w:t>
      </w:r>
    </w:p>
    <w:p w14:paraId="1C463711" w14:textId="77777777" w:rsidR="003058B2" w:rsidRPr="00165EDA" w:rsidRDefault="003058B2" w:rsidP="003058B2">
      <w:pPr>
        <w:ind w:left="2880" w:hanging="720"/>
        <w:rPr>
          <w:rFonts w:cstheme="minorHAnsi"/>
          <w:noProof/>
        </w:rPr>
      </w:pPr>
      <w:r>
        <w:rPr>
          <w:rFonts w:cstheme="minorHAnsi"/>
          <w:noProof/>
        </w:rPr>
        <w:tab/>
      </w:r>
      <w:r>
        <w:rPr>
          <w:rFonts w:cstheme="minorHAnsi"/>
          <w:noProof/>
        </w:rPr>
        <w:tab/>
        <w:t xml:space="preserve">Ameren: </w:t>
      </w:r>
      <w:r>
        <w:rPr>
          <w:rFonts w:cstheme="minorHAnsi"/>
          <w:noProof/>
        </w:rPr>
        <w:tab/>
        <w:t>13.1%</w:t>
      </w:r>
      <w:r w:rsidRPr="00165EDA">
        <w:rPr>
          <w:rFonts w:cstheme="minorHAnsi"/>
          <w:noProof/>
        </w:rPr>
        <w:t xml:space="preserve"> </w:t>
      </w:r>
    </w:p>
    <w:p w14:paraId="4CBB4969" w14:textId="77777777" w:rsidR="003058B2" w:rsidRPr="00E432E0" w:rsidRDefault="003058B2" w:rsidP="003058B2">
      <w:pPr>
        <w:ind w:left="2160"/>
        <w:rPr>
          <w:rFonts w:cstheme="minorHAnsi"/>
          <w:noProof/>
        </w:rPr>
      </w:pPr>
      <w:r w:rsidRPr="00E432E0">
        <w:rPr>
          <w:rFonts w:cstheme="minorHAnsi"/>
          <w:noProof/>
        </w:rPr>
        <w:t>All other programs</w:t>
      </w:r>
      <w:r w:rsidRPr="00E432E0">
        <w:rPr>
          <w:rFonts w:cstheme="minorHAnsi"/>
          <w:noProof/>
        </w:rPr>
        <w:tab/>
      </w:r>
      <w:r w:rsidRPr="00E432E0">
        <w:rPr>
          <w:rFonts w:cstheme="minorHAnsi"/>
          <w:noProof/>
        </w:rPr>
        <w:tab/>
        <w:t>= 0</w:t>
      </w:r>
    </w:p>
    <w:p w14:paraId="47FC30DD" w14:textId="77777777" w:rsidR="003058B2" w:rsidRDefault="003058B2" w:rsidP="003058B2">
      <w:pPr>
        <w:ind w:left="720"/>
        <w:rPr>
          <w:rFonts w:cstheme="minorHAnsi"/>
          <w:noProof/>
        </w:rPr>
      </w:pPr>
      <w:r w:rsidRPr="00E432E0">
        <w:rPr>
          <w:rFonts w:cstheme="minorHAnsi"/>
          <w:noProof/>
        </w:rPr>
        <w:t xml:space="preserve">Hours </w:t>
      </w:r>
      <w:r w:rsidRPr="00E432E0">
        <w:rPr>
          <w:rFonts w:cstheme="minorHAnsi"/>
          <w:noProof/>
        </w:rPr>
        <w:tab/>
      </w:r>
      <w:r w:rsidRPr="00E432E0">
        <w:rPr>
          <w:rFonts w:cstheme="minorHAnsi"/>
          <w:noProof/>
        </w:rPr>
        <w:tab/>
        <w:t>= Average hours of use per year</w:t>
      </w:r>
    </w:p>
    <w:tbl>
      <w:tblPr>
        <w:tblW w:w="4928" w:type="dxa"/>
        <w:jc w:val="center"/>
        <w:tblLook w:val="04A0" w:firstRow="1" w:lastRow="0" w:firstColumn="1" w:lastColumn="0" w:noHBand="0" w:noVBand="1"/>
      </w:tblPr>
      <w:tblGrid>
        <w:gridCol w:w="3477"/>
        <w:gridCol w:w="1451"/>
      </w:tblGrid>
      <w:tr w:rsidR="003058B2" w:rsidRPr="00E432E0" w14:paraId="03EE1DBC" w14:textId="77777777" w:rsidTr="003058B2">
        <w:trPr>
          <w:trHeight w:val="20"/>
          <w:tblHeader/>
          <w:jc w:val="center"/>
        </w:trPr>
        <w:tc>
          <w:tcPr>
            <w:tcW w:w="347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0EB6175" w14:textId="77777777" w:rsidR="003058B2" w:rsidRPr="00E432E0" w:rsidRDefault="003058B2" w:rsidP="003058B2">
            <w:pPr>
              <w:spacing w:after="0"/>
              <w:jc w:val="center"/>
              <w:rPr>
                <w:b/>
                <w:color w:val="FFFFFF" w:themeColor="background1"/>
              </w:rPr>
            </w:pPr>
            <w:r w:rsidRPr="00E432E0">
              <w:rPr>
                <w:b/>
                <w:color w:val="FFFFFF" w:themeColor="background1"/>
              </w:rPr>
              <w:t>Installation Location</w:t>
            </w:r>
          </w:p>
        </w:tc>
        <w:tc>
          <w:tcPr>
            <w:tcW w:w="145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10690CE" w14:textId="77777777" w:rsidR="003058B2" w:rsidRPr="00E432E0" w:rsidRDefault="003058B2" w:rsidP="003058B2">
            <w:pPr>
              <w:spacing w:after="0"/>
              <w:jc w:val="center"/>
              <w:rPr>
                <w:b/>
                <w:color w:val="FFFFFF" w:themeColor="background1"/>
              </w:rPr>
            </w:pPr>
            <w:r w:rsidRPr="00E432E0">
              <w:rPr>
                <w:b/>
                <w:color w:val="FFFFFF" w:themeColor="background1"/>
              </w:rPr>
              <w:t>Hours</w:t>
            </w:r>
          </w:p>
        </w:tc>
      </w:tr>
      <w:tr w:rsidR="003058B2" w:rsidRPr="00E432E0" w14:paraId="41F597F5" w14:textId="77777777" w:rsidTr="003058B2">
        <w:trPr>
          <w:trHeight w:val="20"/>
          <w:jc w:val="center"/>
        </w:trPr>
        <w:tc>
          <w:tcPr>
            <w:tcW w:w="3477" w:type="dxa"/>
            <w:tcBorders>
              <w:top w:val="single" w:sz="4" w:space="0" w:color="auto"/>
              <w:left w:val="single" w:sz="4" w:space="0" w:color="auto"/>
              <w:bottom w:val="single" w:sz="4" w:space="0" w:color="auto"/>
              <w:right w:val="single" w:sz="4" w:space="0" w:color="auto"/>
            </w:tcBorders>
            <w:hideMark/>
          </w:tcPr>
          <w:p w14:paraId="60F7622D" w14:textId="77777777" w:rsidR="003058B2" w:rsidRPr="00E432E0" w:rsidRDefault="003058B2" w:rsidP="003058B2">
            <w:pPr>
              <w:spacing w:after="0"/>
            </w:pPr>
            <w:r w:rsidRPr="00E432E0">
              <w:t>Residential and in-unit Multi Family</w:t>
            </w:r>
          </w:p>
        </w:tc>
        <w:tc>
          <w:tcPr>
            <w:tcW w:w="1451" w:type="dxa"/>
            <w:tcBorders>
              <w:top w:val="single" w:sz="4" w:space="0" w:color="auto"/>
              <w:left w:val="single" w:sz="4" w:space="0" w:color="auto"/>
              <w:bottom w:val="single" w:sz="4" w:space="0" w:color="auto"/>
              <w:right w:val="single" w:sz="4" w:space="0" w:color="auto"/>
            </w:tcBorders>
            <w:hideMark/>
          </w:tcPr>
          <w:p w14:paraId="0D7E50FC" w14:textId="77777777" w:rsidR="003058B2" w:rsidRPr="00E432E0" w:rsidRDefault="003058B2" w:rsidP="003058B2">
            <w:pPr>
              <w:spacing w:after="0"/>
              <w:jc w:val="center"/>
            </w:pPr>
            <w:r>
              <w:t>1,089</w:t>
            </w:r>
            <w:r>
              <w:rPr>
                <w:rStyle w:val="FootnoteReference"/>
              </w:rPr>
              <w:footnoteReference w:id="123"/>
            </w:r>
            <w:r>
              <w:t xml:space="preserve"> </w:t>
            </w:r>
          </w:p>
        </w:tc>
      </w:tr>
      <w:tr w:rsidR="003058B2" w:rsidRPr="00E432E0" w14:paraId="6CC65C8A" w14:textId="77777777" w:rsidTr="003058B2">
        <w:trPr>
          <w:trHeight w:val="20"/>
          <w:jc w:val="center"/>
        </w:trPr>
        <w:tc>
          <w:tcPr>
            <w:tcW w:w="3477" w:type="dxa"/>
            <w:tcBorders>
              <w:top w:val="single" w:sz="4" w:space="0" w:color="auto"/>
              <w:left w:val="single" w:sz="4" w:space="0" w:color="auto"/>
              <w:bottom w:val="single" w:sz="4" w:space="0" w:color="auto"/>
              <w:right w:val="single" w:sz="4" w:space="0" w:color="auto"/>
            </w:tcBorders>
            <w:hideMark/>
          </w:tcPr>
          <w:p w14:paraId="05D365A1" w14:textId="77777777" w:rsidR="003058B2" w:rsidRPr="00E432E0" w:rsidRDefault="003058B2" w:rsidP="003058B2">
            <w:pPr>
              <w:spacing w:after="0"/>
              <w:jc w:val="left"/>
            </w:pPr>
            <w:r w:rsidRPr="00E432E0">
              <w:t>Exterior</w:t>
            </w:r>
          </w:p>
        </w:tc>
        <w:tc>
          <w:tcPr>
            <w:tcW w:w="1451" w:type="dxa"/>
            <w:tcBorders>
              <w:top w:val="single" w:sz="4" w:space="0" w:color="auto"/>
              <w:left w:val="single" w:sz="4" w:space="0" w:color="auto"/>
              <w:bottom w:val="single" w:sz="4" w:space="0" w:color="auto"/>
              <w:right w:val="single" w:sz="4" w:space="0" w:color="auto"/>
            </w:tcBorders>
            <w:hideMark/>
          </w:tcPr>
          <w:p w14:paraId="19EE79E1" w14:textId="77777777" w:rsidR="003058B2" w:rsidRPr="00E432E0" w:rsidRDefault="003058B2" w:rsidP="003058B2">
            <w:pPr>
              <w:spacing w:after="0"/>
              <w:jc w:val="center"/>
            </w:pPr>
            <w:r>
              <w:t>2,475</w:t>
            </w:r>
            <w:r>
              <w:rPr>
                <w:rStyle w:val="FootnoteReference"/>
              </w:rPr>
              <w:footnoteReference w:id="124"/>
            </w:r>
            <w:r>
              <w:t xml:space="preserve"> </w:t>
            </w:r>
          </w:p>
        </w:tc>
      </w:tr>
      <w:tr w:rsidR="003058B2" w:rsidRPr="00E432E0" w14:paraId="30F49A9C" w14:textId="77777777" w:rsidTr="003058B2">
        <w:trPr>
          <w:trHeight w:val="20"/>
          <w:jc w:val="center"/>
        </w:trPr>
        <w:tc>
          <w:tcPr>
            <w:tcW w:w="3477" w:type="dxa"/>
            <w:tcBorders>
              <w:top w:val="single" w:sz="4" w:space="0" w:color="auto"/>
              <w:left w:val="single" w:sz="4" w:space="0" w:color="auto"/>
              <w:bottom w:val="single" w:sz="4" w:space="0" w:color="auto"/>
              <w:right w:val="single" w:sz="4" w:space="0" w:color="auto"/>
            </w:tcBorders>
            <w:hideMark/>
          </w:tcPr>
          <w:p w14:paraId="10D915FE" w14:textId="77777777" w:rsidR="003058B2" w:rsidRPr="00E432E0" w:rsidRDefault="003058B2" w:rsidP="003058B2">
            <w:pPr>
              <w:spacing w:after="0"/>
            </w:pPr>
            <w:r w:rsidRPr="00E432E0">
              <w:t>Unknown</w:t>
            </w:r>
          </w:p>
        </w:tc>
        <w:tc>
          <w:tcPr>
            <w:tcW w:w="1451" w:type="dxa"/>
            <w:tcBorders>
              <w:top w:val="single" w:sz="4" w:space="0" w:color="auto"/>
              <w:left w:val="single" w:sz="4" w:space="0" w:color="auto"/>
              <w:bottom w:val="single" w:sz="4" w:space="0" w:color="auto"/>
              <w:right w:val="single" w:sz="4" w:space="0" w:color="auto"/>
            </w:tcBorders>
            <w:hideMark/>
          </w:tcPr>
          <w:p w14:paraId="732D6E7D" w14:textId="77777777" w:rsidR="003058B2" w:rsidRPr="00E432E0" w:rsidRDefault="003058B2" w:rsidP="003058B2">
            <w:pPr>
              <w:spacing w:after="0"/>
              <w:jc w:val="center"/>
            </w:pPr>
            <w:r>
              <w:t>1,159</w:t>
            </w:r>
            <w:r>
              <w:rPr>
                <w:rStyle w:val="FootnoteReference"/>
              </w:rPr>
              <w:footnoteReference w:id="125"/>
            </w:r>
          </w:p>
        </w:tc>
      </w:tr>
    </w:tbl>
    <w:p w14:paraId="32DC2D69" w14:textId="77777777" w:rsidR="003058B2" w:rsidRDefault="003058B2" w:rsidP="003058B2">
      <w:pPr>
        <w:ind w:firstLine="720"/>
        <w:rPr>
          <w:rFonts w:cstheme="minorHAnsi"/>
          <w:noProof/>
        </w:rPr>
      </w:pPr>
    </w:p>
    <w:p w14:paraId="43C6EDB6" w14:textId="77777777" w:rsidR="003058B2" w:rsidRDefault="003058B2" w:rsidP="003058B2">
      <w:pPr>
        <w:ind w:firstLine="720"/>
        <w:rPr>
          <w:rFonts w:cstheme="minorHAnsi"/>
          <w:noProof/>
        </w:rPr>
      </w:pPr>
      <w:r w:rsidRPr="00E432E0">
        <w:rPr>
          <w:rFonts w:cstheme="minorHAnsi"/>
          <w:noProof/>
        </w:rPr>
        <w:t>WHFe</w:t>
      </w:r>
      <w:r w:rsidRPr="00E432E0">
        <w:rPr>
          <w:rFonts w:cstheme="minorHAnsi"/>
          <w:noProof/>
        </w:rPr>
        <w:tab/>
        <w:t xml:space="preserve">= Waste heat factor for energy to account for cooling energy savings from efficient lighting </w:t>
      </w:r>
    </w:p>
    <w:tbl>
      <w:tblPr>
        <w:tblW w:w="5175" w:type="dxa"/>
        <w:jc w:val="center"/>
        <w:tblLook w:val="04A0" w:firstRow="1" w:lastRow="0" w:firstColumn="1" w:lastColumn="0" w:noHBand="0" w:noVBand="1"/>
      </w:tblPr>
      <w:tblGrid>
        <w:gridCol w:w="3800"/>
        <w:gridCol w:w="1375"/>
      </w:tblGrid>
      <w:tr w:rsidR="003058B2" w:rsidRPr="00E432E0" w14:paraId="25677314" w14:textId="77777777" w:rsidTr="003058B2">
        <w:trPr>
          <w:trHeight w:val="20"/>
          <w:tblHeader/>
          <w:jc w:val="center"/>
        </w:trPr>
        <w:tc>
          <w:tcPr>
            <w:tcW w:w="38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19A2D6B" w14:textId="77777777" w:rsidR="003058B2" w:rsidRPr="00E432E0" w:rsidRDefault="003058B2" w:rsidP="003058B2">
            <w:pPr>
              <w:spacing w:after="0"/>
              <w:jc w:val="center"/>
              <w:rPr>
                <w:b/>
                <w:color w:val="FFFFFF" w:themeColor="background1"/>
              </w:rPr>
            </w:pPr>
            <w:r w:rsidRPr="00E432E0">
              <w:rPr>
                <w:b/>
                <w:color w:val="FFFFFF" w:themeColor="background1"/>
              </w:rPr>
              <w:t>Bulb Location</w:t>
            </w:r>
          </w:p>
        </w:tc>
        <w:tc>
          <w:tcPr>
            <w:tcW w:w="137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2CD3497" w14:textId="77777777" w:rsidR="003058B2" w:rsidRPr="00E432E0" w:rsidRDefault="003058B2" w:rsidP="003058B2">
            <w:pPr>
              <w:spacing w:after="0"/>
              <w:jc w:val="center"/>
              <w:rPr>
                <w:b/>
                <w:color w:val="FFFFFF" w:themeColor="background1"/>
              </w:rPr>
            </w:pPr>
            <w:r w:rsidRPr="00E432E0">
              <w:rPr>
                <w:b/>
                <w:color w:val="FFFFFF" w:themeColor="background1"/>
              </w:rPr>
              <w:t>WHFe</w:t>
            </w:r>
          </w:p>
        </w:tc>
      </w:tr>
      <w:tr w:rsidR="003058B2" w:rsidRPr="00E432E0" w14:paraId="38F85C3B" w14:textId="77777777" w:rsidTr="003058B2">
        <w:trPr>
          <w:trHeight w:val="20"/>
          <w:jc w:val="center"/>
        </w:trPr>
        <w:tc>
          <w:tcPr>
            <w:tcW w:w="3800" w:type="dxa"/>
            <w:tcBorders>
              <w:top w:val="single" w:sz="4" w:space="0" w:color="auto"/>
              <w:left w:val="single" w:sz="4" w:space="0" w:color="auto"/>
              <w:bottom w:val="single" w:sz="4" w:space="0" w:color="auto"/>
              <w:right w:val="single" w:sz="4" w:space="0" w:color="auto"/>
            </w:tcBorders>
            <w:hideMark/>
          </w:tcPr>
          <w:p w14:paraId="0CB6812A" w14:textId="77777777" w:rsidR="003058B2" w:rsidRPr="00E432E0" w:rsidRDefault="003058B2" w:rsidP="003058B2">
            <w:pPr>
              <w:spacing w:after="0"/>
            </w:pPr>
            <w:r w:rsidRPr="00E432E0">
              <w:t xml:space="preserve">Interior single family </w:t>
            </w:r>
          </w:p>
        </w:tc>
        <w:tc>
          <w:tcPr>
            <w:tcW w:w="1375" w:type="dxa"/>
            <w:tcBorders>
              <w:top w:val="single" w:sz="4" w:space="0" w:color="auto"/>
              <w:left w:val="single" w:sz="4" w:space="0" w:color="auto"/>
              <w:bottom w:val="single" w:sz="4" w:space="0" w:color="auto"/>
              <w:right w:val="single" w:sz="4" w:space="0" w:color="auto"/>
            </w:tcBorders>
            <w:hideMark/>
          </w:tcPr>
          <w:p w14:paraId="5085D2E4" w14:textId="77777777" w:rsidR="003058B2" w:rsidRPr="00E432E0" w:rsidRDefault="003058B2" w:rsidP="003058B2">
            <w:pPr>
              <w:spacing w:after="0"/>
              <w:jc w:val="center"/>
            </w:pPr>
            <w:r w:rsidRPr="00E432E0">
              <w:t xml:space="preserve">1.06 </w:t>
            </w:r>
            <w:r w:rsidRPr="005472A0">
              <w:rPr>
                <w:rFonts w:eastAsiaTheme="majorEastAsia"/>
                <w:vertAlign w:val="superscript"/>
              </w:rPr>
              <w:footnoteReference w:id="126"/>
            </w:r>
          </w:p>
        </w:tc>
      </w:tr>
      <w:tr w:rsidR="003058B2" w:rsidRPr="00E432E0" w14:paraId="206211A5" w14:textId="77777777" w:rsidTr="003058B2">
        <w:trPr>
          <w:trHeight w:val="20"/>
          <w:jc w:val="center"/>
        </w:trPr>
        <w:tc>
          <w:tcPr>
            <w:tcW w:w="3800" w:type="dxa"/>
            <w:tcBorders>
              <w:top w:val="single" w:sz="4" w:space="0" w:color="auto"/>
              <w:left w:val="single" w:sz="4" w:space="0" w:color="auto"/>
              <w:bottom w:val="single" w:sz="4" w:space="0" w:color="auto"/>
              <w:right w:val="single" w:sz="4" w:space="0" w:color="auto"/>
            </w:tcBorders>
            <w:hideMark/>
          </w:tcPr>
          <w:p w14:paraId="2AF71063" w14:textId="77777777" w:rsidR="003058B2" w:rsidRPr="00E432E0" w:rsidRDefault="003058B2" w:rsidP="003058B2">
            <w:pPr>
              <w:spacing w:after="0"/>
            </w:pPr>
            <w:r w:rsidRPr="00E432E0">
              <w:t>Multifamily in unit</w:t>
            </w:r>
          </w:p>
        </w:tc>
        <w:tc>
          <w:tcPr>
            <w:tcW w:w="1375" w:type="dxa"/>
            <w:tcBorders>
              <w:top w:val="single" w:sz="4" w:space="0" w:color="auto"/>
              <w:left w:val="single" w:sz="4" w:space="0" w:color="auto"/>
              <w:bottom w:val="single" w:sz="4" w:space="0" w:color="auto"/>
              <w:right w:val="single" w:sz="4" w:space="0" w:color="auto"/>
            </w:tcBorders>
            <w:hideMark/>
          </w:tcPr>
          <w:p w14:paraId="633C6E58" w14:textId="77777777" w:rsidR="003058B2" w:rsidRPr="00E432E0" w:rsidRDefault="003058B2" w:rsidP="003058B2">
            <w:pPr>
              <w:spacing w:after="0"/>
              <w:jc w:val="center"/>
            </w:pPr>
            <w:r w:rsidRPr="00E432E0">
              <w:t xml:space="preserve">1.04 </w:t>
            </w:r>
            <w:r w:rsidRPr="005472A0">
              <w:rPr>
                <w:rFonts w:eastAsiaTheme="majorEastAsia"/>
                <w:vertAlign w:val="superscript"/>
              </w:rPr>
              <w:footnoteReference w:id="127"/>
            </w:r>
          </w:p>
        </w:tc>
      </w:tr>
      <w:tr w:rsidR="003058B2" w:rsidRPr="00E432E0" w14:paraId="248082FA" w14:textId="77777777" w:rsidTr="003058B2">
        <w:trPr>
          <w:trHeight w:val="20"/>
          <w:jc w:val="center"/>
        </w:trPr>
        <w:tc>
          <w:tcPr>
            <w:tcW w:w="3800" w:type="dxa"/>
            <w:tcBorders>
              <w:top w:val="single" w:sz="4" w:space="0" w:color="auto"/>
              <w:left w:val="single" w:sz="4" w:space="0" w:color="auto"/>
              <w:bottom w:val="single" w:sz="4" w:space="0" w:color="auto"/>
              <w:right w:val="single" w:sz="4" w:space="0" w:color="auto"/>
            </w:tcBorders>
            <w:hideMark/>
          </w:tcPr>
          <w:p w14:paraId="6D4B9B17" w14:textId="77777777" w:rsidR="003058B2" w:rsidRPr="00E432E0" w:rsidRDefault="003058B2" w:rsidP="003058B2">
            <w:pPr>
              <w:spacing w:after="0"/>
              <w:jc w:val="left"/>
            </w:pPr>
            <w:r w:rsidRPr="00E432E0">
              <w:t>Exterior or uncooled location</w:t>
            </w:r>
          </w:p>
        </w:tc>
        <w:tc>
          <w:tcPr>
            <w:tcW w:w="1375" w:type="dxa"/>
            <w:tcBorders>
              <w:top w:val="single" w:sz="4" w:space="0" w:color="auto"/>
              <w:left w:val="single" w:sz="4" w:space="0" w:color="auto"/>
              <w:bottom w:val="single" w:sz="4" w:space="0" w:color="auto"/>
              <w:right w:val="single" w:sz="4" w:space="0" w:color="auto"/>
            </w:tcBorders>
            <w:hideMark/>
          </w:tcPr>
          <w:p w14:paraId="0889AB62" w14:textId="77777777" w:rsidR="003058B2" w:rsidRPr="00E432E0" w:rsidRDefault="003058B2" w:rsidP="003058B2">
            <w:pPr>
              <w:spacing w:after="0"/>
              <w:jc w:val="center"/>
            </w:pPr>
            <w:r w:rsidRPr="00E432E0">
              <w:t>1.0</w:t>
            </w:r>
          </w:p>
        </w:tc>
      </w:tr>
      <w:tr w:rsidR="003058B2" w:rsidRPr="00E432E0" w14:paraId="405F2880" w14:textId="77777777" w:rsidTr="003058B2">
        <w:trPr>
          <w:trHeight w:val="20"/>
          <w:jc w:val="center"/>
        </w:trPr>
        <w:tc>
          <w:tcPr>
            <w:tcW w:w="3800" w:type="dxa"/>
            <w:tcBorders>
              <w:top w:val="single" w:sz="4" w:space="0" w:color="auto"/>
              <w:left w:val="single" w:sz="4" w:space="0" w:color="auto"/>
              <w:bottom w:val="single" w:sz="4" w:space="0" w:color="auto"/>
              <w:right w:val="single" w:sz="4" w:space="0" w:color="auto"/>
            </w:tcBorders>
          </w:tcPr>
          <w:p w14:paraId="712D8962" w14:textId="77777777" w:rsidR="003058B2" w:rsidRPr="00E432E0" w:rsidRDefault="003058B2" w:rsidP="003058B2">
            <w:pPr>
              <w:spacing w:after="0"/>
              <w:jc w:val="left"/>
            </w:pPr>
            <w:r>
              <w:t>Unknown location</w:t>
            </w:r>
          </w:p>
        </w:tc>
        <w:tc>
          <w:tcPr>
            <w:tcW w:w="1375" w:type="dxa"/>
            <w:tcBorders>
              <w:top w:val="single" w:sz="4" w:space="0" w:color="auto"/>
              <w:left w:val="single" w:sz="4" w:space="0" w:color="auto"/>
              <w:bottom w:val="single" w:sz="4" w:space="0" w:color="auto"/>
              <w:right w:val="single" w:sz="4" w:space="0" w:color="auto"/>
            </w:tcBorders>
          </w:tcPr>
          <w:p w14:paraId="7AFC6943" w14:textId="77777777" w:rsidR="003058B2" w:rsidRPr="00E432E0" w:rsidRDefault="003058B2" w:rsidP="003058B2">
            <w:pPr>
              <w:spacing w:after="0"/>
              <w:jc w:val="center"/>
            </w:pPr>
            <w:r>
              <w:t>1.051</w:t>
            </w:r>
            <w:r>
              <w:rPr>
                <w:rStyle w:val="FootnoteReference"/>
              </w:rPr>
              <w:footnoteReference w:id="128"/>
            </w:r>
          </w:p>
        </w:tc>
      </w:tr>
    </w:tbl>
    <w:p w14:paraId="1DA18567" w14:textId="77777777" w:rsidR="003058B2" w:rsidRPr="00E432E0" w:rsidRDefault="003058B2" w:rsidP="003058B2">
      <w:pPr>
        <w:ind w:left="2160" w:firstLine="720"/>
        <w:rPr>
          <w:rFonts w:cstheme="minorHAnsi"/>
          <w:noProof/>
        </w:rPr>
      </w:pPr>
    </w:p>
    <w:p w14:paraId="58877E28" w14:textId="77777777" w:rsidR="003058B2" w:rsidRPr="00E432E0" w:rsidRDefault="003058B2" w:rsidP="003058B2">
      <w:pPr>
        <w:ind w:left="720"/>
        <w:rPr>
          <w:rFonts w:cstheme="minorHAnsi"/>
        </w:rPr>
      </w:pPr>
    </w:p>
    <w:p w14:paraId="60FFB825" w14:textId="77777777" w:rsidR="003058B2" w:rsidRDefault="003058B2" w:rsidP="003058B2">
      <w:pPr>
        <w:rPr>
          <w:rFonts w:cstheme="minorHAnsi"/>
        </w:rPr>
      </w:pPr>
      <w:r w:rsidRPr="00E432E0">
        <w:rPr>
          <w:noProof/>
        </w:rPr>
        <mc:AlternateContent>
          <mc:Choice Requires="wps">
            <w:drawing>
              <wp:inline distT="0" distB="0" distL="0" distR="0" wp14:anchorId="251F741A" wp14:editId="42B5D9D8">
                <wp:extent cx="5943600" cy="1710690"/>
                <wp:effectExtent l="0" t="0" r="19050" b="22225"/>
                <wp:docPr id="478"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10690"/>
                        </a:xfrm>
                        <a:prstGeom prst="rect">
                          <a:avLst/>
                        </a:prstGeom>
                        <a:solidFill>
                          <a:srgbClr val="FFFFFF"/>
                        </a:solidFill>
                        <a:ln w="9525">
                          <a:solidFill>
                            <a:srgbClr val="000000"/>
                          </a:solidFill>
                          <a:miter lim="800000"/>
                          <a:headEnd/>
                          <a:tailEnd/>
                        </a:ln>
                      </wps:spPr>
                      <wps:txbx>
                        <w:txbxContent>
                          <w:p w14:paraId="4C3D8004" w14:textId="77777777" w:rsidR="00CC7DED" w:rsidRDefault="00CC7DED" w:rsidP="003058B2">
                            <w:pPr>
                              <w:spacing w:after="60"/>
                              <w:rPr>
                                <w:rFonts w:cstheme="minorHAnsi"/>
                              </w:rPr>
                            </w:pPr>
                            <w:r w:rsidRPr="00DC511D">
                              <w:rPr>
                                <w:rFonts w:cstheme="minorHAnsi"/>
                                <w:b/>
                              </w:rPr>
                              <w:t>For example</w:t>
                            </w:r>
                            <w:r>
                              <w:rPr>
                                <w:rFonts w:cstheme="minorHAnsi"/>
                              </w:rPr>
                              <w:t>, an 8W LED lamp, 450 lumens, is installed in the interior of a home. The customer purchased the lamp through a ComEd upstream program:</w:t>
                            </w:r>
                          </w:p>
                          <w:p w14:paraId="6E64EF8B" w14:textId="77777777" w:rsidR="00CC7DED" w:rsidRDefault="00CC7DED" w:rsidP="003058B2">
                            <w:pPr>
                              <w:spacing w:after="60"/>
                              <w:ind w:left="1440"/>
                              <w:rPr>
                                <w:rFonts w:cstheme="minorHAnsi"/>
                              </w:rPr>
                            </w:pPr>
                            <w:r>
                              <w:rPr>
                                <w:rFonts w:cstheme="minorHAnsi"/>
                                <w:noProof/>
                              </w:rPr>
                              <w:t>ΔkWh</w:t>
                            </w:r>
                            <w:r>
                              <w:rPr>
                                <w:rFonts w:cstheme="minorHAnsi"/>
                              </w:rPr>
                              <w:t xml:space="preserve"> </w:t>
                            </w:r>
                            <w:r>
                              <w:rPr>
                                <w:rFonts w:cstheme="minorHAnsi"/>
                              </w:rPr>
                              <w:tab/>
                              <w:t xml:space="preserve">= </w:t>
                            </w:r>
                            <w:r>
                              <w:rPr>
                                <w:rFonts w:cstheme="minorHAnsi"/>
                                <w:noProof/>
                              </w:rPr>
                              <w:t xml:space="preserve">((29.0 - 6.7) /1000) * 0.784 * (1 - 0.008) * 1,089 * 1.06 </w:t>
                            </w:r>
                          </w:p>
                          <w:p w14:paraId="31469C63" w14:textId="77777777" w:rsidR="00CC7DED" w:rsidRDefault="00CC7DED" w:rsidP="003058B2">
                            <w:pPr>
                              <w:spacing w:after="60"/>
                              <w:ind w:left="2160"/>
                              <w:rPr>
                                <w:rFonts w:cstheme="minorHAnsi"/>
                              </w:rPr>
                            </w:pPr>
                            <w:r>
                              <w:rPr>
                                <w:rFonts w:cstheme="minorHAnsi"/>
                              </w:rPr>
                              <w:t>= 20.0 kWh</w:t>
                            </w:r>
                          </w:p>
                        </w:txbxContent>
                      </wps:txbx>
                      <wps:bodyPr rot="0" vert="horz" wrap="square" lIns="91440" tIns="45720" rIns="91440" bIns="45720" anchor="t" anchorCtr="0">
                        <a:spAutoFit/>
                      </wps:bodyPr>
                    </wps:wsp>
                  </a:graphicData>
                </a:graphic>
              </wp:inline>
            </w:drawing>
          </mc:Choice>
          <mc:Fallback>
            <w:pict>
              <v:shape w14:anchorId="48F8664F" id="Text Box 478" o:spid="_x0000_s1037" type="#_x0000_t202" style="width:468pt;height:13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">
                <v:textbox style="mso-fit-shape-to-text:t">
                  <w:txbxContent>
                    <w:p w:rsidR="00CC7DED" w:rsidRDefault="00CC7DED" w:rsidP="003058B2">
                      <w:pPr>
                        <w:spacing w:after="60"/>
                        <w:rPr>
                          <w:rFonts w:cstheme="minorHAnsi"/>
                        </w:rPr>
                      </w:pPr>
                      <w:r w:rsidRPr="00DC511D">
                        <w:rPr>
                          <w:rFonts w:cstheme="minorHAnsi"/>
                          <w:b/>
                        </w:rPr>
                        <w:t>For example</w:t>
                      </w:r>
                      <w:r>
                        <w:rPr>
                          <w:rFonts w:cstheme="minorHAnsi"/>
                        </w:rPr>
                        <w:t>, an 8W LED lamp, 450 lumens, is installed in the interior of a home. The customer purchased the lamp through a ComEd upstream program:</w:t>
                      </w:r>
                    </w:p>
                    <w:p w:rsidR="00CC7DED" w:rsidRDefault="00CC7DED" w:rsidP="003058B2">
                      <w:pPr>
                        <w:spacing w:after="60"/>
                        <w:ind w:left="1440"/>
                        <w:rPr>
                          <w:rFonts w:cstheme="minorHAnsi"/>
                        </w:rPr>
                      </w:pPr>
                      <w:r>
                        <w:rPr>
                          <w:rFonts w:cstheme="minorHAnsi"/>
                          <w:noProof/>
                        </w:rPr>
                        <w:t>ΔkWh</w:t>
                      </w:r>
                      <w:r>
                        <w:rPr>
                          <w:rFonts w:cstheme="minorHAnsi"/>
                        </w:rPr>
                        <w:t xml:space="preserve"> </w:t>
                      </w:r>
                      <w:r>
                        <w:rPr>
                          <w:rFonts w:cstheme="minorHAnsi"/>
                        </w:rPr>
                        <w:tab/>
                        <w:t xml:space="preserve">= </w:t>
                      </w:r>
                      <w:r>
                        <w:rPr>
                          <w:rFonts w:cstheme="minorHAnsi"/>
                          <w:noProof/>
                        </w:rPr>
                        <w:t xml:space="preserve">((29.0 - 6.7) /1000) * 0.784 * (1 - 0.008) * 1,089 * 1.06 </w:t>
                      </w:r>
                    </w:p>
                    <w:p w:rsidR="00CC7DED" w:rsidRDefault="00CC7DED" w:rsidP="003058B2">
                      <w:pPr>
                        <w:spacing w:after="60"/>
                        <w:ind w:left="2160"/>
                        <w:rPr>
                          <w:rFonts w:cstheme="minorHAnsi"/>
                        </w:rPr>
                      </w:pPr>
                      <w:r>
                        <w:rPr>
                          <w:rFonts w:cstheme="minorHAnsi"/>
                        </w:rPr>
                        <w:t>= 20.0 kWh</w:t>
                      </w:r>
                    </w:p>
                  </w:txbxContent>
                </v:textbox>
                <w10:anchorlock/>
              </v:shape>
            </w:pict>
          </mc:Fallback>
        </mc:AlternateContent>
      </w:r>
    </w:p>
    <w:p w14:paraId="4D4847B2" w14:textId="77777777" w:rsidR="003058B2" w:rsidRPr="00E432E0" w:rsidRDefault="003058B2" w:rsidP="003058B2">
      <w:pPr>
        <w:keepNext/>
        <w:keepLines/>
        <w:outlineLvl w:val="5"/>
        <w:rPr>
          <w:rFonts w:eastAsiaTheme="majorEastAsia" w:cstheme="majorBidi"/>
          <w:b/>
          <w:iCs/>
          <w:smallCaps/>
          <w:sz w:val="22"/>
        </w:rPr>
      </w:pPr>
      <w:r w:rsidRPr="00E432E0">
        <w:rPr>
          <w:rFonts w:eastAsiaTheme="majorEastAsia" w:cstheme="majorBidi"/>
          <w:b/>
          <w:iCs/>
          <w:smallCaps/>
          <w:sz w:val="22"/>
        </w:rPr>
        <w:t>Deferred Installs</w:t>
      </w:r>
    </w:p>
    <w:p w14:paraId="68F352DA" w14:textId="77777777" w:rsidR="003058B2" w:rsidRPr="00E432E0" w:rsidRDefault="003058B2" w:rsidP="003058B2">
      <w:r w:rsidRPr="00E432E0">
        <w:t>As presented above, the characterization assumes that a percentage of bulbs purchased are not installed until Year 2 and Year 3 (see ISR assumption above). The Illinois Technical Advisory Committee has determined the following methodology for calculating the savings of these future installs.</w:t>
      </w:r>
    </w:p>
    <w:p w14:paraId="59BE5135" w14:textId="77777777" w:rsidR="003058B2" w:rsidRPr="00E432E0" w:rsidRDefault="003058B2" w:rsidP="003058B2">
      <w:pPr>
        <w:ind w:left="3600" w:hanging="2880"/>
      </w:pPr>
      <w:r w:rsidRPr="00E432E0">
        <w:t xml:space="preserve">Year 2 and 3 installs: </w:t>
      </w:r>
      <w:r w:rsidRPr="00E432E0">
        <w:tab/>
        <w:t>Characterized using delta watts assumption and hours of use from the Install Year</w:t>
      </w:r>
      <w:r w:rsidR="001A2D33">
        <w:t>;</w:t>
      </w:r>
      <w:r w:rsidRPr="00E432E0">
        <w:t xml:space="preserve"> i.e.</w:t>
      </w:r>
      <w:r w:rsidR="001A2D33">
        <w:t>,</w:t>
      </w:r>
      <w:r w:rsidRPr="00E432E0">
        <w:t xml:space="preserve"> the actual deemed</w:t>
      </w:r>
      <w:r>
        <w:t xml:space="preserve"> </w:t>
      </w:r>
      <w:r w:rsidRPr="00E432E0">
        <w:t xml:space="preserve">assumptions active in Year 2 and 3 should be applied. </w:t>
      </w:r>
    </w:p>
    <w:p w14:paraId="753E3A30" w14:textId="77777777" w:rsidR="003058B2" w:rsidRPr="00E432E0" w:rsidRDefault="003058B2" w:rsidP="003058B2">
      <w:pPr>
        <w:ind w:left="3600"/>
      </w:pPr>
      <w:r w:rsidRPr="00E432E0">
        <w:t>The NTG factor for the Purchase Year should be applied.</w:t>
      </w:r>
    </w:p>
    <w:p w14:paraId="6F4B3EC4" w14:textId="77777777" w:rsidR="003058B2" w:rsidRPr="00E432E0" w:rsidRDefault="003058B2" w:rsidP="003058B2">
      <w:r w:rsidRPr="00E432E0">
        <w:rPr>
          <w:noProof/>
        </w:rPr>
        <mc:AlternateContent>
          <mc:Choice Requires="wps">
            <w:drawing>
              <wp:inline distT="0" distB="0" distL="0" distR="0" wp14:anchorId="5573097C" wp14:editId="393FC7F8">
                <wp:extent cx="5943600" cy="1404518"/>
                <wp:effectExtent l="0" t="0" r="19050" b="24765"/>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518"/>
                        </a:xfrm>
                        <a:prstGeom prst="rect">
                          <a:avLst/>
                        </a:prstGeom>
                        <a:solidFill>
                          <a:srgbClr val="FFFFFF"/>
                        </a:solidFill>
                        <a:ln w="9525">
                          <a:solidFill>
                            <a:srgbClr val="000000"/>
                          </a:solidFill>
                          <a:miter lim="800000"/>
                          <a:headEnd/>
                          <a:tailEnd/>
                        </a:ln>
                      </wps:spPr>
                      <wps:txbx>
                        <w:txbxContent>
                          <w:p w14:paraId="4221E9ED" w14:textId="77777777" w:rsidR="00CC7DED" w:rsidRDefault="001A2D33" w:rsidP="003058B2">
                            <w:pPr>
                              <w:spacing w:after="60"/>
                            </w:pPr>
                            <w:r>
                              <w:rPr>
                                <w:b/>
                                <w:bCs/>
                              </w:rPr>
                              <w:t>For e</w:t>
                            </w:r>
                            <w:r w:rsidR="00CC7DED" w:rsidRPr="001A2D33">
                              <w:rPr>
                                <w:b/>
                                <w:bCs/>
                              </w:rPr>
                              <w:t>xample</w:t>
                            </w:r>
                            <w:r>
                              <w:rPr>
                                <w:b/>
                                <w:bCs/>
                              </w:rPr>
                              <w:t xml:space="preserve">, </w:t>
                            </w:r>
                            <w:r w:rsidRPr="001A2D33">
                              <w:t>using the assumptions</w:t>
                            </w:r>
                            <w:r w:rsidR="00CC7DED" w:rsidRPr="001A2D33">
                              <w:t xml:space="preserve"> from above,</w:t>
                            </w:r>
                            <w:r w:rsidR="00CC7DED">
                              <w:t xml:space="preserve"> for an 8W LED, 450 Lumens purchased for the interior of a residential homes through a ComEd upstream program.</w:t>
                            </w:r>
                          </w:p>
                          <w:p w14:paraId="2A180BA1" w14:textId="77777777" w:rsidR="00CC7DED" w:rsidRDefault="00CC7DED" w:rsidP="003058B2">
                            <w:pPr>
                              <w:spacing w:after="60"/>
                              <w:ind w:firstLine="720"/>
                              <w:rPr>
                                <w:rFonts w:cstheme="minorHAnsi"/>
                              </w:rPr>
                            </w:pPr>
                            <w:r>
                              <w:rPr>
                                <w:rFonts w:cstheme="minorHAnsi"/>
                                <w:noProof/>
                              </w:rPr>
                              <w:t>ΔkWh</w:t>
                            </w:r>
                            <w:r>
                              <w:rPr>
                                <w:rFonts w:cstheme="minorHAnsi"/>
                                <w:noProof/>
                                <w:vertAlign w:val="subscript"/>
                              </w:rPr>
                              <w:t>2nd year installs</w:t>
                            </w:r>
                            <w:r>
                              <w:rPr>
                                <w:rFonts w:cstheme="minorHAnsi"/>
                              </w:rPr>
                              <w:tab/>
                            </w:r>
                            <w:r>
                              <w:rPr>
                                <w:rFonts w:cstheme="minorHAnsi"/>
                              </w:rPr>
                              <w:tab/>
                              <w:t xml:space="preserve">= </w:t>
                            </w:r>
                            <w:r>
                              <w:rPr>
                                <w:rFonts w:cstheme="minorHAnsi"/>
                                <w:noProof/>
                              </w:rPr>
                              <w:t>((29 - 6.7)/1000) * 0.106 * (1 – 0.008) * 1,089 * 1.06</w:t>
                            </w:r>
                          </w:p>
                          <w:p w14:paraId="7782F3DB" w14:textId="77777777" w:rsidR="00CC7DED" w:rsidRDefault="00CC7DED" w:rsidP="003058B2">
                            <w:pPr>
                              <w:spacing w:after="60"/>
                              <w:ind w:left="2160" w:firstLine="720"/>
                              <w:rPr>
                                <w:rFonts w:cstheme="minorHAnsi"/>
                              </w:rPr>
                            </w:pPr>
                            <w:r>
                              <w:rPr>
                                <w:rFonts w:cstheme="minorHAnsi"/>
                              </w:rPr>
                              <w:t>= 2.7 kWh</w:t>
                            </w:r>
                          </w:p>
                          <w:p w14:paraId="75D206A0" w14:textId="77777777" w:rsidR="00CC7DED" w:rsidRDefault="00CC7DED" w:rsidP="003058B2">
                            <w:pPr>
                              <w:spacing w:after="60"/>
                              <w:ind w:firstLine="720"/>
                              <w:rPr>
                                <w:rFonts w:cstheme="minorHAnsi"/>
                              </w:rPr>
                            </w:pPr>
                            <w:r>
                              <w:rPr>
                                <w:rFonts w:cstheme="minorHAnsi"/>
                                <w:noProof/>
                              </w:rPr>
                              <w:t>ΔkWh</w:t>
                            </w:r>
                            <w:r>
                              <w:rPr>
                                <w:rFonts w:cstheme="minorHAnsi"/>
                                <w:noProof/>
                                <w:vertAlign w:val="subscript"/>
                              </w:rPr>
                              <w:t>3rd year installs</w:t>
                            </w:r>
                            <w:r>
                              <w:rPr>
                                <w:rFonts w:cstheme="minorHAnsi"/>
                              </w:rPr>
                              <w:tab/>
                            </w:r>
                            <w:r>
                              <w:rPr>
                                <w:rFonts w:cstheme="minorHAnsi"/>
                              </w:rPr>
                              <w:tab/>
                              <w:t xml:space="preserve">= </w:t>
                            </w:r>
                            <w:r>
                              <w:rPr>
                                <w:rFonts w:cstheme="minorHAnsi"/>
                                <w:noProof/>
                              </w:rPr>
                              <w:t>((29 - 6.7)/1000) * 0.09 * (1 – 0.008) * 1,089 * 1.06</w:t>
                            </w:r>
                          </w:p>
                          <w:p w14:paraId="155521E3" w14:textId="77777777" w:rsidR="00CC7DED" w:rsidRDefault="00CC7DED" w:rsidP="003058B2">
                            <w:pPr>
                              <w:spacing w:after="60"/>
                              <w:ind w:left="2160" w:firstLine="720"/>
                              <w:rPr>
                                <w:rFonts w:cstheme="minorHAnsi"/>
                              </w:rPr>
                            </w:pPr>
                            <w:r>
                              <w:rPr>
                                <w:rFonts w:cstheme="minorHAnsi"/>
                              </w:rPr>
                              <w:t>= 2.3 kWh</w:t>
                            </w:r>
                          </w:p>
                          <w:p w14:paraId="7E01BB62" w14:textId="77777777" w:rsidR="00CC7DED" w:rsidRDefault="00CC7DED" w:rsidP="003058B2">
                            <w:pPr>
                              <w:rPr>
                                <w:rFonts w:cstheme="minorHAnsi"/>
                              </w:rPr>
                            </w:pPr>
                            <w:r>
                              <w:t>Note: Here we assume no change in hours assumption. NTG value from Purchase year should be applied.</w:t>
                            </w:r>
                          </w:p>
                        </w:txbxContent>
                      </wps:txbx>
                      <wps:bodyPr rot="0" vert="horz" wrap="square" lIns="91440" tIns="45720" rIns="91440" bIns="45720" anchor="t" anchorCtr="0">
                        <a:noAutofit/>
                      </wps:bodyPr>
                    </wps:wsp>
                  </a:graphicData>
                </a:graphic>
              </wp:inline>
            </w:drawing>
          </mc:Choice>
          <mc:Fallback>
            <w:pict>
              <v:shape w14:anchorId="633C8093" id="Text Box 41" o:spid="_x0000_s1038"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">
                <v:textbox>
                  <w:txbxContent>
                    <w:p w:rsidR="00CC7DED" w:rsidRDefault="001A2D33" w:rsidP="003058B2">
                      <w:pPr>
                        <w:spacing w:after="60"/>
                      </w:pPr>
                      <w:r>
                        <w:rPr>
                          <w:b/>
                          <w:bCs/>
                        </w:rPr>
                        <w:t>For e</w:t>
                      </w:r>
                      <w:r w:rsidR="00CC7DED" w:rsidRPr="001A2D33">
                        <w:rPr>
                          <w:b/>
                          <w:bCs/>
                        </w:rPr>
                        <w:t>xample</w:t>
                      </w:r>
                      <w:r>
                        <w:rPr>
                          <w:b/>
                          <w:bCs/>
                        </w:rPr>
                        <w:t xml:space="preserve">, </w:t>
                      </w:r>
                      <w:r w:rsidRPr="001A2D33">
                        <w:t>using the assumptions</w:t>
                      </w:r>
                      <w:r w:rsidR="00CC7DED" w:rsidRPr="001A2D33">
                        <w:t xml:space="preserve"> from above,</w:t>
                      </w:r>
                      <w:r w:rsidR="00CC7DED">
                        <w:t xml:space="preserve"> for an 8W LED, 450 Lumens purchased for the interior of a residential homes through a ComEd upstream program.</w:t>
                      </w:r>
                    </w:p>
                    <w:p w:rsidR="00CC7DED" w:rsidRDefault="00CC7DED" w:rsidP="003058B2">
                      <w:pPr>
                        <w:spacing w:after="60"/>
                        <w:ind w:firstLine="720"/>
                        <w:rPr>
                          <w:rFonts w:cstheme="minorHAnsi"/>
                        </w:rPr>
                      </w:pPr>
                      <w:r>
                        <w:rPr>
                          <w:rFonts w:cstheme="minorHAnsi"/>
                          <w:noProof/>
                        </w:rPr>
                        <w:t>ΔkWh</w:t>
                      </w:r>
                      <w:r>
                        <w:rPr>
                          <w:rFonts w:cstheme="minorHAnsi"/>
                          <w:noProof/>
                          <w:vertAlign w:val="subscript"/>
                        </w:rPr>
                        <w:t>2nd year installs</w:t>
                      </w:r>
                      <w:r>
                        <w:rPr>
                          <w:rFonts w:cstheme="minorHAnsi"/>
                        </w:rPr>
                        <w:tab/>
                      </w:r>
                      <w:r>
                        <w:rPr>
                          <w:rFonts w:cstheme="minorHAnsi"/>
                        </w:rPr>
                        <w:tab/>
                        <w:t xml:space="preserve">= </w:t>
                      </w:r>
                      <w:r>
                        <w:rPr>
                          <w:rFonts w:cstheme="minorHAnsi"/>
                          <w:noProof/>
                        </w:rPr>
                        <w:t>((29 - 6.7)/1000) * 0.106 * (1 – 0.008) * 1,089 * 1.06</w:t>
                      </w:r>
                    </w:p>
                    <w:p w:rsidR="00CC7DED" w:rsidRDefault="00CC7DED" w:rsidP="003058B2">
                      <w:pPr>
                        <w:spacing w:after="60"/>
                        <w:ind w:left="2160" w:firstLine="720"/>
                        <w:rPr>
                          <w:rFonts w:cstheme="minorHAnsi"/>
                        </w:rPr>
                      </w:pPr>
                      <w:r>
                        <w:rPr>
                          <w:rFonts w:cstheme="minorHAnsi"/>
                        </w:rPr>
                        <w:t>= 2.7 kWh</w:t>
                      </w:r>
                    </w:p>
                    <w:p w:rsidR="00CC7DED" w:rsidRDefault="00CC7DED" w:rsidP="003058B2">
                      <w:pPr>
                        <w:spacing w:after="60"/>
                        <w:ind w:firstLine="720"/>
                        <w:rPr>
                          <w:rFonts w:cstheme="minorHAnsi"/>
                        </w:rPr>
                      </w:pPr>
                      <w:r>
                        <w:rPr>
                          <w:rFonts w:cstheme="minorHAnsi"/>
                          <w:noProof/>
                        </w:rPr>
                        <w:t>ΔkWh</w:t>
                      </w:r>
                      <w:r>
                        <w:rPr>
                          <w:rFonts w:cstheme="minorHAnsi"/>
                          <w:noProof/>
                          <w:vertAlign w:val="subscript"/>
                        </w:rPr>
                        <w:t>3rd year installs</w:t>
                      </w:r>
                      <w:r>
                        <w:rPr>
                          <w:rFonts w:cstheme="minorHAnsi"/>
                        </w:rPr>
                        <w:tab/>
                      </w:r>
                      <w:r>
                        <w:rPr>
                          <w:rFonts w:cstheme="minorHAnsi"/>
                        </w:rPr>
                        <w:tab/>
                        <w:t xml:space="preserve">= </w:t>
                      </w:r>
                      <w:r>
                        <w:rPr>
                          <w:rFonts w:cstheme="minorHAnsi"/>
                          <w:noProof/>
                        </w:rPr>
                        <w:t>((29 - 6.7)/1000) * 0.09 * (1 – 0.008) * 1,089 * 1.06</w:t>
                      </w:r>
                    </w:p>
                    <w:p w:rsidR="00CC7DED" w:rsidRDefault="00CC7DED" w:rsidP="003058B2">
                      <w:pPr>
                        <w:spacing w:after="60"/>
                        <w:ind w:left="2160" w:firstLine="720"/>
                        <w:rPr>
                          <w:rFonts w:cstheme="minorHAnsi"/>
                        </w:rPr>
                      </w:pPr>
                      <w:r>
                        <w:rPr>
                          <w:rFonts w:cstheme="minorHAnsi"/>
                        </w:rPr>
                        <w:t>= 2.3 kWh</w:t>
                      </w:r>
                    </w:p>
                    <w:p w:rsidR="00CC7DED" w:rsidRDefault="00CC7DED" w:rsidP="003058B2">
                      <w:pPr>
                        <w:rPr>
                          <w:rFonts w:cstheme="minorHAnsi"/>
                        </w:rPr>
                      </w:pPr>
                      <w:r>
                        <w:t>Note: Here we assume no change in hours assumption. NTG value from Purchase year should be applied.</w:t>
                      </w:r>
                    </w:p>
                  </w:txbxContent>
                </v:textbox>
                <w10:anchorlock/>
              </v:shape>
            </w:pict>
          </mc:Fallback>
        </mc:AlternateContent>
      </w:r>
    </w:p>
    <w:p w14:paraId="34B3E4CF" w14:textId="77777777" w:rsidR="003058B2" w:rsidRPr="00E432E0" w:rsidRDefault="003058B2" w:rsidP="003058B2">
      <w:pPr>
        <w:keepNext/>
        <w:keepLines/>
        <w:spacing w:before="200"/>
        <w:outlineLvl w:val="5"/>
        <w:rPr>
          <w:rFonts w:eastAsiaTheme="majorEastAsia" w:cstheme="majorBidi"/>
          <w:b/>
          <w:iCs/>
          <w:smallCaps/>
          <w:sz w:val="22"/>
        </w:rPr>
      </w:pPr>
      <w:r w:rsidRPr="00E432E0">
        <w:rPr>
          <w:rFonts w:eastAsiaTheme="majorEastAsia" w:cstheme="majorBidi"/>
          <w:b/>
          <w:iCs/>
          <w:smallCaps/>
          <w:sz w:val="22"/>
        </w:rPr>
        <w:t>Heating Penalty</w:t>
      </w:r>
    </w:p>
    <w:p w14:paraId="745D998F" w14:textId="77777777" w:rsidR="003058B2" w:rsidRPr="00E432E0" w:rsidRDefault="003058B2" w:rsidP="003058B2">
      <w:pPr>
        <w:rPr>
          <w:rFonts w:cstheme="minorHAnsi"/>
          <w:noProof/>
        </w:rPr>
      </w:pPr>
      <w:r w:rsidRPr="00E432E0">
        <w:rPr>
          <w:rFonts w:cstheme="minorHAnsi"/>
          <w:noProof/>
        </w:rPr>
        <w:t>If electric heated home (if heating fuel is unknown assume gas, see Natural Gas section):</w:t>
      </w:r>
    </w:p>
    <w:p w14:paraId="45D90447" w14:textId="77777777" w:rsidR="003058B2" w:rsidRPr="00E432E0" w:rsidRDefault="003058B2" w:rsidP="003058B2">
      <w:pPr>
        <w:ind w:left="1440"/>
        <w:rPr>
          <w:rFonts w:cstheme="minorHAnsi"/>
          <w:noProof/>
        </w:rPr>
      </w:pPr>
      <w:bookmarkStart w:id="1456" w:name="OLE_LINK3"/>
      <w:r w:rsidRPr="00E432E0">
        <w:rPr>
          <w:rFonts w:cstheme="minorHAnsi"/>
          <w:noProof/>
        </w:rPr>
        <w:t>∆kWh</w:t>
      </w:r>
      <w:r w:rsidRPr="00E432E0">
        <w:rPr>
          <w:rFonts w:ascii="Arial" w:eastAsiaTheme="majorEastAsia" w:hAnsi="Arial"/>
          <w:noProof/>
          <w:vertAlign w:val="superscript"/>
        </w:rPr>
        <w:footnoteReference w:id="129"/>
      </w:r>
      <w:r w:rsidRPr="00E432E0">
        <w:rPr>
          <w:rFonts w:cstheme="minorHAnsi"/>
          <w:noProof/>
        </w:rPr>
        <w:t xml:space="preserve">  = - (((WattsBase - WattsEE) / 1000) * ISR </w:t>
      </w:r>
      <w:r>
        <w:rPr>
          <w:szCs w:val="20"/>
        </w:rPr>
        <w:t xml:space="preserve">* (1-Leakage) </w:t>
      </w:r>
      <w:r w:rsidRPr="00E432E0">
        <w:rPr>
          <w:rFonts w:cstheme="minorHAnsi"/>
          <w:noProof/>
        </w:rPr>
        <w:t>* Hours * HF) / ηHeat</w:t>
      </w:r>
      <w:bookmarkEnd w:id="1456"/>
      <w:r w:rsidRPr="00E432E0">
        <w:rPr>
          <w:rFonts w:cstheme="minorHAnsi"/>
          <w:noProof/>
        </w:rPr>
        <w:tab/>
      </w:r>
    </w:p>
    <w:p w14:paraId="3185DF0D" w14:textId="77777777" w:rsidR="003058B2" w:rsidRPr="00E432E0" w:rsidRDefault="003058B2" w:rsidP="003058B2">
      <w:pPr>
        <w:ind w:left="720" w:hanging="720"/>
        <w:rPr>
          <w:rFonts w:cstheme="minorHAnsi"/>
          <w:noProof/>
          <w:lang w:val="nl-NL"/>
        </w:rPr>
      </w:pPr>
      <w:r w:rsidRPr="00E432E0">
        <w:rPr>
          <w:rFonts w:cstheme="minorHAnsi"/>
          <w:noProof/>
          <w:lang w:val="nl-NL"/>
        </w:rPr>
        <w:t>Where:</w:t>
      </w:r>
    </w:p>
    <w:p w14:paraId="77CAC598" w14:textId="77777777" w:rsidR="003058B2" w:rsidRPr="00E432E0" w:rsidRDefault="003058B2" w:rsidP="003058B2">
      <w:pPr>
        <w:ind w:left="720" w:hanging="720"/>
        <w:rPr>
          <w:rFonts w:cstheme="minorHAnsi"/>
          <w:noProof/>
          <w:lang w:val="nl-NL"/>
        </w:rPr>
      </w:pPr>
      <w:r w:rsidRPr="00E432E0">
        <w:rPr>
          <w:rFonts w:cstheme="minorHAnsi"/>
          <w:noProof/>
          <w:lang w:val="nl-NL"/>
        </w:rPr>
        <w:tab/>
        <w:t>HF</w:t>
      </w:r>
      <w:r w:rsidRPr="00E432E0">
        <w:rPr>
          <w:rFonts w:cstheme="minorHAnsi"/>
          <w:noProof/>
          <w:lang w:val="nl-NL"/>
        </w:rPr>
        <w:tab/>
      </w:r>
      <w:r w:rsidRPr="00E432E0">
        <w:rPr>
          <w:rFonts w:cstheme="minorHAnsi"/>
          <w:noProof/>
          <w:lang w:val="nl-NL"/>
        </w:rPr>
        <w:tab/>
        <w:t>= Heating Factor or percentage of light savings that must be heated</w:t>
      </w:r>
    </w:p>
    <w:p w14:paraId="390B4A2F" w14:textId="77777777" w:rsidR="003058B2" w:rsidRPr="00E432E0" w:rsidRDefault="003058B2" w:rsidP="003058B2">
      <w:pPr>
        <w:ind w:left="720" w:hanging="720"/>
        <w:rPr>
          <w:rFonts w:cstheme="minorHAnsi"/>
          <w:noProof/>
          <w:lang w:val="nl-NL"/>
        </w:rPr>
      </w:pPr>
      <w:r w:rsidRPr="00E432E0">
        <w:rPr>
          <w:rFonts w:cstheme="minorHAnsi"/>
          <w:noProof/>
          <w:lang w:val="nl-NL"/>
        </w:rPr>
        <w:tab/>
      </w:r>
      <w:r w:rsidRPr="00E432E0">
        <w:rPr>
          <w:rFonts w:cstheme="minorHAnsi"/>
          <w:noProof/>
          <w:lang w:val="nl-NL"/>
        </w:rPr>
        <w:tab/>
      </w:r>
      <w:r w:rsidRPr="00E432E0">
        <w:rPr>
          <w:rFonts w:cstheme="minorHAnsi"/>
          <w:noProof/>
          <w:lang w:val="nl-NL"/>
        </w:rPr>
        <w:tab/>
        <w:t>= 49%</w:t>
      </w:r>
      <w:r w:rsidR="00FD14A9">
        <w:rPr>
          <w:rFonts w:cstheme="minorHAnsi"/>
          <w:noProof/>
          <w:lang w:val="nl-NL"/>
        </w:rPr>
        <w:t xml:space="preserve"> </w:t>
      </w:r>
      <w:r w:rsidR="00FD14A9" w:rsidRPr="00E432E0">
        <w:rPr>
          <w:rFonts w:cstheme="minorHAnsi"/>
          <w:noProof/>
          <w:lang w:val="nl-NL"/>
        </w:rPr>
        <w:t xml:space="preserve">for interior </w:t>
      </w:r>
      <w:r w:rsidRPr="00E432E0">
        <w:rPr>
          <w:rFonts w:ascii="Arial" w:eastAsiaTheme="majorEastAsia" w:hAnsi="Arial"/>
          <w:noProof/>
          <w:vertAlign w:val="superscript"/>
          <w:lang w:val="nl-NL"/>
        </w:rPr>
        <w:footnoteReference w:id="130"/>
      </w:r>
      <w:r w:rsidRPr="00E432E0">
        <w:rPr>
          <w:rFonts w:cstheme="minorHAnsi"/>
          <w:noProof/>
          <w:lang w:val="nl-NL"/>
        </w:rPr>
        <w:t xml:space="preserve"> </w:t>
      </w:r>
    </w:p>
    <w:p w14:paraId="0129D18F" w14:textId="77777777" w:rsidR="003058B2" w:rsidRDefault="003058B2" w:rsidP="003058B2">
      <w:pPr>
        <w:ind w:left="720" w:hanging="720"/>
        <w:rPr>
          <w:rFonts w:cstheme="minorHAnsi"/>
          <w:noProof/>
          <w:lang w:val="nl-NL"/>
        </w:rPr>
      </w:pPr>
      <w:r w:rsidRPr="00E432E0">
        <w:rPr>
          <w:rFonts w:cstheme="minorHAnsi"/>
          <w:noProof/>
          <w:lang w:val="nl-NL"/>
        </w:rPr>
        <w:tab/>
      </w:r>
      <w:r w:rsidRPr="00E432E0">
        <w:rPr>
          <w:rFonts w:cstheme="minorHAnsi"/>
          <w:noProof/>
          <w:lang w:val="nl-NL"/>
        </w:rPr>
        <w:tab/>
      </w:r>
      <w:r w:rsidRPr="00E432E0">
        <w:rPr>
          <w:rFonts w:cstheme="minorHAnsi"/>
          <w:noProof/>
          <w:lang w:val="nl-NL"/>
        </w:rPr>
        <w:tab/>
        <w:t xml:space="preserve">= 0% for exterior </w:t>
      </w:r>
      <w:r w:rsidRPr="00E432E0">
        <w:rPr>
          <w:rFonts w:cstheme="minorHAnsi"/>
          <w:noProof/>
        </w:rPr>
        <w:t xml:space="preserve">or unheated </w:t>
      </w:r>
      <w:r w:rsidRPr="00E432E0">
        <w:rPr>
          <w:rFonts w:cstheme="minorHAnsi"/>
          <w:noProof/>
          <w:lang w:val="nl-NL"/>
        </w:rPr>
        <w:t>location</w:t>
      </w:r>
    </w:p>
    <w:p w14:paraId="3C58FE51" w14:textId="77777777" w:rsidR="003058B2" w:rsidRPr="00E432E0" w:rsidRDefault="003058B2" w:rsidP="003058B2">
      <w:pPr>
        <w:ind w:left="1440" w:firstLine="720"/>
        <w:rPr>
          <w:rFonts w:cstheme="minorHAnsi"/>
          <w:lang w:val="nl-NL"/>
        </w:rPr>
      </w:pPr>
      <w:r>
        <w:rPr>
          <w:rFonts w:cstheme="minorHAnsi"/>
          <w:lang w:val="nl-NL"/>
        </w:rPr>
        <w:t>= 42%</w:t>
      </w:r>
      <w:r w:rsidR="00FD14A9">
        <w:rPr>
          <w:rFonts w:cstheme="minorHAnsi"/>
          <w:lang w:val="nl-NL"/>
        </w:rPr>
        <w:t xml:space="preserve"> for unknown location</w:t>
      </w:r>
      <w:r w:rsidR="00FD14A9">
        <w:rPr>
          <w:rStyle w:val="FootnoteReference"/>
        </w:rPr>
        <w:t xml:space="preserve"> </w:t>
      </w:r>
      <w:r>
        <w:rPr>
          <w:rStyle w:val="FootnoteReference"/>
        </w:rPr>
        <w:footnoteReference w:id="131"/>
      </w:r>
      <w:r>
        <w:rPr>
          <w:rFonts w:cstheme="minorHAnsi"/>
          <w:lang w:val="nl-NL"/>
        </w:rPr>
        <w:t xml:space="preserve"> </w:t>
      </w:r>
    </w:p>
    <w:p w14:paraId="3D213914" w14:textId="77777777" w:rsidR="003058B2" w:rsidRPr="00E432E0" w:rsidRDefault="003058B2" w:rsidP="003058B2">
      <w:pPr>
        <w:ind w:firstLine="720"/>
        <w:rPr>
          <w:rFonts w:cstheme="minorHAnsi"/>
          <w:noProof/>
        </w:rPr>
      </w:pPr>
      <w:r w:rsidRPr="00E432E0">
        <w:rPr>
          <w:rFonts w:cstheme="minorHAnsi"/>
          <w:noProof/>
        </w:rPr>
        <w:t xml:space="preserve">ηHeat </w:t>
      </w:r>
      <w:r w:rsidRPr="00E432E0">
        <w:rPr>
          <w:rFonts w:cstheme="minorHAnsi"/>
          <w:noProof/>
        </w:rPr>
        <w:tab/>
      </w:r>
      <w:r w:rsidRPr="00E432E0">
        <w:rPr>
          <w:rFonts w:cstheme="minorHAnsi"/>
          <w:noProof/>
        </w:rPr>
        <w:tab/>
        <w:t xml:space="preserve">= Efficiency in COP of Heating equipment </w:t>
      </w:r>
    </w:p>
    <w:p w14:paraId="3E97766D" w14:textId="77777777" w:rsidR="003058B2" w:rsidRDefault="003058B2" w:rsidP="003058B2">
      <w:pPr>
        <w:ind w:left="1440" w:firstLine="720"/>
        <w:rPr>
          <w:rFonts w:cstheme="minorHAnsi"/>
        </w:rPr>
      </w:pPr>
      <w:r w:rsidRPr="00E432E0">
        <w:rPr>
          <w:rFonts w:cstheme="minorHAnsi"/>
          <w:noProof/>
        </w:rPr>
        <w:t>= actual.</w:t>
      </w:r>
      <w:r w:rsidRPr="00E432E0">
        <w:rPr>
          <w:rFonts w:cstheme="minorHAnsi"/>
        </w:rPr>
        <w:t xml:space="preserve"> If not available use</w:t>
      </w:r>
      <w:r w:rsidR="00FD14A9">
        <w:rPr>
          <w:rFonts w:cstheme="minorHAnsi"/>
        </w:rPr>
        <w:t>:</w:t>
      </w:r>
      <w:r>
        <w:rPr>
          <w:rStyle w:val="FootnoteReference"/>
          <w:rFonts w:eastAsiaTheme="majorEastAsia" w:cstheme="minorHAnsi"/>
        </w:rPr>
        <w:footnoteReference w:id="132"/>
      </w:r>
    </w:p>
    <w:tbl>
      <w:tblPr>
        <w:tblStyle w:val="TableGrid"/>
        <w:tblW w:w="0" w:type="auto"/>
        <w:jc w:val="center"/>
        <w:tblLayout w:type="fixed"/>
        <w:tblLook w:val="04A0" w:firstRow="1" w:lastRow="0" w:firstColumn="1" w:lastColumn="0" w:noHBand="0" w:noVBand="1"/>
      </w:tblPr>
      <w:tblGrid>
        <w:gridCol w:w="1350"/>
        <w:gridCol w:w="1732"/>
        <w:gridCol w:w="1379"/>
        <w:gridCol w:w="2014"/>
      </w:tblGrid>
      <w:tr w:rsidR="003058B2" w:rsidRPr="00F3212E" w14:paraId="7A5FB6EB" w14:textId="77777777" w:rsidTr="003058B2">
        <w:trPr>
          <w:trHeight w:val="20"/>
          <w:jc w:val="center"/>
        </w:trPr>
        <w:tc>
          <w:tcPr>
            <w:tcW w:w="13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3A71C59" w14:textId="77777777" w:rsidR="003058B2" w:rsidRPr="00794E27" w:rsidRDefault="003058B2" w:rsidP="003058B2">
            <w:pPr>
              <w:spacing w:after="0"/>
              <w:jc w:val="center"/>
              <w:rPr>
                <w:rFonts w:asciiTheme="minorHAnsi" w:hAnsiTheme="minorHAnsi"/>
                <w:b/>
                <w:color w:val="FFFFFF" w:themeColor="background1"/>
                <w:szCs w:val="22"/>
              </w:rPr>
            </w:pPr>
            <w:r w:rsidRPr="00794E27">
              <w:rPr>
                <w:rFonts w:asciiTheme="minorHAnsi" w:hAnsiTheme="minorHAnsi"/>
                <w:b/>
                <w:color w:val="FFFFFF" w:themeColor="background1"/>
              </w:rPr>
              <w:t>System Type</w:t>
            </w:r>
          </w:p>
        </w:tc>
        <w:tc>
          <w:tcPr>
            <w:tcW w:w="173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CF7599F" w14:textId="77777777" w:rsidR="003058B2" w:rsidRPr="00794E27" w:rsidRDefault="003058B2" w:rsidP="003058B2">
            <w:pPr>
              <w:spacing w:after="0"/>
              <w:jc w:val="center"/>
              <w:rPr>
                <w:rFonts w:asciiTheme="minorHAnsi" w:hAnsiTheme="minorHAnsi"/>
                <w:b/>
                <w:bCs/>
                <w:color w:val="FFFFFF" w:themeColor="background1"/>
                <w:kern w:val="32"/>
                <w:szCs w:val="32"/>
              </w:rPr>
            </w:pPr>
            <w:r w:rsidRPr="00794E27">
              <w:rPr>
                <w:rFonts w:asciiTheme="minorHAnsi" w:hAnsiTheme="minorHAnsi"/>
                <w:b/>
                <w:color w:val="FFFFFF" w:themeColor="background1"/>
              </w:rPr>
              <w:t>Age of Equipment</w:t>
            </w:r>
          </w:p>
        </w:tc>
        <w:tc>
          <w:tcPr>
            <w:tcW w:w="137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8361A0E" w14:textId="77777777" w:rsidR="003058B2" w:rsidRPr="00794E27" w:rsidRDefault="003058B2" w:rsidP="003058B2">
            <w:pPr>
              <w:spacing w:after="0"/>
              <w:jc w:val="center"/>
              <w:rPr>
                <w:rFonts w:asciiTheme="minorHAnsi" w:hAnsiTheme="minorHAnsi"/>
                <w:b/>
                <w:bCs/>
                <w:color w:val="FFFFFF" w:themeColor="background1"/>
                <w:kern w:val="32"/>
                <w:szCs w:val="32"/>
              </w:rPr>
            </w:pPr>
            <w:r w:rsidRPr="00794E27">
              <w:rPr>
                <w:rFonts w:asciiTheme="minorHAnsi" w:hAnsiTheme="minorHAnsi"/>
                <w:b/>
                <w:color w:val="FFFFFF" w:themeColor="background1"/>
              </w:rPr>
              <w:t>HSPF Estimate</w:t>
            </w:r>
          </w:p>
        </w:tc>
        <w:tc>
          <w:tcPr>
            <w:tcW w:w="201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E925723" w14:textId="77777777" w:rsidR="003058B2" w:rsidRPr="00794E27" w:rsidRDefault="003058B2" w:rsidP="003058B2">
            <w:pPr>
              <w:spacing w:after="0"/>
              <w:jc w:val="center"/>
              <w:rPr>
                <w:rFonts w:asciiTheme="minorHAnsi" w:hAnsiTheme="minorHAnsi"/>
                <w:b/>
                <w:color w:val="FFFFFF" w:themeColor="background1"/>
                <w:szCs w:val="22"/>
              </w:rPr>
            </w:pPr>
            <w:r w:rsidRPr="00794E27">
              <w:rPr>
                <w:rFonts w:asciiTheme="minorHAnsi" w:hAnsiTheme="minorHAnsi"/>
                <w:b/>
                <w:color w:val="FFFFFF" w:themeColor="background1"/>
              </w:rPr>
              <w:t>COP</w:t>
            </w:r>
            <w:r w:rsidRPr="00794E27">
              <w:rPr>
                <w:rFonts w:asciiTheme="minorHAnsi" w:hAnsiTheme="minorHAnsi"/>
                <w:b/>
                <w:color w:val="FFFFFF" w:themeColor="background1"/>
                <w:vertAlign w:val="subscript"/>
              </w:rPr>
              <w:t>HEAT</w:t>
            </w:r>
          </w:p>
          <w:p w14:paraId="2F25C191" w14:textId="77777777" w:rsidR="003058B2" w:rsidRPr="00794E27" w:rsidRDefault="003058B2" w:rsidP="003058B2">
            <w:pPr>
              <w:spacing w:after="0"/>
              <w:jc w:val="center"/>
              <w:rPr>
                <w:rFonts w:asciiTheme="minorHAnsi" w:hAnsiTheme="minorHAnsi"/>
                <w:b/>
                <w:color w:val="FFFFFF" w:themeColor="background1"/>
              </w:rPr>
            </w:pPr>
            <w:r w:rsidRPr="00794E27">
              <w:rPr>
                <w:rFonts w:asciiTheme="minorHAnsi" w:hAnsiTheme="minorHAnsi"/>
                <w:b/>
                <w:color w:val="FFFFFF" w:themeColor="background1"/>
              </w:rPr>
              <w:t>(COP Estimate)</w:t>
            </w:r>
          </w:p>
          <w:p w14:paraId="567FA813" w14:textId="77777777" w:rsidR="003058B2" w:rsidRPr="00794E27" w:rsidRDefault="003058B2" w:rsidP="003058B2">
            <w:pPr>
              <w:spacing w:after="0"/>
              <w:jc w:val="center"/>
              <w:rPr>
                <w:rFonts w:asciiTheme="minorHAnsi" w:hAnsiTheme="minorHAnsi"/>
                <w:b/>
                <w:color w:val="FFFFFF" w:themeColor="background1"/>
                <w:szCs w:val="22"/>
              </w:rPr>
            </w:pPr>
            <w:r w:rsidRPr="00794E27">
              <w:rPr>
                <w:rFonts w:asciiTheme="minorHAnsi" w:hAnsiTheme="minorHAnsi"/>
                <w:b/>
                <w:color w:val="FFFFFF" w:themeColor="background1"/>
              </w:rPr>
              <w:t>= (HSPF/3.413)*0.85</w:t>
            </w:r>
          </w:p>
        </w:tc>
      </w:tr>
      <w:tr w:rsidR="003058B2" w:rsidRPr="00F3212E" w14:paraId="37305AE1" w14:textId="77777777" w:rsidTr="003058B2">
        <w:trPr>
          <w:trHeight w:val="20"/>
          <w:jc w:val="center"/>
        </w:trPr>
        <w:tc>
          <w:tcPr>
            <w:tcW w:w="1350" w:type="dxa"/>
            <w:vMerge w:val="restart"/>
            <w:tcBorders>
              <w:top w:val="single" w:sz="4" w:space="0" w:color="auto"/>
              <w:left w:val="single" w:sz="4" w:space="0" w:color="auto"/>
              <w:right w:val="single" w:sz="4" w:space="0" w:color="auto"/>
            </w:tcBorders>
            <w:vAlign w:val="center"/>
            <w:hideMark/>
          </w:tcPr>
          <w:p w14:paraId="44F9434A" w14:textId="77777777" w:rsidR="003058B2" w:rsidRPr="00F3212E" w:rsidRDefault="003058B2" w:rsidP="003058B2">
            <w:pPr>
              <w:spacing w:after="0"/>
              <w:rPr>
                <w:rFonts w:asciiTheme="minorHAnsi" w:hAnsiTheme="minorHAnsi"/>
                <w:szCs w:val="22"/>
              </w:rPr>
            </w:pPr>
            <w:r w:rsidRPr="00F3212E">
              <w:rPr>
                <w:rFonts w:asciiTheme="minorHAnsi" w:hAnsiTheme="minorHAnsi"/>
              </w:rPr>
              <w:t>Heat Pump</w:t>
            </w:r>
          </w:p>
        </w:tc>
        <w:tc>
          <w:tcPr>
            <w:tcW w:w="1732" w:type="dxa"/>
            <w:tcBorders>
              <w:top w:val="single" w:sz="4" w:space="0" w:color="auto"/>
              <w:left w:val="single" w:sz="4" w:space="0" w:color="auto"/>
              <w:bottom w:val="single" w:sz="4" w:space="0" w:color="auto"/>
              <w:right w:val="single" w:sz="4" w:space="0" w:color="auto"/>
            </w:tcBorders>
            <w:vAlign w:val="center"/>
            <w:hideMark/>
          </w:tcPr>
          <w:p w14:paraId="299759B5" w14:textId="77777777" w:rsidR="003058B2" w:rsidRPr="00F3212E" w:rsidRDefault="003058B2" w:rsidP="003058B2">
            <w:pPr>
              <w:spacing w:after="0"/>
              <w:rPr>
                <w:rFonts w:asciiTheme="minorHAnsi" w:hAnsiTheme="minorHAnsi"/>
                <w:szCs w:val="22"/>
              </w:rPr>
            </w:pPr>
            <w:r w:rsidRPr="00F3212E">
              <w:rPr>
                <w:rFonts w:asciiTheme="minorHAnsi" w:hAnsiTheme="minorHAnsi"/>
              </w:rPr>
              <w:t>Before 2006</w:t>
            </w:r>
          </w:p>
        </w:tc>
        <w:tc>
          <w:tcPr>
            <w:tcW w:w="1379" w:type="dxa"/>
            <w:tcBorders>
              <w:top w:val="single" w:sz="4" w:space="0" w:color="auto"/>
              <w:left w:val="single" w:sz="4" w:space="0" w:color="auto"/>
              <w:bottom w:val="single" w:sz="4" w:space="0" w:color="auto"/>
              <w:right w:val="single" w:sz="4" w:space="0" w:color="auto"/>
            </w:tcBorders>
            <w:vAlign w:val="center"/>
            <w:hideMark/>
          </w:tcPr>
          <w:p w14:paraId="2E5936D8" w14:textId="77777777" w:rsidR="003058B2" w:rsidRPr="00F3212E" w:rsidRDefault="003058B2" w:rsidP="003058B2">
            <w:pPr>
              <w:spacing w:after="0"/>
              <w:jc w:val="center"/>
              <w:rPr>
                <w:rFonts w:asciiTheme="minorHAnsi" w:hAnsiTheme="minorHAnsi"/>
                <w:szCs w:val="22"/>
              </w:rPr>
            </w:pPr>
            <w:r w:rsidRPr="00F3212E">
              <w:rPr>
                <w:rFonts w:asciiTheme="minorHAnsi" w:hAnsiTheme="minorHAnsi"/>
              </w:rPr>
              <w:t>6.8</w:t>
            </w:r>
          </w:p>
        </w:tc>
        <w:tc>
          <w:tcPr>
            <w:tcW w:w="2014" w:type="dxa"/>
            <w:tcBorders>
              <w:top w:val="single" w:sz="4" w:space="0" w:color="auto"/>
              <w:left w:val="single" w:sz="4" w:space="0" w:color="auto"/>
              <w:bottom w:val="single" w:sz="4" w:space="0" w:color="auto"/>
              <w:right w:val="single" w:sz="4" w:space="0" w:color="auto"/>
            </w:tcBorders>
            <w:vAlign w:val="center"/>
            <w:hideMark/>
          </w:tcPr>
          <w:p w14:paraId="2F99B7E3" w14:textId="77777777" w:rsidR="003058B2" w:rsidRPr="00F3212E" w:rsidRDefault="003058B2" w:rsidP="003058B2">
            <w:pPr>
              <w:spacing w:after="0"/>
              <w:jc w:val="center"/>
              <w:rPr>
                <w:rFonts w:asciiTheme="minorHAnsi" w:hAnsiTheme="minorHAnsi"/>
                <w:szCs w:val="22"/>
              </w:rPr>
            </w:pPr>
            <w:r w:rsidRPr="00F3212E">
              <w:rPr>
                <w:rFonts w:asciiTheme="minorHAnsi" w:hAnsiTheme="minorHAnsi"/>
              </w:rPr>
              <w:t>1.7</w:t>
            </w:r>
          </w:p>
        </w:tc>
      </w:tr>
      <w:tr w:rsidR="003058B2" w:rsidRPr="00F3212E" w14:paraId="681B6740" w14:textId="77777777" w:rsidTr="003058B2">
        <w:trPr>
          <w:trHeight w:val="20"/>
          <w:jc w:val="center"/>
        </w:trPr>
        <w:tc>
          <w:tcPr>
            <w:tcW w:w="1350" w:type="dxa"/>
            <w:vMerge/>
            <w:tcBorders>
              <w:left w:val="single" w:sz="4" w:space="0" w:color="auto"/>
              <w:right w:val="single" w:sz="4" w:space="0" w:color="auto"/>
            </w:tcBorders>
            <w:vAlign w:val="center"/>
            <w:hideMark/>
          </w:tcPr>
          <w:p w14:paraId="551B344A" w14:textId="77777777" w:rsidR="003058B2" w:rsidRPr="00F3212E" w:rsidRDefault="003058B2" w:rsidP="003058B2">
            <w:pPr>
              <w:spacing w:after="0"/>
              <w:rPr>
                <w:rFonts w:asciiTheme="minorHAnsi" w:hAnsiTheme="minorHAnsi"/>
              </w:rPr>
            </w:pPr>
          </w:p>
        </w:tc>
        <w:tc>
          <w:tcPr>
            <w:tcW w:w="1732" w:type="dxa"/>
            <w:tcBorders>
              <w:top w:val="single" w:sz="4" w:space="0" w:color="auto"/>
              <w:left w:val="single" w:sz="4" w:space="0" w:color="auto"/>
              <w:bottom w:val="single" w:sz="4" w:space="0" w:color="auto"/>
              <w:right w:val="single" w:sz="4" w:space="0" w:color="auto"/>
            </w:tcBorders>
            <w:vAlign w:val="center"/>
            <w:hideMark/>
          </w:tcPr>
          <w:p w14:paraId="0FB1F0D3" w14:textId="77777777" w:rsidR="003058B2" w:rsidRPr="00F3212E" w:rsidRDefault="003058B2" w:rsidP="003058B2">
            <w:pPr>
              <w:spacing w:after="0"/>
              <w:rPr>
                <w:rFonts w:asciiTheme="minorHAnsi" w:hAnsiTheme="minorHAnsi"/>
                <w:szCs w:val="22"/>
              </w:rPr>
            </w:pPr>
            <w:r w:rsidRPr="00F3212E" w:rsidDel="00A3169E">
              <w:rPr>
                <w:rFonts w:asciiTheme="minorHAnsi" w:hAnsiTheme="minorHAnsi"/>
              </w:rPr>
              <w:t xml:space="preserve">After </w:t>
            </w:r>
            <w:r w:rsidRPr="00F3212E">
              <w:rPr>
                <w:rFonts w:asciiTheme="minorHAnsi" w:hAnsiTheme="minorHAnsi"/>
              </w:rPr>
              <w:t>2006 - 2014</w:t>
            </w:r>
          </w:p>
        </w:tc>
        <w:tc>
          <w:tcPr>
            <w:tcW w:w="1379" w:type="dxa"/>
            <w:tcBorders>
              <w:top w:val="single" w:sz="4" w:space="0" w:color="auto"/>
              <w:left w:val="single" w:sz="4" w:space="0" w:color="auto"/>
              <w:bottom w:val="single" w:sz="4" w:space="0" w:color="auto"/>
              <w:right w:val="single" w:sz="4" w:space="0" w:color="auto"/>
            </w:tcBorders>
            <w:vAlign w:val="center"/>
            <w:hideMark/>
          </w:tcPr>
          <w:p w14:paraId="38707E62" w14:textId="77777777" w:rsidR="003058B2" w:rsidRPr="00F3212E" w:rsidRDefault="003058B2" w:rsidP="003058B2">
            <w:pPr>
              <w:spacing w:after="0"/>
              <w:jc w:val="center"/>
              <w:rPr>
                <w:rFonts w:asciiTheme="minorHAnsi" w:hAnsiTheme="minorHAnsi"/>
                <w:szCs w:val="22"/>
              </w:rPr>
            </w:pPr>
            <w:r w:rsidRPr="00F3212E">
              <w:rPr>
                <w:rFonts w:asciiTheme="minorHAnsi" w:hAnsiTheme="minorHAnsi"/>
              </w:rPr>
              <w:t>7.7</w:t>
            </w:r>
          </w:p>
        </w:tc>
        <w:tc>
          <w:tcPr>
            <w:tcW w:w="2014" w:type="dxa"/>
            <w:tcBorders>
              <w:top w:val="single" w:sz="4" w:space="0" w:color="auto"/>
              <w:left w:val="single" w:sz="4" w:space="0" w:color="auto"/>
              <w:bottom w:val="single" w:sz="4" w:space="0" w:color="auto"/>
              <w:right w:val="single" w:sz="4" w:space="0" w:color="auto"/>
            </w:tcBorders>
            <w:vAlign w:val="center"/>
            <w:hideMark/>
          </w:tcPr>
          <w:p w14:paraId="4EAD4420" w14:textId="77777777" w:rsidR="003058B2" w:rsidRPr="00F3212E" w:rsidRDefault="003058B2" w:rsidP="003058B2">
            <w:pPr>
              <w:spacing w:after="0"/>
              <w:jc w:val="center"/>
              <w:rPr>
                <w:rFonts w:asciiTheme="minorHAnsi" w:hAnsiTheme="minorHAnsi"/>
                <w:szCs w:val="22"/>
              </w:rPr>
            </w:pPr>
            <w:r w:rsidRPr="00F3212E">
              <w:rPr>
                <w:rFonts w:asciiTheme="minorHAnsi" w:hAnsiTheme="minorHAnsi"/>
              </w:rPr>
              <w:t>1.92</w:t>
            </w:r>
          </w:p>
        </w:tc>
      </w:tr>
      <w:tr w:rsidR="003058B2" w:rsidRPr="00F3212E" w14:paraId="5209ACD9" w14:textId="77777777" w:rsidTr="003058B2">
        <w:trPr>
          <w:trHeight w:val="20"/>
          <w:jc w:val="center"/>
        </w:trPr>
        <w:tc>
          <w:tcPr>
            <w:tcW w:w="1350" w:type="dxa"/>
            <w:vMerge/>
            <w:tcBorders>
              <w:left w:val="single" w:sz="4" w:space="0" w:color="auto"/>
              <w:bottom w:val="single" w:sz="4" w:space="0" w:color="auto"/>
              <w:right w:val="single" w:sz="4" w:space="0" w:color="auto"/>
            </w:tcBorders>
            <w:vAlign w:val="center"/>
          </w:tcPr>
          <w:p w14:paraId="7E54E41A" w14:textId="77777777" w:rsidR="003058B2" w:rsidRPr="00F3212E" w:rsidRDefault="003058B2" w:rsidP="003058B2">
            <w:pPr>
              <w:spacing w:after="0"/>
              <w:rPr>
                <w:rFonts w:asciiTheme="minorHAnsi" w:hAnsiTheme="minorHAnsi"/>
              </w:rPr>
            </w:pPr>
          </w:p>
        </w:tc>
        <w:tc>
          <w:tcPr>
            <w:tcW w:w="1732" w:type="dxa"/>
            <w:tcBorders>
              <w:top w:val="single" w:sz="4" w:space="0" w:color="auto"/>
              <w:left w:val="single" w:sz="4" w:space="0" w:color="auto"/>
              <w:bottom w:val="single" w:sz="4" w:space="0" w:color="auto"/>
              <w:right w:val="single" w:sz="4" w:space="0" w:color="auto"/>
            </w:tcBorders>
            <w:vAlign w:val="center"/>
          </w:tcPr>
          <w:p w14:paraId="19BFC231" w14:textId="77777777" w:rsidR="003058B2" w:rsidRPr="00F3212E" w:rsidDel="00A3169E" w:rsidRDefault="003058B2" w:rsidP="003058B2">
            <w:pPr>
              <w:spacing w:after="0"/>
              <w:rPr>
                <w:rFonts w:asciiTheme="minorHAnsi" w:hAnsiTheme="minorHAnsi"/>
                <w:szCs w:val="22"/>
              </w:rPr>
            </w:pPr>
            <w:r w:rsidRPr="00F3212E">
              <w:rPr>
                <w:rFonts w:asciiTheme="minorHAnsi" w:hAnsiTheme="minorHAnsi"/>
              </w:rPr>
              <w:t xml:space="preserve">2015 on </w:t>
            </w:r>
          </w:p>
        </w:tc>
        <w:tc>
          <w:tcPr>
            <w:tcW w:w="1379" w:type="dxa"/>
            <w:tcBorders>
              <w:top w:val="single" w:sz="4" w:space="0" w:color="auto"/>
              <w:left w:val="single" w:sz="4" w:space="0" w:color="auto"/>
              <w:bottom w:val="single" w:sz="4" w:space="0" w:color="auto"/>
              <w:right w:val="single" w:sz="4" w:space="0" w:color="auto"/>
            </w:tcBorders>
            <w:vAlign w:val="center"/>
          </w:tcPr>
          <w:p w14:paraId="6C89984E" w14:textId="77777777" w:rsidR="003058B2" w:rsidRPr="00F3212E" w:rsidRDefault="003058B2" w:rsidP="003058B2">
            <w:pPr>
              <w:spacing w:after="0"/>
              <w:jc w:val="center"/>
              <w:rPr>
                <w:rFonts w:asciiTheme="minorHAnsi" w:hAnsiTheme="minorHAnsi"/>
                <w:szCs w:val="22"/>
              </w:rPr>
            </w:pPr>
            <w:r w:rsidRPr="00F3212E">
              <w:rPr>
                <w:rFonts w:asciiTheme="minorHAnsi" w:hAnsiTheme="minorHAnsi"/>
              </w:rPr>
              <w:t>8.2</w:t>
            </w:r>
          </w:p>
        </w:tc>
        <w:tc>
          <w:tcPr>
            <w:tcW w:w="2014" w:type="dxa"/>
            <w:tcBorders>
              <w:top w:val="single" w:sz="4" w:space="0" w:color="auto"/>
              <w:left w:val="single" w:sz="4" w:space="0" w:color="auto"/>
              <w:bottom w:val="single" w:sz="4" w:space="0" w:color="auto"/>
              <w:right w:val="single" w:sz="4" w:space="0" w:color="auto"/>
            </w:tcBorders>
            <w:vAlign w:val="center"/>
          </w:tcPr>
          <w:p w14:paraId="75A4E59D" w14:textId="77777777" w:rsidR="003058B2" w:rsidRPr="00F3212E" w:rsidRDefault="003058B2" w:rsidP="003058B2">
            <w:pPr>
              <w:spacing w:after="0"/>
              <w:jc w:val="center"/>
              <w:rPr>
                <w:rFonts w:asciiTheme="minorHAnsi" w:hAnsiTheme="minorHAnsi"/>
                <w:szCs w:val="22"/>
              </w:rPr>
            </w:pPr>
            <w:r w:rsidRPr="00F3212E">
              <w:rPr>
                <w:rFonts w:asciiTheme="minorHAnsi" w:hAnsiTheme="minorHAnsi"/>
              </w:rPr>
              <w:t>2.04</w:t>
            </w:r>
          </w:p>
        </w:tc>
      </w:tr>
      <w:tr w:rsidR="003058B2" w:rsidRPr="00F3212E" w14:paraId="34076F11" w14:textId="77777777" w:rsidTr="003058B2">
        <w:trPr>
          <w:trHeight w:val="20"/>
          <w:jc w:val="center"/>
        </w:trPr>
        <w:tc>
          <w:tcPr>
            <w:tcW w:w="1350" w:type="dxa"/>
            <w:tcBorders>
              <w:top w:val="single" w:sz="4" w:space="0" w:color="auto"/>
              <w:left w:val="single" w:sz="4" w:space="0" w:color="auto"/>
              <w:bottom w:val="single" w:sz="4" w:space="0" w:color="auto"/>
              <w:right w:val="single" w:sz="4" w:space="0" w:color="auto"/>
            </w:tcBorders>
            <w:vAlign w:val="center"/>
            <w:hideMark/>
          </w:tcPr>
          <w:p w14:paraId="5838E190" w14:textId="77777777" w:rsidR="003058B2" w:rsidRPr="00F3212E" w:rsidRDefault="003058B2" w:rsidP="003058B2">
            <w:pPr>
              <w:spacing w:after="0"/>
              <w:rPr>
                <w:rFonts w:asciiTheme="minorHAnsi" w:hAnsiTheme="minorHAnsi"/>
                <w:szCs w:val="22"/>
              </w:rPr>
            </w:pPr>
            <w:r w:rsidRPr="00F3212E">
              <w:rPr>
                <w:rFonts w:asciiTheme="minorHAnsi" w:hAnsiTheme="minorHAnsi"/>
              </w:rPr>
              <w:t>Resistance</w:t>
            </w:r>
          </w:p>
        </w:tc>
        <w:tc>
          <w:tcPr>
            <w:tcW w:w="1732" w:type="dxa"/>
            <w:tcBorders>
              <w:top w:val="single" w:sz="4" w:space="0" w:color="auto"/>
              <w:left w:val="single" w:sz="4" w:space="0" w:color="auto"/>
              <w:bottom w:val="single" w:sz="4" w:space="0" w:color="auto"/>
              <w:right w:val="single" w:sz="4" w:space="0" w:color="auto"/>
            </w:tcBorders>
            <w:vAlign w:val="center"/>
            <w:hideMark/>
          </w:tcPr>
          <w:p w14:paraId="19323E43" w14:textId="77777777" w:rsidR="003058B2" w:rsidRPr="00F3212E" w:rsidRDefault="003058B2" w:rsidP="003058B2">
            <w:pPr>
              <w:spacing w:after="0"/>
              <w:rPr>
                <w:rFonts w:asciiTheme="minorHAnsi" w:hAnsiTheme="minorHAnsi"/>
                <w:szCs w:val="22"/>
              </w:rPr>
            </w:pPr>
            <w:r w:rsidRPr="00F3212E">
              <w:rPr>
                <w:rFonts w:asciiTheme="minorHAnsi" w:hAnsiTheme="minorHAnsi"/>
              </w:rPr>
              <w:t>N/A</w:t>
            </w:r>
          </w:p>
        </w:tc>
        <w:tc>
          <w:tcPr>
            <w:tcW w:w="1379" w:type="dxa"/>
            <w:tcBorders>
              <w:top w:val="single" w:sz="4" w:space="0" w:color="auto"/>
              <w:left w:val="single" w:sz="4" w:space="0" w:color="auto"/>
              <w:bottom w:val="single" w:sz="4" w:space="0" w:color="auto"/>
              <w:right w:val="single" w:sz="4" w:space="0" w:color="auto"/>
            </w:tcBorders>
            <w:vAlign w:val="center"/>
            <w:hideMark/>
          </w:tcPr>
          <w:p w14:paraId="378B47DD" w14:textId="77777777" w:rsidR="003058B2" w:rsidRPr="00F3212E" w:rsidRDefault="003058B2" w:rsidP="003058B2">
            <w:pPr>
              <w:spacing w:after="0"/>
              <w:jc w:val="center"/>
              <w:rPr>
                <w:rFonts w:asciiTheme="minorHAnsi" w:hAnsiTheme="minorHAnsi"/>
                <w:szCs w:val="22"/>
              </w:rPr>
            </w:pPr>
            <w:r w:rsidRPr="00F3212E">
              <w:rPr>
                <w:rFonts w:asciiTheme="minorHAnsi" w:hAnsiTheme="minorHAnsi"/>
              </w:rPr>
              <w:t>N/A</w:t>
            </w:r>
          </w:p>
        </w:tc>
        <w:tc>
          <w:tcPr>
            <w:tcW w:w="2014" w:type="dxa"/>
            <w:tcBorders>
              <w:top w:val="single" w:sz="4" w:space="0" w:color="auto"/>
              <w:left w:val="single" w:sz="4" w:space="0" w:color="auto"/>
              <w:bottom w:val="single" w:sz="4" w:space="0" w:color="auto"/>
              <w:right w:val="single" w:sz="4" w:space="0" w:color="auto"/>
            </w:tcBorders>
            <w:vAlign w:val="center"/>
            <w:hideMark/>
          </w:tcPr>
          <w:p w14:paraId="7550B39C" w14:textId="77777777" w:rsidR="003058B2" w:rsidRPr="00F3212E" w:rsidRDefault="003058B2" w:rsidP="003058B2">
            <w:pPr>
              <w:spacing w:after="0"/>
              <w:jc w:val="center"/>
              <w:rPr>
                <w:rFonts w:asciiTheme="minorHAnsi" w:hAnsiTheme="minorHAnsi"/>
                <w:szCs w:val="22"/>
              </w:rPr>
            </w:pPr>
            <w:r w:rsidRPr="00F3212E">
              <w:rPr>
                <w:rFonts w:asciiTheme="minorHAnsi" w:hAnsiTheme="minorHAnsi"/>
              </w:rPr>
              <w:t>1.00</w:t>
            </w:r>
          </w:p>
        </w:tc>
      </w:tr>
      <w:tr w:rsidR="003058B2" w:rsidRPr="00F3212E" w14:paraId="1FB98DC5" w14:textId="77777777" w:rsidTr="003058B2">
        <w:trPr>
          <w:trHeight w:val="20"/>
          <w:jc w:val="center"/>
        </w:trPr>
        <w:tc>
          <w:tcPr>
            <w:tcW w:w="1350" w:type="dxa"/>
            <w:tcBorders>
              <w:top w:val="single" w:sz="4" w:space="0" w:color="auto"/>
              <w:left w:val="single" w:sz="4" w:space="0" w:color="auto"/>
              <w:bottom w:val="single" w:sz="4" w:space="0" w:color="auto"/>
              <w:right w:val="single" w:sz="4" w:space="0" w:color="auto"/>
            </w:tcBorders>
            <w:vAlign w:val="center"/>
          </w:tcPr>
          <w:p w14:paraId="1C3CC1B6" w14:textId="77777777" w:rsidR="003058B2" w:rsidRPr="00F3212E" w:rsidRDefault="003058B2" w:rsidP="003058B2">
            <w:pPr>
              <w:spacing w:after="0"/>
              <w:rPr>
                <w:rFonts w:asciiTheme="minorHAnsi" w:hAnsiTheme="minorHAnsi"/>
              </w:rPr>
            </w:pPr>
            <w:r w:rsidRPr="00F3212E">
              <w:rPr>
                <w:rFonts w:asciiTheme="minorHAnsi" w:hAnsiTheme="minorHAnsi"/>
              </w:rPr>
              <w:t>Unknown</w:t>
            </w:r>
            <w:r w:rsidRPr="00F3212E">
              <w:rPr>
                <w:rStyle w:val="FootnoteReference"/>
                <w:rFonts w:asciiTheme="minorHAnsi" w:hAnsiTheme="minorHAnsi"/>
              </w:rPr>
              <w:footnoteReference w:id="133"/>
            </w:r>
          </w:p>
        </w:tc>
        <w:tc>
          <w:tcPr>
            <w:tcW w:w="1732" w:type="dxa"/>
            <w:tcBorders>
              <w:top w:val="single" w:sz="4" w:space="0" w:color="auto"/>
              <w:left w:val="single" w:sz="4" w:space="0" w:color="auto"/>
              <w:bottom w:val="single" w:sz="4" w:space="0" w:color="auto"/>
              <w:right w:val="single" w:sz="4" w:space="0" w:color="auto"/>
            </w:tcBorders>
            <w:vAlign w:val="center"/>
          </w:tcPr>
          <w:p w14:paraId="61E0111F" w14:textId="77777777" w:rsidR="003058B2" w:rsidRPr="00F3212E" w:rsidRDefault="003058B2" w:rsidP="003058B2">
            <w:pPr>
              <w:spacing w:after="0"/>
              <w:rPr>
                <w:rFonts w:asciiTheme="minorHAnsi" w:hAnsiTheme="minorHAnsi"/>
              </w:rPr>
            </w:pPr>
            <w:r w:rsidRPr="00F3212E">
              <w:rPr>
                <w:rFonts w:asciiTheme="minorHAnsi" w:hAnsiTheme="minorHAnsi"/>
              </w:rPr>
              <w:t>N/A</w:t>
            </w:r>
          </w:p>
        </w:tc>
        <w:tc>
          <w:tcPr>
            <w:tcW w:w="1379" w:type="dxa"/>
            <w:tcBorders>
              <w:top w:val="single" w:sz="4" w:space="0" w:color="auto"/>
              <w:left w:val="single" w:sz="4" w:space="0" w:color="auto"/>
              <w:bottom w:val="single" w:sz="4" w:space="0" w:color="auto"/>
              <w:right w:val="single" w:sz="4" w:space="0" w:color="auto"/>
            </w:tcBorders>
            <w:vAlign w:val="center"/>
          </w:tcPr>
          <w:p w14:paraId="6BFDC054" w14:textId="77777777" w:rsidR="003058B2" w:rsidRPr="00F3212E" w:rsidRDefault="003058B2" w:rsidP="003058B2">
            <w:pPr>
              <w:spacing w:after="0"/>
              <w:jc w:val="center"/>
              <w:rPr>
                <w:rFonts w:asciiTheme="minorHAnsi" w:hAnsiTheme="minorHAnsi"/>
              </w:rPr>
            </w:pPr>
            <w:r w:rsidRPr="00F3212E">
              <w:rPr>
                <w:rFonts w:asciiTheme="minorHAnsi" w:hAnsiTheme="minorHAnsi"/>
              </w:rPr>
              <w:t>N/A</w:t>
            </w:r>
          </w:p>
        </w:tc>
        <w:tc>
          <w:tcPr>
            <w:tcW w:w="2014" w:type="dxa"/>
            <w:tcBorders>
              <w:top w:val="single" w:sz="4" w:space="0" w:color="auto"/>
              <w:left w:val="single" w:sz="4" w:space="0" w:color="auto"/>
              <w:bottom w:val="single" w:sz="4" w:space="0" w:color="auto"/>
              <w:right w:val="single" w:sz="4" w:space="0" w:color="auto"/>
            </w:tcBorders>
            <w:vAlign w:val="center"/>
          </w:tcPr>
          <w:p w14:paraId="00C85034" w14:textId="77777777" w:rsidR="003058B2" w:rsidRPr="00F3212E" w:rsidRDefault="003058B2" w:rsidP="003058B2">
            <w:pPr>
              <w:spacing w:after="0"/>
              <w:jc w:val="center"/>
              <w:rPr>
                <w:rFonts w:asciiTheme="minorHAnsi" w:hAnsiTheme="minorHAnsi"/>
              </w:rPr>
            </w:pPr>
            <w:r w:rsidRPr="00F3212E">
              <w:rPr>
                <w:rFonts w:asciiTheme="minorHAnsi" w:hAnsiTheme="minorHAnsi"/>
              </w:rPr>
              <w:t>1.28</w:t>
            </w:r>
          </w:p>
        </w:tc>
      </w:tr>
    </w:tbl>
    <w:p w14:paraId="2C807EDC" w14:textId="77777777" w:rsidR="003058B2" w:rsidRPr="00E432E0" w:rsidRDefault="003058B2" w:rsidP="003058B2">
      <w:pPr>
        <w:ind w:left="1440" w:firstLine="720"/>
        <w:rPr>
          <w:rFonts w:cstheme="minorHAnsi"/>
          <w:b/>
          <w:szCs w:val="20"/>
        </w:rPr>
      </w:pPr>
    </w:p>
    <w:p w14:paraId="588F770E" w14:textId="77777777" w:rsidR="003058B2" w:rsidRPr="00FD14A9" w:rsidRDefault="003058B2" w:rsidP="00FD14A9">
      <w:pPr>
        <w:ind w:left="1440" w:hanging="1440"/>
        <w:rPr>
          <w:ins w:id="1457" w:author="Sam Dent" w:date="2020-06-16T06:47:00Z"/>
          <w:rFonts w:cstheme="minorHAnsi"/>
          <w:b/>
          <w:szCs w:val="20"/>
        </w:rPr>
      </w:pPr>
      <w:r w:rsidRPr="00E432E0">
        <w:rPr>
          <w:noProof/>
        </w:rPr>
        <mc:AlternateContent>
          <mc:Choice Requires="wps">
            <w:drawing>
              <wp:inline distT="0" distB="0" distL="0" distR="0" wp14:anchorId="5EE73A7A" wp14:editId="67BB3BCD">
                <wp:extent cx="5852160" cy="1168841"/>
                <wp:effectExtent l="0" t="0" r="15240" b="1270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68841"/>
                        </a:xfrm>
                        <a:prstGeom prst="rect">
                          <a:avLst/>
                        </a:prstGeom>
                        <a:solidFill>
                          <a:srgbClr val="FFFFFF"/>
                        </a:solidFill>
                        <a:ln w="9525">
                          <a:solidFill>
                            <a:srgbClr val="000000"/>
                          </a:solidFill>
                          <a:miter lim="800000"/>
                          <a:headEnd/>
                          <a:tailEnd/>
                        </a:ln>
                      </wps:spPr>
                      <wps:txbx>
                        <w:txbxContent>
                          <w:p w14:paraId="48381DB1" w14:textId="77777777" w:rsidR="00CC7DED" w:rsidRDefault="00FD14A9" w:rsidP="003058B2">
                            <w:pPr>
                              <w:spacing w:after="60"/>
                              <w:rPr>
                                <w:rFonts w:cstheme="minorHAnsi"/>
                                <w:highlight w:val="yellow"/>
                              </w:rPr>
                            </w:pPr>
                            <w:r w:rsidRPr="00FD14A9">
                              <w:rPr>
                                <w:rFonts w:cstheme="minorHAnsi"/>
                                <w:b/>
                                <w:bCs/>
                              </w:rPr>
                              <w:t>For example</w:t>
                            </w:r>
                            <w:r>
                              <w:rPr>
                                <w:rFonts w:cstheme="minorHAnsi"/>
                              </w:rPr>
                              <w:t>, u</w:t>
                            </w:r>
                            <w:r w:rsidR="00CC7DED">
                              <w:rPr>
                                <w:rFonts w:cstheme="minorHAnsi"/>
                              </w:rPr>
                              <w:t>sing the same 8 W LED that is installed in home with 2.0 COP Heat Pump (including duct loss)</w:t>
                            </w:r>
                            <w:r w:rsidR="00CC7DED" w:rsidRPr="00382856">
                              <w:t xml:space="preserve"> </w:t>
                            </w:r>
                            <w:r w:rsidR="00CC7DED">
                              <w:t>through a ComEd upstream program</w:t>
                            </w:r>
                            <w:r w:rsidR="00CC7DED">
                              <w:rPr>
                                <w:rFonts w:cstheme="minorHAnsi"/>
                              </w:rPr>
                              <w:t>:</w:t>
                            </w:r>
                          </w:p>
                          <w:p w14:paraId="2BD7FDBF" w14:textId="77777777" w:rsidR="00CC7DED" w:rsidRDefault="00CC7DED" w:rsidP="003058B2">
                            <w:pPr>
                              <w:spacing w:after="60"/>
                              <w:ind w:firstLine="720"/>
                              <w:rPr>
                                <w:rFonts w:cstheme="minorHAnsi"/>
                                <w:noProof/>
                              </w:rPr>
                            </w:pPr>
                            <w:r>
                              <w:rPr>
                                <w:rFonts w:cstheme="minorHAnsi"/>
                                <w:noProof/>
                              </w:rPr>
                              <w:t>∆kWh</w:t>
                            </w:r>
                            <w:r>
                              <w:rPr>
                                <w:rFonts w:cstheme="minorHAnsi"/>
                                <w:noProof/>
                                <w:vertAlign w:val="subscript"/>
                              </w:rPr>
                              <w:t>1st year</w:t>
                            </w:r>
                            <w:r>
                              <w:rPr>
                                <w:rFonts w:cstheme="minorHAnsi"/>
                                <w:noProof/>
                              </w:rPr>
                              <w:t xml:space="preserve">  </w:t>
                            </w:r>
                            <w:r>
                              <w:rPr>
                                <w:rFonts w:cstheme="minorHAnsi"/>
                                <w:noProof/>
                              </w:rPr>
                              <w:tab/>
                              <w:t>= - (((29 - 6.7) / 1000) * 0.784 * (1-0.008) * 1,089 * 0.42) / 2.0</w:t>
                            </w:r>
                          </w:p>
                          <w:p w14:paraId="182E5830" w14:textId="77777777" w:rsidR="00CC7DED" w:rsidRDefault="00CC7DED" w:rsidP="003058B2">
                            <w:pPr>
                              <w:spacing w:after="60"/>
                              <w:rPr>
                                <w:rFonts w:cstheme="minorHAnsi"/>
                              </w:rPr>
                            </w:pPr>
                            <w:r>
                              <w:rPr>
                                <w:rFonts w:cstheme="minorHAnsi"/>
                              </w:rPr>
                              <w:tab/>
                            </w:r>
                            <w:r>
                              <w:rPr>
                                <w:rFonts w:cstheme="minorHAnsi"/>
                              </w:rPr>
                              <w:tab/>
                            </w:r>
                            <w:r>
                              <w:rPr>
                                <w:rFonts w:cstheme="minorHAnsi"/>
                              </w:rPr>
                              <w:tab/>
                              <w:t>= - 4.0 kWh</w:t>
                            </w:r>
                          </w:p>
                          <w:p w14:paraId="44F9EE12" w14:textId="77777777" w:rsidR="00CC7DED" w:rsidRDefault="00CC7DED" w:rsidP="003058B2">
                            <w:pPr>
                              <w:spacing w:after="60"/>
                              <w:rPr>
                                <w:rFonts w:cstheme="minorHAnsi"/>
                              </w:rPr>
                            </w:pPr>
                            <w:r>
                              <w:rPr>
                                <w:rFonts w:cstheme="minorHAnsi"/>
                              </w:rPr>
                              <w:t xml:space="preserve">Second and third year install savings should be calculated using the appropriate ISR and the delta watts and hours from the install year. </w:t>
                            </w:r>
                          </w:p>
                          <w:p w14:paraId="432F1110" w14:textId="77777777" w:rsidR="00CC7DED" w:rsidRDefault="00CC7DED" w:rsidP="003058B2"/>
                        </w:txbxContent>
                      </wps:txbx>
                      <wps:bodyPr rot="0" vert="horz" wrap="square" lIns="91440" tIns="45720" rIns="91440" bIns="45720" anchor="t" anchorCtr="0">
                        <a:noAutofit/>
                      </wps:bodyPr>
                    </wps:wsp>
                  </a:graphicData>
                </a:graphic>
              </wp:inline>
            </w:drawing>
          </mc:Choice>
          <mc:Fallback>
            <w:pict>
              <v:shape w14:anchorId="3A75CA32" id="Text Box 44" o:spid="_x0000_s1039" type="#_x0000_t202" style="width:460.8pt;height:9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">
                <v:textbox>
                  <w:txbxContent>
                    <w:p w:rsidR="00CC7DED" w:rsidRDefault="00FD14A9" w:rsidP="003058B2">
                      <w:pPr>
                        <w:spacing w:after="60"/>
                        <w:rPr>
                          <w:rFonts w:cstheme="minorHAnsi"/>
                          <w:highlight w:val="yellow"/>
                        </w:rPr>
                      </w:pPr>
                      <w:r w:rsidRPr="00FD14A9">
                        <w:rPr>
                          <w:rFonts w:cstheme="minorHAnsi"/>
                          <w:b/>
                          <w:bCs/>
                        </w:rPr>
                        <w:t>For example</w:t>
                      </w:r>
                      <w:r>
                        <w:rPr>
                          <w:rFonts w:cstheme="minorHAnsi"/>
                        </w:rPr>
                        <w:t>, u</w:t>
                      </w:r>
                      <w:r w:rsidR="00CC7DED">
                        <w:rPr>
                          <w:rFonts w:cstheme="minorHAnsi"/>
                        </w:rPr>
                        <w:t>sing the same 8 W LED that is installed in home with 2.0 COP Heat Pump (including duct loss)</w:t>
                      </w:r>
                      <w:r w:rsidR="00CC7DED" w:rsidRPr="00382856">
                        <w:t xml:space="preserve"> </w:t>
                      </w:r>
                      <w:r w:rsidR="00CC7DED">
                        <w:t>through a ComEd upstream program</w:t>
                      </w:r>
                      <w:r w:rsidR="00CC7DED">
                        <w:rPr>
                          <w:rFonts w:cstheme="minorHAnsi"/>
                        </w:rPr>
                        <w:t>:</w:t>
                      </w:r>
                    </w:p>
                    <w:p w:rsidR="00CC7DED" w:rsidRDefault="00CC7DED" w:rsidP="003058B2">
                      <w:pPr>
                        <w:spacing w:after="60"/>
                        <w:ind w:firstLine="720"/>
                        <w:rPr>
                          <w:rFonts w:cstheme="minorHAnsi"/>
                          <w:noProof/>
                        </w:rPr>
                      </w:pPr>
                      <w:r>
                        <w:rPr>
                          <w:rFonts w:cstheme="minorHAnsi"/>
                          <w:noProof/>
                        </w:rPr>
                        <w:t>∆kWh</w:t>
                      </w:r>
                      <w:r>
                        <w:rPr>
                          <w:rFonts w:cstheme="minorHAnsi"/>
                          <w:noProof/>
                          <w:vertAlign w:val="subscript"/>
                        </w:rPr>
                        <w:t>1st year</w:t>
                      </w:r>
                      <w:r>
                        <w:rPr>
                          <w:rFonts w:cstheme="minorHAnsi"/>
                          <w:noProof/>
                        </w:rPr>
                        <w:t xml:space="preserve">  </w:t>
                      </w:r>
                      <w:r>
                        <w:rPr>
                          <w:rFonts w:cstheme="minorHAnsi"/>
                          <w:noProof/>
                        </w:rPr>
                        <w:tab/>
                        <w:t>= - (((29 - 6.7) / 1000) * 0.784 * (1-0.008) * 1,089 * 0.42) / 2.0</w:t>
                      </w:r>
                    </w:p>
                    <w:p w:rsidR="00CC7DED" w:rsidRDefault="00CC7DED" w:rsidP="003058B2">
                      <w:pPr>
                        <w:spacing w:after="60"/>
                        <w:rPr>
                          <w:rFonts w:cstheme="minorHAnsi"/>
                        </w:rPr>
                      </w:pPr>
                      <w:r>
                        <w:rPr>
                          <w:rFonts w:cstheme="minorHAnsi"/>
                        </w:rPr>
                        <w:tab/>
                      </w:r>
                      <w:r>
                        <w:rPr>
                          <w:rFonts w:cstheme="minorHAnsi"/>
                        </w:rPr>
                        <w:tab/>
                      </w:r>
                      <w:r>
                        <w:rPr>
                          <w:rFonts w:cstheme="minorHAnsi"/>
                        </w:rPr>
                        <w:tab/>
                        <w:t>= - 4.0 kWh</w:t>
                      </w:r>
                    </w:p>
                    <w:p w:rsidR="00CC7DED" w:rsidRDefault="00CC7DED" w:rsidP="003058B2">
                      <w:pPr>
                        <w:spacing w:after="60"/>
                        <w:rPr>
                          <w:rFonts w:cstheme="minorHAnsi"/>
                        </w:rPr>
                      </w:pPr>
                      <w:r>
                        <w:rPr>
                          <w:rFonts w:cstheme="minorHAnsi"/>
                        </w:rPr>
                        <w:t xml:space="preserve">Second and third year install savings should be calculated using the appropriate ISR and the delta watts and hours from the install year. </w:t>
                      </w:r>
                    </w:p>
                    <w:p w:rsidR="00CC7DED" w:rsidRDefault="00CC7DED" w:rsidP="003058B2"/>
                  </w:txbxContent>
                </v:textbox>
                <w10:anchorlock/>
              </v:shape>
            </w:pict>
          </mc:Fallback>
        </mc:AlternateContent>
      </w:r>
    </w:p>
    <w:p w14:paraId="12D72DF7" w14:textId="77777777" w:rsidR="003058B2" w:rsidRPr="00E432E0" w:rsidRDefault="003058B2" w:rsidP="003058B2">
      <w:pPr>
        <w:rPr>
          <w:ins w:id="1458" w:author="Sam Dent" w:date="2020-06-16T06:47:00Z"/>
          <w:rFonts w:cstheme="minorHAnsi"/>
          <w:b/>
        </w:rPr>
      </w:pPr>
      <w:ins w:id="1459" w:author="Sam Dent" w:date="2020-06-16T06:47:00Z">
        <w:r>
          <w:rPr>
            <w:rFonts w:cstheme="minorHAnsi"/>
            <w:b/>
          </w:rPr>
          <w:t>Mid-</w:t>
        </w:r>
        <w:r w:rsidRPr="00E432E0">
          <w:rPr>
            <w:rFonts w:cstheme="minorHAnsi"/>
            <w:b/>
          </w:rPr>
          <w:t>Life Baseline Adjustment</w:t>
        </w:r>
      </w:ins>
    </w:p>
    <w:p w14:paraId="640B1EAA" w14:textId="77777777" w:rsidR="003058B2" w:rsidRDefault="003058B2" w:rsidP="003058B2">
      <w:pPr>
        <w:rPr>
          <w:ins w:id="1460" w:author="Sam Dent" w:date="2020-06-16T06:47:00Z"/>
          <w:rFonts w:cstheme="minorHAnsi"/>
        </w:rPr>
      </w:pPr>
      <w:ins w:id="1461" w:author="Sam Dent" w:date="2020-06-16T06:47:00Z">
        <w:r w:rsidRPr="00E432E0">
          <w:rPr>
            <w:rFonts w:cstheme="minorHAnsi"/>
          </w:rPr>
          <w:t>During the lifetime of a standard Omnidirectional LED, the baseline incandescent/halogen bulb would need to be replaced multiple times.</w:t>
        </w:r>
      </w:ins>
      <w:r w:rsidR="00FD14A9">
        <w:rPr>
          <w:rFonts w:cstheme="minorHAnsi"/>
        </w:rPr>
        <w:t xml:space="preserve"> </w:t>
      </w:r>
      <w:ins w:id="1462" w:author="Sam Dent" w:date="2020-06-16T06:47:00Z">
        <w:r>
          <w:rPr>
            <w:rFonts w:cstheme="minorHAnsi"/>
          </w:rPr>
          <w:t xml:space="preserve">In December 2019, DOE issued a final determination for General Service Incandescent Lamps (GSILs), finding that the more stringent standards (45 lumen per watt) prescribed in the 2007 EISA regulation to become effective in 2020 (known as the ‘Backstop’ provision), was not economically justified. However, natural growth of LED market share has, and will continue to grow over the lifetime of the measure, and so a single </w:t>
        </w:r>
        <w:del w:id="1463" w:author="Sam Dent" w:date="2020-05-28T10:47:00Z">
          <w:r w:rsidDel="00B01B29">
            <w:rPr>
              <w:rFonts w:cstheme="minorHAnsi"/>
            </w:rPr>
            <w:delText>midlife</w:delText>
          </w:r>
        </w:del>
        <w:r>
          <w:rPr>
            <w:rFonts w:cstheme="minorHAnsi"/>
          </w:rPr>
          <w:t xml:space="preserve">mid-life adjustment is calculated that results in an equivalent net present value of lifetime savings as the forecast decline in annual savings.  </w:t>
        </w:r>
        <w:del w:id="1464" w:author="Sam Dent [2]" w:date="2020-03-26T13:04:00Z">
          <w:r w:rsidDel="00A65A13">
            <w:rPr>
              <w:rFonts w:cstheme="minorHAnsi"/>
            </w:rPr>
            <w:delText>Under the EISA backstop provision, t</w:delText>
          </w:r>
          <w:r w:rsidRPr="00E432E0" w:rsidDel="00A65A13">
            <w:rPr>
              <w:rFonts w:cstheme="minorHAnsi"/>
            </w:rPr>
            <w:delText xml:space="preserve">he </w:delText>
          </w:r>
          <w:r w:rsidDel="00A65A13">
            <w:rPr>
              <w:rFonts w:cstheme="minorHAnsi"/>
            </w:rPr>
            <w:delText xml:space="preserve">minimum efficacy of bulbs that can be sold is 45 lumens per watt, in essence making the </w:delText>
          </w:r>
          <w:r w:rsidRPr="00E432E0" w:rsidDel="00A65A13">
            <w:rPr>
              <w:rFonts w:cstheme="minorHAnsi"/>
            </w:rPr>
            <w:delText xml:space="preserve">baseline bulb </w:delText>
          </w:r>
          <w:r w:rsidDel="00A65A13">
            <w:rPr>
              <w:rFonts w:cstheme="minorHAnsi"/>
            </w:rPr>
            <w:delText xml:space="preserve">a CFL equivalent from 2020 </w:delText>
          </w:r>
          <w:r w:rsidRPr="00E432E0" w:rsidDel="00A65A13">
            <w:rPr>
              <w:rFonts w:cstheme="minorHAnsi"/>
            </w:rPr>
            <w:delText>(except for &lt;</w:delText>
          </w:r>
          <w:r w:rsidDel="00A65A13">
            <w:rPr>
              <w:rFonts w:cstheme="minorHAnsi"/>
            </w:rPr>
            <w:delText>310</w:delText>
          </w:r>
          <w:r w:rsidRPr="00E432E0" w:rsidDel="00A65A13">
            <w:rPr>
              <w:rFonts w:cstheme="minorHAnsi"/>
            </w:rPr>
            <w:delText xml:space="preserve"> and </w:delText>
          </w:r>
          <w:r w:rsidDel="00A65A13">
            <w:rPr>
              <w:rFonts w:cstheme="minorHAnsi"/>
            </w:rPr>
            <w:delText>33</w:delText>
          </w:r>
          <w:r w:rsidRPr="00E432E0" w:rsidDel="00A65A13">
            <w:rPr>
              <w:rFonts w:cstheme="minorHAnsi"/>
            </w:rPr>
            <w:delText>00+ lumen lamps)</w:delText>
          </w:r>
          <w:r w:rsidDel="00A65A13">
            <w:rPr>
              <w:rFonts w:cstheme="minorHAnsi"/>
            </w:rPr>
            <w:delText>.</w:delText>
          </w:r>
          <w:r w:rsidRPr="00E432E0" w:rsidDel="00A65A13">
            <w:rPr>
              <w:rFonts w:cstheme="minorHAnsi"/>
            </w:rPr>
            <w:delText xml:space="preserve"> </w:delText>
          </w:r>
          <w:r w:rsidDel="00A65A13">
            <w:rPr>
              <w:rFonts w:cstheme="minorHAnsi"/>
            </w:rPr>
            <w:delText xml:space="preserve"> However, the Iowa TAC agreed to delay this baseline shift to 2021.</w:delText>
          </w:r>
          <w:r w:rsidDel="00A65A13">
            <w:rPr>
              <w:rStyle w:val="FootnoteReference"/>
            </w:rPr>
            <w:footnoteReference w:id="134"/>
          </w:r>
          <w:r w:rsidDel="00A65A13">
            <w:rPr>
              <w:rFonts w:cstheme="minorHAnsi"/>
            </w:rPr>
            <w:delText xml:space="preserve"> </w:delText>
          </w:r>
          <w:r w:rsidRPr="00E432E0" w:rsidDel="00A65A13">
            <w:rPr>
              <w:rFonts w:cstheme="minorHAnsi"/>
            </w:rPr>
            <w:delText xml:space="preserve"> </w:delText>
          </w:r>
        </w:del>
        <w:r>
          <w:rPr>
            <w:rFonts w:cstheme="minorHAnsi"/>
          </w:rPr>
          <w:t xml:space="preserve"> See ‘Lamp Forecast Workbook_2020.xls’ for details.</w:t>
        </w:r>
      </w:ins>
    </w:p>
    <w:p w14:paraId="19A459F8" w14:textId="77777777" w:rsidR="003058B2" w:rsidRDefault="003058B2" w:rsidP="003058B2">
      <w:pPr>
        <w:rPr>
          <w:ins w:id="1469" w:author="Sam Dent" w:date="2020-06-16T06:47:00Z"/>
          <w:rFonts w:cstheme="minorHAnsi"/>
        </w:rPr>
      </w:pPr>
      <w:ins w:id="1470" w:author="Sam Dent" w:date="2020-06-16T06:47:00Z">
        <w:r>
          <w:rPr>
            <w:rFonts w:cstheme="minorHAnsi"/>
          </w:rPr>
          <w:t>The calculated mid-life adjustments for 202</w:t>
        </w:r>
      </w:ins>
      <w:ins w:id="1471" w:author="Sam Dent" w:date="2020-06-16T08:15:00Z">
        <w:r>
          <w:rPr>
            <w:rFonts w:cstheme="minorHAnsi"/>
          </w:rPr>
          <w:t>0</w:t>
        </w:r>
      </w:ins>
      <w:ins w:id="1472" w:author="Sam Dent" w:date="2020-06-16T06:47:00Z">
        <w:r>
          <w:rPr>
            <w:rFonts w:cstheme="minorHAnsi"/>
          </w:rPr>
          <w:t xml:space="preserve"> are provided below for each </w:t>
        </w:r>
      </w:ins>
      <w:ins w:id="1473" w:author="Sam Dent" w:date="2020-06-16T06:51:00Z">
        <w:r>
          <w:rPr>
            <w:rFonts w:cstheme="minorHAnsi"/>
          </w:rPr>
          <w:t>population</w:t>
        </w:r>
      </w:ins>
      <w:ins w:id="1474" w:author="Sam Dent" w:date="2020-06-16T06:47:00Z">
        <w:r>
          <w:rPr>
            <w:rFonts w:cstheme="minorHAnsi"/>
          </w:rPr>
          <w:t>:</w:t>
        </w:r>
      </w:ins>
    </w:p>
    <w:tbl>
      <w:tblPr>
        <w:tblW w:w="6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1880"/>
        <w:gridCol w:w="1884"/>
      </w:tblGrid>
      <w:tr w:rsidR="003058B2" w:rsidRPr="00410A94" w14:paraId="299F5304" w14:textId="77777777" w:rsidTr="00FD14A9">
        <w:trPr>
          <w:trHeight w:val="20"/>
          <w:tblHeader/>
          <w:jc w:val="center"/>
          <w:ins w:id="1475" w:author="Sam Dent" w:date="2020-06-16T06:47:00Z"/>
        </w:trPr>
        <w:tc>
          <w:tcPr>
            <w:tcW w:w="2568" w:type="dxa"/>
            <w:shd w:val="clear" w:color="auto" w:fill="808080" w:themeFill="background1" w:themeFillShade="80"/>
            <w:vAlign w:val="center"/>
          </w:tcPr>
          <w:p w14:paraId="511C3C62" w14:textId="77777777" w:rsidR="003058B2" w:rsidRDefault="003058B2" w:rsidP="00FD14A9">
            <w:pPr>
              <w:spacing w:after="0"/>
              <w:jc w:val="left"/>
              <w:rPr>
                <w:ins w:id="1476" w:author="Sam Dent" w:date="2020-06-16T06:49:00Z"/>
                <w:rFonts w:ascii="Calibri" w:hAnsi="Calibri"/>
                <w:b/>
                <w:bCs/>
                <w:color w:val="FFFFFF" w:themeColor="background1"/>
              </w:rPr>
            </w:pPr>
            <w:ins w:id="1477" w:author="Sam Dent" w:date="2020-06-16T06:49:00Z">
              <w:r>
                <w:rPr>
                  <w:rFonts w:ascii="Calibri" w:hAnsi="Calibri"/>
                  <w:b/>
                  <w:bCs/>
                  <w:color w:val="FFFFFF" w:themeColor="background1"/>
                </w:rPr>
                <w:t>Population</w:t>
              </w:r>
            </w:ins>
          </w:p>
        </w:tc>
        <w:tc>
          <w:tcPr>
            <w:tcW w:w="1880" w:type="dxa"/>
            <w:shd w:val="clear" w:color="auto" w:fill="808080" w:themeFill="background1" w:themeFillShade="80"/>
            <w:vAlign w:val="center"/>
          </w:tcPr>
          <w:p w14:paraId="43456BC5" w14:textId="77777777" w:rsidR="003058B2" w:rsidRPr="00410A94" w:rsidRDefault="003058B2" w:rsidP="003058B2">
            <w:pPr>
              <w:spacing w:after="0"/>
              <w:jc w:val="center"/>
              <w:rPr>
                <w:ins w:id="1478" w:author="Sam Dent" w:date="2020-06-16T06:47:00Z"/>
                <w:rFonts w:ascii="Calibri" w:hAnsi="Calibri"/>
                <w:b/>
                <w:bCs/>
                <w:color w:val="FFFFFF" w:themeColor="background1"/>
              </w:rPr>
            </w:pPr>
            <w:ins w:id="1479" w:author="Sam Dent" w:date="2020-06-16T06:47:00Z">
              <w:r>
                <w:rPr>
                  <w:rFonts w:ascii="Calibri" w:hAnsi="Calibri"/>
                  <w:b/>
                  <w:bCs/>
                  <w:color w:val="FFFFFF" w:themeColor="background1"/>
                </w:rPr>
                <w:t xml:space="preserve">Year </w:t>
              </w:r>
            </w:ins>
            <w:ins w:id="1480" w:author="Sam Dent" w:date="2020-06-16T06:48:00Z">
              <w:r>
                <w:rPr>
                  <w:rFonts w:ascii="Calibri" w:hAnsi="Calibri"/>
                  <w:b/>
                  <w:bCs/>
                  <w:color w:val="FFFFFF" w:themeColor="background1"/>
                </w:rPr>
                <w:t>from which</w:t>
              </w:r>
            </w:ins>
            <w:ins w:id="1481" w:author="Sam Dent" w:date="2020-06-16T06:47:00Z">
              <w:r>
                <w:rPr>
                  <w:rFonts w:ascii="Calibri" w:hAnsi="Calibri"/>
                  <w:b/>
                  <w:bCs/>
                  <w:color w:val="FFFFFF" w:themeColor="background1"/>
                </w:rPr>
                <w:t xml:space="preserve"> adjustment is applied</w:t>
              </w:r>
            </w:ins>
          </w:p>
        </w:tc>
        <w:tc>
          <w:tcPr>
            <w:tcW w:w="1884" w:type="dxa"/>
            <w:shd w:val="clear" w:color="auto" w:fill="808080" w:themeFill="background1" w:themeFillShade="80"/>
          </w:tcPr>
          <w:p w14:paraId="59443B2F" w14:textId="77777777" w:rsidR="003058B2" w:rsidRPr="00410A94" w:rsidRDefault="0039236B" w:rsidP="003058B2">
            <w:pPr>
              <w:spacing w:after="0"/>
              <w:jc w:val="center"/>
              <w:rPr>
                <w:ins w:id="1482" w:author="Sam Dent" w:date="2020-06-16T06:47:00Z"/>
                <w:rFonts w:ascii="Calibri" w:hAnsi="Calibri"/>
                <w:b/>
                <w:bCs/>
                <w:color w:val="FFFFFF" w:themeColor="background1"/>
              </w:rPr>
            </w:pPr>
            <w:ins w:id="1483" w:author="Sam Dent" w:date="2020-07-28T04:54:00Z">
              <w:r>
                <w:rPr>
                  <w:b/>
                  <w:bCs/>
                  <w:color w:val="FFFFFF" w:themeColor="background1"/>
                </w:rPr>
                <w:t>Adjustment Factor applied to Annual kWh Savings</w:t>
              </w:r>
            </w:ins>
          </w:p>
        </w:tc>
      </w:tr>
      <w:tr w:rsidR="003058B2" w:rsidRPr="00410A94" w14:paraId="48E0DE4F" w14:textId="77777777" w:rsidTr="0017241D">
        <w:trPr>
          <w:trHeight w:val="20"/>
          <w:jc w:val="center"/>
          <w:ins w:id="1484" w:author="Sam Dent" w:date="2020-06-16T06:47:00Z"/>
        </w:trPr>
        <w:tc>
          <w:tcPr>
            <w:tcW w:w="2568" w:type="dxa"/>
          </w:tcPr>
          <w:p w14:paraId="60408B3B" w14:textId="77777777" w:rsidR="003058B2" w:rsidRDefault="003058B2" w:rsidP="003058B2">
            <w:pPr>
              <w:spacing w:after="0"/>
              <w:rPr>
                <w:ins w:id="1485" w:author="Sam Dent" w:date="2020-06-16T06:49:00Z"/>
                <w:rFonts w:ascii="Calibri" w:hAnsi="Calibri"/>
                <w:color w:val="000000"/>
              </w:rPr>
            </w:pPr>
            <w:ins w:id="1486" w:author="Sam Dent" w:date="2020-06-16T06:49:00Z">
              <w:r>
                <w:rPr>
                  <w:rFonts w:ascii="Calibri" w:hAnsi="Calibri"/>
                  <w:color w:val="000000"/>
                </w:rPr>
                <w:t>Income Eligible</w:t>
              </w:r>
            </w:ins>
          </w:p>
        </w:tc>
        <w:tc>
          <w:tcPr>
            <w:tcW w:w="1880" w:type="dxa"/>
            <w:vAlign w:val="bottom"/>
          </w:tcPr>
          <w:p w14:paraId="272A3AEA" w14:textId="77777777" w:rsidR="003058B2" w:rsidRPr="00410A94" w:rsidRDefault="003058B2" w:rsidP="003058B2">
            <w:pPr>
              <w:spacing w:after="0"/>
              <w:jc w:val="center"/>
              <w:rPr>
                <w:ins w:id="1487" w:author="Sam Dent" w:date="2020-06-16T06:47:00Z"/>
                <w:rFonts w:ascii="Calibri" w:hAnsi="Calibri"/>
                <w:color w:val="000000"/>
              </w:rPr>
            </w:pPr>
            <w:ins w:id="1488" w:author="Sam Dent" w:date="2020-06-16T06:48:00Z">
              <w:r>
                <w:rPr>
                  <w:rFonts w:ascii="Calibri" w:hAnsi="Calibri"/>
                  <w:color w:val="000000"/>
                </w:rPr>
                <w:t>202</w:t>
              </w:r>
            </w:ins>
            <w:ins w:id="1489" w:author="Sam Dent" w:date="2020-06-16T08:15:00Z">
              <w:r>
                <w:rPr>
                  <w:rFonts w:ascii="Calibri" w:hAnsi="Calibri"/>
                  <w:color w:val="000000"/>
                </w:rPr>
                <w:t>7</w:t>
              </w:r>
            </w:ins>
          </w:p>
        </w:tc>
        <w:tc>
          <w:tcPr>
            <w:tcW w:w="1884" w:type="dxa"/>
          </w:tcPr>
          <w:p w14:paraId="1A22ECBD" w14:textId="77777777" w:rsidR="003058B2" w:rsidRDefault="003058B2" w:rsidP="003058B2">
            <w:pPr>
              <w:spacing w:after="0"/>
              <w:jc w:val="center"/>
              <w:rPr>
                <w:ins w:id="1490" w:author="Sam Dent" w:date="2020-06-16T06:47:00Z"/>
                <w:rFonts w:ascii="Calibri" w:hAnsi="Calibri"/>
                <w:color w:val="000000"/>
              </w:rPr>
            </w:pPr>
            <w:ins w:id="1491" w:author="Sam Dent" w:date="2020-06-16T06:50:00Z">
              <w:r>
                <w:rPr>
                  <w:rFonts w:ascii="Calibri" w:hAnsi="Calibri"/>
                  <w:color w:val="000000"/>
                </w:rPr>
                <w:t>57</w:t>
              </w:r>
            </w:ins>
            <w:ins w:id="1492" w:author="Sam Dent" w:date="2020-06-16T06:47:00Z">
              <w:r>
                <w:rPr>
                  <w:rFonts w:ascii="Calibri" w:hAnsi="Calibri"/>
                  <w:color w:val="000000"/>
                </w:rPr>
                <w:t>%</w:t>
              </w:r>
            </w:ins>
          </w:p>
        </w:tc>
      </w:tr>
      <w:tr w:rsidR="003058B2" w14:paraId="680E14F5" w14:textId="77777777" w:rsidTr="003058B2">
        <w:trPr>
          <w:trHeight w:val="20"/>
          <w:jc w:val="center"/>
          <w:ins w:id="1493" w:author="Sam Dent" w:date="2020-06-16T06:49:00Z"/>
        </w:trPr>
        <w:tc>
          <w:tcPr>
            <w:tcW w:w="2568" w:type="dxa"/>
            <w:tcBorders>
              <w:top w:val="single" w:sz="4" w:space="0" w:color="auto"/>
              <w:left w:val="single" w:sz="4" w:space="0" w:color="auto"/>
              <w:right w:val="single" w:sz="4" w:space="0" w:color="auto"/>
            </w:tcBorders>
          </w:tcPr>
          <w:p w14:paraId="75BD59C2" w14:textId="77777777" w:rsidR="003058B2" w:rsidRDefault="003058B2" w:rsidP="003058B2">
            <w:pPr>
              <w:spacing w:after="0"/>
              <w:rPr>
                <w:ins w:id="1494" w:author="Sam Dent" w:date="2020-06-16T06:49:00Z"/>
                <w:rFonts w:ascii="Calibri" w:hAnsi="Calibri"/>
                <w:color w:val="000000"/>
              </w:rPr>
            </w:pPr>
            <w:ins w:id="1495" w:author="Sam Dent" w:date="2020-06-16T06:49:00Z">
              <w:r>
                <w:rPr>
                  <w:rFonts w:ascii="Calibri" w:hAnsi="Calibri"/>
                  <w:color w:val="000000"/>
                </w:rPr>
                <w:t>All others</w:t>
              </w:r>
            </w:ins>
          </w:p>
        </w:tc>
        <w:tc>
          <w:tcPr>
            <w:tcW w:w="1880" w:type="dxa"/>
            <w:tcBorders>
              <w:top w:val="single" w:sz="4" w:space="0" w:color="auto"/>
              <w:left w:val="single" w:sz="4" w:space="0" w:color="auto"/>
              <w:bottom w:val="single" w:sz="4" w:space="0" w:color="auto"/>
              <w:right w:val="single" w:sz="4" w:space="0" w:color="auto"/>
            </w:tcBorders>
            <w:vAlign w:val="bottom"/>
          </w:tcPr>
          <w:p w14:paraId="7C29583E" w14:textId="77777777" w:rsidR="003058B2" w:rsidRPr="00410A94" w:rsidRDefault="003058B2" w:rsidP="003058B2">
            <w:pPr>
              <w:spacing w:after="0"/>
              <w:jc w:val="center"/>
              <w:rPr>
                <w:ins w:id="1496" w:author="Sam Dent" w:date="2020-06-16T06:49:00Z"/>
                <w:rFonts w:ascii="Calibri" w:hAnsi="Calibri"/>
                <w:color w:val="000000"/>
              </w:rPr>
            </w:pPr>
            <w:ins w:id="1497" w:author="Sam Dent" w:date="2020-06-16T06:49:00Z">
              <w:r>
                <w:rPr>
                  <w:rFonts w:ascii="Calibri" w:hAnsi="Calibri"/>
                  <w:color w:val="000000"/>
                </w:rPr>
                <w:t>202</w:t>
              </w:r>
            </w:ins>
            <w:ins w:id="1498" w:author="Sam Dent" w:date="2020-06-16T08:15:00Z">
              <w:r>
                <w:rPr>
                  <w:rFonts w:ascii="Calibri" w:hAnsi="Calibri"/>
                  <w:color w:val="000000"/>
                </w:rPr>
                <w:t>4</w:t>
              </w:r>
            </w:ins>
          </w:p>
        </w:tc>
        <w:tc>
          <w:tcPr>
            <w:tcW w:w="1884" w:type="dxa"/>
            <w:tcBorders>
              <w:top w:val="single" w:sz="4" w:space="0" w:color="auto"/>
              <w:left w:val="single" w:sz="4" w:space="0" w:color="auto"/>
              <w:bottom w:val="single" w:sz="4" w:space="0" w:color="auto"/>
              <w:right w:val="single" w:sz="4" w:space="0" w:color="auto"/>
            </w:tcBorders>
          </w:tcPr>
          <w:p w14:paraId="592B2A99" w14:textId="77777777" w:rsidR="003058B2" w:rsidRDefault="003058B2" w:rsidP="003058B2">
            <w:pPr>
              <w:spacing w:after="0"/>
              <w:jc w:val="center"/>
              <w:rPr>
                <w:ins w:id="1499" w:author="Sam Dent" w:date="2020-06-16T06:49:00Z"/>
                <w:rFonts w:ascii="Calibri" w:hAnsi="Calibri"/>
                <w:color w:val="000000"/>
              </w:rPr>
            </w:pPr>
            <w:ins w:id="1500" w:author="Sam Dent" w:date="2020-06-16T08:15:00Z">
              <w:r>
                <w:rPr>
                  <w:rFonts w:ascii="Calibri" w:hAnsi="Calibri"/>
                  <w:color w:val="000000"/>
                </w:rPr>
                <w:t>40</w:t>
              </w:r>
            </w:ins>
            <w:ins w:id="1501" w:author="Sam Dent" w:date="2020-06-16T06:49:00Z">
              <w:r>
                <w:rPr>
                  <w:rFonts w:ascii="Calibri" w:hAnsi="Calibri"/>
                  <w:color w:val="000000"/>
                </w:rPr>
                <w:t>%</w:t>
              </w:r>
            </w:ins>
          </w:p>
        </w:tc>
      </w:tr>
    </w:tbl>
    <w:p w14:paraId="7F46F1FD" w14:textId="77777777" w:rsidR="003058B2" w:rsidRDefault="003058B2" w:rsidP="003058B2">
      <w:pPr>
        <w:widowControl/>
        <w:spacing w:after="200" w:line="276" w:lineRule="auto"/>
        <w:jc w:val="left"/>
        <w:rPr>
          <w:ins w:id="1502" w:author="Sam Dent" w:date="2020-07-28T04:54:00Z"/>
          <w:rFonts w:eastAsiaTheme="majorEastAsia" w:cstheme="majorBidi"/>
          <w:b/>
          <w:iCs/>
          <w:smallCaps/>
          <w:sz w:val="22"/>
        </w:rPr>
      </w:pPr>
    </w:p>
    <w:p w14:paraId="5FBE61D5" w14:textId="77777777" w:rsidR="0039236B" w:rsidRDefault="0039236B" w:rsidP="003058B2">
      <w:pPr>
        <w:widowControl/>
        <w:spacing w:after="200" w:line="276" w:lineRule="auto"/>
        <w:jc w:val="left"/>
        <w:rPr>
          <w:ins w:id="1503" w:author="Sam Dent" w:date="2020-06-16T06:47:00Z"/>
          <w:rFonts w:eastAsiaTheme="majorEastAsia" w:cstheme="majorBidi"/>
          <w:b/>
          <w:iCs/>
          <w:smallCaps/>
          <w:sz w:val="22"/>
        </w:rPr>
      </w:pPr>
      <w:ins w:id="1504" w:author="Sam Dent" w:date="2020-07-28T04:54:00Z">
        <w:r w:rsidRPr="00E432E0">
          <w:rPr>
            <w:noProof/>
          </w:rPr>
          <mc:AlternateContent>
            <mc:Choice Requires="wps">
              <w:drawing>
                <wp:inline distT="0" distB="0" distL="0" distR="0" wp14:anchorId="14F20D61" wp14:editId="24F7F6EA">
                  <wp:extent cx="5943600" cy="1263650"/>
                  <wp:effectExtent l="0" t="0" r="19050" b="127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63650"/>
                          </a:xfrm>
                          <a:prstGeom prst="rect">
                            <a:avLst/>
                          </a:prstGeom>
                          <a:solidFill>
                            <a:srgbClr val="FFFFFF"/>
                          </a:solidFill>
                          <a:ln w="9525">
                            <a:solidFill>
                              <a:srgbClr val="000000"/>
                            </a:solidFill>
                            <a:miter lim="800000"/>
                            <a:headEnd/>
                            <a:tailEnd/>
                          </a:ln>
                        </wps:spPr>
                        <wps:txbx>
                          <w:txbxContent>
                            <w:p w14:paraId="63C71A9A" w14:textId="77777777" w:rsidR="00CC7DED" w:rsidRDefault="00CC7DED" w:rsidP="0039236B">
                              <w:pPr>
                                <w:spacing w:after="60"/>
                                <w:rPr>
                                  <w:ins w:id="1505" w:author="Sam Dent" w:date="2020-07-28T04:55:00Z"/>
                                  <w:rFonts w:cstheme="minorHAnsi"/>
                                </w:rPr>
                              </w:pPr>
                              <w:ins w:id="1506" w:author="Sam Dent" w:date="2020-07-28T04:55:00Z">
                                <w:r w:rsidRPr="00DC511D">
                                  <w:rPr>
                                    <w:rFonts w:cstheme="minorHAnsi"/>
                                    <w:b/>
                                  </w:rPr>
                                  <w:t>For example</w:t>
                                </w:r>
                                <w:r>
                                  <w:rPr>
                                    <w:rFonts w:cstheme="minorHAnsi"/>
                                  </w:rPr>
                                  <w:t>, an 8W LED lamp, 450 lumens, is installed in the interior of a home. The customer purchased the lamp through a ComEd upstream program:</w:t>
                                </w:r>
                              </w:ins>
                            </w:p>
                            <w:p w14:paraId="6854774F" w14:textId="77777777" w:rsidR="00CC7DED" w:rsidRDefault="00CC7DED" w:rsidP="0039236B">
                              <w:pPr>
                                <w:spacing w:after="60"/>
                                <w:ind w:left="1440"/>
                                <w:rPr>
                                  <w:ins w:id="1507" w:author="Sam Dent" w:date="2020-07-28T04:55:00Z"/>
                                  <w:rFonts w:cstheme="minorHAnsi"/>
                                </w:rPr>
                              </w:pPr>
                              <w:ins w:id="1508" w:author="Sam Dent" w:date="2020-07-28T04:55:00Z">
                                <w:r>
                                  <w:rPr>
                                    <w:rFonts w:cstheme="minorHAnsi"/>
                                    <w:noProof/>
                                  </w:rPr>
                                  <w:t>ΔkWh (2020-2023)</w:t>
                                </w:r>
                                <w:r>
                                  <w:rPr>
                                    <w:rFonts w:cstheme="minorHAnsi"/>
                                  </w:rPr>
                                  <w:t xml:space="preserve"> </w:t>
                                </w:r>
                                <w:r>
                                  <w:rPr>
                                    <w:rFonts w:cstheme="minorHAnsi"/>
                                  </w:rPr>
                                  <w:tab/>
                                  <w:t xml:space="preserve">= </w:t>
                                </w:r>
                                <w:r>
                                  <w:rPr>
                                    <w:rFonts w:cstheme="minorHAnsi"/>
                                    <w:noProof/>
                                  </w:rPr>
                                  <w:t xml:space="preserve">((29.0 - 6.7) /1000) * 0.784 * (1 - 0.008) * 1,089 * 1.06 </w:t>
                                </w:r>
                              </w:ins>
                            </w:p>
                            <w:p w14:paraId="0B720B16" w14:textId="77777777" w:rsidR="00CC7DED" w:rsidRDefault="00CC7DED" w:rsidP="00F90C74">
                              <w:pPr>
                                <w:spacing w:after="60"/>
                                <w:ind w:left="2880" w:firstLine="720"/>
                                <w:rPr>
                                  <w:ins w:id="1509" w:author="Sam Dent" w:date="2020-07-28T04:55:00Z"/>
                                  <w:rFonts w:cstheme="minorHAnsi"/>
                                </w:rPr>
                              </w:pPr>
                              <w:ins w:id="1510" w:author="Sam Dent" w:date="2020-07-28T04:55:00Z">
                                <w:r>
                                  <w:rPr>
                                    <w:rFonts w:cstheme="minorHAnsi"/>
                                  </w:rPr>
                                  <w:t>= 20.0 kWh</w:t>
                                </w:r>
                              </w:ins>
                            </w:p>
                            <w:p w14:paraId="3120085C" w14:textId="77777777" w:rsidR="00CC7DED" w:rsidRDefault="00CC7DED" w:rsidP="0039236B">
                              <w:pPr>
                                <w:spacing w:after="60"/>
                                <w:ind w:left="1440"/>
                                <w:rPr>
                                  <w:ins w:id="1511" w:author="Sam Dent" w:date="2020-07-28T04:55:00Z"/>
                                  <w:rFonts w:cstheme="minorHAnsi"/>
                                </w:rPr>
                              </w:pPr>
                              <w:ins w:id="1512" w:author="Sam Dent" w:date="2020-07-28T04:55:00Z">
                                <w:r>
                                  <w:rPr>
                                    <w:rFonts w:cstheme="minorHAnsi"/>
                                    <w:noProof/>
                                  </w:rPr>
                                  <w:t>ΔkWh (2024 on)</w:t>
                                </w:r>
                                <w:r>
                                  <w:rPr>
                                    <w:rFonts w:cstheme="minorHAnsi"/>
                                  </w:rPr>
                                  <w:t xml:space="preserve"> </w:t>
                                </w:r>
                                <w:r>
                                  <w:rPr>
                                    <w:rFonts w:cstheme="minorHAnsi"/>
                                  </w:rPr>
                                  <w:tab/>
                                </w:r>
                                <w:r>
                                  <w:rPr>
                                    <w:rFonts w:cstheme="minorHAnsi"/>
                                  </w:rPr>
                                  <w:tab/>
                                  <w:t xml:space="preserve">= 20.0 * </w:t>
                                </w:r>
                              </w:ins>
                              <w:ins w:id="1513" w:author="Sam Dent" w:date="2020-07-28T04:56:00Z">
                                <w:r>
                                  <w:rPr>
                                    <w:rFonts w:cstheme="minorHAnsi"/>
                                  </w:rPr>
                                  <w:t>0.40</w:t>
                                </w:r>
                              </w:ins>
                            </w:p>
                            <w:p w14:paraId="34ED8232" w14:textId="77777777" w:rsidR="00CC7DED" w:rsidRDefault="00CC7DED" w:rsidP="0039236B">
                              <w:pPr>
                                <w:spacing w:after="60"/>
                                <w:ind w:left="2880" w:firstLine="720"/>
                                <w:rPr>
                                  <w:ins w:id="1514" w:author="Sam Dent" w:date="2020-07-28T04:55:00Z"/>
                                  <w:rFonts w:cstheme="minorHAnsi"/>
                                </w:rPr>
                              </w:pPr>
                              <w:ins w:id="1515" w:author="Sam Dent" w:date="2020-07-28T04:55:00Z">
                                <w:r>
                                  <w:rPr>
                                    <w:rFonts w:cstheme="minorHAnsi"/>
                                  </w:rPr>
                                  <w:t xml:space="preserve">= </w:t>
                                </w:r>
                              </w:ins>
                              <w:ins w:id="1516" w:author="Sam Dent" w:date="2020-07-28T04:56:00Z">
                                <w:r>
                                  <w:rPr>
                                    <w:rFonts w:cstheme="minorHAnsi"/>
                                  </w:rPr>
                                  <w:t>8.0</w:t>
                                </w:r>
                              </w:ins>
                              <w:ins w:id="1517" w:author="Sam Dent" w:date="2020-07-28T04:55:00Z">
                                <w:r>
                                  <w:rPr>
                                    <w:rFonts w:cstheme="minorHAnsi"/>
                                  </w:rPr>
                                  <w:t xml:space="preserve"> kWh</w:t>
                                </w:r>
                              </w:ins>
                            </w:p>
                            <w:p w14:paraId="16A88AAA" w14:textId="77777777" w:rsidR="00CC7DED" w:rsidRDefault="00CC7DED" w:rsidP="00F90C74">
                              <w:pPr>
                                <w:spacing w:after="60"/>
                                <w:ind w:left="1440"/>
                                <w:rPr>
                                  <w:rFonts w:cstheme="minorHAnsi"/>
                                </w:rPr>
                              </w:pPr>
                            </w:p>
                          </w:txbxContent>
                        </wps:txbx>
                        <wps:bodyPr rot="0" vert="horz" wrap="square" lIns="91440" tIns="45720" rIns="91440" bIns="45720" anchor="t" anchorCtr="0">
                          <a:noAutofit/>
                        </wps:bodyPr>
                      </wps:wsp>
                    </a:graphicData>
                  </a:graphic>
                </wp:inline>
              </w:drawing>
            </mc:Choice>
            <mc:Fallback>
              <w:pict>
                <v:shape w14:anchorId="281D88BE" id="Text Box 3" o:spid="_x0000_s1040" type="#_x0000_t202" style="width:468pt;height: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">
                  <v:textbox>
                    <w:txbxContent>
                      <w:p w:rsidR="00CC7DED" w:rsidRDefault="00CC7DED" w:rsidP="0039236B">
                        <w:pPr>
                          <w:spacing w:after="60"/>
                          <w:rPr>
                            <w:ins w:id="1567" w:author="Sam Dent" w:date="2020-07-28T04:55:00Z"/>
                            <w:rFonts w:cstheme="minorHAnsi"/>
                          </w:rPr>
                        </w:pPr>
                        <w:ins w:id="1568" w:author="Sam Dent" w:date="2020-07-28T04:55:00Z">
                          <w:r w:rsidRPr="00DC511D">
                            <w:rPr>
                              <w:rFonts w:cstheme="minorHAnsi"/>
                              <w:b/>
                            </w:rPr>
                            <w:t>For example</w:t>
                          </w:r>
                          <w:r>
                            <w:rPr>
                              <w:rFonts w:cstheme="minorHAnsi"/>
                            </w:rPr>
                            <w:t>, an 8W LED lamp, 450 lumens, is installed in the interior of a home. The customer purchased the lamp through a ComEd upstream program:</w:t>
                          </w:r>
                        </w:ins>
                      </w:p>
                      <w:p w:rsidR="00CC7DED" w:rsidRDefault="00CC7DED" w:rsidP="0039236B">
                        <w:pPr>
                          <w:spacing w:after="60"/>
                          <w:ind w:left="1440"/>
                          <w:rPr>
                            <w:ins w:id="1569" w:author="Sam Dent" w:date="2020-07-28T04:55:00Z"/>
                            <w:rFonts w:cstheme="minorHAnsi"/>
                          </w:rPr>
                        </w:pPr>
                        <w:ins w:id="1570" w:author="Sam Dent" w:date="2020-07-28T04:55:00Z">
                          <w:r>
                            <w:rPr>
                              <w:rFonts w:cstheme="minorHAnsi"/>
                              <w:noProof/>
                            </w:rPr>
                            <w:t>ΔkWh (2020-2023)</w:t>
                          </w:r>
                          <w:r>
                            <w:rPr>
                              <w:rFonts w:cstheme="minorHAnsi"/>
                            </w:rPr>
                            <w:t xml:space="preserve"> </w:t>
                          </w:r>
                          <w:r>
                            <w:rPr>
                              <w:rFonts w:cstheme="minorHAnsi"/>
                            </w:rPr>
                            <w:tab/>
                            <w:t xml:space="preserve">= </w:t>
                          </w:r>
                          <w:r>
                            <w:rPr>
                              <w:rFonts w:cstheme="minorHAnsi"/>
                              <w:noProof/>
                            </w:rPr>
                            <w:t xml:space="preserve">((29.0 - 6.7) /1000) * 0.784 * (1 - 0.008) * 1,089 * 1.06 </w:t>
                          </w:r>
                        </w:ins>
                      </w:p>
                      <w:p w:rsidR="00CC7DED" w:rsidRDefault="00CC7DED" w:rsidP="00F90C74">
                        <w:pPr>
                          <w:spacing w:after="60"/>
                          <w:ind w:left="2880" w:firstLine="720"/>
                          <w:rPr>
                            <w:ins w:id="1571" w:author="Sam Dent" w:date="2020-07-28T04:55:00Z"/>
                            <w:rFonts w:cstheme="minorHAnsi"/>
                          </w:rPr>
                        </w:pPr>
                        <w:ins w:id="1572" w:author="Sam Dent" w:date="2020-07-28T04:55:00Z">
                          <w:r>
                            <w:rPr>
                              <w:rFonts w:cstheme="minorHAnsi"/>
                            </w:rPr>
                            <w:t>= 20.0 kWh</w:t>
                          </w:r>
                        </w:ins>
                      </w:p>
                      <w:p w:rsidR="00CC7DED" w:rsidRDefault="00CC7DED" w:rsidP="0039236B">
                        <w:pPr>
                          <w:spacing w:after="60"/>
                          <w:ind w:left="1440"/>
                          <w:rPr>
                            <w:ins w:id="1573" w:author="Sam Dent" w:date="2020-07-28T04:55:00Z"/>
                            <w:rFonts w:cstheme="minorHAnsi"/>
                          </w:rPr>
                        </w:pPr>
                        <w:ins w:id="1574" w:author="Sam Dent" w:date="2020-07-28T04:55:00Z">
                          <w:r>
                            <w:rPr>
                              <w:rFonts w:cstheme="minorHAnsi"/>
                              <w:noProof/>
                            </w:rPr>
                            <w:t>ΔkWh (2024 on)</w:t>
                          </w:r>
                          <w:r>
                            <w:rPr>
                              <w:rFonts w:cstheme="minorHAnsi"/>
                            </w:rPr>
                            <w:t xml:space="preserve"> </w:t>
                          </w:r>
                          <w:r>
                            <w:rPr>
                              <w:rFonts w:cstheme="minorHAnsi"/>
                            </w:rPr>
                            <w:tab/>
                          </w:r>
                          <w:r>
                            <w:rPr>
                              <w:rFonts w:cstheme="minorHAnsi"/>
                            </w:rPr>
                            <w:tab/>
                            <w:t xml:space="preserve">= 20.0 * </w:t>
                          </w:r>
                        </w:ins>
                        <w:ins w:id="1575" w:author="Sam Dent" w:date="2020-07-28T04:56:00Z">
                          <w:r>
                            <w:rPr>
                              <w:rFonts w:cstheme="minorHAnsi"/>
                            </w:rPr>
                            <w:t>0.40</w:t>
                          </w:r>
                        </w:ins>
                      </w:p>
                      <w:p w:rsidR="00CC7DED" w:rsidRDefault="00CC7DED" w:rsidP="0039236B">
                        <w:pPr>
                          <w:spacing w:after="60"/>
                          <w:ind w:left="2880" w:firstLine="720"/>
                          <w:rPr>
                            <w:ins w:id="1576" w:author="Sam Dent" w:date="2020-07-28T04:55:00Z"/>
                            <w:rFonts w:cstheme="minorHAnsi"/>
                          </w:rPr>
                        </w:pPr>
                        <w:ins w:id="1577" w:author="Sam Dent" w:date="2020-07-28T04:55:00Z">
                          <w:r>
                            <w:rPr>
                              <w:rFonts w:cstheme="minorHAnsi"/>
                            </w:rPr>
                            <w:t xml:space="preserve">= </w:t>
                          </w:r>
                        </w:ins>
                        <w:ins w:id="1578" w:author="Sam Dent" w:date="2020-07-28T04:56:00Z">
                          <w:r>
                            <w:rPr>
                              <w:rFonts w:cstheme="minorHAnsi"/>
                            </w:rPr>
                            <w:t>8.0</w:t>
                          </w:r>
                        </w:ins>
                        <w:ins w:id="1579" w:author="Sam Dent" w:date="2020-07-28T04:55:00Z">
                          <w:r>
                            <w:rPr>
                              <w:rFonts w:cstheme="minorHAnsi"/>
                            </w:rPr>
                            <w:t xml:space="preserve"> kWh</w:t>
                          </w:r>
                        </w:ins>
                      </w:p>
                      <w:p w:rsidR="00CC7DED" w:rsidRDefault="00CC7DED" w:rsidP="00F90C74">
                        <w:pPr>
                          <w:spacing w:after="60"/>
                          <w:ind w:left="1440"/>
                          <w:rPr>
                            <w:rFonts w:cstheme="minorHAnsi"/>
                          </w:rPr>
                        </w:pPr>
                      </w:p>
                    </w:txbxContent>
                  </v:textbox>
                  <w10:anchorlock/>
                </v:shape>
              </w:pict>
            </mc:Fallback>
          </mc:AlternateContent>
        </w:r>
      </w:ins>
    </w:p>
    <w:p w14:paraId="25BC0A03" w14:textId="77777777" w:rsidR="003058B2" w:rsidRPr="00E432E0" w:rsidRDefault="003058B2" w:rsidP="003058B2">
      <w:pPr>
        <w:widowControl/>
        <w:spacing w:after="200" w:line="276" w:lineRule="auto"/>
        <w:jc w:val="left"/>
        <w:rPr>
          <w:rFonts w:eastAsiaTheme="majorEastAsia" w:cstheme="majorBidi"/>
          <w:b/>
          <w:iCs/>
          <w:smallCaps/>
          <w:sz w:val="22"/>
        </w:rPr>
      </w:pPr>
      <w:r w:rsidRPr="00E432E0">
        <w:rPr>
          <w:rFonts w:eastAsiaTheme="majorEastAsia" w:cstheme="majorBidi"/>
          <w:b/>
          <w:iCs/>
          <w:smallCaps/>
          <w:sz w:val="22"/>
        </w:rPr>
        <w:t>Summer Coincident Peak Demand Savings</w:t>
      </w:r>
    </w:p>
    <w:p w14:paraId="39D8E291" w14:textId="77777777" w:rsidR="003058B2" w:rsidRPr="00E432E0" w:rsidRDefault="003058B2" w:rsidP="003058B2">
      <w:pPr>
        <w:ind w:left="1440"/>
        <w:rPr>
          <w:rFonts w:cstheme="minorHAnsi"/>
          <w:noProof/>
          <w:szCs w:val="20"/>
          <w:lang w:val="nl-NL"/>
        </w:rPr>
      </w:pPr>
      <w:r w:rsidRPr="00E432E0">
        <w:rPr>
          <w:rFonts w:cstheme="minorHAnsi"/>
          <w:noProof/>
        </w:rPr>
        <w:t>∆kW</w:t>
      </w:r>
      <w:r w:rsidRPr="00E432E0">
        <w:rPr>
          <w:rFonts w:cstheme="minorHAnsi"/>
          <w:noProof/>
        </w:rPr>
        <w:tab/>
        <w:t xml:space="preserve">= ((WattsBase - WattsEE) / 1000) * ISR </w:t>
      </w:r>
      <w:r>
        <w:rPr>
          <w:szCs w:val="20"/>
        </w:rPr>
        <w:t xml:space="preserve">* (1-Leakage) </w:t>
      </w:r>
      <w:r>
        <w:rPr>
          <w:rFonts w:cstheme="minorHAnsi"/>
          <w:noProof/>
        </w:rPr>
        <w:t>* WHFd * CF</w:t>
      </w:r>
      <w:r>
        <w:rPr>
          <w:rFonts w:cstheme="minorHAnsi"/>
          <w:noProof/>
        </w:rPr>
        <w:tab/>
      </w:r>
    </w:p>
    <w:p w14:paraId="5078A779" w14:textId="77777777" w:rsidR="003058B2" w:rsidRPr="00E432E0" w:rsidRDefault="003058B2" w:rsidP="003058B2">
      <w:pPr>
        <w:rPr>
          <w:rFonts w:cstheme="minorHAnsi"/>
          <w:noProof/>
          <w:lang w:val="nl-NL"/>
        </w:rPr>
      </w:pPr>
      <w:r w:rsidRPr="00E432E0">
        <w:rPr>
          <w:rFonts w:cstheme="minorHAnsi"/>
          <w:noProof/>
          <w:lang w:val="nl-NL"/>
        </w:rPr>
        <w:t>Where:</w:t>
      </w:r>
    </w:p>
    <w:p w14:paraId="3FBD9BC8" w14:textId="77777777" w:rsidR="003058B2" w:rsidRPr="00E432E0" w:rsidRDefault="003058B2" w:rsidP="003058B2">
      <w:pPr>
        <w:ind w:firstLine="720"/>
        <w:rPr>
          <w:rFonts w:cstheme="minorHAnsi"/>
          <w:noProof/>
        </w:rPr>
      </w:pPr>
      <w:r w:rsidRPr="00E432E0">
        <w:rPr>
          <w:rFonts w:cstheme="minorHAnsi"/>
          <w:noProof/>
        </w:rPr>
        <w:t>WHFd</w:t>
      </w:r>
      <w:r w:rsidRPr="00E432E0">
        <w:rPr>
          <w:rFonts w:cstheme="minorHAnsi"/>
          <w:noProof/>
        </w:rPr>
        <w:tab/>
      </w:r>
      <w:r>
        <w:rPr>
          <w:rFonts w:cstheme="minorHAnsi"/>
          <w:noProof/>
        </w:rPr>
        <w:tab/>
      </w:r>
      <w:r w:rsidRPr="00E432E0">
        <w:rPr>
          <w:rFonts w:cstheme="minorHAnsi"/>
          <w:noProof/>
        </w:rPr>
        <w:t xml:space="preserve">= Waste heat factor for demand to account for cooling savings from efficient lighting. </w:t>
      </w:r>
    </w:p>
    <w:tbl>
      <w:tblPr>
        <w:tblW w:w="0" w:type="auto"/>
        <w:jc w:val="center"/>
        <w:tblLook w:val="04A0" w:firstRow="1" w:lastRow="0" w:firstColumn="1" w:lastColumn="0" w:noHBand="0" w:noVBand="1"/>
      </w:tblPr>
      <w:tblGrid>
        <w:gridCol w:w="3888"/>
        <w:gridCol w:w="1170"/>
      </w:tblGrid>
      <w:tr w:rsidR="003058B2" w:rsidRPr="00E432E0" w14:paraId="6482CFC7" w14:textId="77777777" w:rsidTr="003058B2">
        <w:trPr>
          <w:tblHeader/>
          <w:jc w:val="center"/>
        </w:trPr>
        <w:tc>
          <w:tcPr>
            <w:tcW w:w="388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80E24CA" w14:textId="77777777" w:rsidR="003058B2" w:rsidRPr="00E432E0" w:rsidRDefault="003058B2" w:rsidP="003058B2">
            <w:pPr>
              <w:spacing w:after="0"/>
              <w:jc w:val="center"/>
              <w:rPr>
                <w:b/>
                <w:color w:val="FFFFFF" w:themeColor="background1"/>
              </w:rPr>
            </w:pPr>
            <w:r w:rsidRPr="00E432E0">
              <w:rPr>
                <w:b/>
                <w:color w:val="FFFFFF" w:themeColor="background1"/>
              </w:rPr>
              <w:t>Bulb Location</w:t>
            </w:r>
          </w:p>
        </w:tc>
        <w:tc>
          <w:tcPr>
            <w:tcW w:w="117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1A6511F" w14:textId="77777777" w:rsidR="003058B2" w:rsidRPr="00E432E0" w:rsidRDefault="003058B2" w:rsidP="003058B2">
            <w:pPr>
              <w:spacing w:after="0"/>
              <w:jc w:val="center"/>
              <w:rPr>
                <w:b/>
                <w:color w:val="FFFFFF" w:themeColor="background1"/>
              </w:rPr>
            </w:pPr>
            <w:r w:rsidRPr="00E432E0">
              <w:rPr>
                <w:b/>
                <w:color w:val="FFFFFF" w:themeColor="background1"/>
              </w:rPr>
              <w:t>WHFd</w:t>
            </w:r>
          </w:p>
        </w:tc>
      </w:tr>
      <w:tr w:rsidR="003058B2" w:rsidRPr="00E432E0" w14:paraId="09A787AE" w14:textId="77777777" w:rsidTr="003058B2">
        <w:trPr>
          <w:jc w:val="center"/>
        </w:trPr>
        <w:tc>
          <w:tcPr>
            <w:tcW w:w="3888" w:type="dxa"/>
            <w:tcBorders>
              <w:top w:val="single" w:sz="4" w:space="0" w:color="auto"/>
              <w:left w:val="single" w:sz="4" w:space="0" w:color="auto"/>
              <w:bottom w:val="single" w:sz="4" w:space="0" w:color="auto"/>
              <w:right w:val="single" w:sz="4" w:space="0" w:color="auto"/>
            </w:tcBorders>
            <w:vAlign w:val="center"/>
            <w:hideMark/>
          </w:tcPr>
          <w:p w14:paraId="0969E402" w14:textId="77777777" w:rsidR="003058B2" w:rsidRPr="00E432E0" w:rsidRDefault="003058B2" w:rsidP="003058B2">
            <w:pPr>
              <w:spacing w:after="0"/>
            </w:pPr>
            <w:r w:rsidRPr="00E432E0">
              <w:t xml:space="preserve">Interior single family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E5CD015" w14:textId="77777777" w:rsidR="003058B2" w:rsidRPr="00E432E0" w:rsidRDefault="003058B2" w:rsidP="003058B2">
            <w:pPr>
              <w:spacing w:after="0"/>
              <w:jc w:val="center"/>
            </w:pPr>
            <w:r w:rsidRPr="00E432E0">
              <w:t>1.11</w:t>
            </w:r>
            <w:r w:rsidRPr="009C362B">
              <w:rPr>
                <w:rFonts w:eastAsiaTheme="majorEastAsia"/>
                <w:vertAlign w:val="superscript"/>
              </w:rPr>
              <w:footnoteReference w:id="135"/>
            </w:r>
          </w:p>
        </w:tc>
      </w:tr>
      <w:tr w:rsidR="003058B2" w:rsidRPr="00E432E0" w14:paraId="777033EE" w14:textId="77777777" w:rsidTr="003058B2">
        <w:trPr>
          <w:jc w:val="center"/>
        </w:trPr>
        <w:tc>
          <w:tcPr>
            <w:tcW w:w="3888" w:type="dxa"/>
            <w:tcBorders>
              <w:top w:val="single" w:sz="4" w:space="0" w:color="auto"/>
              <w:left w:val="single" w:sz="4" w:space="0" w:color="auto"/>
              <w:bottom w:val="single" w:sz="4" w:space="0" w:color="auto"/>
              <w:right w:val="single" w:sz="4" w:space="0" w:color="auto"/>
            </w:tcBorders>
            <w:vAlign w:val="center"/>
            <w:hideMark/>
          </w:tcPr>
          <w:p w14:paraId="7B0CCDB6" w14:textId="77777777" w:rsidR="003058B2" w:rsidRPr="00E432E0" w:rsidRDefault="003058B2" w:rsidP="003058B2">
            <w:pPr>
              <w:spacing w:after="0"/>
            </w:pPr>
            <w:r w:rsidRPr="00E432E0">
              <w:t>Multifamily in unit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53CC577" w14:textId="77777777" w:rsidR="003058B2" w:rsidRPr="00E432E0" w:rsidRDefault="003058B2" w:rsidP="003058B2">
            <w:pPr>
              <w:spacing w:after="0"/>
              <w:jc w:val="center"/>
            </w:pPr>
            <w:r w:rsidRPr="00E432E0">
              <w:t>1.07</w:t>
            </w:r>
            <w:r w:rsidRPr="009C362B">
              <w:rPr>
                <w:rFonts w:eastAsiaTheme="majorEastAsia"/>
                <w:vertAlign w:val="superscript"/>
              </w:rPr>
              <w:footnoteReference w:id="136"/>
            </w:r>
          </w:p>
        </w:tc>
      </w:tr>
      <w:tr w:rsidR="003058B2" w:rsidRPr="00E432E0" w14:paraId="6DF7CB1A" w14:textId="77777777" w:rsidTr="003058B2">
        <w:trPr>
          <w:jc w:val="center"/>
        </w:trPr>
        <w:tc>
          <w:tcPr>
            <w:tcW w:w="3888" w:type="dxa"/>
            <w:tcBorders>
              <w:top w:val="single" w:sz="4" w:space="0" w:color="auto"/>
              <w:left w:val="single" w:sz="4" w:space="0" w:color="auto"/>
              <w:bottom w:val="single" w:sz="4" w:space="0" w:color="auto"/>
              <w:right w:val="single" w:sz="4" w:space="0" w:color="auto"/>
            </w:tcBorders>
            <w:vAlign w:val="center"/>
          </w:tcPr>
          <w:p w14:paraId="2685192A" w14:textId="77777777" w:rsidR="003058B2" w:rsidRPr="00E432E0" w:rsidRDefault="003058B2" w:rsidP="003058B2">
            <w:pPr>
              <w:spacing w:after="0"/>
            </w:pPr>
            <w:r w:rsidRPr="00E432E0">
              <w:t>Exterior or uncooled location</w:t>
            </w:r>
          </w:p>
        </w:tc>
        <w:tc>
          <w:tcPr>
            <w:tcW w:w="1170" w:type="dxa"/>
            <w:tcBorders>
              <w:top w:val="single" w:sz="4" w:space="0" w:color="auto"/>
              <w:left w:val="single" w:sz="4" w:space="0" w:color="auto"/>
              <w:bottom w:val="single" w:sz="4" w:space="0" w:color="auto"/>
              <w:right w:val="single" w:sz="4" w:space="0" w:color="auto"/>
            </w:tcBorders>
            <w:vAlign w:val="center"/>
          </w:tcPr>
          <w:p w14:paraId="5B2322B8" w14:textId="77777777" w:rsidR="003058B2" w:rsidRPr="00E432E0" w:rsidRDefault="003058B2" w:rsidP="003058B2">
            <w:pPr>
              <w:spacing w:after="0"/>
              <w:jc w:val="center"/>
            </w:pPr>
            <w:r w:rsidRPr="00E432E0">
              <w:t>1.0</w:t>
            </w:r>
          </w:p>
        </w:tc>
      </w:tr>
      <w:tr w:rsidR="003058B2" w:rsidRPr="00E432E0" w14:paraId="481330DA" w14:textId="77777777" w:rsidTr="003058B2">
        <w:trPr>
          <w:jc w:val="center"/>
        </w:trPr>
        <w:tc>
          <w:tcPr>
            <w:tcW w:w="3888" w:type="dxa"/>
            <w:tcBorders>
              <w:top w:val="single" w:sz="4" w:space="0" w:color="auto"/>
              <w:left w:val="single" w:sz="4" w:space="0" w:color="auto"/>
              <w:bottom w:val="single" w:sz="4" w:space="0" w:color="auto"/>
              <w:right w:val="single" w:sz="4" w:space="0" w:color="auto"/>
            </w:tcBorders>
          </w:tcPr>
          <w:p w14:paraId="5637919D" w14:textId="77777777" w:rsidR="003058B2" w:rsidRPr="00E432E0" w:rsidRDefault="003058B2" w:rsidP="003058B2">
            <w:pPr>
              <w:spacing w:after="0"/>
            </w:pPr>
            <w:r>
              <w:t>Unknown location</w:t>
            </w:r>
          </w:p>
        </w:tc>
        <w:tc>
          <w:tcPr>
            <w:tcW w:w="1170" w:type="dxa"/>
            <w:tcBorders>
              <w:top w:val="single" w:sz="4" w:space="0" w:color="auto"/>
              <w:left w:val="single" w:sz="4" w:space="0" w:color="auto"/>
              <w:bottom w:val="single" w:sz="4" w:space="0" w:color="auto"/>
              <w:right w:val="single" w:sz="4" w:space="0" w:color="auto"/>
            </w:tcBorders>
          </w:tcPr>
          <w:p w14:paraId="2CDA26E7" w14:textId="77777777" w:rsidR="003058B2" w:rsidRPr="00E432E0" w:rsidRDefault="003058B2" w:rsidP="003058B2">
            <w:pPr>
              <w:spacing w:after="0"/>
              <w:jc w:val="center"/>
            </w:pPr>
            <w:r>
              <w:t>1.093</w:t>
            </w:r>
            <w:r>
              <w:rPr>
                <w:rStyle w:val="FootnoteReference"/>
              </w:rPr>
              <w:footnoteReference w:id="137"/>
            </w:r>
          </w:p>
        </w:tc>
      </w:tr>
    </w:tbl>
    <w:p w14:paraId="2345F93B" w14:textId="77777777" w:rsidR="003058B2" w:rsidRDefault="003058B2" w:rsidP="003058B2">
      <w:pPr>
        <w:ind w:firstLine="720"/>
        <w:rPr>
          <w:rFonts w:cstheme="minorHAnsi"/>
          <w:noProof/>
        </w:rPr>
      </w:pPr>
    </w:p>
    <w:p w14:paraId="4E7724B3" w14:textId="77777777" w:rsidR="003058B2" w:rsidRPr="00E432E0" w:rsidRDefault="003058B2" w:rsidP="003058B2">
      <w:pPr>
        <w:ind w:firstLine="720"/>
        <w:rPr>
          <w:rFonts w:cstheme="minorHAnsi"/>
        </w:rPr>
      </w:pPr>
      <w:r w:rsidRPr="00E432E0">
        <w:rPr>
          <w:rFonts w:cstheme="minorHAnsi"/>
          <w:noProof/>
        </w:rPr>
        <w:t xml:space="preserve">CF </w:t>
      </w:r>
      <w:r w:rsidRPr="00E432E0">
        <w:rPr>
          <w:rFonts w:cstheme="minorHAnsi"/>
          <w:noProof/>
        </w:rPr>
        <w:tab/>
      </w:r>
      <w:r w:rsidRPr="00E432E0">
        <w:rPr>
          <w:rFonts w:cstheme="minorHAnsi"/>
          <w:noProof/>
        </w:rPr>
        <w:tab/>
        <w:t>= Summer Peak Coincidence Factor for measure.</w:t>
      </w:r>
    </w:p>
    <w:tbl>
      <w:tblPr>
        <w:tblW w:w="5234" w:type="dxa"/>
        <w:jc w:val="center"/>
        <w:tblLook w:val="04A0" w:firstRow="1" w:lastRow="0" w:firstColumn="1" w:lastColumn="0" w:noHBand="0" w:noVBand="1"/>
      </w:tblPr>
      <w:tblGrid>
        <w:gridCol w:w="3775"/>
        <w:gridCol w:w="1459"/>
      </w:tblGrid>
      <w:tr w:rsidR="003058B2" w:rsidRPr="00E432E0" w14:paraId="02D716B7" w14:textId="77777777" w:rsidTr="003058B2">
        <w:trPr>
          <w:tblHeader/>
          <w:jc w:val="center"/>
        </w:trPr>
        <w:tc>
          <w:tcPr>
            <w:tcW w:w="377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BC7BFD1" w14:textId="77777777" w:rsidR="003058B2" w:rsidRPr="00E432E0" w:rsidRDefault="003058B2" w:rsidP="003058B2">
            <w:pPr>
              <w:spacing w:after="0"/>
              <w:jc w:val="center"/>
              <w:rPr>
                <w:b/>
                <w:color w:val="FFFFFF" w:themeColor="background1"/>
              </w:rPr>
            </w:pPr>
            <w:r w:rsidRPr="00E432E0">
              <w:rPr>
                <w:b/>
                <w:color w:val="FFFFFF" w:themeColor="background1"/>
              </w:rPr>
              <w:t>Bulb Location</w:t>
            </w:r>
          </w:p>
        </w:tc>
        <w:tc>
          <w:tcPr>
            <w:tcW w:w="145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9169821" w14:textId="77777777" w:rsidR="003058B2" w:rsidRPr="00E432E0" w:rsidRDefault="003058B2" w:rsidP="003058B2">
            <w:pPr>
              <w:spacing w:after="0"/>
              <w:jc w:val="center"/>
              <w:rPr>
                <w:b/>
                <w:color w:val="FFFFFF" w:themeColor="background1"/>
              </w:rPr>
            </w:pPr>
            <w:r w:rsidRPr="00E432E0">
              <w:rPr>
                <w:b/>
                <w:color w:val="FFFFFF" w:themeColor="background1"/>
              </w:rPr>
              <w:t>CF</w:t>
            </w:r>
          </w:p>
        </w:tc>
      </w:tr>
      <w:tr w:rsidR="003058B2" w:rsidRPr="00E432E0" w14:paraId="3638F8D8" w14:textId="77777777" w:rsidTr="003058B2">
        <w:trPr>
          <w:jc w:val="center"/>
        </w:trPr>
        <w:tc>
          <w:tcPr>
            <w:tcW w:w="3775" w:type="dxa"/>
            <w:tcBorders>
              <w:top w:val="single" w:sz="4" w:space="0" w:color="auto"/>
              <w:left w:val="single" w:sz="4" w:space="0" w:color="auto"/>
              <w:bottom w:val="single" w:sz="4" w:space="0" w:color="auto"/>
              <w:right w:val="single" w:sz="4" w:space="0" w:color="auto"/>
            </w:tcBorders>
            <w:vAlign w:val="center"/>
            <w:hideMark/>
          </w:tcPr>
          <w:p w14:paraId="108F0D1A" w14:textId="77777777" w:rsidR="003058B2" w:rsidRPr="00E432E0" w:rsidRDefault="003058B2" w:rsidP="003058B2">
            <w:pPr>
              <w:spacing w:after="0"/>
            </w:pPr>
            <w:r w:rsidRPr="00E432E0">
              <w:t xml:space="preserve">Interior </w:t>
            </w:r>
          </w:p>
        </w:tc>
        <w:tc>
          <w:tcPr>
            <w:tcW w:w="1459" w:type="dxa"/>
            <w:tcBorders>
              <w:top w:val="single" w:sz="4" w:space="0" w:color="auto"/>
              <w:left w:val="single" w:sz="4" w:space="0" w:color="auto"/>
              <w:bottom w:val="single" w:sz="4" w:space="0" w:color="auto"/>
              <w:right w:val="single" w:sz="4" w:space="0" w:color="auto"/>
            </w:tcBorders>
            <w:vAlign w:val="center"/>
            <w:hideMark/>
          </w:tcPr>
          <w:p w14:paraId="5AF64EC6" w14:textId="77777777" w:rsidR="003058B2" w:rsidRPr="00E432E0" w:rsidRDefault="003058B2" w:rsidP="003058B2">
            <w:pPr>
              <w:spacing w:after="0"/>
              <w:jc w:val="center"/>
            </w:pPr>
            <w:r>
              <w:t>0.128</w:t>
            </w:r>
            <w:r>
              <w:rPr>
                <w:rStyle w:val="FootnoteReference"/>
              </w:rPr>
              <w:footnoteReference w:id="138"/>
            </w:r>
            <w:r>
              <w:t xml:space="preserve"> </w:t>
            </w:r>
          </w:p>
        </w:tc>
      </w:tr>
      <w:tr w:rsidR="003058B2" w:rsidRPr="00E432E0" w14:paraId="3003FD1F" w14:textId="77777777" w:rsidTr="003058B2">
        <w:trPr>
          <w:jc w:val="center"/>
        </w:trPr>
        <w:tc>
          <w:tcPr>
            <w:tcW w:w="3775" w:type="dxa"/>
            <w:tcBorders>
              <w:top w:val="single" w:sz="4" w:space="0" w:color="auto"/>
              <w:left w:val="single" w:sz="4" w:space="0" w:color="auto"/>
              <w:bottom w:val="single" w:sz="4" w:space="0" w:color="auto"/>
              <w:right w:val="single" w:sz="4" w:space="0" w:color="auto"/>
            </w:tcBorders>
            <w:hideMark/>
          </w:tcPr>
          <w:p w14:paraId="42AF340F" w14:textId="77777777" w:rsidR="003058B2" w:rsidRPr="00E432E0" w:rsidRDefault="003058B2" w:rsidP="003058B2">
            <w:pPr>
              <w:spacing w:after="0"/>
              <w:jc w:val="left"/>
            </w:pPr>
            <w:r w:rsidRPr="00E432E0">
              <w:t>Exterior</w:t>
            </w:r>
          </w:p>
        </w:tc>
        <w:tc>
          <w:tcPr>
            <w:tcW w:w="1459" w:type="dxa"/>
            <w:tcBorders>
              <w:top w:val="single" w:sz="4" w:space="0" w:color="auto"/>
              <w:left w:val="single" w:sz="4" w:space="0" w:color="auto"/>
              <w:bottom w:val="single" w:sz="4" w:space="0" w:color="auto"/>
              <w:right w:val="single" w:sz="4" w:space="0" w:color="auto"/>
            </w:tcBorders>
            <w:hideMark/>
          </w:tcPr>
          <w:p w14:paraId="566D0920" w14:textId="77777777" w:rsidR="003058B2" w:rsidRPr="00E432E0" w:rsidRDefault="003058B2" w:rsidP="003058B2">
            <w:pPr>
              <w:spacing w:after="0"/>
              <w:jc w:val="center"/>
            </w:pPr>
            <w:r>
              <w:t>0.273</w:t>
            </w:r>
            <w:r>
              <w:rPr>
                <w:rStyle w:val="FootnoteReference"/>
              </w:rPr>
              <w:footnoteReference w:id="139"/>
            </w:r>
          </w:p>
        </w:tc>
      </w:tr>
      <w:tr w:rsidR="003058B2" w:rsidRPr="00E432E0" w14:paraId="5EBCCA69" w14:textId="77777777" w:rsidTr="003058B2">
        <w:trPr>
          <w:jc w:val="center"/>
        </w:trPr>
        <w:tc>
          <w:tcPr>
            <w:tcW w:w="3775" w:type="dxa"/>
            <w:tcBorders>
              <w:top w:val="single" w:sz="4" w:space="0" w:color="auto"/>
              <w:left w:val="single" w:sz="4" w:space="0" w:color="auto"/>
              <w:bottom w:val="single" w:sz="4" w:space="0" w:color="auto"/>
              <w:right w:val="single" w:sz="4" w:space="0" w:color="auto"/>
            </w:tcBorders>
            <w:hideMark/>
          </w:tcPr>
          <w:p w14:paraId="241268B4" w14:textId="77777777" w:rsidR="003058B2" w:rsidRPr="00E432E0" w:rsidRDefault="003058B2" w:rsidP="003058B2">
            <w:pPr>
              <w:spacing w:after="0"/>
            </w:pPr>
            <w:r w:rsidRPr="00E432E0">
              <w:t>Unknown</w:t>
            </w:r>
          </w:p>
        </w:tc>
        <w:tc>
          <w:tcPr>
            <w:tcW w:w="1459" w:type="dxa"/>
            <w:tcBorders>
              <w:top w:val="single" w:sz="4" w:space="0" w:color="auto"/>
              <w:left w:val="single" w:sz="4" w:space="0" w:color="auto"/>
              <w:bottom w:val="single" w:sz="4" w:space="0" w:color="auto"/>
              <w:right w:val="single" w:sz="4" w:space="0" w:color="auto"/>
            </w:tcBorders>
            <w:hideMark/>
          </w:tcPr>
          <w:p w14:paraId="71477E14" w14:textId="77777777" w:rsidR="003058B2" w:rsidRPr="00E432E0" w:rsidRDefault="003058B2" w:rsidP="003058B2">
            <w:pPr>
              <w:spacing w:after="0"/>
              <w:jc w:val="center"/>
            </w:pPr>
            <w:r>
              <w:t>0.135</w:t>
            </w:r>
            <w:r>
              <w:rPr>
                <w:rStyle w:val="FootnoteReference"/>
              </w:rPr>
              <w:footnoteReference w:id="140"/>
            </w:r>
          </w:p>
        </w:tc>
      </w:tr>
    </w:tbl>
    <w:p w14:paraId="0BAE15CF" w14:textId="77777777" w:rsidR="003058B2" w:rsidRDefault="003058B2" w:rsidP="003058B2">
      <w:pPr>
        <w:tabs>
          <w:tab w:val="left" w:pos="2160"/>
        </w:tabs>
        <w:ind w:left="2160" w:hanging="720"/>
        <w:rPr>
          <w:rFonts w:cstheme="minorHAnsi"/>
        </w:rPr>
      </w:pPr>
    </w:p>
    <w:p w14:paraId="30875CC0" w14:textId="77777777" w:rsidR="003058B2" w:rsidRPr="00E432E0" w:rsidRDefault="003058B2" w:rsidP="003058B2">
      <w:pPr>
        <w:tabs>
          <w:tab w:val="left" w:pos="2160"/>
        </w:tabs>
        <w:ind w:left="2160" w:hanging="720"/>
        <w:rPr>
          <w:rFonts w:cstheme="minorHAnsi"/>
        </w:rPr>
      </w:pPr>
      <w:r w:rsidRPr="00E432E0">
        <w:rPr>
          <w:rFonts w:cstheme="minorHAnsi"/>
        </w:rPr>
        <w:t>Other factors as defined above</w:t>
      </w:r>
      <w:r w:rsidR="00C5157E">
        <w:rPr>
          <w:rFonts w:cstheme="minorHAnsi"/>
        </w:rPr>
        <w:t>.</w:t>
      </w:r>
    </w:p>
    <w:p w14:paraId="53FDEE37" w14:textId="77777777" w:rsidR="003058B2" w:rsidRPr="00E432E0" w:rsidRDefault="003058B2" w:rsidP="003058B2">
      <w:pPr>
        <w:rPr>
          <w:rFonts w:cstheme="minorHAnsi"/>
        </w:rPr>
      </w:pPr>
      <w:r w:rsidRPr="00E432E0">
        <w:rPr>
          <w:noProof/>
        </w:rPr>
        <mc:AlternateContent>
          <mc:Choice Requires="wps">
            <w:drawing>
              <wp:inline distT="0" distB="0" distL="0" distR="0" wp14:anchorId="57C83D15" wp14:editId="37DC32CF">
                <wp:extent cx="5669280" cy="1137036"/>
                <wp:effectExtent l="0" t="0" r="26670" b="2540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1137036"/>
                        </a:xfrm>
                        <a:prstGeom prst="rect">
                          <a:avLst/>
                        </a:prstGeom>
                        <a:solidFill>
                          <a:srgbClr val="FFFFFF"/>
                        </a:solidFill>
                        <a:ln w="9525">
                          <a:solidFill>
                            <a:srgbClr val="000000"/>
                          </a:solidFill>
                          <a:miter lim="800000"/>
                          <a:headEnd/>
                          <a:tailEnd/>
                        </a:ln>
                      </wps:spPr>
                      <wps:txbx>
                        <w:txbxContent>
                          <w:p w14:paraId="50C46360" w14:textId="77777777" w:rsidR="00CC7DED" w:rsidRDefault="00C5157E" w:rsidP="003058B2">
                            <w:pPr>
                              <w:spacing w:after="60"/>
                              <w:rPr>
                                <w:rFonts w:cstheme="minorHAnsi"/>
                                <w:highlight w:val="yellow"/>
                              </w:rPr>
                            </w:pPr>
                            <w:r w:rsidRPr="00C5157E">
                              <w:rPr>
                                <w:rFonts w:cstheme="minorHAnsi"/>
                                <w:b/>
                                <w:bCs/>
                              </w:rPr>
                              <w:t>For example</w:t>
                            </w:r>
                            <w:r>
                              <w:rPr>
                                <w:rFonts w:cstheme="minorHAnsi"/>
                              </w:rPr>
                              <w:t>, f</w:t>
                            </w:r>
                            <w:r w:rsidR="00CC7DED">
                              <w:rPr>
                                <w:rFonts w:cstheme="minorHAnsi"/>
                              </w:rPr>
                              <w:t xml:space="preserve">or the same 8 W LED that is installed in a single family interior location </w:t>
                            </w:r>
                            <w:r w:rsidR="00CC7DED">
                              <w:t>through a ComEd upstream program</w:t>
                            </w:r>
                            <w:r w:rsidR="00CC7DED">
                              <w:rPr>
                                <w:rFonts w:cstheme="minorHAnsi"/>
                              </w:rPr>
                              <w:t>:</w:t>
                            </w:r>
                          </w:p>
                          <w:p w14:paraId="192529C0" w14:textId="77777777" w:rsidR="00CC7DED" w:rsidRDefault="00CC7DED" w:rsidP="003058B2">
                            <w:pPr>
                              <w:spacing w:after="60"/>
                              <w:ind w:firstLine="720"/>
                              <w:rPr>
                                <w:rFonts w:cstheme="minorHAnsi"/>
                                <w:noProof/>
                              </w:rPr>
                            </w:pPr>
                            <w:r>
                              <w:rPr>
                                <w:rFonts w:cstheme="minorHAnsi"/>
                                <w:noProof/>
                              </w:rPr>
                              <w:t>ΔkW</w:t>
                            </w:r>
                            <w:r>
                              <w:rPr>
                                <w:rFonts w:cstheme="minorHAnsi"/>
                              </w:rPr>
                              <w:t xml:space="preserve"> </w:t>
                            </w:r>
                            <w:r>
                              <w:rPr>
                                <w:rFonts w:cstheme="minorHAnsi"/>
                              </w:rPr>
                              <w:tab/>
                              <w:t xml:space="preserve">= </w:t>
                            </w:r>
                            <w:r>
                              <w:rPr>
                                <w:rFonts w:cstheme="minorHAnsi"/>
                                <w:noProof/>
                              </w:rPr>
                              <w:t xml:space="preserve">((29 - 6.7) / 1000) * 0.784 * (1-0.008) * 1.11 * 0.128 </w:t>
                            </w:r>
                          </w:p>
                          <w:p w14:paraId="41BF765A" w14:textId="77777777" w:rsidR="00CC7DED" w:rsidRDefault="00CC7DED" w:rsidP="003058B2">
                            <w:pPr>
                              <w:spacing w:after="60"/>
                              <w:ind w:left="720" w:firstLine="720"/>
                              <w:rPr>
                                <w:rFonts w:cstheme="minorHAnsi"/>
                              </w:rPr>
                            </w:pPr>
                            <w:r>
                              <w:rPr>
                                <w:rFonts w:cstheme="minorHAnsi"/>
                              </w:rPr>
                              <w:t>= 0.0025 kW</w:t>
                            </w:r>
                          </w:p>
                          <w:p w14:paraId="692C3F19" w14:textId="77777777" w:rsidR="00CC7DED" w:rsidRDefault="00CC7DED" w:rsidP="003058B2">
                            <w:pPr>
                              <w:spacing w:after="60"/>
                              <w:rPr>
                                <w:rFonts w:cstheme="minorHAnsi"/>
                              </w:rPr>
                            </w:pPr>
                            <w:r>
                              <w:rPr>
                                <w:rFonts w:cstheme="minorHAnsi"/>
                              </w:rPr>
                              <w:t xml:space="preserve">Second and third year install savings should be calculated using the appropriate ISR and the delta watts and hours from the install year. </w:t>
                            </w:r>
                          </w:p>
                        </w:txbxContent>
                      </wps:txbx>
                      <wps:bodyPr rot="0" vert="horz" wrap="square" lIns="91440" tIns="45720" rIns="91440" bIns="45720" anchor="t" anchorCtr="0">
                        <a:noAutofit/>
                      </wps:bodyPr>
                    </wps:wsp>
                  </a:graphicData>
                </a:graphic>
              </wp:inline>
            </w:drawing>
          </mc:Choice>
          <mc:Fallback>
            <w:pict>
              <v:shape w14:anchorId="0666E956" id="Text Box 45" o:spid="_x0000_s1041" type="#_x0000_t202" style="width:446.4pt;height:8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">
                <v:textbox>
                  <w:txbxContent>
                    <w:p w:rsidR="00CC7DED" w:rsidRDefault="00C5157E" w:rsidP="003058B2">
                      <w:pPr>
                        <w:spacing w:after="60"/>
                        <w:rPr>
                          <w:rFonts w:cstheme="minorHAnsi"/>
                          <w:highlight w:val="yellow"/>
                        </w:rPr>
                      </w:pPr>
                      <w:r w:rsidRPr="00C5157E">
                        <w:rPr>
                          <w:rFonts w:cstheme="minorHAnsi"/>
                          <w:b/>
                          <w:bCs/>
                        </w:rPr>
                        <w:t>For example</w:t>
                      </w:r>
                      <w:r>
                        <w:rPr>
                          <w:rFonts w:cstheme="minorHAnsi"/>
                        </w:rPr>
                        <w:t>, f</w:t>
                      </w:r>
                      <w:r w:rsidR="00CC7DED">
                        <w:rPr>
                          <w:rFonts w:cstheme="minorHAnsi"/>
                        </w:rPr>
                        <w:t xml:space="preserve">or the same 8 W LED that is installed in a single family interior location </w:t>
                      </w:r>
                      <w:r w:rsidR="00CC7DED">
                        <w:t>through a ComEd upstream program</w:t>
                      </w:r>
                      <w:r w:rsidR="00CC7DED">
                        <w:rPr>
                          <w:rFonts w:cstheme="minorHAnsi"/>
                        </w:rPr>
                        <w:t>:</w:t>
                      </w:r>
                    </w:p>
                    <w:p w:rsidR="00CC7DED" w:rsidRDefault="00CC7DED" w:rsidP="003058B2">
                      <w:pPr>
                        <w:spacing w:after="60"/>
                        <w:ind w:firstLine="720"/>
                        <w:rPr>
                          <w:rFonts w:cstheme="minorHAnsi"/>
                          <w:noProof/>
                        </w:rPr>
                      </w:pPr>
                      <w:r>
                        <w:rPr>
                          <w:rFonts w:cstheme="minorHAnsi"/>
                          <w:noProof/>
                        </w:rPr>
                        <w:t>ΔkW</w:t>
                      </w:r>
                      <w:r>
                        <w:rPr>
                          <w:rFonts w:cstheme="minorHAnsi"/>
                        </w:rPr>
                        <w:t xml:space="preserve"> </w:t>
                      </w:r>
                      <w:r>
                        <w:rPr>
                          <w:rFonts w:cstheme="minorHAnsi"/>
                        </w:rPr>
                        <w:tab/>
                        <w:t xml:space="preserve">= </w:t>
                      </w:r>
                      <w:r>
                        <w:rPr>
                          <w:rFonts w:cstheme="minorHAnsi"/>
                          <w:noProof/>
                        </w:rPr>
                        <w:t xml:space="preserve">((29 - 6.7) / 1000) * 0.784 * (1-0.008) * 1.11 * 0.128 </w:t>
                      </w:r>
                    </w:p>
                    <w:p w:rsidR="00CC7DED" w:rsidRDefault="00CC7DED" w:rsidP="003058B2">
                      <w:pPr>
                        <w:spacing w:after="60"/>
                        <w:ind w:left="720" w:firstLine="720"/>
                        <w:rPr>
                          <w:rFonts w:cstheme="minorHAnsi"/>
                        </w:rPr>
                      </w:pPr>
                      <w:r>
                        <w:rPr>
                          <w:rFonts w:cstheme="minorHAnsi"/>
                        </w:rPr>
                        <w:t>= 0.0025 kW</w:t>
                      </w:r>
                    </w:p>
                    <w:p w:rsidR="00CC7DED" w:rsidRDefault="00CC7DED" w:rsidP="003058B2">
                      <w:pPr>
                        <w:spacing w:after="60"/>
                        <w:rPr>
                          <w:rFonts w:cstheme="minorHAnsi"/>
                        </w:rPr>
                      </w:pPr>
                      <w:r>
                        <w:rPr>
                          <w:rFonts w:cstheme="minorHAnsi"/>
                        </w:rPr>
                        <w:t xml:space="preserve">Second and third year install savings should be calculated using the appropriate ISR and the delta watts and hours from the install year. </w:t>
                      </w:r>
                    </w:p>
                  </w:txbxContent>
                </v:textbox>
                <w10:anchorlock/>
              </v:shape>
            </w:pict>
          </mc:Fallback>
        </mc:AlternateContent>
      </w:r>
    </w:p>
    <w:p w14:paraId="4FA8A439" w14:textId="77777777" w:rsidR="003058B2" w:rsidRPr="008329D7" w:rsidRDefault="003058B2" w:rsidP="003058B2">
      <w:pPr>
        <w:keepNext/>
        <w:keepLines/>
        <w:spacing w:before="200"/>
        <w:outlineLvl w:val="5"/>
        <w:rPr>
          <w:rFonts w:eastAsiaTheme="majorEastAsia"/>
          <w:b/>
          <w:iCs/>
          <w:smallCaps/>
          <w:sz w:val="22"/>
        </w:rPr>
      </w:pPr>
      <w:r w:rsidRPr="008329D7">
        <w:rPr>
          <w:rFonts w:eastAsiaTheme="majorEastAsia"/>
          <w:b/>
          <w:iCs/>
          <w:smallCaps/>
          <w:sz w:val="22"/>
        </w:rPr>
        <w:t>Natural Gas Savings</w:t>
      </w:r>
    </w:p>
    <w:p w14:paraId="13B0FC4C" w14:textId="77777777" w:rsidR="003058B2" w:rsidRPr="008329D7" w:rsidRDefault="003058B2" w:rsidP="003058B2">
      <w:pPr>
        <w:ind w:left="630" w:hanging="630"/>
        <w:rPr>
          <w:rFonts w:cs="Calibri"/>
        </w:rPr>
      </w:pPr>
      <w:r w:rsidRPr="008329D7">
        <w:rPr>
          <w:rFonts w:cs="Calibri"/>
        </w:rPr>
        <w:t>Heating penalty if Natural Gas heated home, or if heating fuel is unknown.</w:t>
      </w:r>
    </w:p>
    <w:p w14:paraId="07CB9E12" w14:textId="77777777" w:rsidR="003058B2" w:rsidRPr="008329D7" w:rsidRDefault="003058B2" w:rsidP="003058B2">
      <w:pPr>
        <w:ind w:left="1440" w:hanging="630"/>
        <w:rPr>
          <w:rFonts w:cs="Calibri"/>
        </w:rPr>
      </w:pPr>
      <w:r w:rsidRPr="008329D7">
        <w:rPr>
          <w:rFonts w:cs="Calibri"/>
        </w:rPr>
        <w:t>Δ</w:t>
      </w:r>
      <w:r>
        <w:rPr>
          <w:rFonts w:cs="Calibri"/>
        </w:rPr>
        <w:t>T</w:t>
      </w:r>
      <w:r w:rsidRPr="008329D7">
        <w:rPr>
          <w:rFonts w:cs="Calibri"/>
        </w:rPr>
        <w:t>herms</w:t>
      </w:r>
      <w:r w:rsidRPr="008329D7">
        <w:rPr>
          <w:rFonts w:cs="Calibri"/>
        </w:rPr>
        <w:tab/>
        <w:t xml:space="preserve">= - (((WattsBase - WattsEE) / 1000) * ISR </w:t>
      </w:r>
      <w:r>
        <w:rPr>
          <w:szCs w:val="20"/>
        </w:rPr>
        <w:t xml:space="preserve">* (1-Leakage) </w:t>
      </w:r>
      <w:r w:rsidRPr="008329D7">
        <w:rPr>
          <w:rFonts w:cs="Calibri"/>
        </w:rPr>
        <w:t>* Hours * HF * 0.03412) / ηHeat</w:t>
      </w:r>
    </w:p>
    <w:p w14:paraId="297BBD55" w14:textId="77777777" w:rsidR="003058B2" w:rsidRPr="008329D7" w:rsidRDefault="003058B2" w:rsidP="003058B2">
      <w:pPr>
        <w:ind w:left="720" w:hanging="720"/>
        <w:rPr>
          <w:rFonts w:cs="Calibri"/>
          <w:noProof/>
          <w:lang w:val="nl-NL"/>
        </w:rPr>
      </w:pPr>
      <w:r w:rsidRPr="008329D7">
        <w:rPr>
          <w:rFonts w:cs="Calibri"/>
          <w:noProof/>
          <w:lang w:val="nl-NL"/>
        </w:rPr>
        <w:t>Where:</w:t>
      </w:r>
    </w:p>
    <w:p w14:paraId="0B1B207A" w14:textId="77777777" w:rsidR="003058B2" w:rsidRPr="008329D7" w:rsidRDefault="003058B2" w:rsidP="003058B2">
      <w:pPr>
        <w:ind w:left="2160" w:hanging="1440"/>
        <w:rPr>
          <w:rFonts w:cs="Calibri"/>
          <w:noProof/>
        </w:rPr>
      </w:pPr>
      <w:r w:rsidRPr="008329D7">
        <w:rPr>
          <w:rFonts w:cs="Calibri"/>
          <w:noProof/>
        </w:rPr>
        <w:t>HF</w:t>
      </w:r>
      <w:r w:rsidRPr="008329D7">
        <w:rPr>
          <w:rFonts w:cs="Calibri"/>
          <w:noProof/>
        </w:rPr>
        <w:tab/>
        <w:t>= Heating factor, or percentage of lighting savings that must be replaced by heating system.</w:t>
      </w:r>
    </w:p>
    <w:p w14:paraId="2AB99D72" w14:textId="77777777" w:rsidR="003058B2" w:rsidRPr="008329D7" w:rsidRDefault="003058B2" w:rsidP="003058B2">
      <w:pPr>
        <w:ind w:left="1440" w:firstLine="720"/>
        <w:rPr>
          <w:rFonts w:cs="Calibri"/>
          <w:noProof/>
        </w:rPr>
      </w:pPr>
      <w:r w:rsidRPr="008329D7">
        <w:rPr>
          <w:rFonts w:cs="Calibri"/>
          <w:noProof/>
        </w:rPr>
        <w:t>= 49%</w:t>
      </w:r>
      <w:r w:rsidR="00C5157E" w:rsidRPr="00C5157E">
        <w:rPr>
          <w:rFonts w:cs="Calibri"/>
          <w:noProof/>
        </w:rPr>
        <w:t xml:space="preserve"> </w:t>
      </w:r>
      <w:r w:rsidR="00C5157E" w:rsidRPr="008329D7">
        <w:rPr>
          <w:rFonts w:cs="Calibri"/>
          <w:noProof/>
        </w:rPr>
        <w:t>for interior</w:t>
      </w:r>
      <w:r w:rsidRPr="008329D7">
        <w:rPr>
          <w:rFonts w:cs="Calibri"/>
          <w:noProof/>
        </w:rPr>
        <w:t xml:space="preserve"> </w:t>
      </w:r>
      <w:r w:rsidRPr="008329D7">
        <w:rPr>
          <w:rFonts w:ascii="Arial" w:hAnsi="Arial"/>
          <w:noProof/>
          <w:vertAlign w:val="superscript"/>
        </w:rPr>
        <w:footnoteReference w:id="141"/>
      </w:r>
      <w:r w:rsidRPr="008329D7">
        <w:rPr>
          <w:rFonts w:cs="Calibri"/>
          <w:noProof/>
        </w:rPr>
        <w:t xml:space="preserve"> </w:t>
      </w:r>
    </w:p>
    <w:p w14:paraId="2DD9EFF0" w14:textId="77777777" w:rsidR="003058B2" w:rsidRDefault="003058B2" w:rsidP="003058B2">
      <w:pPr>
        <w:ind w:left="1440" w:firstLine="720"/>
        <w:rPr>
          <w:rFonts w:cs="Calibri"/>
          <w:noProof/>
        </w:rPr>
      </w:pPr>
      <w:r w:rsidRPr="008329D7">
        <w:rPr>
          <w:rFonts w:cs="Calibri"/>
          <w:noProof/>
        </w:rPr>
        <w:t>= 0% for exterior location</w:t>
      </w:r>
    </w:p>
    <w:p w14:paraId="1CD695A5" w14:textId="77777777" w:rsidR="003058B2" w:rsidRPr="00E432E0" w:rsidRDefault="003058B2" w:rsidP="00C5157E">
      <w:pPr>
        <w:ind w:left="1440" w:firstLine="720"/>
        <w:rPr>
          <w:rFonts w:cstheme="minorHAnsi"/>
          <w:lang w:val="nl-NL"/>
        </w:rPr>
      </w:pPr>
      <w:r>
        <w:rPr>
          <w:rFonts w:cstheme="minorHAnsi"/>
          <w:lang w:val="nl-NL"/>
        </w:rPr>
        <w:t>= 42%</w:t>
      </w:r>
      <w:r w:rsidR="00C5157E">
        <w:rPr>
          <w:rFonts w:cstheme="minorHAnsi"/>
          <w:lang w:val="nl-NL"/>
        </w:rPr>
        <w:t xml:space="preserve"> for unknown location</w:t>
      </w:r>
      <w:r>
        <w:rPr>
          <w:rStyle w:val="FootnoteReference"/>
        </w:rPr>
        <w:footnoteReference w:id="142"/>
      </w:r>
      <w:r>
        <w:rPr>
          <w:rFonts w:cstheme="minorHAnsi"/>
          <w:lang w:val="nl-NL"/>
        </w:rPr>
        <w:t xml:space="preserve"> </w:t>
      </w:r>
    </w:p>
    <w:p w14:paraId="6F378B0B" w14:textId="77777777" w:rsidR="003058B2" w:rsidRPr="008329D7" w:rsidRDefault="003058B2" w:rsidP="003058B2">
      <w:pPr>
        <w:ind w:left="720"/>
        <w:rPr>
          <w:rFonts w:cs="Calibri"/>
          <w:noProof/>
          <w:lang w:val="nl-NL"/>
        </w:rPr>
      </w:pPr>
      <w:r w:rsidRPr="008329D7">
        <w:rPr>
          <w:rFonts w:cs="Calibri"/>
          <w:noProof/>
          <w:lang w:val="nl-NL"/>
        </w:rPr>
        <w:t>0.03412</w:t>
      </w:r>
      <w:r w:rsidRPr="008329D7">
        <w:rPr>
          <w:rFonts w:cs="Calibri"/>
          <w:noProof/>
          <w:lang w:val="nl-NL"/>
        </w:rPr>
        <w:tab/>
      </w:r>
      <w:r w:rsidRPr="008329D7">
        <w:rPr>
          <w:rFonts w:cs="Calibri"/>
          <w:noProof/>
          <w:lang w:val="nl-NL"/>
        </w:rPr>
        <w:tab/>
        <w:t>= Converts kWh to Therms</w:t>
      </w:r>
    </w:p>
    <w:p w14:paraId="40DE165D" w14:textId="77777777" w:rsidR="003058B2" w:rsidRPr="008329D7" w:rsidRDefault="003058B2" w:rsidP="003058B2">
      <w:pPr>
        <w:ind w:left="720"/>
        <w:rPr>
          <w:rFonts w:cs="Calibri"/>
        </w:rPr>
      </w:pPr>
      <w:r w:rsidRPr="008329D7">
        <w:rPr>
          <w:rFonts w:cs="Calibri"/>
        </w:rPr>
        <w:t>ηHeat</w:t>
      </w:r>
      <w:r w:rsidRPr="008329D7">
        <w:rPr>
          <w:rFonts w:cs="Calibri"/>
          <w:noProof/>
        </w:rPr>
        <w:t xml:space="preserve"> </w:t>
      </w:r>
      <w:r w:rsidRPr="008329D7">
        <w:rPr>
          <w:rFonts w:cs="Calibri"/>
          <w:noProof/>
        </w:rPr>
        <w:tab/>
      </w:r>
      <w:r w:rsidRPr="008329D7">
        <w:rPr>
          <w:rFonts w:cs="Calibri"/>
          <w:noProof/>
        </w:rPr>
        <w:tab/>
        <w:t>= Average heating system efficiency</w:t>
      </w:r>
      <w:r w:rsidRPr="008329D7">
        <w:rPr>
          <w:rFonts w:cs="Calibri"/>
        </w:rPr>
        <w:t xml:space="preserve"> </w:t>
      </w:r>
    </w:p>
    <w:p w14:paraId="230CC0E2" w14:textId="77777777" w:rsidR="003058B2" w:rsidRPr="008329D7" w:rsidRDefault="003058B2" w:rsidP="003058B2">
      <w:pPr>
        <w:ind w:left="720" w:hanging="720"/>
        <w:rPr>
          <w:rFonts w:cs="Calibri"/>
        </w:rPr>
      </w:pPr>
      <w:r w:rsidRPr="008329D7">
        <w:rPr>
          <w:rFonts w:cs="Calibri"/>
        </w:rPr>
        <w:tab/>
      </w:r>
      <w:r w:rsidRPr="008329D7">
        <w:rPr>
          <w:rFonts w:cs="Calibri"/>
        </w:rPr>
        <w:tab/>
      </w:r>
      <w:r w:rsidRPr="008329D7">
        <w:rPr>
          <w:rFonts w:cs="Calibri"/>
        </w:rPr>
        <w:tab/>
        <w:t xml:space="preserve">= 0.70 </w:t>
      </w:r>
      <w:r w:rsidRPr="008329D7">
        <w:rPr>
          <w:rFonts w:ascii="Arial" w:hAnsi="Arial"/>
          <w:vertAlign w:val="superscript"/>
        </w:rPr>
        <w:footnoteReference w:id="143"/>
      </w:r>
    </w:p>
    <w:p w14:paraId="3B506270" w14:textId="77777777" w:rsidR="003058B2" w:rsidRPr="00E432E0" w:rsidRDefault="003058B2" w:rsidP="003058B2">
      <w:pPr>
        <w:keepNext/>
        <w:keepLines/>
        <w:spacing w:before="200"/>
        <w:outlineLvl w:val="5"/>
        <w:rPr>
          <w:rFonts w:eastAsiaTheme="majorEastAsia" w:cstheme="majorBidi"/>
          <w:b/>
          <w:iCs/>
          <w:smallCaps/>
          <w:sz w:val="22"/>
        </w:rPr>
      </w:pPr>
      <w:r w:rsidRPr="00E432E0">
        <w:rPr>
          <w:rFonts w:eastAsiaTheme="majorEastAsia" w:cstheme="majorBidi"/>
          <w:b/>
          <w:iCs/>
          <w:smallCaps/>
          <w:sz w:val="22"/>
        </w:rPr>
        <w:t xml:space="preserve">Water Impact Descriptions and Calculation  </w:t>
      </w:r>
    </w:p>
    <w:p w14:paraId="15DD2F58" w14:textId="77777777" w:rsidR="003058B2" w:rsidRPr="00E432E0" w:rsidRDefault="003058B2" w:rsidP="003058B2">
      <w:pPr>
        <w:rPr>
          <w:iCs/>
        </w:rPr>
      </w:pPr>
      <w:r w:rsidRPr="00E432E0">
        <w:t>N/A</w:t>
      </w:r>
    </w:p>
    <w:p w14:paraId="616DEF79" w14:textId="77777777" w:rsidR="003058B2" w:rsidRPr="00E432E0" w:rsidRDefault="003058B2" w:rsidP="003058B2">
      <w:pPr>
        <w:keepNext/>
        <w:keepLines/>
        <w:spacing w:before="200"/>
        <w:outlineLvl w:val="5"/>
        <w:rPr>
          <w:rFonts w:eastAsiaTheme="majorEastAsia" w:cstheme="majorBidi"/>
          <w:b/>
          <w:smallCaps/>
          <w:sz w:val="22"/>
        </w:rPr>
      </w:pPr>
      <w:r w:rsidRPr="00E432E0">
        <w:rPr>
          <w:rFonts w:eastAsiaTheme="majorEastAsia" w:cstheme="majorBidi"/>
          <w:b/>
          <w:iCs/>
          <w:smallCaps/>
          <w:sz w:val="22"/>
        </w:rPr>
        <w:t xml:space="preserve">Deemed O&amp;M Cost Adjustment Calculation </w:t>
      </w:r>
    </w:p>
    <w:p w14:paraId="5188F11D" w14:textId="77777777" w:rsidR="003058B2" w:rsidRDefault="003058B2" w:rsidP="003058B2">
      <w:pPr>
        <w:jc w:val="left"/>
        <w:rPr>
          <w:rFonts w:cstheme="minorHAnsi"/>
        </w:rPr>
      </w:pPr>
      <w:r w:rsidRPr="00E432E0">
        <w:t xml:space="preserve">In order to account for the </w:t>
      </w:r>
      <w:del w:id="1518" w:author="Sam Dent" w:date="2020-06-16T07:31:00Z">
        <w:r w:rsidRPr="00E432E0" w:rsidDel="00122968">
          <w:delText>shift in baseline due to the Energy Independence and Security Act of 2007</w:delText>
        </w:r>
      </w:del>
      <w:bookmarkStart w:id="1519" w:name="_Hlk43197418"/>
      <w:ins w:id="1520" w:author="Sam Dent" w:date="2020-06-16T07:31:00Z">
        <w:r>
          <w:t>natural growth of LED over the lifetime of the measure</w:t>
        </w:r>
      </w:ins>
      <w:bookmarkEnd w:id="1519"/>
      <w:r w:rsidRPr="00E432E0">
        <w:t xml:space="preserve">, an equivalent annual levelized baseline replacement cost </w:t>
      </w:r>
      <w:r>
        <w:t xml:space="preserve">is calculated and applied </w:t>
      </w:r>
      <w:r w:rsidRPr="00E432E0">
        <w:t xml:space="preserve">over the </w:t>
      </w:r>
      <w:r>
        <w:t>life of the measure as described above</w:t>
      </w:r>
      <w:ins w:id="1521" w:author="Sam Dent" w:date="2020-06-16T07:31:00Z">
        <w:r>
          <w:t>.</w:t>
        </w:r>
      </w:ins>
      <w:r>
        <w:t xml:space="preserve"> </w:t>
      </w:r>
      <w:del w:id="1522" w:author="Sam Dent" w:date="2020-06-16T07:31:00Z">
        <w:r w:rsidDel="00122968">
          <w:delText xml:space="preserve">(2 years for lamps not exempt from EISA and for lamps exempt from EISA 10 years for Interior and Unknown and 6.1 years for Exterior). </w:delText>
        </w:r>
        <w:r w:rsidRPr="00E432E0" w:rsidDel="00122968">
          <w:delText xml:space="preserve"> </w:delText>
        </w:r>
      </w:del>
    </w:p>
    <w:p w14:paraId="0D96BE8E" w14:textId="77777777" w:rsidR="003058B2" w:rsidRPr="00E432E0" w:rsidRDefault="003058B2" w:rsidP="003058B2">
      <w:pPr>
        <w:jc w:val="left"/>
        <w:rPr>
          <w:rFonts w:cstheme="minorHAnsi"/>
        </w:rPr>
      </w:pPr>
      <w:r w:rsidRPr="00E432E0">
        <w:rPr>
          <w:rFonts w:cstheme="minorHAnsi"/>
        </w:rPr>
        <w:t xml:space="preserve">The NPV for replacement lamps and annual levelized replacement costs using the </w:t>
      </w:r>
      <w:r>
        <w:rPr>
          <w:rFonts w:cstheme="minorHAnsi"/>
        </w:rPr>
        <w:t>societal</w:t>
      </w:r>
      <w:r w:rsidRPr="00E432E0">
        <w:rPr>
          <w:rFonts w:cstheme="minorHAnsi"/>
        </w:rPr>
        <w:t xml:space="preserve"> real discount rate of </w:t>
      </w:r>
      <w:r>
        <w:rPr>
          <w:rFonts w:cstheme="minorHAnsi"/>
        </w:rPr>
        <w:t>0.46</w:t>
      </w:r>
      <w:r w:rsidRPr="00E432E0">
        <w:rPr>
          <w:rFonts w:cstheme="minorHAnsi"/>
        </w:rPr>
        <w:t>% are presented below</w:t>
      </w:r>
      <w:r w:rsidR="00CC54CF">
        <w:rPr>
          <w:rFonts w:cstheme="minorHAnsi"/>
        </w:rPr>
        <w:t>.</w:t>
      </w:r>
      <w:r>
        <w:rPr>
          <w:rStyle w:val="FootnoteReference"/>
        </w:rPr>
        <w:footnoteReference w:id="144"/>
      </w:r>
      <w:r>
        <w:rPr>
          <w:rFonts w:cstheme="minorHAnsi"/>
        </w:rPr>
        <w:t xml:space="preserve"> </w:t>
      </w:r>
      <w:r>
        <w:t>It is important to note that for cost-effectiveness screening purposes, the O&amp;M cost adjustments should only be applied in cases where the light bulbs area actually in service and so should be multiplied by the appropriate ISR</w:t>
      </w:r>
      <w:r w:rsidRPr="00E432E0">
        <w:rPr>
          <w:rFonts w:cstheme="minorHAnsi"/>
        </w:rPr>
        <w:t>:</w:t>
      </w:r>
    </w:p>
    <w:tbl>
      <w:tblPr>
        <w:tblW w:w="37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2516"/>
        <w:gridCol w:w="1482"/>
        <w:gridCol w:w="1380"/>
        <w:gridCol w:w="9"/>
      </w:tblGrid>
      <w:tr w:rsidR="003058B2" w:rsidRPr="00E432E0" w14:paraId="59DD94D7" w14:textId="77777777" w:rsidTr="0017241D">
        <w:trPr>
          <w:trHeight w:val="20"/>
          <w:tblHeader/>
          <w:jc w:val="center"/>
        </w:trPr>
        <w:tc>
          <w:tcPr>
            <w:tcW w:w="1202" w:type="pct"/>
            <w:vMerge w:val="restart"/>
            <w:shd w:val="clear" w:color="auto" w:fill="7F7F7F"/>
            <w:vAlign w:val="center"/>
          </w:tcPr>
          <w:p w14:paraId="6B18F8F8" w14:textId="77777777" w:rsidR="003058B2" w:rsidRPr="00E432E0" w:rsidRDefault="003058B2" w:rsidP="003058B2">
            <w:pPr>
              <w:keepNext/>
              <w:keepLines/>
              <w:widowControl/>
              <w:spacing w:after="0"/>
              <w:jc w:val="center"/>
              <w:rPr>
                <w:rFonts w:ascii="Calibri" w:hAnsi="Calibri"/>
                <w:b/>
                <w:bCs/>
                <w:color w:val="FFFFFF"/>
                <w:szCs w:val="20"/>
              </w:rPr>
            </w:pPr>
            <w:ins w:id="1525" w:author="Sam Dent" w:date="2020-06-16T07:42:00Z">
              <w:r>
                <w:rPr>
                  <w:rFonts w:ascii="Calibri" w:hAnsi="Calibri"/>
                  <w:b/>
                  <w:bCs/>
                  <w:color w:val="FFFFFF"/>
                  <w:szCs w:val="20"/>
                </w:rPr>
                <w:t>Population</w:t>
              </w:r>
            </w:ins>
          </w:p>
        </w:tc>
        <w:tc>
          <w:tcPr>
            <w:tcW w:w="1774" w:type="pct"/>
            <w:vMerge w:val="restart"/>
            <w:shd w:val="clear" w:color="auto" w:fill="7F7F7F"/>
            <w:vAlign w:val="center"/>
            <w:hideMark/>
          </w:tcPr>
          <w:p w14:paraId="38142274" w14:textId="77777777" w:rsidR="003058B2" w:rsidRPr="00E432E0" w:rsidRDefault="003058B2" w:rsidP="003058B2">
            <w:pPr>
              <w:keepNext/>
              <w:keepLines/>
              <w:widowControl/>
              <w:spacing w:after="0"/>
              <w:jc w:val="center"/>
              <w:rPr>
                <w:rFonts w:ascii="Calibri" w:hAnsi="Calibri"/>
                <w:b/>
                <w:bCs/>
                <w:color w:val="FFFFFF"/>
                <w:szCs w:val="20"/>
              </w:rPr>
            </w:pPr>
            <w:r w:rsidRPr="00E432E0">
              <w:rPr>
                <w:rFonts w:ascii="Calibri" w:hAnsi="Calibri"/>
                <w:b/>
                <w:bCs/>
                <w:color w:val="FFFFFF"/>
                <w:szCs w:val="20"/>
              </w:rPr>
              <w:t>Location</w:t>
            </w:r>
          </w:p>
        </w:tc>
        <w:tc>
          <w:tcPr>
            <w:tcW w:w="1045" w:type="pct"/>
            <w:shd w:val="clear" w:color="auto" w:fill="7F7F7F"/>
            <w:vAlign w:val="center"/>
            <w:hideMark/>
          </w:tcPr>
          <w:p w14:paraId="777A8664" w14:textId="77777777" w:rsidR="003058B2" w:rsidRPr="00E432E0" w:rsidRDefault="003058B2" w:rsidP="003058B2">
            <w:pPr>
              <w:keepNext/>
              <w:keepLines/>
              <w:widowControl/>
              <w:spacing w:after="0"/>
              <w:jc w:val="center"/>
              <w:rPr>
                <w:rFonts w:ascii="Calibri" w:hAnsi="Calibri"/>
                <w:b/>
                <w:bCs/>
                <w:color w:val="FFFFFF"/>
                <w:szCs w:val="20"/>
              </w:rPr>
            </w:pPr>
            <w:r w:rsidRPr="00E432E0">
              <w:rPr>
                <w:rFonts w:ascii="Calibri" w:hAnsi="Calibri"/>
                <w:b/>
                <w:bCs/>
                <w:color w:val="FFFFFF"/>
                <w:szCs w:val="20"/>
              </w:rPr>
              <w:t>NPV of replacement costs for period</w:t>
            </w:r>
          </w:p>
        </w:tc>
        <w:tc>
          <w:tcPr>
            <w:tcW w:w="979" w:type="pct"/>
            <w:gridSpan w:val="2"/>
            <w:shd w:val="clear" w:color="auto" w:fill="7F7F7F"/>
            <w:vAlign w:val="center"/>
          </w:tcPr>
          <w:p w14:paraId="3282AAC2" w14:textId="77777777" w:rsidR="003058B2" w:rsidRPr="00E432E0" w:rsidRDefault="003058B2" w:rsidP="003058B2">
            <w:pPr>
              <w:keepNext/>
              <w:keepLines/>
              <w:widowControl/>
              <w:spacing w:after="0"/>
              <w:jc w:val="center"/>
              <w:rPr>
                <w:rFonts w:ascii="Calibri" w:hAnsi="Calibri"/>
                <w:b/>
                <w:bCs/>
                <w:color w:val="FFFFFF"/>
                <w:szCs w:val="20"/>
              </w:rPr>
            </w:pPr>
            <w:r w:rsidRPr="00E432E0">
              <w:rPr>
                <w:rFonts w:ascii="Calibri" w:hAnsi="Calibri"/>
                <w:b/>
                <w:bCs/>
                <w:color w:val="FFFFFF"/>
                <w:szCs w:val="20"/>
              </w:rPr>
              <w:t>Levelized annual replacement cost savings</w:t>
            </w:r>
          </w:p>
        </w:tc>
      </w:tr>
      <w:tr w:rsidR="003058B2" w:rsidRPr="00E432E0" w14:paraId="3FD6F5CE" w14:textId="77777777" w:rsidTr="0017241D">
        <w:trPr>
          <w:gridAfter w:val="1"/>
          <w:wAfter w:w="6" w:type="pct"/>
          <w:trHeight w:val="20"/>
          <w:tblHeader/>
          <w:jc w:val="center"/>
        </w:trPr>
        <w:tc>
          <w:tcPr>
            <w:tcW w:w="1202" w:type="pct"/>
            <w:vMerge/>
            <w:vAlign w:val="center"/>
          </w:tcPr>
          <w:p w14:paraId="24A3D712" w14:textId="77777777" w:rsidR="003058B2" w:rsidRPr="00E432E0" w:rsidRDefault="003058B2" w:rsidP="003058B2">
            <w:pPr>
              <w:widowControl/>
              <w:spacing w:after="0"/>
              <w:jc w:val="center"/>
              <w:rPr>
                <w:rFonts w:ascii="Calibri" w:hAnsi="Calibri"/>
                <w:b/>
                <w:bCs/>
                <w:color w:val="FFFFFF"/>
                <w:szCs w:val="20"/>
              </w:rPr>
            </w:pPr>
          </w:p>
        </w:tc>
        <w:tc>
          <w:tcPr>
            <w:tcW w:w="1774" w:type="pct"/>
            <w:vMerge/>
            <w:tcBorders>
              <w:bottom w:val="single" w:sz="4" w:space="0" w:color="auto"/>
            </w:tcBorders>
            <w:vAlign w:val="center"/>
            <w:hideMark/>
          </w:tcPr>
          <w:p w14:paraId="3C7E94A6" w14:textId="77777777" w:rsidR="003058B2" w:rsidRPr="00E432E0" w:rsidRDefault="003058B2" w:rsidP="003058B2">
            <w:pPr>
              <w:widowControl/>
              <w:spacing w:after="0"/>
              <w:jc w:val="center"/>
              <w:rPr>
                <w:rFonts w:ascii="Calibri" w:hAnsi="Calibri"/>
                <w:b/>
                <w:bCs/>
                <w:color w:val="FFFFFF"/>
                <w:szCs w:val="20"/>
              </w:rPr>
            </w:pPr>
          </w:p>
        </w:tc>
        <w:tc>
          <w:tcPr>
            <w:tcW w:w="1045" w:type="pct"/>
            <w:tcBorders>
              <w:bottom w:val="single" w:sz="4" w:space="0" w:color="auto"/>
            </w:tcBorders>
            <w:shd w:val="clear" w:color="auto" w:fill="7F7F7F"/>
            <w:vAlign w:val="center"/>
            <w:hideMark/>
          </w:tcPr>
          <w:p w14:paraId="5F19663D" w14:textId="77777777" w:rsidR="003058B2" w:rsidRPr="00E432E0" w:rsidRDefault="003058B2" w:rsidP="003058B2">
            <w:pPr>
              <w:keepNext/>
              <w:keepLines/>
              <w:widowControl/>
              <w:spacing w:after="0"/>
              <w:jc w:val="center"/>
              <w:rPr>
                <w:rFonts w:ascii="Calibri" w:hAnsi="Calibri"/>
                <w:b/>
                <w:bCs/>
                <w:color w:val="FFFFFF"/>
                <w:szCs w:val="20"/>
              </w:rPr>
            </w:pPr>
            <w:del w:id="1526" w:author="Sam Dent" w:date="2020-06-16T07:32:00Z">
              <w:r w:rsidDel="00122968">
                <w:rPr>
                  <w:rFonts w:ascii="Calibri" w:hAnsi="Calibri"/>
                  <w:b/>
                  <w:bCs/>
                  <w:color w:val="FFFFFF"/>
                  <w:szCs w:val="20"/>
                </w:rPr>
                <w:delText>2020</w:delText>
              </w:r>
            </w:del>
            <w:ins w:id="1527" w:author="Sam Dent" w:date="2020-06-16T07:32:00Z">
              <w:r>
                <w:rPr>
                  <w:rFonts w:ascii="Calibri" w:hAnsi="Calibri"/>
                  <w:b/>
                  <w:bCs/>
                  <w:color w:val="FFFFFF"/>
                  <w:szCs w:val="20"/>
                </w:rPr>
                <w:t>202</w:t>
              </w:r>
            </w:ins>
            <w:ins w:id="1528" w:author="Sam Dent" w:date="2020-06-16T10:40:00Z">
              <w:r w:rsidR="00312EEA">
                <w:rPr>
                  <w:rFonts w:ascii="Calibri" w:hAnsi="Calibri"/>
                  <w:b/>
                  <w:bCs/>
                  <w:color w:val="FFFFFF"/>
                  <w:szCs w:val="20"/>
                </w:rPr>
                <w:t>0</w:t>
              </w:r>
            </w:ins>
          </w:p>
        </w:tc>
        <w:tc>
          <w:tcPr>
            <w:tcW w:w="973" w:type="pct"/>
            <w:tcBorders>
              <w:bottom w:val="single" w:sz="4" w:space="0" w:color="auto"/>
            </w:tcBorders>
            <w:shd w:val="clear" w:color="auto" w:fill="7F7F7F"/>
            <w:vAlign w:val="center"/>
            <w:hideMark/>
          </w:tcPr>
          <w:p w14:paraId="6C742C5E" w14:textId="77777777" w:rsidR="003058B2" w:rsidRPr="00E432E0" w:rsidRDefault="003058B2" w:rsidP="003058B2">
            <w:pPr>
              <w:keepNext/>
              <w:keepLines/>
              <w:widowControl/>
              <w:spacing w:after="0"/>
              <w:jc w:val="center"/>
              <w:rPr>
                <w:rFonts w:ascii="Calibri" w:hAnsi="Calibri"/>
                <w:b/>
                <w:bCs/>
                <w:color w:val="FFFFFF"/>
                <w:szCs w:val="20"/>
              </w:rPr>
            </w:pPr>
            <w:del w:id="1529" w:author="Sam Dent" w:date="2020-06-16T07:32:00Z">
              <w:r w:rsidDel="00122968">
                <w:rPr>
                  <w:rFonts w:ascii="Calibri" w:hAnsi="Calibri"/>
                  <w:b/>
                  <w:bCs/>
                  <w:color w:val="FFFFFF"/>
                  <w:szCs w:val="20"/>
                </w:rPr>
                <w:delText>2020</w:delText>
              </w:r>
            </w:del>
            <w:ins w:id="1530" w:author="Sam Dent" w:date="2020-06-16T07:32:00Z">
              <w:r>
                <w:rPr>
                  <w:rFonts w:ascii="Calibri" w:hAnsi="Calibri"/>
                  <w:b/>
                  <w:bCs/>
                  <w:color w:val="FFFFFF"/>
                  <w:szCs w:val="20"/>
                </w:rPr>
                <w:t>202</w:t>
              </w:r>
            </w:ins>
            <w:ins w:id="1531" w:author="Sam Dent" w:date="2020-06-16T10:40:00Z">
              <w:r w:rsidR="00312EEA">
                <w:rPr>
                  <w:rFonts w:ascii="Calibri" w:hAnsi="Calibri"/>
                  <w:b/>
                  <w:bCs/>
                  <w:color w:val="FFFFFF"/>
                  <w:szCs w:val="20"/>
                </w:rPr>
                <w:t>0</w:t>
              </w:r>
            </w:ins>
          </w:p>
        </w:tc>
      </w:tr>
      <w:tr w:rsidR="0036396A" w:rsidRPr="00E432E0" w14:paraId="092E25B6" w14:textId="77777777" w:rsidTr="0017241D">
        <w:trPr>
          <w:gridAfter w:val="1"/>
          <w:wAfter w:w="6" w:type="pct"/>
          <w:trHeight w:val="20"/>
          <w:jc w:val="center"/>
        </w:trPr>
        <w:tc>
          <w:tcPr>
            <w:tcW w:w="1202" w:type="pct"/>
            <w:vMerge w:val="restart"/>
            <w:vAlign w:val="center"/>
          </w:tcPr>
          <w:p w14:paraId="34A0A9CB" w14:textId="77777777" w:rsidR="0036396A" w:rsidRPr="00E432E0" w:rsidRDefault="0036396A" w:rsidP="0036396A">
            <w:pPr>
              <w:keepNext/>
              <w:keepLines/>
              <w:widowControl/>
              <w:spacing w:after="0"/>
              <w:jc w:val="center"/>
              <w:rPr>
                <w:rFonts w:ascii="Calibri" w:hAnsi="Calibri"/>
                <w:color w:val="000000"/>
                <w:szCs w:val="20"/>
              </w:rPr>
            </w:pPr>
            <w:ins w:id="1532" w:author="Sam Dent" w:date="2020-06-16T07:42:00Z">
              <w:r>
                <w:rPr>
                  <w:rFonts w:ascii="Calibri" w:hAnsi="Calibri"/>
                  <w:color w:val="000000"/>
                  <w:szCs w:val="20"/>
                </w:rPr>
                <w:t>Income eligible</w:t>
              </w:r>
            </w:ins>
          </w:p>
        </w:tc>
        <w:tc>
          <w:tcPr>
            <w:tcW w:w="1774" w:type="pct"/>
            <w:tcBorders>
              <w:top w:val="single" w:sz="4" w:space="0" w:color="auto"/>
              <w:right w:val="single" w:sz="4" w:space="0" w:color="auto"/>
            </w:tcBorders>
            <w:vAlign w:val="center"/>
            <w:hideMark/>
          </w:tcPr>
          <w:p w14:paraId="129E8EF1" w14:textId="77777777" w:rsidR="0036396A" w:rsidRPr="00E432E0" w:rsidRDefault="0036396A" w:rsidP="0036396A">
            <w:pPr>
              <w:keepNext/>
              <w:keepLines/>
              <w:widowControl/>
              <w:spacing w:after="0"/>
              <w:jc w:val="center"/>
              <w:rPr>
                <w:rFonts w:ascii="Calibri" w:hAnsi="Calibri"/>
                <w:color w:val="000000"/>
                <w:szCs w:val="20"/>
              </w:rPr>
            </w:pPr>
            <w:r w:rsidRPr="00E432E0">
              <w:rPr>
                <w:rFonts w:ascii="Calibri" w:hAnsi="Calibri"/>
                <w:color w:val="000000"/>
                <w:szCs w:val="20"/>
              </w:rPr>
              <w:t>Residential and in-unit Multi Family</w:t>
            </w:r>
            <w:ins w:id="1533" w:author="Sam Dent" w:date="2020-06-16T07:34:00Z">
              <w:r>
                <w:rPr>
                  <w:rFonts w:ascii="Calibri" w:hAnsi="Calibri"/>
                  <w:color w:val="000000"/>
                  <w:szCs w:val="20"/>
                </w:rPr>
                <w:t>, and Unknown</w:t>
              </w:r>
            </w:ins>
          </w:p>
        </w:tc>
        <w:tc>
          <w:tcPr>
            <w:tcW w:w="104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DE5DE2" w14:textId="77777777" w:rsidR="0036396A" w:rsidRPr="00E432E0" w:rsidRDefault="0036396A" w:rsidP="0036396A">
            <w:pPr>
              <w:keepNext/>
              <w:keepLines/>
              <w:widowControl/>
              <w:spacing w:after="0"/>
              <w:jc w:val="center"/>
              <w:rPr>
                <w:rFonts w:ascii="Calibri" w:hAnsi="Calibri"/>
                <w:color w:val="000000"/>
                <w:szCs w:val="20"/>
              </w:rPr>
            </w:pPr>
            <w:ins w:id="1534" w:author="Sam Dent" w:date="2020-06-18T12:05:00Z">
              <w:r>
                <w:rPr>
                  <w:rFonts w:ascii="Calibri" w:hAnsi="Calibri" w:cs="Calibri"/>
                  <w:color w:val="000000"/>
                  <w:szCs w:val="20"/>
                </w:rPr>
                <w:t xml:space="preserve">$9.70 </w:t>
              </w:r>
            </w:ins>
            <w:del w:id="1535" w:author="Sam Dent" w:date="2020-06-18T12:05:00Z">
              <w:r w:rsidDel="00C24FC5">
                <w:rPr>
                  <w:rFonts w:ascii="Calibri" w:hAnsi="Calibri" w:cs="Calibri"/>
                  <w:color w:val="000000"/>
                  <w:szCs w:val="20"/>
                </w:rPr>
                <w:delText>$</w:delText>
              </w:r>
            </w:del>
            <w:del w:id="1536" w:author="Sam Dent" w:date="2020-06-16T07:35:00Z">
              <w:r w:rsidDel="000001E1">
                <w:rPr>
                  <w:rFonts w:ascii="Calibri" w:hAnsi="Calibri" w:cs="Calibri"/>
                  <w:color w:val="000000"/>
                  <w:szCs w:val="20"/>
                </w:rPr>
                <w:delText>4.10</w:delText>
              </w:r>
            </w:del>
            <w:del w:id="1537" w:author="Sam Dent" w:date="2020-06-16T08:18:00Z">
              <w:r w:rsidDel="003058B2">
                <w:rPr>
                  <w:rFonts w:ascii="Calibri" w:hAnsi="Calibri" w:cs="Calibri"/>
                  <w:color w:val="000000"/>
                  <w:szCs w:val="20"/>
                </w:rPr>
                <w:delText xml:space="preserve"> </w:delText>
              </w:r>
            </w:del>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C498FE" w14:textId="77777777" w:rsidR="0036396A" w:rsidRPr="00E432E0" w:rsidRDefault="0036396A" w:rsidP="0036396A">
            <w:pPr>
              <w:keepNext/>
              <w:keepLines/>
              <w:widowControl/>
              <w:spacing w:after="0"/>
              <w:jc w:val="center"/>
              <w:rPr>
                <w:rFonts w:ascii="Calibri" w:hAnsi="Calibri"/>
                <w:color w:val="000000"/>
                <w:szCs w:val="20"/>
              </w:rPr>
            </w:pPr>
            <w:ins w:id="1538" w:author="Sam Dent" w:date="2020-06-18T12:05:00Z">
              <w:r>
                <w:rPr>
                  <w:rFonts w:ascii="Calibri" w:hAnsi="Calibri" w:cs="Calibri"/>
                  <w:color w:val="000000"/>
                  <w:szCs w:val="20"/>
                </w:rPr>
                <w:t xml:space="preserve">$1.00 </w:t>
              </w:r>
            </w:ins>
            <w:del w:id="1539" w:author="Sam Dent" w:date="2020-06-18T12:05:00Z">
              <w:r w:rsidDel="00C24FC5">
                <w:rPr>
                  <w:rFonts w:ascii="Calibri" w:hAnsi="Calibri" w:cs="Calibri"/>
                  <w:color w:val="000000"/>
                  <w:szCs w:val="20"/>
                </w:rPr>
                <w:delText>$0.</w:delText>
              </w:r>
            </w:del>
            <w:del w:id="1540" w:author="Sam Dent" w:date="2020-06-16T07:35:00Z">
              <w:r w:rsidDel="000001E1">
                <w:rPr>
                  <w:rFonts w:ascii="Calibri" w:hAnsi="Calibri" w:cs="Calibri"/>
                  <w:color w:val="000000"/>
                  <w:szCs w:val="20"/>
                </w:rPr>
                <w:delText>42</w:delText>
              </w:r>
            </w:del>
            <w:del w:id="1541" w:author="Sam Dent" w:date="2020-06-18T12:05:00Z">
              <w:r w:rsidDel="00C24FC5">
                <w:rPr>
                  <w:rFonts w:ascii="Calibri" w:hAnsi="Calibri" w:cs="Calibri"/>
                  <w:color w:val="000000"/>
                  <w:szCs w:val="20"/>
                </w:rPr>
                <w:delText xml:space="preserve"> </w:delText>
              </w:r>
            </w:del>
          </w:p>
        </w:tc>
      </w:tr>
      <w:tr w:rsidR="0036396A" w:rsidRPr="00E432E0" w14:paraId="5E01615C" w14:textId="77777777" w:rsidTr="0017241D">
        <w:trPr>
          <w:gridAfter w:val="1"/>
          <w:wAfter w:w="6" w:type="pct"/>
          <w:trHeight w:val="20"/>
          <w:jc w:val="center"/>
        </w:trPr>
        <w:tc>
          <w:tcPr>
            <w:tcW w:w="1202" w:type="pct"/>
            <w:vMerge/>
            <w:vAlign w:val="center"/>
          </w:tcPr>
          <w:p w14:paraId="4A697E00" w14:textId="77777777" w:rsidR="0036396A" w:rsidRPr="00E432E0" w:rsidRDefault="0036396A" w:rsidP="0036396A">
            <w:pPr>
              <w:keepNext/>
              <w:keepLines/>
              <w:widowControl/>
              <w:spacing w:after="0"/>
              <w:jc w:val="center"/>
              <w:rPr>
                <w:rFonts w:ascii="Calibri" w:hAnsi="Calibri"/>
                <w:color w:val="000000"/>
                <w:szCs w:val="20"/>
              </w:rPr>
            </w:pPr>
          </w:p>
        </w:tc>
        <w:tc>
          <w:tcPr>
            <w:tcW w:w="1774" w:type="pct"/>
            <w:tcBorders>
              <w:top w:val="single" w:sz="4" w:space="0" w:color="auto"/>
              <w:bottom w:val="single" w:sz="4" w:space="0" w:color="auto"/>
              <w:right w:val="single" w:sz="4" w:space="0" w:color="auto"/>
            </w:tcBorders>
            <w:vAlign w:val="center"/>
            <w:hideMark/>
          </w:tcPr>
          <w:p w14:paraId="4C139965" w14:textId="77777777" w:rsidR="0036396A" w:rsidRPr="00E432E0" w:rsidRDefault="0036396A" w:rsidP="0036396A">
            <w:pPr>
              <w:keepNext/>
              <w:keepLines/>
              <w:widowControl/>
              <w:spacing w:after="0"/>
              <w:jc w:val="center"/>
              <w:rPr>
                <w:rFonts w:ascii="Calibri" w:hAnsi="Calibri"/>
                <w:color w:val="000000"/>
                <w:szCs w:val="20"/>
              </w:rPr>
            </w:pPr>
            <w:r w:rsidRPr="00E432E0">
              <w:rPr>
                <w:rFonts w:ascii="Calibri" w:hAnsi="Calibri"/>
                <w:color w:val="000000"/>
                <w:szCs w:val="20"/>
              </w:rPr>
              <w:t>Exterior</w:t>
            </w:r>
          </w:p>
        </w:tc>
        <w:tc>
          <w:tcPr>
            <w:tcW w:w="104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F097E7" w14:textId="77777777" w:rsidR="0036396A" w:rsidRPr="00E432E0" w:rsidRDefault="0036396A" w:rsidP="0036396A">
            <w:pPr>
              <w:keepNext/>
              <w:keepLines/>
              <w:widowControl/>
              <w:spacing w:after="0"/>
              <w:jc w:val="center"/>
              <w:rPr>
                <w:rFonts w:ascii="Calibri" w:hAnsi="Calibri"/>
                <w:color w:val="000000"/>
                <w:szCs w:val="20"/>
              </w:rPr>
            </w:pPr>
            <w:ins w:id="1542" w:author="Sam Dent" w:date="2020-06-18T12:05:00Z">
              <w:r>
                <w:rPr>
                  <w:rFonts w:ascii="Calibri" w:hAnsi="Calibri" w:cs="Calibri"/>
                  <w:color w:val="000000"/>
                  <w:szCs w:val="20"/>
                </w:rPr>
                <w:t xml:space="preserve">$16.17 </w:t>
              </w:r>
            </w:ins>
            <w:del w:id="1543" w:author="Sam Dent" w:date="2020-06-18T12:05:00Z">
              <w:r w:rsidDel="00C24FC5">
                <w:rPr>
                  <w:rFonts w:ascii="Calibri" w:hAnsi="Calibri" w:cs="Calibri"/>
                  <w:color w:val="000000"/>
                  <w:szCs w:val="20"/>
                </w:rPr>
                <w:delText>$</w:delText>
              </w:r>
            </w:del>
            <w:del w:id="1544" w:author="Sam Dent" w:date="2020-06-16T07:44:00Z">
              <w:r w:rsidDel="00347839">
                <w:rPr>
                  <w:rFonts w:ascii="Calibri" w:hAnsi="Calibri" w:cs="Calibri"/>
                  <w:color w:val="000000"/>
                  <w:szCs w:val="20"/>
                </w:rPr>
                <w:delText>5.</w:delText>
              </w:r>
            </w:del>
            <w:del w:id="1545" w:author="Sam Dent" w:date="2020-06-16T07:35:00Z">
              <w:r w:rsidDel="000001E1">
                <w:rPr>
                  <w:rFonts w:ascii="Calibri" w:hAnsi="Calibri" w:cs="Calibri"/>
                  <w:color w:val="000000"/>
                  <w:szCs w:val="20"/>
                </w:rPr>
                <w:delText xml:space="preserve">96 </w:delText>
              </w:r>
            </w:del>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003515" w14:textId="77777777" w:rsidR="0036396A" w:rsidRPr="00E432E0" w:rsidRDefault="0036396A" w:rsidP="0036396A">
            <w:pPr>
              <w:keepNext/>
              <w:keepLines/>
              <w:widowControl/>
              <w:spacing w:after="0"/>
              <w:jc w:val="center"/>
              <w:rPr>
                <w:rFonts w:ascii="Calibri" w:hAnsi="Calibri"/>
                <w:color w:val="000000"/>
                <w:szCs w:val="20"/>
              </w:rPr>
            </w:pPr>
            <w:ins w:id="1546" w:author="Sam Dent" w:date="2020-06-18T12:05:00Z">
              <w:r>
                <w:rPr>
                  <w:rFonts w:ascii="Calibri" w:hAnsi="Calibri" w:cs="Calibri"/>
                  <w:color w:val="000000"/>
                  <w:szCs w:val="20"/>
                </w:rPr>
                <w:t xml:space="preserve">$2.06 </w:t>
              </w:r>
            </w:ins>
            <w:del w:id="1547" w:author="Sam Dent" w:date="2020-06-18T12:05:00Z">
              <w:r w:rsidDel="00C24FC5">
                <w:rPr>
                  <w:rFonts w:ascii="Calibri" w:hAnsi="Calibri" w:cs="Calibri"/>
                  <w:color w:val="000000"/>
                  <w:szCs w:val="20"/>
                </w:rPr>
                <w:delText>$</w:delText>
              </w:r>
            </w:del>
            <w:del w:id="1548" w:author="Sam Dent" w:date="2020-06-16T07:36:00Z">
              <w:r w:rsidDel="000001E1">
                <w:rPr>
                  <w:rFonts w:ascii="Calibri" w:hAnsi="Calibri" w:cs="Calibri"/>
                  <w:color w:val="000000"/>
                  <w:szCs w:val="20"/>
                </w:rPr>
                <w:delText>1.00</w:delText>
              </w:r>
            </w:del>
            <w:del w:id="1549" w:author="Sam Dent" w:date="2020-06-18T12:05:00Z">
              <w:r w:rsidDel="00C24FC5">
                <w:rPr>
                  <w:rFonts w:ascii="Calibri" w:hAnsi="Calibri" w:cs="Calibri"/>
                  <w:color w:val="000000"/>
                  <w:szCs w:val="20"/>
                </w:rPr>
                <w:delText xml:space="preserve"> </w:delText>
              </w:r>
            </w:del>
          </w:p>
        </w:tc>
      </w:tr>
      <w:tr w:rsidR="0036396A" w:rsidRPr="00E432E0" w14:paraId="2A9802B2" w14:textId="77777777" w:rsidTr="0017241D">
        <w:trPr>
          <w:gridAfter w:val="1"/>
          <w:wAfter w:w="6" w:type="pct"/>
          <w:trHeight w:val="20"/>
          <w:jc w:val="center"/>
          <w:ins w:id="1550" w:author="Sam Dent" w:date="2020-06-16T07:42:00Z"/>
        </w:trPr>
        <w:tc>
          <w:tcPr>
            <w:tcW w:w="1202" w:type="pct"/>
            <w:vMerge w:val="restart"/>
            <w:vAlign w:val="center"/>
          </w:tcPr>
          <w:p w14:paraId="7600F4A3" w14:textId="77777777" w:rsidR="0036396A" w:rsidRPr="00E432E0" w:rsidRDefault="0036396A" w:rsidP="0036396A">
            <w:pPr>
              <w:keepNext/>
              <w:keepLines/>
              <w:widowControl/>
              <w:spacing w:after="0"/>
              <w:jc w:val="center"/>
              <w:rPr>
                <w:ins w:id="1551" w:author="Sam Dent" w:date="2020-06-16T07:42:00Z"/>
                <w:rFonts w:ascii="Calibri" w:hAnsi="Calibri"/>
                <w:color w:val="000000"/>
                <w:szCs w:val="20"/>
              </w:rPr>
            </w:pPr>
            <w:ins w:id="1552" w:author="Sam Dent" w:date="2020-06-16T07:42:00Z">
              <w:r>
                <w:rPr>
                  <w:rFonts w:ascii="Calibri" w:hAnsi="Calibri"/>
                  <w:color w:val="000000"/>
                  <w:szCs w:val="20"/>
                </w:rPr>
                <w:t>All others</w:t>
              </w:r>
            </w:ins>
          </w:p>
        </w:tc>
        <w:tc>
          <w:tcPr>
            <w:tcW w:w="1774" w:type="pct"/>
            <w:tcBorders>
              <w:top w:val="single" w:sz="4" w:space="0" w:color="auto"/>
              <w:bottom w:val="single" w:sz="4" w:space="0" w:color="auto"/>
              <w:right w:val="single" w:sz="4" w:space="0" w:color="auto"/>
            </w:tcBorders>
            <w:vAlign w:val="center"/>
          </w:tcPr>
          <w:p w14:paraId="1DB618D6" w14:textId="77777777" w:rsidR="0036396A" w:rsidRPr="00E432E0" w:rsidRDefault="0036396A" w:rsidP="0036396A">
            <w:pPr>
              <w:keepNext/>
              <w:keepLines/>
              <w:widowControl/>
              <w:spacing w:after="0"/>
              <w:jc w:val="center"/>
              <w:rPr>
                <w:ins w:id="1553" w:author="Sam Dent" w:date="2020-06-16T07:42:00Z"/>
                <w:rFonts w:ascii="Calibri" w:hAnsi="Calibri"/>
                <w:color w:val="000000"/>
                <w:szCs w:val="20"/>
              </w:rPr>
            </w:pPr>
            <w:ins w:id="1554" w:author="Sam Dent" w:date="2020-06-16T07:42:00Z">
              <w:r w:rsidRPr="00E432E0">
                <w:rPr>
                  <w:rFonts w:ascii="Calibri" w:hAnsi="Calibri"/>
                  <w:color w:val="000000"/>
                  <w:szCs w:val="20"/>
                </w:rPr>
                <w:t>Residential and in-unit Multi Family</w:t>
              </w:r>
              <w:r>
                <w:rPr>
                  <w:rFonts w:ascii="Calibri" w:hAnsi="Calibri"/>
                  <w:color w:val="000000"/>
                  <w:szCs w:val="20"/>
                </w:rPr>
                <w:t>, and Unknown</w:t>
              </w:r>
            </w:ins>
          </w:p>
        </w:tc>
        <w:tc>
          <w:tcPr>
            <w:tcW w:w="10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E39AE3" w14:textId="77777777" w:rsidR="0036396A" w:rsidRDefault="0036396A" w:rsidP="0036396A">
            <w:pPr>
              <w:keepNext/>
              <w:keepLines/>
              <w:widowControl/>
              <w:spacing w:after="0"/>
              <w:jc w:val="center"/>
              <w:rPr>
                <w:ins w:id="1555" w:author="Sam Dent" w:date="2020-06-16T07:42:00Z"/>
                <w:rFonts w:ascii="Calibri" w:hAnsi="Calibri" w:cs="Calibri"/>
                <w:color w:val="000000"/>
                <w:szCs w:val="20"/>
              </w:rPr>
            </w:pPr>
            <w:ins w:id="1556" w:author="Sam Dent" w:date="2020-06-18T12:05:00Z">
              <w:r>
                <w:rPr>
                  <w:rFonts w:ascii="Calibri" w:hAnsi="Calibri" w:cs="Calibri"/>
                  <w:color w:val="000000"/>
                  <w:szCs w:val="20"/>
                </w:rPr>
                <w:t xml:space="preserve">$7.91 </w:t>
              </w:r>
            </w:ins>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B9EBCD" w14:textId="77777777" w:rsidR="0036396A" w:rsidRDefault="0036396A" w:rsidP="0036396A">
            <w:pPr>
              <w:keepNext/>
              <w:keepLines/>
              <w:widowControl/>
              <w:spacing w:after="0"/>
              <w:jc w:val="center"/>
              <w:rPr>
                <w:ins w:id="1557" w:author="Sam Dent" w:date="2020-06-16T07:42:00Z"/>
                <w:rFonts w:ascii="Calibri" w:hAnsi="Calibri" w:cs="Calibri"/>
                <w:color w:val="000000"/>
                <w:szCs w:val="20"/>
              </w:rPr>
            </w:pPr>
            <w:ins w:id="1558" w:author="Sam Dent" w:date="2020-06-18T12:05:00Z">
              <w:r>
                <w:rPr>
                  <w:rFonts w:ascii="Calibri" w:hAnsi="Calibri" w:cs="Calibri"/>
                  <w:color w:val="000000"/>
                  <w:szCs w:val="20"/>
                </w:rPr>
                <w:t xml:space="preserve">$0.81 </w:t>
              </w:r>
            </w:ins>
          </w:p>
        </w:tc>
      </w:tr>
      <w:tr w:rsidR="0036396A" w:rsidRPr="00E432E0" w14:paraId="5249BE5D" w14:textId="77777777" w:rsidTr="0017241D">
        <w:trPr>
          <w:gridAfter w:val="1"/>
          <w:wAfter w:w="6" w:type="pct"/>
          <w:trHeight w:val="20"/>
          <w:jc w:val="center"/>
          <w:ins w:id="1559" w:author="Sam Dent" w:date="2020-06-16T07:42:00Z"/>
        </w:trPr>
        <w:tc>
          <w:tcPr>
            <w:tcW w:w="1202" w:type="pct"/>
            <w:vMerge/>
          </w:tcPr>
          <w:p w14:paraId="24AC3DBC" w14:textId="77777777" w:rsidR="0036396A" w:rsidRPr="00E432E0" w:rsidRDefault="0036396A" w:rsidP="0036396A">
            <w:pPr>
              <w:keepNext/>
              <w:keepLines/>
              <w:widowControl/>
              <w:spacing w:after="0"/>
              <w:jc w:val="center"/>
              <w:rPr>
                <w:ins w:id="1560" w:author="Sam Dent" w:date="2020-06-16T07:42:00Z"/>
                <w:rFonts w:ascii="Calibri" w:hAnsi="Calibri"/>
                <w:color w:val="000000"/>
                <w:szCs w:val="20"/>
              </w:rPr>
            </w:pPr>
          </w:p>
        </w:tc>
        <w:tc>
          <w:tcPr>
            <w:tcW w:w="1774" w:type="pct"/>
            <w:tcBorders>
              <w:top w:val="single" w:sz="4" w:space="0" w:color="auto"/>
              <w:right w:val="single" w:sz="4" w:space="0" w:color="auto"/>
            </w:tcBorders>
            <w:vAlign w:val="center"/>
          </w:tcPr>
          <w:p w14:paraId="7EC90B51" w14:textId="77777777" w:rsidR="0036396A" w:rsidRPr="00E432E0" w:rsidRDefault="0036396A" w:rsidP="0036396A">
            <w:pPr>
              <w:keepNext/>
              <w:keepLines/>
              <w:widowControl/>
              <w:spacing w:after="0"/>
              <w:jc w:val="center"/>
              <w:rPr>
                <w:ins w:id="1561" w:author="Sam Dent" w:date="2020-06-16T07:42:00Z"/>
                <w:rFonts w:ascii="Calibri" w:hAnsi="Calibri"/>
                <w:color w:val="000000"/>
                <w:szCs w:val="20"/>
              </w:rPr>
            </w:pPr>
            <w:ins w:id="1562" w:author="Sam Dent" w:date="2020-06-16T07:42:00Z">
              <w:r w:rsidRPr="00E432E0">
                <w:rPr>
                  <w:rFonts w:ascii="Calibri" w:hAnsi="Calibri"/>
                  <w:color w:val="000000"/>
                  <w:szCs w:val="20"/>
                </w:rPr>
                <w:t>Exterior</w:t>
              </w:r>
            </w:ins>
          </w:p>
        </w:tc>
        <w:tc>
          <w:tcPr>
            <w:tcW w:w="10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C42135" w14:textId="77777777" w:rsidR="0036396A" w:rsidRDefault="0036396A" w:rsidP="0036396A">
            <w:pPr>
              <w:keepNext/>
              <w:keepLines/>
              <w:widowControl/>
              <w:spacing w:after="0"/>
              <w:jc w:val="center"/>
              <w:rPr>
                <w:ins w:id="1563" w:author="Sam Dent" w:date="2020-06-16T07:42:00Z"/>
                <w:rFonts w:ascii="Calibri" w:hAnsi="Calibri" w:cs="Calibri"/>
                <w:color w:val="000000"/>
                <w:szCs w:val="20"/>
              </w:rPr>
            </w:pPr>
            <w:ins w:id="1564" w:author="Sam Dent" w:date="2020-06-18T12:05:00Z">
              <w:r>
                <w:rPr>
                  <w:rFonts w:ascii="Calibri" w:hAnsi="Calibri" w:cs="Calibri"/>
                  <w:color w:val="000000"/>
                  <w:szCs w:val="20"/>
                </w:rPr>
                <w:t xml:space="preserve">$13.36 </w:t>
              </w:r>
            </w:ins>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3AAE9E" w14:textId="77777777" w:rsidR="0036396A" w:rsidRDefault="0036396A" w:rsidP="0036396A">
            <w:pPr>
              <w:keepNext/>
              <w:keepLines/>
              <w:widowControl/>
              <w:spacing w:after="0"/>
              <w:jc w:val="center"/>
              <w:rPr>
                <w:ins w:id="1565" w:author="Sam Dent" w:date="2020-06-16T07:42:00Z"/>
                <w:rFonts w:ascii="Calibri" w:hAnsi="Calibri" w:cs="Calibri"/>
                <w:color w:val="000000"/>
                <w:szCs w:val="20"/>
              </w:rPr>
            </w:pPr>
            <w:ins w:id="1566" w:author="Sam Dent" w:date="2020-06-18T12:05:00Z">
              <w:r>
                <w:rPr>
                  <w:rFonts w:ascii="Calibri" w:hAnsi="Calibri" w:cs="Calibri"/>
                  <w:color w:val="000000"/>
                  <w:szCs w:val="20"/>
                </w:rPr>
                <w:t xml:space="preserve">$1.71 </w:t>
              </w:r>
            </w:ins>
          </w:p>
        </w:tc>
      </w:tr>
    </w:tbl>
    <w:p w14:paraId="7218D3E4" w14:textId="77777777" w:rsidR="003058B2" w:rsidRPr="00E432E0" w:rsidDel="000001E1" w:rsidRDefault="003058B2" w:rsidP="003058B2">
      <w:pPr>
        <w:spacing w:before="120"/>
        <w:rPr>
          <w:del w:id="1567" w:author="Sam Dent" w:date="2020-06-16T07:36:00Z"/>
        </w:rPr>
      </w:pPr>
      <w:del w:id="1568" w:author="Sam Dent" w:date="2020-06-16T07:36:00Z">
        <w:r w:rsidRPr="00E432E0" w:rsidDel="000001E1">
          <w:delText>Note incandescent lamps in lumen range &lt;310 and &gt;</w:delText>
        </w:r>
        <w:r w:rsidDel="000001E1">
          <w:delText>33</w:delText>
        </w:r>
        <w:r w:rsidRPr="00E432E0" w:rsidDel="000001E1">
          <w:delText>00 are exempt from EISA. For halogen bulbs, we assume the same replacement cycle as incandescent bulbs.</w:delText>
        </w:r>
        <w:r w:rsidRPr="00E432E0" w:rsidDel="000001E1">
          <w:rPr>
            <w:rFonts w:ascii="Arial" w:hAnsi="Arial"/>
            <w:vertAlign w:val="superscript"/>
          </w:rPr>
          <w:footnoteReference w:id="145"/>
        </w:r>
        <w:r w:rsidRPr="00E432E0" w:rsidDel="000001E1">
          <w:delText xml:space="preserve"> The replacement cycle is based on the location of the lamp and varies based on the hours of use for that location. Both incandescent and halogen lamps are assumed to last for 1,000 hours before needing replacement</w:delText>
        </w:r>
        <w:r w:rsidDel="000001E1">
          <w:delText>.</w:delText>
        </w:r>
      </w:del>
    </w:p>
    <w:p w14:paraId="3D85D76D" w14:textId="77777777" w:rsidR="003058B2" w:rsidRDefault="003058B2" w:rsidP="003058B2">
      <w:pPr>
        <w:keepNext/>
        <w:keepLines/>
        <w:spacing w:before="200"/>
        <w:jc w:val="left"/>
        <w:outlineLvl w:val="5"/>
        <w:rPr>
          <w:rFonts w:eastAsiaTheme="majorEastAsia" w:cstheme="majorBidi"/>
          <w:b/>
          <w:iCs/>
          <w:smallCaps/>
          <w:sz w:val="22"/>
        </w:rPr>
      </w:pPr>
      <w:r w:rsidRPr="00E432E0">
        <w:rPr>
          <w:rFonts w:eastAsiaTheme="majorEastAsia" w:cstheme="majorBidi"/>
          <w:b/>
          <w:iCs/>
          <w:smallCaps/>
          <w:sz w:val="22"/>
        </w:rPr>
        <w:t>Measure Code: RS-LTG-LEDA-V</w:t>
      </w:r>
      <w:del w:id="1571" w:author="Sam Dent" w:date="2020-06-16T07:36:00Z">
        <w:r w:rsidRPr="00E432E0" w:rsidDel="000001E1">
          <w:rPr>
            <w:rFonts w:eastAsiaTheme="majorEastAsia" w:cstheme="majorBidi"/>
            <w:b/>
            <w:iCs/>
            <w:smallCaps/>
            <w:sz w:val="22"/>
          </w:rPr>
          <w:delText>0</w:delText>
        </w:r>
        <w:r w:rsidDel="000001E1">
          <w:rPr>
            <w:rFonts w:eastAsiaTheme="majorEastAsia" w:cstheme="majorBidi"/>
            <w:b/>
            <w:iCs/>
            <w:smallCaps/>
            <w:sz w:val="22"/>
          </w:rPr>
          <w:delText>8</w:delText>
        </w:r>
      </w:del>
      <w:ins w:id="1572" w:author="Sam Dent" w:date="2020-06-16T08:19:00Z">
        <w:r>
          <w:rPr>
            <w:rFonts w:eastAsiaTheme="majorEastAsia" w:cstheme="majorBidi"/>
            <w:b/>
            <w:iCs/>
            <w:smallCaps/>
            <w:sz w:val="22"/>
          </w:rPr>
          <w:t>09</w:t>
        </w:r>
      </w:ins>
      <w:r>
        <w:rPr>
          <w:rFonts w:eastAsiaTheme="majorEastAsia" w:cstheme="majorBidi"/>
          <w:b/>
          <w:iCs/>
          <w:smallCaps/>
          <w:sz w:val="22"/>
        </w:rPr>
        <w:t>-200101</w:t>
      </w:r>
    </w:p>
    <w:p w14:paraId="52A64557" w14:textId="77777777" w:rsidR="003058B2" w:rsidRDefault="003058B2" w:rsidP="003058B2">
      <w:pPr>
        <w:pStyle w:val="Heading6"/>
      </w:pPr>
      <w:r>
        <w:t>Review Deadline: 1/1/2021</w:t>
      </w:r>
    </w:p>
    <w:p w14:paraId="4FBF0527" w14:textId="77777777" w:rsidR="003058B2" w:rsidRDefault="003058B2" w:rsidP="003058B2"/>
    <w:p w14:paraId="6E358E3E" w14:textId="77777777" w:rsidR="003058B2" w:rsidRPr="00BB5E33" w:rsidRDefault="003058B2" w:rsidP="003058B2">
      <w:pPr>
        <w:sectPr w:rsidR="003058B2" w:rsidRPr="00BB5E33" w:rsidSect="003058B2">
          <w:pgSz w:w="12240" w:h="15840"/>
          <w:pgMar w:top="1440" w:right="1440" w:bottom="1440" w:left="1440" w:header="720" w:footer="720" w:gutter="0"/>
          <w:cols w:space="720"/>
          <w:docGrid w:linePitch="360"/>
        </w:sectPr>
      </w:pPr>
    </w:p>
    <w:p w14:paraId="179EE201" w14:textId="77777777" w:rsidR="00640A0C" w:rsidRPr="00251642" w:rsidRDefault="00640A0C" w:rsidP="00640A0C">
      <w:pPr>
        <w:pStyle w:val="Heading3"/>
        <w:widowControl w:val="0"/>
        <w:numPr>
          <w:ilvl w:val="2"/>
          <w:numId w:val="10"/>
        </w:numPr>
        <w:spacing w:before="200"/>
        <w:ind w:right="0"/>
        <w:jc w:val="left"/>
      </w:pPr>
      <w:bookmarkStart w:id="1573" w:name="_Toc19201392"/>
      <w:bookmarkStart w:id="1574" w:name="_Hlk19082829"/>
      <w:bookmarkEnd w:id="38"/>
      <w:r w:rsidRPr="00251642">
        <w:t>LED Fixtures</w:t>
      </w:r>
      <w:bookmarkEnd w:id="1573"/>
      <w:r w:rsidRPr="00251642">
        <w:t xml:space="preserve"> </w:t>
      </w:r>
    </w:p>
    <w:p w14:paraId="4550EF0B" w14:textId="77777777" w:rsidR="00640A0C" w:rsidRPr="00E432E0" w:rsidRDefault="00640A0C" w:rsidP="00640A0C">
      <w:pPr>
        <w:pStyle w:val="Heading6"/>
      </w:pPr>
      <w:r w:rsidRPr="00E432E0">
        <w:t xml:space="preserve">Description </w:t>
      </w:r>
    </w:p>
    <w:p w14:paraId="4CEF590E" w14:textId="77777777" w:rsidR="00640A0C" w:rsidRDefault="00640A0C" w:rsidP="00640A0C">
      <w:pPr>
        <w:rPr>
          <w:rFonts w:cstheme="minorHAnsi"/>
        </w:rPr>
      </w:pPr>
      <w:r w:rsidRPr="00E432E0">
        <w:t xml:space="preserve">This characterization provides savings assumptions for LED </w:t>
      </w:r>
      <w:r>
        <w:t>Fixtures and is broken into four ENERGY STAR fixture types: Indoor Fixtures (including track lighting, wall-wash, sconces, ceiling and fan lights), Task and Under Cabinet Fixtures, Outdoor Fixtures (including flood light, hanging lights, security/path lights, outdoor porch lights), and Downlight Fixtures</w:t>
      </w:r>
      <w:r>
        <w:rPr>
          <w:rFonts w:cstheme="minorHAnsi"/>
        </w:rPr>
        <w:t xml:space="preserve">. </w:t>
      </w:r>
    </w:p>
    <w:p w14:paraId="153842AF" w14:textId="77777777" w:rsidR="00640A0C" w:rsidRPr="00E432E0" w:rsidRDefault="00640A0C" w:rsidP="00640A0C">
      <w:r>
        <w:rPr>
          <w:rFonts w:cstheme="minorHAnsi"/>
        </w:rPr>
        <w:t>For upstream programs, utilities should develop an assumption of the residential v commercial split and apply the relevant assumptions to each portion.</w:t>
      </w:r>
      <w:r w:rsidRPr="008E44AA">
        <w:rPr>
          <w:rFonts w:cstheme="minorHAnsi"/>
        </w:rPr>
        <w:t xml:space="preserve"> A default </w:t>
      </w:r>
      <w:r>
        <w:rPr>
          <w:rFonts w:cstheme="minorHAnsi"/>
        </w:rPr>
        <w:t>deemed split of 97% Residential and 3% Commercial assumptions can be used based on Omnidirectional Bulbs</w:t>
      </w:r>
      <w:r w:rsidR="00CC54CF">
        <w:rPr>
          <w:rFonts w:cstheme="minorHAnsi"/>
        </w:rPr>
        <w:t>.</w:t>
      </w:r>
      <w:r>
        <w:rPr>
          <w:rStyle w:val="FootnoteReference"/>
          <w:rFonts w:eastAsiaTheme="minorEastAsia"/>
        </w:rPr>
        <w:footnoteReference w:id="146"/>
      </w:r>
    </w:p>
    <w:p w14:paraId="2A62E9D3" w14:textId="77777777" w:rsidR="00640A0C" w:rsidRDefault="00640A0C" w:rsidP="00640A0C">
      <w:pPr>
        <w:rPr>
          <w:rFonts w:ascii="Calibri" w:hAnsi="Calibri" w:cs="Calibri"/>
          <w:szCs w:val="20"/>
        </w:rPr>
      </w:pPr>
      <w:r w:rsidRPr="00E432E0">
        <w:rPr>
          <w:rFonts w:ascii="Calibri" w:hAnsi="Calibri" w:cs="Calibri"/>
          <w:szCs w:val="20"/>
        </w:rPr>
        <w:t>This measure was developed to be applicable to the followi</w:t>
      </w:r>
      <w:r>
        <w:rPr>
          <w:rFonts w:ascii="Calibri" w:hAnsi="Calibri" w:cs="Calibri"/>
          <w:szCs w:val="20"/>
        </w:rPr>
        <w:t>ng program types:  TOS, NC.</w:t>
      </w:r>
    </w:p>
    <w:p w14:paraId="2FB10A9C" w14:textId="77777777" w:rsidR="00640A0C" w:rsidRDefault="00640A0C" w:rsidP="00640A0C">
      <w:pPr>
        <w:rPr>
          <w:rFonts w:ascii="Calibri" w:hAnsi="Calibri" w:cs="Calibri"/>
          <w:szCs w:val="20"/>
        </w:rPr>
      </w:pPr>
      <w:r w:rsidRPr="00E432E0">
        <w:rPr>
          <w:rFonts w:ascii="Calibri" w:hAnsi="Calibri" w:cs="Calibri"/>
          <w:szCs w:val="20"/>
        </w:rPr>
        <w:t>If applied to other program types, the measure savings should be verified.</w:t>
      </w:r>
    </w:p>
    <w:p w14:paraId="35F0DD09" w14:textId="77777777" w:rsidR="00640A0C" w:rsidRPr="00E432E0" w:rsidRDefault="00640A0C" w:rsidP="00640A0C">
      <w:pPr>
        <w:pStyle w:val="Heading6"/>
      </w:pPr>
      <w:r w:rsidRPr="00E432E0">
        <w:t xml:space="preserve">Definition of Efficient Equipment </w:t>
      </w:r>
    </w:p>
    <w:p w14:paraId="745C7E5B" w14:textId="77777777" w:rsidR="00640A0C" w:rsidRPr="009E3ECD" w:rsidRDefault="00640A0C" w:rsidP="00640A0C">
      <w:pPr>
        <w:jc w:val="left"/>
        <w:rPr>
          <w:rFonts w:cstheme="minorHAnsi"/>
          <w:szCs w:val="20"/>
        </w:rPr>
      </w:pPr>
      <w:r w:rsidRPr="00E432E0">
        <w:t>In order for this characterization to apply</w:t>
      </w:r>
      <w:r>
        <w:t>, new fixtures</w:t>
      </w:r>
      <w:r w:rsidRPr="00E432E0">
        <w:t xml:space="preserve"> must be </w:t>
      </w:r>
      <w:r>
        <w:t>ENERGY STAR</w:t>
      </w:r>
      <w:r w:rsidRPr="00E432E0">
        <w:t xml:space="preserve"> labeled</w:t>
      </w:r>
      <w:r>
        <w:t xml:space="preserve"> </w:t>
      </w:r>
      <w:r>
        <w:rPr>
          <w:rFonts w:cstheme="minorHAnsi"/>
        </w:rPr>
        <w:t>b</w:t>
      </w:r>
      <w:r>
        <w:rPr>
          <w:rFonts w:cstheme="minorHAnsi"/>
          <w:szCs w:val="20"/>
        </w:rPr>
        <w:t xml:space="preserve">ased upon the v2.1 ENERGY STAR specification for luminaires. </w:t>
      </w:r>
      <w:r>
        <w:t>Specifications are as follows:</w:t>
      </w:r>
    </w:p>
    <w:tbl>
      <w:tblPr>
        <w:tblStyle w:val="TableGrid"/>
        <w:tblW w:w="0" w:type="auto"/>
        <w:jc w:val="center"/>
        <w:tblLook w:val="04A0" w:firstRow="1" w:lastRow="0" w:firstColumn="1" w:lastColumn="0" w:noHBand="0" w:noVBand="1"/>
      </w:tblPr>
      <w:tblGrid>
        <w:gridCol w:w="3116"/>
        <w:gridCol w:w="1363"/>
      </w:tblGrid>
      <w:tr w:rsidR="00640A0C" w:rsidRPr="007521A8" w14:paraId="5AF6EE3B" w14:textId="77777777" w:rsidTr="004F1FAF">
        <w:trPr>
          <w:trHeight w:val="20"/>
          <w:jc w:val="center"/>
        </w:trPr>
        <w:tc>
          <w:tcPr>
            <w:tcW w:w="3116" w:type="dxa"/>
            <w:shd w:val="clear" w:color="auto" w:fill="808080" w:themeFill="background1" w:themeFillShade="80"/>
          </w:tcPr>
          <w:p w14:paraId="1B684BF7" w14:textId="77777777" w:rsidR="00640A0C" w:rsidRPr="007521A8" w:rsidRDefault="00640A0C" w:rsidP="004F1FAF">
            <w:pPr>
              <w:spacing w:after="0"/>
              <w:jc w:val="left"/>
              <w:rPr>
                <w:rFonts w:asciiTheme="minorHAnsi" w:hAnsiTheme="minorHAnsi" w:cstheme="minorHAnsi"/>
                <w:b/>
                <w:color w:val="FFFFFF" w:themeColor="background1"/>
              </w:rPr>
            </w:pPr>
            <w:r>
              <w:rPr>
                <w:rFonts w:asciiTheme="minorHAnsi" w:hAnsiTheme="minorHAnsi" w:cstheme="minorHAnsi"/>
                <w:b/>
                <w:color w:val="FFFFFF" w:themeColor="background1"/>
              </w:rPr>
              <w:t>Fixture Category</w:t>
            </w:r>
          </w:p>
        </w:tc>
        <w:tc>
          <w:tcPr>
            <w:tcW w:w="1363" w:type="dxa"/>
            <w:shd w:val="clear" w:color="auto" w:fill="808080" w:themeFill="background1" w:themeFillShade="80"/>
          </w:tcPr>
          <w:p w14:paraId="0B371395" w14:textId="77777777" w:rsidR="00640A0C" w:rsidRPr="007521A8" w:rsidRDefault="00640A0C" w:rsidP="004F1FAF">
            <w:pPr>
              <w:spacing w:after="0"/>
              <w:jc w:val="center"/>
              <w:rPr>
                <w:rFonts w:asciiTheme="minorHAnsi" w:hAnsiTheme="minorHAnsi" w:cstheme="minorHAnsi"/>
                <w:b/>
                <w:color w:val="FFFFFF" w:themeColor="background1"/>
              </w:rPr>
            </w:pPr>
            <w:r>
              <w:rPr>
                <w:rFonts w:asciiTheme="minorHAnsi" w:hAnsiTheme="minorHAnsi" w:cstheme="minorHAnsi"/>
                <w:b/>
                <w:color w:val="FFFFFF" w:themeColor="background1"/>
              </w:rPr>
              <w:t>Lumens/Watt</w:t>
            </w:r>
          </w:p>
        </w:tc>
      </w:tr>
      <w:tr w:rsidR="00640A0C" w:rsidRPr="007521A8" w14:paraId="64AC6B9D" w14:textId="77777777" w:rsidTr="004F1FAF">
        <w:trPr>
          <w:trHeight w:val="20"/>
          <w:jc w:val="center"/>
        </w:trPr>
        <w:tc>
          <w:tcPr>
            <w:tcW w:w="3116" w:type="dxa"/>
          </w:tcPr>
          <w:p w14:paraId="4E1E22A0" w14:textId="77777777" w:rsidR="00640A0C" w:rsidRPr="007521A8" w:rsidRDefault="00640A0C" w:rsidP="004F1FAF">
            <w:pPr>
              <w:spacing w:after="0"/>
              <w:jc w:val="left"/>
              <w:rPr>
                <w:rFonts w:asciiTheme="minorHAnsi" w:hAnsiTheme="minorHAnsi" w:cstheme="minorHAnsi"/>
              </w:rPr>
            </w:pPr>
            <w:r>
              <w:rPr>
                <w:rFonts w:asciiTheme="minorHAnsi" w:hAnsiTheme="minorHAnsi" w:cstheme="minorHAnsi"/>
              </w:rPr>
              <w:t xml:space="preserve">Indoor </w:t>
            </w:r>
          </w:p>
        </w:tc>
        <w:tc>
          <w:tcPr>
            <w:tcW w:w="1363" w:type="dxa"/>
          </w:tcPr>
          <w:p w14:paraId="7523421E" w14:textId="77777777" w:rsidR="00640A0C" w:rsidRPr="004025D4" w:rsidRDefault="00640A0C" w:rsidP="004F1FAF">
            <w:pPr>
              <w:spacing w:after="0"/>
              <w:jc w:val="center"/>
              <w:rPr>
                <w:rFonts w:asciiTheme="minorHAnsi" w:hAnsiTheme="minorHAnsi" w:cstheme="minorHAnsi"/>
              </w:rPr>
            </w:pPr>
            <w:r w:rsidRPr="004025D4">
              <w:rPr>
                <w:rFonts w:asciiTheme="minorHAnsi" w:hAnsiTheme="minorHAnsi" w:cstheme="minorHAnsi"/>
              </w:rPr>
              <w:t>65</w:t>
            </w:r>
          </w:p>
        </w:tc>
      </w:tr>
      <w:tr w:rsidR="00640A0C" w:rsidRPr="007521A8" w14:paraId="3133EE80" w14:textId="77777777" w:rsidTr="004F1FAF">
        <w:trPr>
          <w:trHeight w:val="20"/>
          <w:jc w:val="center"/>
        </w:trPr>
        <w:tc>
          <w:tcPr>
            <w:tcW w:w="3116" w:type="dxa"/>
          </w:tcPr>
          <w:p w14:paraId="45A94379" w14:textId="77777777" w:rsidR="00640A0C" w:rsidRDefault="00640A0C" w:rsidP="004F1FAF">
            <w:pPr>
              <w:spacing w:after="0"/>
              <w:jc w:val="left"/>
              <w:rPr>
                <w:rFonts w:cstheme="minorHAnsi"/>
              </w:rPr>
            </w:pPr>
            <w:r w:rsidRPr="004025D4">
              <w:rPr>
                <w:rFonts w:asciiTheme="minorHAnsi" w:hAnsiTheme="minorHAnsi" w:cstheme="minorHAnsi"/>
              </w:rPr>
              <w:t>Task and Under Cabinet</w:t>
            </w:r>
          </w:p>
        </w:tc>
        <w:tc>
          <w:tcPr>
            <w:tcW w:w="1363" w:type="dxa"/>
          </w:tcPr>
          <w:p w14:paraId="098E3FD8" w14:textId="77777777" w:rsidR="00640A0C" w:rsidRPr="004025D4" w:rsidRDefault="00640A0C" w:rsidP="004F1FAF">
            <w:pPr>
              <w:spacing w:after="0"/>
              <w:jc w:val="center"/>
              <w:rPr>
                <w:rFonts w:asciiTheme="minorHAnsi" w:hAnsiTheme="minorHAnsi" w:cstheme="minorHAnsi"/>
              </w:rPr>
            </w:pPr>
            <w:r w:rsidRPr="004025D4">
              <w:rPr>
                <w:rFonts w:asciiTheme="minorHAnsi" w:hAnsiTheme="minorHAnsi" w:cstheme="minorHAnsi"/>
              </w:rPr>
              <w:t>50</w:t>
            </w:r>
          </w:p>
        </w:tc>
      </w:tr>
      <w:tr w:rsidR="00640A0C" w:rsidRPr="007521A8" w14:paraId="036122E5" w14:textId="77777777" w:rsidTr="004F1FAF">
        <w:trPr>
          <w:trHeight w:val="20"/>
          <w:jc w:val="center"/>
        </w:trPr>
        <w:tc>
          <w:tcPr>
            <w:tcW w:w="3116" w:type="dxa"/>
          </w:tcPr>
          <w:p w14:paraId="305184B6" w14:textId="77777777" w:rsidR="00640A0C" w:rsidRPr="007521A8" w:rsidRDefault="00640A0C" w:rsidP="004F1FAF">
            <w:pPr>
              <w:spacing w:after="0"/>
              <w:jc w:val="left"/>
              <w:rPr>
                <w:rFonts w:asciiTheme="minorHAnsi" w:hAnsiTheme="minorHAnsi" w:cstheme="minorHAnsi"/>
              </w:rPr>
            </w:pPr>
            <w:r>
              <w:rPr>
                <w:rFonts w:asciiTheme="minorHAnsi" w:hAnsiTheme="minorHAnsi" w:cstheme="minorHAnsi"/>
              </w:rPr>
              <w:t>Outdoor</w:t>
            </w:r>
          </w:p>
        </w:tc>
        <w:tc>
          <w:tcPr>
            <w:tcW w:w="1363" w:type="dxa"/>
          </w:tcPr>
          <w:p w14:paraId="425CF649" w14:textId="77777777" w:rsidR="00640A0C" w:rsidRPr="004025D4" w:rsidRDefault="00640A0C" w:rsidP="004F1FAF">
            <w:pPr>
              <w:spacing w:after="0"/>
              <w:jc w:val="center"/>
              <w:rPr>
                <w:rFonts w:asciiTheme="minorHAnsi" w:hAnsiTheme="minorHAnsi" w:cstheme="minorHAnsi"/>
              </w:rPr>
            </w:pPr>
            <w:r w:rsidRPr="004025D4">
              <w:rPr>
                <w:rFonts w:asciiTheme="minorHAnsi" w:hAnsiTheme="minorHAnsi" w:cstheme="minorHAnsi"/>
              </w:rPr>
              <w:t>60</w:t>
            </w:r>
          </w:p>
        </w:tc>
      </w:tr>
      <w:tr w:rsidR="00640A0C" w:rsidRPr="007521A8" w14:paraId="71AC0698" w14:textId="77777777" w:rsidTr="004F1FAF">
        <w:trPr>
          <w:trHeight w:val="20"/>
          <w:jc w:val="center"/>
        </w:trPr>
        <w:tc>
          <w:tcPr>
            <w:tcW w:w="3116" w:type="dxa"/>
          </w:tcPr>
          <w:p w14:paraId="40844C89" w14:textId="77777777" w:rsidR="00640A0C" w:rsidRDefault="00640A0C" w:rsidP="004F1FAF">
            <w:pPr>
              <w:spacing w:after="0"/>
              <w:jc w:val="left"/>
              <w:rPr>
                <w:rFonts w:cstheme="minorHAnsi"/>
              </w:rPr>
            </w:pPr>
            <w:r w:rsidRPr="004025D4">
              <w:rPr>
                <w:rFonts w:asciiTheme="minorHAnsi" w:hAnsiTheme="minorHAnsi" w:cstheme="minorHAnsi"/>
              </w:rPr>
              <w:t>Downlight</w:t>
            </w:r>
          </w:p>
        </w:tc>
        <w:tc>
          <w:tcPr>
            <w:tcW w:w="1363" w:type="dxa"/>
          </w:tcPr>
          <w:p w14:paraId="2E78F717" w14:textId="77777777" w:rsidR="00640A0C" w:rsidRPr="004025D4" w:rsidRDefault="00640A0C" w:rsidP="004F1FAF">
            <w:pPr>
              <w:spacing w:after="0"/>
              <w:jc w:val="center"/>
              <w:rPr>
                <w:rFonts w:asciiTheme="minorHAnsi" w:hAnsiTheme="minorHAnsi" w:cstheme="minorHAnsi"/>
              </w:rPr>
            </w:pPr>
            <w:r w:rsidRPr="004025D4">
              <w:rPr>
                <w:rFonts w:asciiTheme="minorHAnsi" w:hAnsiTheme="minorHAnsi" w:cstheme="minorHAnsi"/>
              </w:rPr>
              <w:t>55</w:t>
            </w:r>
          </w:p>
        </w:tc>
      </w:tr>
    </w:tbl>
    <w:p w14:paraId="6F85DBDE" w14:textId="77777777" w:rsidR="00640A0C" w:rsidRPr="00E432E0" w:rsidRDefault="00640A0C" w:rsidP="00640A0C">
      <w:pPr>
        <w:pStyle w:val="Heading6"/>
      </w:pPr>
      <w:r w:rsidRPr="00E432E0">
        <w:t xml:space="preserve">Definition of Baseline Equipment </w:t>
      </w:r>
    </w:p>
    <w:p w14:paraId="7D50CE27" w14:textId="77777777" w:rsidR="00640A0C" w:rsidRDefault="00640A0C" w:rsidP="00640A0C">
      <w:r w:rsidRPr="00E95AF7">
        <w:t xml:space="preserve">The baseline condition </w:t>
      </w:r>
      <w:r>
        <w:t xml:space="preserve">for this measure is assumed to be an average of EISA-equivalent wattages for ENERGY STAR-qualified products. </w:t>
      </w:r>
      <w:del w:id="1575" w:author="Sam Dent" w:date="2020-06-16T10:45:00Z">
        <w:r w:rsidDel="0030359B">
          <w:delText xml:space="preserve">An EISA backstop provision requires replacement baseline lamps to meet an efficacy requirement of 45 lumens/watt or higher beginning on 1/1/2020. </w:delText>
        </w:r>
      </w:del>
      <w:r>
        <w:t xml:space="preserve">Most of the lamp types in this measure are considered specialty so the </w:t>
      </w:r>
      <w:del w:id="1576" w:author="Sam Dent" w:date="2020-06-16T10:44:00Z">
        <w:r w:rsidDel="00CA363B">
          <w:delText>timing of the backstop is made</w:delText>
        </w:r>
      </w:del>
      <w:ins w:id="1577" w:author="Sam Dent" w:date="2020-06-16T10:44:00Z">
        <w:r>
          <w:t xml:space="preserve">baseline adjustments are </w:t>
        </w:r>
      </w:ins>
      <w:del w:id="1578" w:author="Sam Dent" w:date="2020-06-16T10:44:00Z">
        <w:r w:rsidDel="00CA363B">
          <w:delText xml:space="preserve"> </w:delText>
        </w:r>
      </w:del>
      <w:r>
        <w:t>consistent with the 5.5.</w:t>
      </w:r>
      <w:ins w:id="1579" w:author="Sam Dent" w:date="2020-06-16T10:44:00Z">
        <w:r>
          <w:t>6</w:t>
        </w:r>
      </w:ins>
      <w:del w:id="1580" w:author="Sam Dent" w:date="2020-06-16T10:44:00Z">
        <w:r w:rsidDel="00CA363B">
          <w:delText>2</w:delText>
        </w:r>
      </w:del>
      <w:r>
        <w:t xml:space="preserve"> LED Specialty Lamps</w:t>
      </w:r>
      <w:ins w:id="1581" w:author="Sam Dent" w:date="2020-06-16T10:44:00Z">
        <w:r>
          <w:t>.</w:t>
        </w:r>
      </w:ins>
      <w:r>
        <w:t xml:space="preserve"> </w:t>
      </w:r>
      <w:del w:id="1582" w:author="Sam Dent" w:date="2020-06-16T10:44:00Z">
        <w:r w:rsidDel="00CA363B">
          <w:delText>and should be applied in 1/1/2025:</w:delText>
        </w:r>
      </w:del>
    </w:p>
    <w:p w14:paraId="2001ADC6" w14:textId="77777777" w:rsidR="00640A0C" w:rsidRDefault="00640A0C" w:rsidP="00640A0C">
      <w:r>
        <w:t>Specialty and Directional lamps were not included in the original definition of General Service Lamps in the Energy Independence and Security Act of 2007 (EISA). Therefore, the initial baseline is an incandescent / halogen lamp described in the tables below.</w:t>
      </w:r>
    </w:p>
    <w:p w14:paraId="7B74454A" w14:textId="77777777" w:rsidR="00640A0C" w:rsidDel="0030359B" w:rsidRDefault="00640A0C">
      <w:pPr>
        <w:widowControl/>
        <w:jc w:val="left"/>
        <w:rPr>
          <w:del w:id="1583" w:author="Sam Dent" w:date="2020-06-16T10:45:00Z"/>
          <w:iCs/>
        </w:rPr>
      </w:pPr>
      <w:r>
        <w:t xml:space="preserve">A DOE Final Rule released on 1/19/2017 updated the EISA regulations to remove the exemption for these lamp types such that they become subject to the backstop provision defined within the original legislation. </w:t>
      </w:r>
      <w:r w:rsidRPr="003527B8">
        <w:t xml:space="preserve"> </w:t>
      </w:r>
      <w:r>
        <w:t xml:space="preserve">However, in September 2019 this decision was revoked in a DOE Final Rule. </w:t>
      </w:r>
      <w:del w:id="1584" w:author="Sam Dent" w:date="2020-06-16T10:45:00Z">
        <w:r w:rsidDel="0030359B">
          <w:delText>There remains however significant uncertainty around the impact of potential legal challenges, as well as uncertainty regarding how the market for these products would change absent the backstop</w:delText>
        </w:r>
        <w:r w:rsidDel="0030359B">
          <w:rPr>
            <w:rStyle w:val="FootnoteReference"/>
          </w:rPr>
          <w:footnoteReference w:id="147"/>
        </w:r>
        <w:r w:rsidDel="0030359B">
          <w:delText xml:space="preserve">. Therefore, the 2020 version of the LED Specialty Lamp measure delays application of the backstop provision to 1/1/2025 for all but programs serving income eligible populations (see Income Eligible Program Adjustments below). </w:delText>
        </w:r>
        <w:r w:rsidRPr="00D34B16" w:rsidDel="0030359B">
          <w:delText xml:space="preserve">However, </w:delText>
        </w:r>
        <w:r w:rsidRPr="00D34B16" w:rsidDel="0030359B">
          <w:rPr>
            <w:iCs/>
          </w:rPr>
          <w:delText>Utilities reserve the right to propose Super-Efficient LEDs that will accrue persisting savings beyond 1/1/202</w:delText>
        </w:r>
        <w:r w:rsidDel="0030359B">
          <w:rPr>
            <w:iCs/>
          </w:rPr>
          <w:delText>5</w:delText>
        </w:r>
        <w:r w:rsidRPr="00D34B16" w:rsidDel="0030359B">
          <w:rPr>
            <w:iCs/>
          </w:rPr>
          <w:delText>, evaluated against a less efficient LED baseline.  Due to varying efficacies of LED products available, consideration should be made for LEDs that are more efficient than the Energy Star baseline.  It is assumed that manufacturers will not make LED products that are near the 45 lumens/watt EISA backstop, but the TAC realizes that this is a possibility given that the market beyond the EISA backstop provision is not yet realized.</w:delText>
        </w:r>
      </w:del>
    </w:p>
    <w:p w14:paraId="36932936" w14:textId="77777777" w:rsidR="00640A0C" w:rsidDel="0030359B" w:rsidRDefault="00640A0C">
      <w:pPr>
        <w:widowControl/>
        <w:jc w:val="left"/>
        <w:rPr>
          <w:del w:id="1587" w:author="Sam Dent" w:date="2020-06-16T10:45:00Z"/>
        </w:rPr>
      </w:pPr>
      <w:del w:id="1588" w:author="Sam Dent" w:date="2020-06-16T10:45:00Z">
        <w:r w:rsidRPr="00EB5A14" w:rsidDel="0030359B">
          <w:delText>All parties commit to convening and participating in a working group to discuss, undertake necessary research, and develop consensus market forecasts to inform midlife adjustments to be made. This discussion will not be limited to using 2025 as the appropriate midlife adjustment year. If a consensus change is arrived at, changes can be made and applied retroactively to Jan. 1, 2020.  In addition, if legal clarity emerges, the midlife adjustment issue can be revisited midyear; and if a consensus change is arrived at, changes can be made and applied retroactively to Jan. 1, 2020</w:delText>
        </w:r>
        <w:r w:rsidDel="0030359B">
          <w:delText>.</w:delText>
        </w:r>
      </w:del>
    </w:p>
    <w:p w14:paraId="46A0C3E0" w14:textId="77777777" w:rsidR="00640A0C" w:rsidDel="0030359B" w:rsidRDefault="00640A0C" w:rsidP="0017241D">
      <w:pPr>
        <w:widowControl/>
        <w:jc w:val="left"/>
        <w:rPr>
          <w:del w:id="1589" w:author="Sam Dent" w:date="2020-06-16T10:45:00Z"/>
          <w:iCs/>
          <w:u w:val="single"/>
        </w:rPr>
      </w:pPr>
      <w:del w:id="1590" w:author="Sam Dent" w:date="2020-06-16T10:45:00Z">
        <w:r w:rsidRPr="004F550C" w:rsidDel="0030359B">
          <w:rPr>
            <w:iCs/>
            <w:u w:val="single"/>
          </w:rPr>
          <w:delText>Income Eligible Program Adjustments</w:delText>
        </w:r>
      </w:del>
    </w:p>
    <w:p w14:paraId="20873840" w14:textId="77777777" w:rsidR="00640A0C" w:rsidRDefault="00640A0C" w:rsidP="00640A0C">
      <w:pPr>
        <w:widowControl/>
        <w:jc w:val="left"/>
        <w:rPr>
          <w:ins w:id="1591" w:author="Sam Dent" w:date="2020-06-16T10:45:00Z"/>
        </w:rPr>
      </w:pPr>
      <w:del w:id="1592" w:author="Sam Dent" w:date="2020-06-16T10:45:00Z">
        <w:r w:rsidDel="0030359B">
          <w:delText xml:space="preserve">For both Standard and Specialty LEDs, savings are assumed not to go to zero until January 1, 2026 for all income eligible programs, except for DIY, Warehouse, and Big Box stores in Income Eligible Upstream Lighting programs. </w:delText>
        </w:r>
        <w:r w:rsidRPr="009D572B" w:rsidDel="0030359B">
          <w:delText>All parties commit to convening and participating in an Income Qualified Subcommittee working group to discuss, undertake necessary evaluation research, and develop consensus forecasts as to when midlife adjustments for Standard and Specialty LEDs for programs serving income eligible customers should be made. In addition to the broader question of when the midlife adjustments should occur for LEDs in income eligible programs, the group will also discuss and undertake the necessary evaluation research to lead to a decision as to whether LEDs purchased in DIY, Warehouse, and Big Box Income Eligible stores should also have a delayed baseline shift consistent with the other Income Eligible upstream lighting retailer types.  If a consensus change is arrived at for DIY, Warehouse, and Big Box Income Eligible stores, changes can be made and applied retroactively to Jan. 1, 2020</w:delText>
        </w:r>
        <w:r w:rsidDel="0030359B">
          <w:delText>.</w:delText>
        </w:r>
      </w:del>
    </w:p>
    <w:p w14:paraId="7E85BAD9" w14:textId="77777777" w:rsidR="00640A0C" w:rsidRDefault="00640A0C" w:rsidP="00640A0C">
      <w:pPr>
        <w:rPr>
          <w:ins w:id="1593" w:author="Sam Dent" w:date="2020-06-16T10:45:00Z"/>
          <w:rFonts w:cstheme="minorHAnsi"/>
        </w:rPr>
      </w:pPr>
      <w:ins w:id="1594" w:author="Sam Dent" w:date="2020-06-16T10:45:00Z">
        <w:r>
          <w:rPr>
            <w:rFonts w:cstheme="minorHAnsi"/>
          </w:rPr>
          <w:t>The natural growth of LED market share however, has and will continue to grow over the lifetime of the LED measures installed. The TAC convened a Lamp Forecast Working Group to develop a forecast of the baseline growth of LED, based upon historical growth rates provided via CREED LightTracker data, comparisons of with and no-program states and review of projections provided by the Department of Energy</w:t>
        </w:r>
      </w:ins>
      <w:r w:rsidR="00CC54CF">
        <w:rPr>
          <w:rFonts w:cstheme="minorHAnsi"/>
        </w:rPr>
        <w:t>.</w:t>
      </w:r>
      <w:ins w:id="1595" w:author="Sam Dent" w:date="2020-06-16T10:45:00Z">
        <w:r>
          <w:rPr>
            <w:rStyle w:val="FootnoteReference"/>
          </w:rPr>
          <w:footnoteReference w:id="148"/>
        </w:r>
      </w:ins>
    </w:p>
    <w:p w14:paraId="6B5E2199" w14:textId="77777777" w:rsidR="00640A0C" w:rsidRDefault="00640A0C" w:rsidP="00640A0C">
      <w:pPr>
        <w:rPr>
          <w:ins w:id="1598" w:author="Sam Dent" w:date="2020-06-16T10:45:00Z"/>
        </w:rPr>
      </w:pPr>
      <w:ins w:id="1599" w:author="Sam Dent" w:date="2020-06-16T10:45:00Z">
        <w:r>
          <w:rPr>
            <w:rFonts w:cstheme="minorHAnsi"/>
          </w:rPr>
          <w:t xml:space="preserve">This baseline forecast was then used to estimate how replacement lamps would change over the lifetime of an LED. A single mid-life adjustment is calculated that results in an equivalent net present value of lifetime savings as the forecast decline in annual savings. </w:t>
        </w:r>
      </w:ins>
    </w:p>
    <w:p w14:paraId="153BD3B6" w14:textId="77777777" w:rsidR="00640A0C" w:rsidRDefault="00640A0C" w:rsidP="00640A0C">
      <w:pPr>
        <w:rPr>
          <w:ins w:id="1600" w:author="Sam Dent" w:date="2020-06-16T10:45:00Z"/>
          <w:iCs/>
          <w:u w:val="single"/>
        </w:rPr>
      </w:pPr>
      <w:ins w:id="1601" w:author="Sam Dent" w:date="2020-06-16T10:45:00Z">
        <w:r w:rsidRPr="004F550C">
          <w:rPr>
            <w:iCs/>
            <w:u w:val="single"/>
          </w:rPr>
          <w:t>Income Eligible Program Adjustments</w:t>
        </w:r>
      </w:ins>
    </w:p>
    <w:p w14:paraId="33359A9A" w14:textId="77777777" w:rsidR="00640A0C" w:rsidRDefault="00640A0C" w:rsidP="00640A0C">
      <w:pPr>
        <w:rPr>
          <w:ins w:id="1602" w:author="Sam Dent" w:date="2020-06-16T10:45:00Z"/>
        </w:rPr>
      </w:pPr>
      <w:ins w:id="1603" w:author="Sam Dent" w:date="2020-06-16T10:45:00Z">
        <w:r>
          <w:t xml:space="preserve">The </w:t>
        </w:r>
        <w:r>
          <w:rPr>
            <w:rFonts w:cstheme="minorHAnsi"/>
          </w:rPr>
          <w:t xml:space="preserve">Lamp Forecast Working Group also developed forecasts for estimated Income Eligible market growth in LEDs. </w:t>
        </w:r>
        <w:r>
          <w:t>These forecasts are used to provide a separate mid-life adjustment for programs supporting income eligible populations.</w:t>
        </w:r>
      </w:ins>
      <w:ins w:id="1604" w:author="Sam Dent" w:date="2020-06-24T10:07:00Z">
        <w:r w:rsidR="004065E8">
          <w:t xml:space="preserve"> Note that upstream lighting programs in DIY, Warehouse, and Big Box stores located in income eligible neighborhoods should not assume that all customers are from income eligible populations, as data has indicated that the product selection and low prices found in these stores attract customers from beyond</w:t>
        </w:r>
      </w:ins>
      <w:r w:rsidR="00CC54CF">
        <w:t>.</w:t>
      </w:r>
      <w:ins w:id="1605" w:author="Sam Dent" w:date="2020-06-24T10:07:00Z">
        <w:r w:rsidR="004065E8">
          <w:rPr>
            <w:rStyle w:val="FootnoteReference"/>
          </w:rPr>
          <w:footnoteReference w:id="149"/>
        </w:r>
        <w:r w:rsidR="004065E8">
          <w:t xml:space="preserve"> A weighted blend of the two measure types (Income eligible and non-income eligible) can be used for DIY, Warehouse, and Big Box stores located in income eligible neighborhoods based upon primary evaluation research at these store types, or using a default of 30% income eligible customers</w:t>
        </w:r>
      </w:ins>
      <w:r w:rsidR="00CC54CF">
        <w:t>.</w:t>
      </w:r>
      <w:ins w:id="1608" w:author="Sam Dent" w:date="2020-06-24T10:07:00Z">
        <w:r w:rsidR="004065E8">
          <w:rPr>
            <w:rStyle w:val="FootnoteReference"/>
          </w:rPr>
          <w:footnoteReference w:id="150"/>
        </w:r>
      </w:ins>
    </w:p>
    <w:p w14:paraId="2A78C33D" w14:textId="77777777" w:rsidR="00640A0C" w:rsidRPr="00212FF1" w:rsidRDefault="00640A0C" w:rsidP="00640A0C">
      <w:pPr>
        <w:rPr>
          <w:ins w:id="1611" w:author="Sam Dent" w:date="2020-06-16T10:45:00Z"/>
          <w:i/>
          <w:u w:val="single"/>
        </w:rPr>
      </w:pPr>
      <w:ins w:id="1612" w:author="Sam Dent" w:date="2020-06-16T10:45:00Z">
        <w:r w:rsidRPr="00212FF1">
          <w:rPr>
            <w:u w:val="single"/>
          </w:rPr>
          <w:t>New Construction Programs</w:t>
        </w:r>
      </w:ins>
    </w:p>
    <w:p w14:paraId="75E6C4F6" w14:textId="77777777" w:rsidR="00640A0C" w:rsidRPr="00CC54CF" w:rsidDel="0030359B" w:rsidRDefault="00D21D80" w:rsidP="0017241D">
      <w:pPr>
        <w:widowControl/>
        <w:jc w:val="left"/>
        <w:rPr>
          <w:del w:id="1613" w:author="Sam Dent" w:date="2020-06-16T10:45:00Z"/>
          <w:szCs w:val="20"/>
        </w:rPr>
      </w:pPr>
      <w:ins w:id="1614" w:author="Sam Dent" w:date="2020-07-28T05:04:00Z">
        <w:r>
          <w:rPr>
            <w:szCs w:val="20"/>
          </w:rPr>
          <w:t xml:space="preserve">Since IECC 2015 energy code, there has been mandatory requirements for lighting in New Construction: </w:t>
        </w:r>
        <w:r w:rsidRPr="00212FF1">
          <w:rPr>
            <w:i/>
            <w:iCs/>
            <w:szCs w:val="20"/>
          </w:rPr>
          <w:t xml:space="preserve">“Not less than 75 percent </w:t>
        </w:r>
        <w:r>
          <w:rPr>
            <w:i/>
            <w:iCs/>
            <w:szCs w:val="20"/>
          </w:rPr>
          <w:t xml:space="preserve">(90 percent in IECC 2018) </w:t>
        </w:r>
        <w:r w:rsidRPr="00212FF1">
          <w:rPr>
            <w:i/>
            <w:iCs/>
            <w:szCs w:val="20"/>
          </w:rPr>
          <w:t xml:space="preserve">of the lamps in permanently installed lighting fixtures shall be high-efficacy lamps or not less than 75 percent </w:t>
        </w:r>
        <w:r>
          <w:rPr>
            <w:i/>
            <w:iCs/>
            <w:szCs w:val="20"/>
          </w:rPr>
          <w:t xml:space="preserve">(90 percent in IECC 2018) </w:t>
        </w:r>
        <w:r w:rsidRPr="00212FF1">
          <w:rPr>
            <w:i/>
            <w:iCs/>
            <w:szCs w:val="20"/>
          </w:rPr>
          <w:t>of the permanently installed lighting fixtures shall contain only high-efficacy lamps”</w:t>
        </w:r>
        <w:r>
          <w:rPr>
            <w:szCs w:val="20"/>
          </w:rPr>
          <w:t>. To meet the  ‘high efficacy’ requirements, lamps need to be CFL or LED, however since CFLs are no longer commonly purchased (only 1% baseline forecast) it is assumed that 75% (IECC 2015) or 90% (IECC 2018) of the New Construction baseline is an LED and therefore savings are reduced by that percentage for bulbs provided in New Construction projects.</w:t>
        </w:r>
      </w:ins>
    </w:p>
    <w:p w14:paraId="311F0E59" w14:textId="77777777" w:rsidR="00640A0C" w:rsidRPr="00AB1D7C" w:rsidRDefault="00640A0C" w:rsidP="00640A0C"/>
    <w:p w14:paraId="0F764546" w14:textId="77777777" w:rsidR="00640A0C" w:rsidRPr="00E432E0" w:rsidRDefault="00640A0C" w:rsidP="00640A0C">
      <w:pPr>
        <w:pStyle w:val="Heading6"/>
      </w:pPr>
      <w:r w:rsidRPr="00E432E0">
        <w:t xml:space="preserve">Deemed Lifetime of Efficient Equipment </w:t>
      </w:r>
    </w:p>
    <w:p w14:paraId="474C5935" w14:textId="77777777" w:rsidR="00640A0C" w:rsidRPr="00E432E0" w:rsidRDefault="00640A0C" w:rsidP="00640A0C">
      <w:pPr>
        <w:rPr>
          <w:ins w:id="1615" w:author="Sam Dent" w:date="2020-06-16T10:48:00Z"/>
          <w:b/>
          <w:iCs/>
        </w:rPr>
      </w:pPr>
      <w:ins w:id="1616" w:author="Sam Dent" w:date="2020-06-16T10:48:00Z">
        <w:r>
          <w:t>The lifetime of a fixture is a function of its rated life and average hours of use. The rated life is 47,000 hours for indoor and downlight, 45,000 for task and cabinet, and 49,000 for outdoor fixtures</w:t>
        </w:r>
      </w:ins>
      <w:r w:rsidR="00CC54CF">
        <w:t>.</w:t>
      </w:r>
      <w:ins w:id="1617" w:author="Sam Dent" w:date="2020-06-16T10:48:00Z">
        <w:r>
          <w:rPr>
            <w:rStyle w:val="FootnoteReference"/>
            <w:rFonts w:eastAsiaTheme="majorEastAsia"/>
          </w:rPr>
          <w:footnoteReference w:id="151"/>
        </w:r>
        <w:r>
          <w:t xml:space="preserve"> This would imply a lifetime of 51 years for indoor and downlight, 62 years for task and under cabinet, and 20 years for outdoor fixtures.  H</w:t>
        </w:r>
        <w:r w:rsidRPr="00E432E0">
          <w:t>owever</w:t>
        </w:r>
        <w:r>
          <w:t>, all fixture lifetimes</w:t>
        </w:r>
        <w:r w:rsidRPr="00E432E0">
          <w:t xml:space="preserve"> are capped at 1</w:t>
        </w:r>
        <w:r>
          <w:t>5</w:t>
        </w:r>
        <w:r w:rsidRPr="00E432E0">
          <w:t xml:space="preserve"> years</w:t>
        </w:r>
      </w:ins>
      <w:r w:rsidR="00CC54CF">
        <w:t>,</w:t>
      </w:r>
      <w:ins w:id="1620" w:author="Sam Dent" w:date="2020-06-16T10:48:00Z">
        <w:r w:rsidRPr="00E432E0">
          <w:rPr>
            <w:rFonts w:ascii="Arial" w:hAnsi="Arial"/>
            <w:vertAlign w:val="superscript"/>
          </w:rPr>
          <w:footnoteReference w:id="152"/>
        </w:r>
        <w:r>
          <w:t xml:space="preserve"> so a 15</w:t>
        </w:r>
      </w:ins>
      <w:r w:rsidR="00CC54CF">
        <w:t>-</w:t>
      </w:r>
      <w:ins w:id="1623" w:author="Sam Dent" w:date="2020-06-16T10:48:00Z">
        <w:r>
          <w:t>year measure life should be assumed</w:t>
        </w:r>
        <w:r w:rsidRPr="00E432E0">
          <w:t>.</w:t>
        </w:r>
      </w:ins>
    </w:p>
    <w:p w14:paraId="57072ABB" w14:textId="77777777" w:rsidR="00640A0C" w:rsidRPr="007A0D52" w:rsidDel="0070506C" w:rsidRDefault="00640A0C" w:rsidP="00640A0C">
      <w:pPr>
        <w:rPr>
          <w:del w:id="1624" w:author="Sam Dent" w:date="2020-06-16T10:48:00Z"/>
        </w:rPr>
      </w:pPr>
      <w:del w:id="1625" w:author="Sam Dent" w:date="2020-06-16T10:48:00Z">
        <w:r w:rsidDel="0070506C">
          <w:delText>The measure life is 5 years for non-income eligible populations and income eligible DIY, Warehouse, and Big Box stores, and 6 years for income eligible populations except for DIY, Warehouse, and Big Box stores</w:delText>
        </w:r>
        <w:r w:rsidRPr="0023090A" w:rsidDel="0070506C">
          <w:delText xml:space="preserve"> </w:delText>
        </w:r>
        <w:r w:rsidDel="0070506C">
          <w:delText>in Income Eligible Upstream Lighting programs, representing the number of years to the assumed baseline shift.</w:delText>
        </w:r>
      </w:del>
    </w:p>
    <w:p w14:paraId="48FF3807" w14:textId="77777777" w:rsidR="00640A0C" w:rsidRPr="00E432E0" w:rsidRDefault="00640A0C" w:rsidP="00640A0C">
      <w:pPr>
        <w:pStyle w:val="Heading6"/>
      </w:pPr>
      <w:r w:rsidRPr="00E432E0">
        <w:t xml:space="preserve">Deemed Measure Cost </w:t>
      </w:r>
    </w:p>
    <w:p w14:paraId="02153432" w14:textId="77777777" w:rsidR="00640A0C" w:rsidRDefault="00640A0C" w:rsidP="00640A0C">
      <w:pPr>
        <w:rPr>
          <w:rFonts w:cstheme="minorHAnsi"/>
          <w:szCs w:val="20"/>
        </w:rPr>
      </w:pPr>
      <w:r w:rsidRPr="00E432E0">
        <w:t xml:space="preserve">Wherever possible, actual incremental costs should be used. </w:t>
      </w:r>
      <w:r>
        <w:t>If unavailable, assume the following incremental costs</w:t>
      </w:r>
      <w:r>
        <w:rPr>
          <w:rFonts w:cstheme="minorHAnsi"/>
          <w:szCs w:val="20"/>
        </w:rPr>
        <w:t>:</w:t>
      </w:r>
    </w:p>
    <w:tbl>
      <w:tblPr>
        <w:tblW w:w="6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440"/>
        <w:gridCol w:w="1440"/>
        <w:gridCol w:w="1440"/>
      </w:tblGrid>
      <w:tr w:rsidR="00094EC2" w:rsidRPr="00410A94" w14:paraId="0B058AD6" w14:textId="77777777" w:rsidTr="00CC7DED">
        <w:trPr>
          <w:trHeight w:val="248"/>
          <w:tblHeader/>
          <w:jc w:val="center"/>
        </w:trPr>
        <w:tc>
          <w:tcPr>
            <w:tcW w:w="2155" w:type="dxa"/>
            <w:vMerge w:val="restart"/>
            <w:shd w:val="clear" w:color="auto" w:fill="808080" w:themeFill="background1" w:themeFillShade="80"/>
            <w:vAlign w:val="center"/>
            <w:hideMark/>
          </w:tcPr>
          <w:p w14:paraId="028018DE" w14:textId="77777777" w:rsidR="00094EC2" w:rsidRPr="00410A94" w:rsidRDefault="00094EC2" w:rsidP="00094EC2">
            <w:pPr>
              <w:spacing w:after="0"/>
              <w:rPr>
                <w:rFonts w:ascii="Calibri" w:hAnsi="Calibri"/>
                <w:b/>
                <w:bCs/>
                <w:color w:val="FFFFFF" w:themeColor="background1"/>
              </w:rPr>
            </w:pPr>
            <w:bookmarkStart w:id="1626" w:name="_Hlk46807779"/>
            <w:r w:rsidRPr="00410A94">
              <w:rPr>
                <w:rFonts w:ascii="Calibri" w:hAnsi="Calibri"/>
                <w:b/>
                <w:bCs/>
                <w:color w:val="FFFFFF" w:themeColor="background1"/>
              </w:rPr>
              <w:t>Fixture Category</w:t>
            </w:r>
          </w:p>
        </w:tc>
        <w:tc>
          <w:tcPr>
            <w:tcW w:w="1440" w:type="dxa"/>
            <w:vMerge w:val="restart"/>
            <w:shd w:val="clear" w:color="auto" w:fill="808080" w:themeFill="background1" w:themeFillShade="80"/>
            <w:vAlign w:val="center"/>
          </w:tcPr>
          <w:p w14:paraId="0746A0B2" w14:textId="77777777" w:rsidR="00094EC2" w:rsidRPr="00410A94" w:rsidRDefault="00094EC2" w:rsidP="00094EC2">
            <w:pPr>
              <w:spacing w:after="0"/>
              <w:jc w:val="center"/>
              <w:rPr>
                <w:rFonts w:ascii="Calibri" w:hAnsi="Calibri"/>
                <w:b/>
                <w:bCs/>
                <w:color w:val="FFFFFF" w:themeColor="background1"/>
              </w:rPr>
            </w:pPr>
            <w:r>
              <w:rPr>
                <w:rFonts w:ascii="Calibri" w:hAnsi="Calibri"/>
                <w:b/>
                <w:bCs/>
                <w:color w:val="FFFFFF" w:themeColor="background1"/>
              </w:rPr>
              <w:t>Incremental Cost</w:t>
            </w:r>
          </w:p>
        </w:tc>
        <w:tc>
          <w:tcPr>
            <w:tcW w:w="2880" w:type="dxa"/>
            <w:gridSpan w:val="2"/>
            <w:shd w:val="clear" w:color="auto" w:fill="808080" w:themeFill="background1" w:themeFillShade="80"/>
            <w:vAlign w:val="center"/>
          </w:tcPr>
          <w:p w14:paraId="3B8F7EF0" w14:textId="77777777" w:rsidR="00094EC2" w:rsidRPr="00EF1318" w:rsidRDefault="00094EC2" w:rsidP="00094EC2">
            <w:pPr>
              <w:spacing w:after="0"/>
              <w:jc w:val="center"/>
              <w:rPr>
                <w:rFonts w:cstheme="minorHAnsi"/>
                <w:b/>
                <w:color w:val="FFFFFF" w:themeColor="background1"/>
              </w:rPr>
            </w:pPr>
            <w:ins w:id="1627" w:author="Sam Dent" w:date="2020-07-28T05:36:00Z">
              <w:r w:rsidRPr="00516785">
                <w:rPr>
                  <w:rFonts w:cstheme="minorHAnsi"/>
                  <w:b/>
                  <w:color w:val="FFFFFF" w:themeColor="background1"/>
                </w:rPr>
                <w:t>Incremental Cost for New Construction</w:t>
              </w:r>
            </w:ins>
          </w:p>
        </w:tc>
      </w:tr>
      <w:tr w:rsidR="00094EC2" w:rsidRPr="00410A94" w14:paraId="7FCF1582" w14:textId="77777777" w:rsidTr="00CC7DED">
        <w:trPr>
          <w:trHeight w:val="247"/>
          <w:tblHeader/>
          <w:jc w:val="center"/>
        </w:trPr>
        <w:tc>
          <w:tcPr>
            <w:tcW w:w="2155" w:type="dxa"/>
            <w:vMerge/>
            <w:shd w:val="clear" w:color="auto" w:fill="808080" w:themeFill="background1" w:themeFillShade="80"/>
            <w:vAlign w:val="center"/>
          </w:tcPr>
          <w:p w14:paraId="6EABE63E" w14:textId="77777777" w:rsidR="00094EC2" w:rsidRPr="00410A94" w:rsidRDefault="00094EC2" w:rsidP="00094EC2">
            <w:pPr>
              <w:spacing w:after="0"/>
              <w:rPr>
                <w:rFonts w:ascii="Calibri" w:hAnsi="Calibri"/>
                <w:b/>
                <w:bCs/>
                <w:color w:val="FFFFFF" w:themeColor="background1"/>
              </w:rPr>
            </w:pPr>
          </w:p>
        </w:tc>
        <w:tc>
          <w:tcPr>
            <w:tcW w:w="1440" w:type="dxa"/>
            <w:vMerge/>
            <w:shd w:val="clear" w:color="auto" w:fill="808080" w:themeFill="background1" w:themeFillShade="80"/>
            <w:vAlign w:val="center"/>
          </w:tcPr>
          <w:p w14:paraId="53ACC2B2" w14:textId="77777777" w:rsidR="00094EC2" w:rsidRDefault="00094EC2" w:rsidP="00094EC2">
            <w:pPr>
              <w:spacing w:after="0"/>
              <w:jc w:val="center"/>
              <w:rPr>
                <w:rFonts w:ascii="Calibri" w:hAnsi="Calibri"/>
                <w:b/>
                <w:bCs/>
                <w:color w:val="FFFFFF" w:themeColor="background1"/>
              </w:rPr>
            </w:pPr>
          </w:p>
        </w:tc>
        <w:tc>
          <w:tcPr>
            <w:tcW w:w="1440" w:type="dxa"/>
            <w:shd w:val="clear" w:color="auto" w:fill="808080" w:themeFill="background1" w:themeFillShade="80"/>
            <w:vAlign w:val="center"/>
          </w:tcPr>
          <w:p w14:paraId="25B60F57" w14:textId="77777777" w:rsidR="00094EC2" w:rsidRPr="00EF1318" w:rsidRDefault="00094EC2" w:rsidP="00094EC2">
            <w:pPr>
              <w:spacing w:after="0"/>
              <w:jc w:val="center"/>
              <w:rPr>
                <w:ins w:id="1628" w:author="Sam Dent" w:date="2020-06-16T11:22:00Z"/>
                <w:rFonts w:ascii="Times New Roman" w:hAnsi="Times New Roman" w:cstheme="minorHAnsi"/>
                <w:b/>
                <w:color w:val="FFFFFF" w:themeColor="background1"/>
                <w:szCs w:val="20"/>
              </w:rPr>
            </w:pPr>
            <w:ins w:id="1629" w:author="Sam Dent" w:date="2020-07-28T05:36:00Z">
              <w:r w:rsidRPr="00516785">
                <w:rPr>
                  <w:rFonts w:cstheme="minorHAnsi"/>
                  <w:b/>
                  <w:color w:val="FFFFFF" w:themeColor="background1"/>
                </w:rPr>
                <w:t>(IECC 2015)</w:t>
              </w:r>
            </w:ins>
          </w:p>
        </w:tc>
        <w:tc>
          <w:tcPr>
            <w:tcW w:w="1440" w:type="dxa"/>
            <w:shd w:val="clear" w:color="auto" w:fill="808080" w:themeFill="background1" w:themeFillShade="80"/>
            <w:vAlign w:val="center"/>
          </w:tcPr>
          <w:p w14:paraId="54774CED" w14:textId="77777777" w:rsidR="00094EC2" w:rsidRPr="00EF1318" w:rsidRDefault="00094EC2" w:rsidP="00094EC2">
            <w:pPr>
              <w:spacing w:after="0"/>
              <w:jc w:val="center"/>
              <w:rPr>
                <w:ins w:id="1630" w:author="Sam Dent" w:date="2020-06-16T11:22:00Z"/>
                <w:rFonts w:cstheme="minorHAnsi"/>
                <w:b/>
                <w:color w:val="FFFFFF" w:themeColor="background1"/>
              </w:rPr>
            </w:pPr>
            <w:ins w:id="1631" w:author="Sam Dent" w:date="2020-07-28T05:36:00Z">
              <w:r w:rsidRPr="00516785">
                <w:rPr>
                  <w:rFonts w:cstheme="minorHAnsi"/>
                  <w:b/>
                  <w:color w:val="FFFFFF" w:themeColor="background1"/>
                </w:rPr>
                <w:t>(IECC 201</w:t>
              </w:r>
              <w:r>
                <w:rPr>
                  <w:rFonts w:cstheme="minorHAnsi"/>
                  <w:b/>
                  <w:color w:val="FFFFFF" w:themeColor="background1"/>
                </w:rPr>
                <w:t>8</w:t>
              </w:r>
              <w:r w:rsidRPr="00516785">
                <w:rPr>
                  <w:rFonts w:cstheme="minorHAnsi"/>
                  <w:b/>
                  <w:color w:val="FFFFFF" w:themeColor="background1"/>
                </w:rPr>
                <w:t>)</w:t>
              </w:r>
            </w:ins>
          </w:p>
        </w:tc>
      </w:tr>
      <w:tr w:rsidR="00094EC2" w:rsidRPr="00410A94" w14:paraId="1A3E662C" w14:textId="77777777" w:rsidTr="00094EC2">
        <w:trPr>
          <w:trHeight w:val="20"/>
          <w:jc w:val="center"/>
        </w:trPr>
        <w:tc>
          <w:tcPr>
            <w:tcW w:w="2155" w:type="dxa"/>
            <w:shd w:val="clear" w:color="auto" w:fill="auto"/>
            <w:noWrap/>
            <w:vAlign w:val="bottom"/>
            <w:hideMark/>
          </w:tcPr>
          <w:p w14:paraId="46790E44" w14:textId="77777777" w:rsidR="00094EC2" w:rsidRPr="00410A94" w:rsidRDefault="00094EC2" w:rsidP="004F1FAF">
            <w:pPr>
              <w:spacing w:after="0"/>
              <w:rPr>
                <w:rFonts w:ascii="Calibri" w:hAnsi="Calibri"/>
                <w:color w:val="000000"/>
              </w:rPr>
            </w:pPr>
            <w:r>
              <w:rPr>
                <w:rFonts w:ascii="Calibri" w:hAnsi="Calibri"/>
                <w:color w:val="000000"/>
              </w:rPr>
              <w:t xml:space="preserve">Indoor </w:t>
            </w:r>
          </w:p>
        </w:tc>
        <w:tc>
          <w:tcPr>
            <w:tcW w:w="1440" w:type="dxa"/>
            <w:vAlign w:val="bottom"/>
          </w:tcPr>
          <w:p w14:paraId="2D25323A" w14:textId="77777777" w:rsidR="00094EC2" w:rsidRPr="00410A94" w:rsidRDefault="00094EC2" w:rsidP="004F1FAF">
            <w:pPr>
              <w:spacing w:after="0"/>
              <w:jc w:val="center"/>
              <w:rPr>
                <w:rFonts w:ascii="Calibri" w:hAnsi="Calibri"/>
                <w:color w:val="000000"/>
              </w:rPr>
            </w:pPr>
            <w:r>
              <w:rPr>
                <w:rFonts w:ascii="Calibri" w:hAnsi="Calibri"/>
                <w:color w:val="000000"/>
              </w:rPr>
              <w:t>$26</w:t>
            </w:r>
            <w:r>
              <w:rPr>
                <w:rStyle w:val="FootnoteReference"/>
                <w:color w:val="000000"/>
              </w:rPr>
              <w:footnoteReference w:id="153"/>
            </w:r>
          </w:p>
        </w:tc>
        <w:tc>
          <w:tcPr>
            <w:tcW w:w="1440" w:type="dxa"/>
            <w:vAlign w:val="bottom"/>
          </w:tcPr>
          <w:p w14:paraId="0704A7A7" w14:textId="77777777" w:rsidR="00094EC2" w:rsidRDefault="00094EC2" w:rsidP="004F1FAF">
            <w:pPr>
              <w:spacing w:after="0"/>
              <w:jc w:val="center"/>
              <w:rPr>
                <w:rFonts w:ascii="Calibri" w:hAnsi="Calibri"/>
                <w:color w:val="000000"/>
              </w:rPr>
            </w:pPr>
            <w:ins w:id="1632" w:author="Sam Dent" w:date="2020-06-16T11:14:00Z">
              <w:r>
                <w:rPr>
                  <w:rFonts w:ascii="Calibri" w:hAnsi="Calibri" w:cs="Calibri"/>
                  <w:color w:val="000000"/>
                  <w:szCs w:val="20"/>
                </w:rPr>
                <w:t xml:space="preserve"> $6.50 </w:t>
              </w:r>
            </w:ins>
          </w:p>
        </w:tc>
        <w:tc>
          <w:tcPr>
            <w:tcW w:w="1440" w:type="dxa"/>
          </w:tcPr>
          <w:p w14:paraId="58A05735" w14:textId="77777777" w:rsidR="00094EC2" w:rsidRDefault="00094EC2" w:rsidP="004F1FAF">
            <w:pPr>
              <w:spacing w:after="0"/>
              <w:jc w:val="center"/>
              <w:rPr>
                <w:rFonts w:ascii="Calibri" w:hAnsi="Calibri" w:cs="Calibri"/>
                <w:color w:val="000000"/>
                <w:szCs w:val="20"/>
              </w:rPr>
            </w:pPr>
            <w:ins w:id="1633" w:author="Sam Dent" w:date="2020-07-28T05:48:00Z">
              <w:r>
                <w:rPr>
                  <w:rFonts w:ascii="Calibri" w:hAnsi="Calibri" w:cs="Calibri"/>
                  <w:color w:val="000000"/>
                  <w:szCs w:val="20"/>
                </w:rPr>
                <w:t>$2.60</w:t>
              </w:r>
            </w:ins>
          </w:p>
        </w:tc>
      </w:tr>
      <w:tr w:rsidR="00094EC2" w:rsidRPr="00410A94" w14:paraId="40D05C21" w14:textId="77777777" w:rsidTr="00094EC2">
        <w:trPr>
          <w:trHeight w:val="20"/>
          <w:jc w:val="center"/>
        </w:trPr>
        <w:tc>
          <w:tcPr>
            <w:tcW w:w="2155" w:type="dxa"/>
            <w:shd w:val="clear" w:color="auto" w:fill="auto"/>
            <w:noWrap/>
            <w:vAlign w:val="bottom"/>
            <w:hideMark/>
          </w:tcPr>
          <w:p w14:paraId="66E25842" w14:textId="77777777" w:rsidR="00094EC2" w:rsidRPr="00410A94" w:rsidRDefault="00094EC2" w:rsidP="004F1FAF">
            <w:pPr>
              <w:spacing w:after="0"/>
              <w:rPr>
                <w:rFonts w:ascii="Calibri" w:hAnsi="Calibri"/>
                <w:color w:val="000000"/>
              </w:rPr>
            </w:pPr>
            <w:r>
              <w:rPr>
                <w:rFonts w:ascii="Calibri" w:hAnsi="Calibri"/>
                <w:color w:val="000000"/>
              </w:rPr>
              <w:t xml:space="preserve">Task /Under Cabinet </w:t>
            </w:r>
          </w:p>
        </w:tc>
        <w:tc>
          <w:tcPr>
            <w:tcW w:w="1440" w:type="dxa"/>
            <w:vAlign w:val="bottom"/>
          </w:tcPr>
          <w:p w14:paraId="1460D79C" w14:textId="77777777" w:rsidR="00094EC2" w:rsidRPr="00410A94" w:rsidRDefault="00094EC2" w:rsidP="004F1FAF">
            <w:pPr>
              <w:spacing w:after="0"/>
              <w:jc w:val="center"/>
              <w:rPr>
                <w:rFonts w:ascii="Calibri" w:hAnsi="Calibri"/>
                <w:color w:val="000000"/>
              </w:rPr>
            </w:pPr>
            <w:r>
              <w:rPr>
                <w:rFonts w:ascii="Calibri" w:hAnsi="Calibri"/>
                <w:color w:val="000000"/>
              </w:rPr>
              <w:t>$18</w:t>
            </w:r>
            <w:r>
              <w:rPr>
                <w:rStyle w:val="FootnoteReference"/>
                <w:color w:val="000000"/>
              </w:rPr>
              <w:footnoteReference w:id="154"/>
            </w:r>
          </w:p>
        </w:tc>
        <w:tc>
          <w:tcPr>
            <w:tcW w:w="1440" w:type="dxa"/>
            <w:vAlign w:val="bottom"/>
          </w:tcPr>
          <w:p w14:paraId="623C4A45" w14:textId="77777777" w:rsidR="00094EC2" w:rsidRDefault="00094EC2" w:rsidP="004F1FAF">
            <w:pPr>
              <w:spacing w:after="0"/>
              <w:jc w:val="center"/>
              <w:rPr>
                <w:rFonts w:ascii="Calibri" w:hAnsi="Calibri"/>
                <w:color w:val="000000"/>
              </w:rPr>
            </w:pPr>
            <w:ins w:id="1634" w:author="Sam Dent" w:date="2020-06-16T11:14:00Z">
              <w:r>
                <w:rPr>
                  <w:rFonts w:ascii="Calibri" w:hAnsi="Calibri" w:cs="Calibri"/>
                  <w:color w:val="000000"/>
                  <w:szCs w:val="20"/>
                </w:rPr>
                <w:t xml:space="preserve"> $4.50 </w:t>
              </w:r>
            </w:ins>
          </w:p>
        </w:tc>
        <w:tc>
          <w:tcPr>
            <w:tcW w:w="1440" w:type="dxa"/>
          </w:tcPr>
          <w:p w14:paraId="3DFA27A9" w14:textId="77777777" w:rsidR="00094EC2" w:rsidRDefault="00094EC2" w:rsidP="004F1FAF">
            <w:pPr>
              <w:spacing w:after="0"/>
              <w:jc w:val="center"/>
              <w:rPr>
                <w:rFonts w:ascii="Calibri" w:hAnsi="Calibri" w:cs="Calibri"/>
                <w:color w:val="000000"/>
                <w:szCs w:val="20"/>
              </w:rPr>
            </w:pPr>
            <w:ins w:id="1635" w:author="Sam Dent" w:date="2020-07-28T05:48:00Z">
              <w:r>
                <w:rPr>
                  <w:rFonts w:ascii="Calibri" w:hAnsi="Calibri" w:cs="Calibri"/>
                  <w:color w:val="000000"/>
                  <w:szCs w:val="20"/>
                </w:rPr>
                <w:t>$1.80</w:t>
              </w:r>
            </w:ins>
          </w:p>
        </w:tc>
      </w:tr>
      <w:tr w:rsidR="00094EC2" w:rsidRPr="00410A94" w14:paraId="48974BB0" w14:textId="77777777" w:rsidTr="00094EC2">
        <w:trPr>
          <w:trHeight w:val="20"/>
          <w:jc w:val="center"/>
        </w:trPr>
        <w:tc>
          <w:tcPr>
            <w:tcW w:w="2155" w:type="dxa"/>
            <w:shd w:val="clear" w:color="auto" w:fill="auto"/>
            <w:noWrap/>
            <w:vAlign w:val="bottom"/>
            <w:hideMark/>
          </w:tcPr>
          <w:p w14:paraId="146B40BF" w14:textId="77777777" w:rsidR="00094EC2" w:rsidRPr="00410A94" w:rsidRDefault="00094EC2" w:rsidP="004F1FAF">
            <w:pPr>
              <w:spacing w:after="0"/>
              <w:rPr>
                <w:rFonts w:ascii="Calibri" w:hAnsi="Calibri"/>
                <w:color w:val="000000"/>
              </w:rPr>
            </w:pPr>
            <w:r>
              <w:rPr>
                <w:rFonts w:ascii="Calibri" w:hAnsi="Calibri"/>
                <w:color w:val="000000"/>
              </w:rPr>
              <w:t>Outdoor</w:t>
            </w:r>
          </w:p>
        </w:tc>
        <w:tc>
          <w:tcPr>
            <w:tcW w:w="1440" w:type="dxa"/>
            <w:vAlign w:val="bottom"/>
          </w:tcPr>
          <w:p w14:paraId="719FA24C" w14:textId="77777777" w:rsidR="00094EC2" w:rsidRPr="00410A94" w:rsidRDefault="00094EC2" w:rsidP="004F1FAF">
            <w:pPr>
              <w:spacing w:after="0"/>
              <w:jc w:val="center"/>
              <w:rPr>
                <w:rFonts w:ascii="Calibri" w:hAnsi="Calibri"/>
                <w:color w:val="000000"/>
              </w:rPr>
            </w:pPr>
            <w:r>
              <w:rPr>
                <w:rFonts w:ascii="Calibri" w:hAnsi="Calibri"/>
                <w:color w:val="000000"/>
              </w:rPr>
              <w:t>$26</w:t>
            </w:r>
          </w:p>
        </w:tc>
        <w:tc>
          <w:tcPr>
            <w:tcW w:w="1440" w:type="dxa"/>
            <w:vAlign w:val="bottom"/>
          </w:tcPr>
          <w:p w14:paraId="14221F52" w14:textId="77777777" w:rsidR="00094EC2" w:rsidRDefault="00094EC2" w:rsidP="004F1FAF">
            <w:pPr>
              <w:spacing w:after="0"/>
              <w:jc w:val="center"/>
              <w:rPr>
                <w:rFonts w:ascii="Calibri" w:hAnsi="Calibri"/>
                <w:color w:val="000000"/>
              </w:rPr>
            </w:pPr>
            <w:ins w:id="1636" w:author="Sam Dent" w:date="2020-06-16T11:14:00Z">
              <w:r>
                <w:rPr>
                  <w:rFonts w:ascii="Calibri" w:hAnsi="Calibri" w:cs="Calibri"/>
                  <w:color w:val="000000"/>
                  <w:szCs w:val="20"/>
                </w:rPr>
                <w:t xml:space="preserve"> $6.50 </w:t>
              </w:r>
            </w:ins>
          </w:p>
        </w:tc>
        <w:tc>
          <w:tcPr>
            <w:tcW w:w="1440" w:type="dxa"/>
          </w:tcPr>
          <w:p w14:paraId="7C183ADE" w14:textId="77777777" w:rsidR="00094EC2" w:rsidRDefault="00094EC2" w:rsidP="004F1FAF">
            <w:pPr>
              <w:spacing w:after="0"/>
              <w:jc w:val="center"/>
              <w:rPr>
                <w:rFonts w:ascii="Calibri" w:hAnsi="Calibri" w:cs="Calibri"/>
                <w:color w:val="000000"/>
                <w:szCs w:val="20"/>
              </w:rPr>
            </w:pPr>
            <w:ins w:id="1637" w:author="Sam Dent" w:date="2020-07-28T05:48:00Z">
              <w:r>
                <w:rPr>
                  <w:rFonts w:ascii="Calibri" w:hAnsi="Calibri" w:cs="Calibri"/>
                  <w:color w:val="000000"/>
                  <w:szCs w:val="20"/>
                </w:rPr>
                <w:t>$2.60</w:t>
              </w:r>
            </w:ins>
          </w:p>
        </w:tc>
      </w:tr>
      <w:tr w:rsidR="00094EC2" w:rsidRPr="00410A94" w14:paraId="5DB7E627" w14:textId="77777777" w:rsidTr="00094EC2">
        <w:trPr>
          <w:trHeight w:val="20"/>
          <w:jc w:val="center"/>
        </w:trPr>
        <w:tc>
          <w:tcPr>
            <w:tcW w:w="2155" w:type="dxa"/>
            <w:shd w:val="clear" w:color="auto" w:fill="auto"/>
            <w:noWrap/>
            <w:vAlign w:val="bottom"/>
            <w:hideMark/>
          </w:tcPr>
          <w:p w14:paraId="6F3F6E49" w14:textId="77777777" w:rsidR="00094EC2" w:rsidRPr="00410A94" w:rsidRDefault="00094EC2" w:rsidP="004F1FAF">
            <w:pPr>
              <w:spacing w:after="0"/>
              <w:rPr>
                <w:rFonts w:ascii="Calibri" w:hAnsi="Calibri"/>
                <w:color w:val="000000"/>
              </w:rPr>
            </w:pPr>
            <w:r>
              <w:rPr>
                <w:rFonts w:ascii="Calibri" w:hAnsi="Calibri"/>
                <w:color w:val="000000"/>
              </w:rPr>
              <w:t xml:space="preserve">Downlight </w:t>
            </w:r>
          </w:p>
        </w:tc>
        <w:tc>
          <w:tcPr>
            <w:tcW w:w="1440" w:type="dxa"/>
            <w:vAlign w:val="bottom"/>
          </w:tcPr>
          <w:p w14:paraId="6F76CE11" w14:textId="77777777" w:rsidR="00094EC2" w:rsidRPr="00410A94" w:rsidRDefault="00094EC2" w:rsidP="004F1FAF">
            <w:pPr>
              <w:spacing w:after="0"/>
              <w:jc w:val="center"/>
              <w:rPr>
                <w:rFonts w:ascii="Calibri" w:hAnsi="Calibri"/>
                <w:color w:val="000000"/>
              </w:rPr>
            </w:pPr>
            <w:r>
              <w:rPr>
                <w:rFonts w:ascii="Calibri" w:hAnsi="Calibri"/>
                <w:color w:val="000000"/>
              </w:rPr>
              <w:t>$13</w:t>
            </w:r>
          </w:p>
        </w:tc>
        <w:tc>
          <w:tcPr>
            <w:tcW w:w="1440" w:type="dxa"/>
            <w:vAlign w:val="bottom"/>
          </w:tcPr>
          <w:p w14:paraId="3BCC6394" w14:textId="77777777" w:rsidR="00094EC2" w:rsidRDefault="00094EC2" w:rsidP="004F1FAF">
            <w:pPr>
              <w:spacing w:after="0"/>
              <w:jc w:val="center"/>
              <w:rPr>
                <w:rFonts w:ascii="Calibri" w:hAnsi="Calibri"/>
                <w:color w:val="000000"/>
              </w:rPr>
            </w:pPr>
            <w:ins w:id="1638" w:author="Sam Dent" w:date="2020-06-16T11:14:00Z">
              <w:r>
                <w:rPr>
                  <w:rFonts w:ascii="Calibri" w:hAnsi="Calibri" w:cs="Calibri"/>
                  <w:color w:val="000000"/>
                  <w:szCs w:val="20"/>
                </w:rPr>
                <w:t xml:space="preserve"> $3.25 </w:t>
              </w:r>
            </w:ins>
          </w:p>
        </w:tc>
        <w:tc>
          <w:tcPr>
            <w:tcW w:w="1440" w:type="dxa"/>
          </w:tcPr>
          <w:p w14:paraId="2B14F2EB" w14:textId="77777777" w:rsidR="00094EC2" w:rsidRDefault="00094EC2" w:rsidP="004F1FAF">
            <w:pPr>
              <w:spacing w:after="0"/>
              <w:jc w:val="center"/>
              <w:rPr>
                <w:rFonts w:ascii="Calibri" w:hAnsi="Calibri" w:cs="Calibri"/>
                <w:color w:val="000000"/>
                <w:szCs w:val="20"/>
              </w:rPr>
            </w:pPr>
            <w:ins w:id="1639" w:author="Sam Dent" w:date="2020-07-28T05:48:00Z">
              <w:r>
                <w:rPr>
                  <w:rFonts w:ascii="Calibri" w:hAnsi="Calibri" w:cs="Calibri"/>
                  <w:color w:val="000000"/>
                  <w:szCs w:val="20"/>
                </w:rPr>
                <w:t>$1.30</w:t>
              </w:r>
            </w:ins>
          </w:p>
        </w:tc>
      </w:tr>
    </w:tbl>
    <w:bookmarkEnd w:id="1626"/>
    <w:p w14:paraId="73055CA0" w14:textId="77777777" w:rsidR="00640A0C" w:rsidRDefault="00640A0C" w:rsidP="00640A0C">
      <w:pPr>
        <w:pStyle w:val="Heading6"/>
      </w:pPr>
      <w:r w:rsidRPr="00E432E0">
        <w:t>Loadshape</w:t>
      </w:r>
    </w:p>
    <w:p w14:paraId="2FBF6CFF" w14:textId="77777777" w:rsidR="00640A0C" w:rsidRDefault="00640A0C" w:rsidP="00640A0C">
      <w:pPr>
        <w:rPr>
          <w:rFonts w:eastAsiaTheme="majorEastAsia"/>
        </w:rPr>
      </w:pPr>
      <w:r w:rsidRPr="00AF62C9">
        <w:rPr>
          <w:rFonts w:cstheme="minorHAnsi"/>
          <w:color w:val="000000"/>
          <w:szCs w:val="20"/>
        </w:rPr>
        <w:t xml:space="preserve">Loadshape </w:t>
      </w:r>
      <w:r>
        <w:rPr>
          <w:rFonts w:cstheme="minorHAnsi"/>
          <w:color w:val="000000"/>
          <w:szCs w:val="20"/>
        </w:rPr>
        <w:t>R06</w:t>
      </w:r>
      <w:r w:rsidRPr="00AF62C9">
        <w:rPr>
          <w:rFonts w:cstheme="minorHAnsi"/>
          <w:color w:val="000000"/>
          <w:szCs w:val="20"/>
        </w:rPr>
        <w:t xml:space="preserve"> - Residential Indoor Lighting</w:t>
      </w:r>
    </w:p>
    <w:p w14:paraId="5DC54AAD" w14:textId="77777777" w:rsidR="00640A0C" w:rsidRPr="00DF22CC" w:rsidRDefault="00640A0C" w:rsidP="00640A0C">
      <w:pPr>
        <w:spacing w:line="276" w:lineRule="auto"/>
        <w:rPr>
          <w:rFonts w:eastAsiaTheme="majorEastAsia"/>
        </w:rPr>
      </w:pPr>
      <w:r w:rsidRPr="00AF62C9">
        <w:rPr>
          <w:rFonts w:cstheme="minorHAnsi"/>
          <w:color w:val="000000"/>
          <w:szCs w:val="20"/>
        </w:rPr>
        <w:t xml:space="preserve">Loadshape </w:t>
      </w:r>
      <w:r>
        <w:rPr>
          <w:rFonts w:cstheme="minorHAnsi"/>
          <w:color w:val="000000"/>
          <w:szCs w:val="20"/>
        </w:rPr>
        <w:t xml:space="preserve">R07 </w:t>
      </w:r>
      <w:r w:rsidRPr="00AF62C9">
        <w:rPr>
          <w:rFonts w:cstheme="minorHAnsi"/>
          <w:color w:val="000000"/>
          <w:szCs w:val="20"/>
        </w:rPr>
        <w:t>- Residential Outdoor Lighting</w:t>
      </w:r>
    </w:p>
    <w:p w14:paraId="74CEB918" w14:textId="77777777" w:rsidR="00640A0C" w:rsidRPr="000238DA" w:rsidRDefault="00640A0C" w:rsidP="00640A0C">
      <w:pPr>
        <w:pStyle w:val="Heading6"/>
      </w:pPr>
      <w:r w:rsidRPr="00E432E0">
        <w:t xml:space="preserve">Coincidence Factor </w:t>
      </w:r>
    </w:p>
    <w:p w14:paraId="399FBD4A" w14:textId="77777777" w:rsidR="00640A0C" w:rsidRDefault="00640A0C" w:rsidP="00640A0C">
      <w:pPr>
        <w:rPr>
          <w:rFonts w:cstheme="minorHAnsi"/>
        </w:rPr>
      </w:pPr>
      <w:r>
        <w:rPr>
          <w:rFonts w:cstheme="minorHAnsi"/>
        </w:rPr>
        <w:t>The summer peak coincidence factor is assumed to be 0.119 for residential and in-unit multifamily fixtures</w:t>
      </w:r>
      <w:r w:rsidR="00CC54CF">
        <w:rPr>
          <w:rFonts w:cstheme="minorHAnsi"/>
        </w:rPr>
        <w:t>,</w:t>
      </w:r>
      <w:r>
        <w:rPr>
          <w:rStyle w:val="FootnoteReference"/>
        </w:rPr>
        <w:footnoteReference w:id="155"/>
      </w:r>
      <w:r>
        <w:rPr>
          <w:rFonts w:cstheme="minorHAnsi"/>
        </w:rPr>
        <w:t xml:space="preserve"> 0.273 for exterior fixtures</w:t>
      </w:r>
      <w:r w:rsidR="00CC54CF">
        <w:rPr>
          <w:rFonts w:cstheme="minorHAnsi"/>
        </w:rPr>
        <w:t>,</w:t>
      </w:r>
      <w:r>
        <w:rPr>
          <w:rStyle w:val="FootnoteReference"/>
        </w:rPr>
        <w:footnoteReference w:id="156"/>
      </w:r>
      <w:r>
        <w:rPr>
          <w:rFonts w:cstheme="minorHAnsi"/>
        </w:rPr>
        <w:t xml:space="preserve"> and 0.127 for unknown</w:t>
      </w:r>
      <w:r w:rsidR="00CC54CF">
        <w:rPr>
          <w:rFonts w:cstheme="minorHAnsi"/>
        </w:rPr>
        <w:t>.</w:t>
      </w:r>
      <w:r>
        <w:rPr>
          <w:rStyle w:val="FootnoteReference"/>
        </w:rPr>
        <w:footnoteReference w:id="157"/>
      </w:r>
    </w:p>
    <w:p w14:paraId="402D8531" w14:textId="77777777" w:rsidR="00640A0C" w:rsidRPr="00E432E0" w:rsidRDefault="00640A0C" w:rsidP="00640A0C">
      <w:pPr>
        <w:keepNext/>
        <w:pBdr>
          <w:top w:val="double" w:sz="4" w:space="1" w:color="auto"/>
          <w:bottom w:val="double" w:sz="4" w:space="1" w:color="auto"/>
        </w:pBdr>
        <w:jc w:val="center"/>
        <w:rPr>
          <w:rFonts w:cstheme="minorHAnsi"/>
          <w:b/>
          <w:szCs w:val="20"/>
        </w:rPr>
      </w:pPr>
      <w:r w:rsidRPr="00E432E0">
        <w:rPr>
          <w:rFonts w:cstheme="minorHAnsi"/>
          <w:b/>
          <w:szCs w:val="20"/>
        </w:rPr>
        <w:t>Algorithm</w:t>
      </w:r>
    </w:p>
    <w:p w14:paraId="2D5B8351" w14:textId="77777777" w:rsidR="00640A0C" w:rsidRPr="00E432E0" w:rsidRDefault="00640A0C" w:rsidP="00640A0C">
      <w:pPr>
        <w:pStyle w:val="Heading6"/>
      </w:pPr>
      <w:r w:rsidRPr="00E432E0">
        <w:t>Calculation of Savings</w:t>
      </w:r>
    </w:p>
    <w:p w14:paraId="2AC97E16" w14:textId="77777777" w:rsidR="00640A0C" w:rsidRPr="00E432E0" w:rsidRDefault="00640A0C" w:rsidP="00640A0C">
      <w:pPr>
        <w:pStyle w:val="Heading6"/>
      </w:pPr>
      <w:r w:rsidRPr="00E432E0">
        <w:t xml:space="preserve">Electric Energy Savings </w:t>
      </w:r>
    </w:p>
    <w:p w14:paraId="0EF6ECA9" w14:textId="77777777" w:rsidR="00640A0C" w:rsidRPr="000238DA" w:rsidRDefault="00640A0C" w:rsidP="00640A0C">
      <w:pPr>
        <w:ind w:left="1440" w:firstLine="720"/>
        <w:rPr>
          <w:noProof/>
        </w:rPr>
      </w:pPr>
      <w:r w:rsidRPr="00E432E0">
        <w:rPr>
          <w:noProof/>
        </w:rPr>
        <w:t>ΔkWh  = ((Watts</w:t>
      </w:r>
      <w:r w:rsidRPr="00E432E0">
        <w:rPr>
          <w:noProof/>
          <w:vertAlign w:val="subscript"/>
        </w:rPr>
        <w:t>base</w:t>
      </w:r>
      <w:r w:rsidRPr="00E432E0">
        <w:rPr>
          <w:noProof/>
        </w:rPr>
        <w:t>-Watts</w:t>
      </w:r>
      <w:r w:rsidRPr="00E432E0">
        <w:rPr>
          <w:noProof/>
          <w:vertAlign w:val="subscript"/>
        </w:rPr>
        <w:t>EE</w:t>
      </w:r>
      <w:r w:rsidRPr="00E432E0">
        <w:rPr>
          <w:noProof/>
        </w:rPr>
        <w:t>)/1000) * ISR  * (1-Leakage) * Hours *WHF</w:t>
      </w:r>
      <w:r w:rsidRPr="00E432E0">
        <w:rPr>
          <w:noProof/>
          <w:vertAlign w:val="subscript"/>
        </w:rPr>
        <w:t>e</w:t>
      </w:r>
      <w:r w:rsidRPr="00E432E0">
        <w:rPr>
          <w:noProof/>
        </w:rPr>
        <w:t xml:space="preserve"> </w:t>
      </w:r>
    </w:p>
    <w:p w14:paraId="31E1BAA1" w14:textId="77777777" w:rsidR="00640A0C" w:rsidRPr="000238DA" w:rsidRDefault="00640A0C" w:rsidP="00640A0C">
      <w:pPr>
        <w:rPr>
          <w:rFonts w:eastAsiaTheme="majorEastAsia" w:cstheme="majorBidi"/>
        </w:rPr>
      </w:pPr>
      <w:r w:rsidRPr="00E432E0">
        <w:rPr>
          <w:noProof/>
        </w:rPr>
        <w:t>Where:</w:t>
      </w:r>
    </w:p>
    <w:p w14:paraId="3BC184E9" w14:textId="77777777" w:rsidR="00640A0C" w:rsidRDefault="00640A0C" w:rsidP="00640A0C">
      <w:pPr>
        <w:ind w:left="2160" w:hanging="1440"/>
        <w:rPr>
          <w:rFonts w:cstheme="minorHAnsi"/>
          <w:noProof/>
        </w:rPr>
      </w:pPr>
      <w:r w:rsidRPr="00E432E0">
        <w:rPr>
          <w:noProof/>
        </w:rPr>
        <w:t>Watts</w:t>
      </w:r>
      <w:r>
        <w:rPr>
          <w:noProof/>
          <w:vertAlign w:val="subscript"/>
        </w:rPr>
        <w:t>B</w:t>
      </w:r>
      <w:r w:rsidRPr="00E432E0">
        <w:rPr>
          <w:noProof/>
          <w:vertAlign w:val="subscript"/>
        </w:rPr>
        <w:t>ase</w:t>
      </w:r>
      <w:r w:rsidRPr="00E432E0">
        <w:rPr>
          <w:noProof/>
        </w:rPr>
        <w:t xml:space="preserve"> </w:t>
      </w:r>
      <w:r w:rsidRPr="00E432E0">
        <w:rPr>
          <w:noProof/>
        </w:rPr>
        <w:tab/>
      </w:r>
      <w:r>
        <w:rPr>
          <w:rFonts w:cstheme="minorHAnsi"/>
          <w:noProof/>
        </w:rPr>
        <w:t>= Baseline is an average of lumen-</w:t>
      </w:r>
      <w:r w:rsidRPr="007348E2">
        <w:rPr>
          <w:rFonts w:cstheme="minorHAnsi"/>
          <w:noProof/>
        </w:rPr>
        <w:t xml:space="preserve">equivalent EISA wattages for ENERGY STAR products within the </w:t>
      </w:r>
      <w:r>
        <w:rPr>
          <w:rFonts w:cstheme="minorHAnsi"/>
          <w:noProof/>
        </w:rPr>
        <w:t xml:space="preserve">fixture </w:t>
      </w:r>
      <w:r w:rsidRPr="007348E2">
        <w:rPr>
          <w:rFonts w:cstheme="minorHAnsi"/>
          <w:noProof/>
        </w:rPr>
        <w:t>category</w:t>
      </w:r>
      <w:r>
        <w:rPr>
          <w:rFonts w:cstheme="minorHAnsi"/>
          <w:noProof/>
        </w:rPr>
        <w:t>;</w:t>
      </w:r>
      <w:r>
        <w:rPr>
          <w:rStyle w:val="FootnoteReference"/>
          <w:noProof/>
        </w:rPr>
        <w:footnoteReference w:id="158"/>
      </w:r>
      <w:r>
        <w:rPr>
          <w:rFonts w:cstheme="minorHAnsi"/>
          <w:noProof/>
        </w:rPr>
        <w:t xml:space="preserve"> see table below</w:t>
      </w:r>
      <w:r w:rsidR="00FD5254">
        <w:rPr>
          <w:rFonts w:cstheme="minorHAnsi"/>
          <w:noProof/>
        </w:rPr>
        <w:t>.</w:t>
      </w:r>
    </w:p>
    <w:p w14:paraId="0A14B0FF" w14:textId="77777777" w:rsidR="00640A0C" w:rsidRDefault="00640A0C" w:rsidP="00640A0C">
      <w:pPr>
        <w:widowControl/>
        <w:spacing w:after="0"/>
        <w:ind w:left="2160" w:hanging="1440"/>
        <w:jc w:val="left"/>
        <w:rPr>
          <w:rFonts w:cstheme="minorHAnsi"/>
          <w:noProof/>
        </w:rPr>
      </w:pPr>
      <w:r>
        <w:rPr>
          <w:noProof/>
        </w:rPr>
        <w:t>W</w:t>
      </w:r>
      <w:r w:rsidRPr="00E432E0">
        <w:rPr>
          <w:noProof/>
        </w:rPr>
        <w:t>atts</w:t>
      </w:r>
      <w:r w:rsidRPr="00E432E0">
        <w:rPr>
          <w:noProof/>
          <w:vertAlign w:val="subscript"/>
        </w:rPr>
        <w:t>EE</w:t>
      </w:r>
      <w:r w:rsidRPr="00E432E0">
        <w:rPr>
          <w:noProof/>
        </w:rPr>
        <w:tab/>
      </w:r>
      <w:r w:rsidRPr="00E432E0">
        <w:rPr>
          <w:rFonts w:cstheme="minorHAnsi"/>
          <w:noProof/>
        </w:rPr>
        <w:t>= Actual wattag</w:t>
      </w:r>
      <w:r>
        <w:rPr>
          <w:rFonts w:cstheme="minorHAnsi"/>
          <w:noProof/>
        </w:rPr>
        <w:t xml:space="preserve">e of LED fixture purchased / installed - </w:t>
      </w:r>
      <w:r w:rsidRPr="00E432E0">
        <w:rPr>
          <w:rFonts w:cstheme="minorHAnsi"/>
          <w:noProof/>
        </w:rPr>
        <w:t>If unkn</w:t>
      </w:r>
      <w:r>
        <w:rPr>
          <w:rFonts w:cstheme="minorHAnsi"/>
          <w:noProof/>
        </w:rPr>
        <w:t>own, use default provided below</w:t>
      </w:r>
      <w:r w:rsidR="00FD5254">
        <w:rPr>
          <w:rFonts w:cstheme="minorHAnsi"/>
          <w:noProof/>
        </w:rPr>
        <w:t>:</w:t>
      </w:r>
      <w:r>
        <w:rPr>
          <w:rStyle w:val="FootnoteReference"/>
          <w:noProof/>
        </w:rPr>
        <w:footnoteReference w:id="159"/>
      </w:r>
    </w:p>
    <w:p w14:paraId="56D6CBA6" w14:textId="77777777" w:rsidR="00640A0C" w:rsidRDefault="00640A0C" w:rsidP="00640A0C">
      <w:pPr>
        <w:widowControl/>
        <w:spacing w:after="0"/>
        <w:jc w:val="left"/>
        <w:rPr>
          <w:rFonts w:cstheme="minorHAnsi"/>
          <w:noProof/>
        </w:rPr>
      </w:pPr>
      <w:r>
        <w:rPr>
          <w:rFonts w:cstheme="minorHAnsi"/>
          <w:noProof/>
        </w:rPr>
        <w:tab/>
      </w: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1273"/>
        <w:gridCol w:w="1066"/>
        <w:gridCol w:w="1008"/>
        <w:gridCol w:w="1311"/>
        <w:gridCol w:w="1011"/>
        <w:gridCol w:w="990"/>
      </w:tblGrid>
      <w:tr w:rsidR="00094EC2" w:rsidRPr="00410A94" w14:paraId="638DBDA0" w14:textId="77777777" w:rsidTr="00F90C74">
        <w:trPr>
          <w:trHeight w:val="248"/>
          <w:tblHeader/>
          <w:jc w:val="center"/>
        </w:trPr>
        <w:tc>
          <w:tcPr>
            <w:tcW w:w="2156" w:type="dxa"/>
            <w:vMerge w:val="restart"/>
            <w:shd w:val="clear" w:color="auto" w:fill="808080" w:themeFill="background1" w:themeFillShade="80"/>
            <w:vAlign w:val="center"/>
            <w:hideMark/>
          </w:tcPr>
          <w:p w14:paraId="094F952C" w14:textId="77777777" w:rsidR="00094EC2" w:rsidRPr="00410A94" w:rsidRDefault="00094EC2" w:rsidP="00094EC2">
            <w:pPr>
              <w:spacing w:after="0"/>
              <w:rPr>
                <w:rFonts w:ascii="Calibri" w:hAnsi="Calibri"/>
                <w:b/>
                <w:bCs/>
                <w:color w:val="FFFFFF" w:themeColor="background1"/>
              </w:rPr>
            </w:pPr>
            <w:bookmarkStart w:id="1640" w:name="_Hlk46808168"/>
            <w:r w:rsidRPr="00410A94">
              <w:rPr>
                <w:rFonts w:ascii="Calibri" w:hAnsi="Calibri"/>
                <w:b/>
                <w:bCs/>
                <w:color w:val="FFFFFF" w:themeColor="background1"/>
              </w:rPr>
              <w:t>Fixture Category</w:t>
            </w:r>
          </w:p>
        </w:tc>
        <w:tc>
          <w:tcPr>
            <w:tcW w:w="1273" w:type="dxa"/>
            <w:vMerge w:val="restart"/>
            <w:shd w:val="clear" w:color="auto" w:fill="808080" w:themeFill="background1" w:themeFillShade="80"/>
            <w:vAlign w:val="center"/>
          </w:tcPr>
          <w:p w14:paraId="4D1A61BF" w14:textId="77777777" w:rsidR="00094EC2" w:rsidRPr="00410A94" w:rsidRDefault="00094EC2" w:rsidP="00094EC2">
            <w:pPr>
              <w:spacing w:after="0"/>
              <w:jc w:val="center"/>
              <w:rPr>
                <w:rFonts w:ascii="Calibri" w:hAnsi="Calibri"/>
                <w:b/>
                <w:bCs/>
                <w:color w:val="FFFFFF" w:themeColor="background1"/>
              </w:rPr>
            </w:pPr>
            <w:r w:rsidRPr="00410A94">
              <w:rPr>
                <w:rFonts w:ascii="Calibri" w:hAnsi="Calibri"/>
                <w:b/>
                <w:bCs/>
                <w:color w:val="FFFFFF" w:themeColor="background1"/>
              </w:rPr>
              <w:t>Watts</w:t>
            </w:r>
            <w:r w:rsidRPr="00410A94">
              <w:rPr>
                <w:rFonts w:ascii="Calibri" w:hAnsi="Calibri"/>
                <w:b/>
                <w:bCs/>
                <w:color w:val="FFFFFF" w:themeColor="background1"/>
                <w:vertAlign w:val="subscript"/>
              </w:rPr>
              <w:t>Base</w:t>
            </w:r>
          </w:p>
        </w:tc>
        <w:tc>
          <w:tcPr>
            <w:tcW w:w="2074" w:type="dxa"/>
            <w:gridSpan w:val="2"/>
            <w:shd w:val="clear" w:color="auto" w:fill="808080" w:themeFill="background1" w:themeFillShade="80"/>
            <w:vAlign w:val="center"/>
          </w:tcPr>
          <w:p w14:paraId="0824AF09" w14:textId="77777777" w:rsidR="00094EC2" w:rsidRDefault="00094EC2" w:rsidP="00094EC2">
            <w:pPr>
              <w:spacing w:after="0"/>
              <w:jc w:val="center"/>
              <w:rPr>
                <w:ins w:id="1641" w:author="Sam Dent" w:date="2020-06-16T06:44:00Z"/>
                <w:rFonts w:ascii="Calibri" w:hAnsi="Calibri"/>
                <w:b/>
                <w:bCs/>
                <w:color w:val="FFFFFF"/>
                <w:szCs w:val="20"/>
              </w:rPr>
            </w:pPr>
            <w:ins w:id="1642" w:author="Sam Dent" w:date="2020-06-16T06:43:00Z">
              <w:r>
                <w:rPr>
                  <w:rFonts w:ascii="Calibri" w:hAnsi="Calibri"/>
                  <w:b/>
                  <w:bCs/>
                  <w:color w:val="FFFFFF"/>
                  <w:szCs w:val="20"/>
                </w:rPr>
                <w:t xml:space="preserve">Baseline </w:t>
              </w:r>
            </w:ins>
            <w:ins w:id="1643" w:author="Sam Dent" w:date="2020-06-16T06:44:00Z">
              <w:r>
                <w:rPr>
                  <w:rFonts w:ascii="Calibri" w:hAnsi="Calibri"/>
                  <w:b/>
                  <w:bCs/>
                  <w:color w:val="FFFFFF"/>
                  <w:szCs w:val="20"/>
                </w:rPr>
                <w:t>for New Construction</w:t>
              </w:r>
            </w:ins>
          </w:p>
          <w:p w14:paraId="025BAD29" w14:textId="77777777" w:rsidR="00094EC2" w:rsidRPr="00E432E0" w:rsidRDefault="00094EC2" w:rsidP="00094EC2">
            <w:pPr>
              <w:spacing w:after="0"/>
              <w:jc w:val="center"/>
              <w:rPr>
                <w:rFonts w:ascii="Calibri" w:hAnsi="Calibri"/>
                <w:b/>
                <w:bCs/>
                <w:color w:val="FFFFFF"/>
                <w:szCs w:val="20"/>
              </w:rPr>
            </w:pPr>
            <w:ins w:id="1644" w:author="Sam Dent" w:date="2020-06-16T06:44:00Z">
              <w:r w:rsidRPr="00E432E0">
                <w:rPr>
                  <w:rFonts w:ascii="Calibri" w:hAnsi="Calibri"/>
                  <w:b/>
                  <w:bCs/>
                  <w:color w:val="FFFFFF"/>
                  <w:szCs w:val="20"/>
                </w:rPr>
                <w:t>(WattsBase)</w:t>
              </w:r>
            </w:ins>
          </w:p>
        </w:tc>
        <w:tc>
          <w:tcPr>
            <w:tcW w:w="1311" w:type="dxa"/>
            <w:vMerge w:val="restart"/>
            <w:shd w:val="clear" w:color="auto" w:fill="808080" w:themeFill="background1" w:themeFillShade="80"/>
            <w:vAlign w:val="center"/>
            <w:hideMark/>
          </w:tcPr>
          <w:p w14:paraId="120EBCEA" w14:textId="77777777" w:rsidR="00094EC2" w:rsidRPr="00410A94" w:rsidRDefault="00094EC2" w:rsidP="00094EC2">
            <w:pPr>
              <w:spacing w:after="0"/>
              <w:jc w:val="center"/>
              <w:rPr>
                <w:rFonts w:ascii="Calibri" w:hAnsi="Calibri"/>
                <w:b/>
                <w:bCs/>
                <w:color w:val="FFFFFF" w:themeColor="background1"/>
              </w:rPr>
            </w:pPr>
            <w:r w:rsidRPr="00410A94">
              <w:rPr>
                <w:rFonts w:ascii="Calibri" w:hAnsi="Calibri"/>
                <w:b/>
                <w:bCs/>
                <w:color w:val="FFFFFF" w:themeColor="background1"/>
              </w:rPr>
              <w:t>Watts</w:t>
            </w:r>
            <w:r w:rsidRPr="00410A94">
              <w:rPr>
                <w:rFonts w:ascii="Calibri" w:hAnsi="Calibri"/>
                <w:b/>
                <w:bCs/>
                <w:color w:val="FFFFFF" w:themeColor="background1"/>
                <w:vertAlign w:val="subscript"/>
              </w:rPr>
              <w:t>EE</w:t>
            </w:r>
          </w:p>
        </w:tc>
        <w:tc>
          <w:tcPr>
            <w:tcW w:w="2001" w:type="dxa"/>
            <w:gridSpan w:val="2"/>
            <w:shd w:val="clear" w:color="auto" w:fill="808080" w:themeFill="background1" w:themeFillShade="80"/>
          </w:tcPr>
          <w:p w14:paraId="5A720745" w14:textId="77777777" w:rsidR="00094EC2" w:rsidRPr="00410A94" w:rsidRDefault="00094EC2" w:rsidP="00094EC2">
            <w:pPr>
              <w:spacing w:after="0"/>
              <w:jc w:val="center"/>
              <w:rPr>
                <w:rFonts w:ascii="Calibri" w:hAnsi="Calibri"/>
                <w:b/>
                <w:bCs/>
                <w:color w:val="FFFFFF" w:themeColor="background1"/>
              </w:rPr>
            </w:pPr>
            <w:ins w:id="1645" w:author="Sam Dent" w:date="2020-07-28T05:51:00Z">
              <w:r w:rsidRPr="00E432E0">
                <w:rPr>
                  <w:rFonts w:ascii="Calibri" w:hAnsi="Calibri"/>
                  <w:b/>
                  <w:bCs/>
                  <w:color w:val="FFFFFF"/>
                  <w:szCs w:val="20"/>
                </w:rPr>
                <w:t xml:space="preserve">Delta Watts </w:t>
              </w:r>
              <w:r>
                <w:rPr>
                  <w:rFonts w:ascii="Calibri" w:hAnsi="Calibri"/>
                  <w:b/>
                  <w:bCs/>
                  <w:color w:val="FFFFFF"/>
                  <w:szCs w:val="20"/>
                </w:rPr>
                <w:t xml:space="preserve"> for New Construction</w:t>
              </w:r>
              <w:r w:rsidRPr="00E432E0">
                <w:rPr>
                  <w:rFonts w:ascii="Calibri" w:hAnsi="Calibri"/>
                  <w:b/>
                  <w:bCs/>
                  <w:color w:val="FFFFFF"/>
                  <w:szCs w:val="20"/>
                </w:rPr>
                <w:br/>
                <w:t>(WattsEE)</w:t>
              </w:r>
            </w:ins>
          </w:p>
        </w:tc>
      </w:tr>
      <w:tr w:rsidR="00094EC2" w:rsidRPr="00410A94" w14:paraId="3CBA56AE" w14:textId="77777777" w:rsidTr="00F90C74">
        <w:trPr>
          <w:trHeight w:val="247"/>
          <w:tblHeader/>
          <w:jc w:val="center"/>
        </w:trPr>
        <w:tc>
          <w:tcPr>
            <w:tcW w:w="2156" w:type="dxa"/>
            <w:vMerge/>
            <w:shd w:val="clear" w:color="auto" w:fill="808080" w:themeFill="background1" w:themeFillShade="80"/>
            <w:vAlign w:val="center"/>
          </w:tcPr>
          <w:p w14:paraId="4FB0A1FA" w14:textId="77777777" w:rsidR="00094EC2" w:rsidRPr="00410A94" w:rsidRDefault="00094EC2" w:rsidP="00094EC2">
            <w:pPr>
              <w:spacing w:after="0"/>
              <w:rPr>
                <w:rFonts w:ascii="Calibri" w:hAnsi="Calibri"/>
                <w:b/>
                <w:bCs/>
                <w:color w:val="FFFFFF" w:themeColor="background1"/>
              </w:rPr>
            </w:pPr>
          </w:p>
        </w:tc>
        <w:tc>
          <w:tcPr>
            <w:tcW w:w="1273" w:type="dxa"/>
            <w:vMerge/>
            <w:shd w:val="clear" w:color="auto" w:fill="808080" w:themeFill="background1" w:themeFillShade="80"/>
            <w:vAlign w:val="center"/>
          </w:tcPr>
          <w:p w14:paraId="4642E184" w14:textId="77777777" w:rsidR="00094EC2" w:rsidRPr="00410A94" w:rsidRDefault="00094EC2" w:rsidP="00094EC2">
            <w:pPr>
              <w:spacing w:after="0"/>
              <w:jc w:val="center"/>
              <w:rPr>
                <w:rFonts w:ascii="Calibri" w:hAnsi="Calibri"/>
                <w:b/>
                <w:bCs/>
                <w:color w:val="FFFFFF" w:themeColor="background1"/>
              </w:rPr>
            </w:pPr>
          </w:p>
        </w:tc>
        <w:tc>
          <w:tcPr>
            <w:tcW w:w="1066" w:type="dxa"/>
            <w:shd w:val="clear" w:color="auto" w:fill="808080" w:themeFill="background1" w:themeFillShade="80"/>
            <w:vAlign w:val="center"/>
          </w:tcPr>
          <w:p w14:paraId="0ED25BCC" w14:textId="77777777" w:rsidR="00094EC2" w:rsidRDefault="00094EC2" w:rsidP="00094EC2">
            <w:pPr>
              <w:spacing w:after="0"/>
              <w:jc w:val="center"/>
              <w:rPr>
                <w:ins w:id="1646" w:author="Sam Dent" w:date="2020-06-16T06:43:00Z"/>
                <w:rFonts w:ascii="Calibri" w:hAnsi="Calibri"/>
                <w:b/>
                <w:bCs/>
                <w:color w:val="FFFFFF"/>
                <w:szCs w:val="20"/>
              </w:rPr>
            </w:pPr>
            <w:ins w:id="1647" w:author="Sam Dent" w:date="2020-07-28T05:42:00Z">
              <w:r w:rsidRPr="00516785">
                <w:rPr>
                  <w:rFonts w:cstheme="minorHAnsi"/>
                  <w:b/>
                  <w:color w:val="FFFFFF" w:themeColor="background1"/>
                </w:rPr>
                <w:t>(IECC 2015)</w:t>
              </w:r>
            </w:ins>
          </w:p>
        </w:tc>
        <w:tc>
          <w:tcPr>
            <w:tcW w:w="1008" w:type="dxa"/>
            <w:shd w:val="clear" w:color="auto" w:fill="808080" w:themeFill="background1" w:themeFillShade="80"/>
            <w:vAlign w:val="center"/>
          </w:tcPr>
          <w:p w14:paraId="37186898" w14:textId="77777777" w:rsidR="00094EC2" w:rsidRDefault="00094EC2" w:rsidP="00094EC2">
            <w:pPr>
              <w:spacing w:after="0"/>
              <w:jc w:val="center"/>
              <w:rPr>
                <w:ins w:id="1648" w:author="Sam Dent" w:date="2020-06-16T06:43:00Z"/>
                <w:rFonts w:ascii="Calibri" w:hAnsi="Calibri"/>
                <w:b/>
                <w:bCs/>
                <w:color w:val="FFFFFF"/>
                <w:szCs w:val="20"/>
              </w:rPr>
            </w:pPr>
            <w:ins w:id="1649" w:author="Sam Dent" w:date="2020-07-28T05:42:00Z">
              <w:r w:rsidRPr="00516785">
                <w:rPr>
                  <w:rFonts w:cstheme="minorHAnsi"/>
                  <w:b/>
                  <w:color w:val="FFFFFF" w:themeColor="background1"/>
                </w:rPr>
                <w:t>(IECC 201</w:t>
              </w:r>
            </w:ins>
            <w:ins w:id="1650" w:author="Sam Dent" w:date="2020-07-28T05:51:00Z">
              <w:r>
                <w:rPr>
                  <w:rFonts w:cstheme="minorHAnsi"/>
                  <w:b/>
                  <w:color w:val="FFFFFF" w:themeColor="background1"/>
                </w:rPr>
                <w:t>8</w:t>
              </w:r>
            </w:ins>
            <w:ins w:id="1651" w:author="Sam Dent" w:date="2020-07-28T05:42:00Z">
              <w:r w:rsidRPr="00516785">
                <w:rPr>
                  <w:rFonts w:cstheme="minorHAnsi"/>
                  <w:b/>
                  <w:color w:val="FFFFFF" w:themeColor="background1"/>
                </w:rPr>
                <w:t>)</w:t>
              </w:r>
            </w:ins>
          </w:p>
        </w:tc>
        <w:tc>
          <w:tcPr>
            <w:tcW w:w="1311" w:type="dxa"/>
            <w:vMerge/>
            <w:shd w:val="clear" w:color="auto" w:fill="808080" w:themeFill="background1" w:themeFillShade="80"/>
            <w:vAlign w:val="center"/>
          </w:tcPr>
          <w:p w14:paraId="3E714DA2" w14:textId="77777777" w:rsidR="00094EC2" w:rsidRPr="00410A94" w:rsidRDefault="00094EC2" w:rsidP="00094EC2">
            <w:pPr>
              <w:spacing w:after="0"/>
              <w:jc w:val="center"/>
              <w:rPr>
                <w:rFonts w:ascii="Calibri" w:hAnsi="Calibri"/>
                <w:b/>
                <w:bCs/>
                <w:color w:val="FFFFFF" w:themeColor="background1"/>
              </w:rPr>
            </w:pPr>
          </w:p>
        </w:tc>
        <w:tc>
          <w:tcPr>
            <w:tcW w:w="1011" w:type="dxa"/>
            <w:shd w:val="clear" w:color="auto" w:fill="808080" w:themeFill="background1" w:themeFillShade="80"/>
            <w:vAlign w:val="center"/>
          </w:tcPr>
          <w:p w14:paraId="1BBC2575" w14:textId="77777777" w:rsidR="00094EC2" w:rsidRPr="00410A94" w:rsidRDefault="00094EC2" w:rsidP="00094EC2">
            <w:pPr>
              <w:spacing w:after="0"/>
              <w:jc w:val="center"/>
              <w:rPr>
                <w:rFonts w:ascii="Calibri" w:hAnsi="Calibri"/>
                <w:b/>
                <w:bCs/>
                <w:color w:val="FFFFFF" w:themeColor="background1"/>
              </w:rPr>
            </w:pPr>
            <w:ins w:id="1652" w:author="Sam Dent" w:date="2020-07-28T05:51:00Z">
              <w:r w:rsidRPr="00516785">
                <w:rPr>
                  <w:rFonts w:cstheme="minorHAnsi"/>
                  <w:b/>
                  <w:color w:val="FFFFFF" w:themeColor="background1"/>
                </w:rPr>
                <w:t>(IECC 2015)</w:t>
              </w:r>
            </w:ins>
          </w:p>
        </w:tc>
        <w:tc>
          <w:tcPr>
            <w:tcW w:w="990" w:type="dxa"/>
            <w:shd w:val="clear" w:color="auto" w:fill="808080" w:themeFill="background1" w:themeFillShade="80"/>
            <w:vAlign w:val="center"/>
          </w:tcPr>
          <w:p w14:paraId="1BF5B8AC" w14:textId="77777777" w:rsidR="00094EC2" w:rsidRPr="00410A94" w:rsidRDefault="00094EC2" w:rsidP="00094EC2">
            <w:pPr>
              <w:spacing w:after="0"/>
              <w:jc w:val="center"/>
              <w:rPr>
                <w:rFonts w:ascii="Calibri" w:hAnsi="Calibri"/>
                <w:b/>
                <w:bCs/>
                <w:color w:val="FFFFFF" w:themeColor="background1"/>
              </w:rPr>
            </w:pPr>
            <w:ins w:id="1653" w:author="Sam Dent" w:date="2020-07-28T05:51:00Z">
              <w:r w:rsidRPr="00516785">
                <w:rPr>
                  <w:rFonts w:cstheme="minorHAnsi"/>
                  <w:b/>
                  <w:color w:val="FFFFFF" w:themeColor="background1"/>
                </w:rPr>
                <w:t>(IECC 201</w:t>
              </w:r>
              <w:r>
                <w:rPr>
                  <w:rFonts w:cstheme="minorHAnsi"/>
                  <w:b/>
                  <w:color w:val="FFFFFF" w:themeColor="background1"/>
                </w:rPr>
                <w:t>8</w:t>
              </w:r>
              <w:r w:rsidRPr="00516785">
                <w:rPr>
                  <w:rFonts w:cstheme="minorHAnsi"/>
                  <w:b/>
                  <w:color w:val="FFFFFF" w:themeColor="background1"/>
                </w:rPr>
                <w:t>)</w:t>
              </w:r>
            </w:ins>
          </w:p>
        </w:tc>
      </w:tr>
      <w:tr w:rsidR="00094EC2" w:rsidRPr="00410A94" w14:paraId="225B0DCE" w14:textId="77777777" w:rsidTr="00F90C74">
        <w:trPr>
          <w:trHeight w:val="20"/>
          <w:jc w:val="center"/>
        </w:trPr>
        <w:tc>
          <w:tcPr>
            <w:tcW w:w="2156" w:type="dxa"/>
            <w:shd w:val="clear" w:color="auto" w:fill="auto"/>
            <w:noWrap/>
            <w:vAlign w:val="bottom"/>
            <w:hideMark/>
          </w:tcPr>
          <w:p w14:paraId="539C33E4" w14:textId="77777777" w:rsidR="00094EC2" w:rsidRPr="00410A94" w:rsidRDefault="00094EC2" w:rsidP="00094EC2">
            <w:pPr>
              <w:spacing w:after="0"/>
              <w:rPr>
                <w:rFonts w:ascii="Calibri" w:hAnsi="Calibri"/>
                <w:color w:val="000000"/>
              </w:rPr>
            </w:pPr>
            <w:r>
              <w:rPr>
                <w:rFonts w:ascii="Calibri" w:hAnsi="Calibri"/>
                <w:color w:val="000000"/>
              </w:rPr>
              <w:t xml:space="preserve">Indoor </w:t>
            </w:r>
          </w:p>
        </w:tc>
        <w:tc>
          <w:tcPr>
            <w:tcW w:w="1273" w:type="dxa"/>
            <w:vAlign w:val="bottom"/>
          </w:tcPr>
          <w:p w14:paraId="2A7F9423" w14:textId="77777777" w:rsidR="00094EC2" w:rsidRPr="00410A94" w:rsidRDefault="00094EC2" w:rsidP="00094EC2">
            <w:pPr>
              <w:spacing w:after="0"/>
              <w:jc w:val="center"/>
              <w:rPr>
                <w:rFonts w:ascii="Calibri" w:hAnsi="Calibri"/>
                <w:color w:val="000000"/>
              </w:rPr>
            </w:pPr>
            <w:r w:rsidRPr="00410A94">
              <w:rPr>
                <w:rFonts w:ascii="Calibri" w:hAnsi="Calibri"/>
                <w:color w:val="000000"/>
              </w:rPr>
              <w:t>88.5</w:t>
            </w:r>
          </w:p>
        </w:tc>
        <w:tc>
          <w:tcPr>
            <w:tcW w:w="1066" w:type="dxa"/>
            <w:vAlign w:val="center"/>
          </w:tcPr>
          <w:p w14:paraId="7B62C22D" w14:textId="77777777" w:rsidR="00094EC2" w:rsidRPr="00410A94" w:rsidRDefault="00094EC2" w:rsidP="00094EC2">
            <w:pPr>
              <w:spacing w:after="0"/>
              <w:jc w:val="center"/>
              <w:rPr>
                <w:rFonts w:ascii="Calibri" w:hAnsi="Calibri"/>
                <w:color w:val="000000"/>
              </w:rPr>
            </w:pPr>
            <w:ins w:id="1654" w:author="Sam Dent" w:date="2020-07-28T05:54:00Z">
              <w:r>
                <w:rPr>
                  <w:rFonts w:ascii="Calibri" w:hAnsi="Calibri" w:cs="Calibri"/>
                  <w:color w:val="000000"/>
                  <w:szCs w:val="20"/>
                </w:rPr>
                <w:t>38.9</w:t>
              </w:r>
            </w:ins>
          </w:p>
        </w:tc>
        <w:tc>
          <w:tcPr>
            <w:tcW w:w="1008" w:type="dxa"/>
            <w:vAlign w:val="center"/>
          </w:tcPr>
          <w:p w14:paraId="16C032C9" w14:textId="77777777" w:rsidR="00094EC2" w:rsidRPr="00410A94" w:rsidRDefault="00094EC2" w:rsidP="00094EC2">
            <w:pPr>
              <w:spacing w:after="0"/>
              <w:jc w:val="center"/>
              <w:rPr>
                <w:rFonts w:ascii="Calibri" w:hAnsi="Calibri"/>
                <w:color w:val="000000"/>
              </w:rPr>
            </w:pPr>
            <w:ins w:id="1655" w:author="Sam Dent" w:date="2020-07-28T05:54:00Z">
              <w:r>
                <w:rPr>
                  <w:rFonts w:ascii="Calibri" w:hAnsi="Calibri" w:cs="Calibri"/>
                  <w:color w:val="000000"/>
                  <w:szCs w:val="20"/>
                </w:rPr>
                <w:t>29.0</w:t>
              </w:r>
            </w:ins>
          </w:p>
        </w:tc>
        <w:tc>
          <w:tcPr>
            <w:tcW w:w="1311" w:type="dxa"/>
            <w:shd w:val="clear" w:color="auto" w:fill="auto"/>
            <w:noWrap/>
            <w:vAlign w:val="bottom"/>
            <w:hideMark/>
          </w:tcPr>
          <w:p w14:paraId="6668F500" w14:textId="77777777" w:rsidR="00094EC2" w:rsidRPr="00410A94" w:rsidRDefault="00094EC2" w:rsidP="00094EC2">
            <w:pPr>
              <w:spacing w:after="0"/>
              <w:jc w:val="center"/>
              <w:rPr>
                <w:rFonts w:ascii="Calibri" w:hAnsi="Calibri"/>
                <w:color w:val="000000"/>
              </w:rPr>
            </w:pPr>
            <w:r w:rsidRPr="00410A94">
              <w:rPr>
                <w:rFonts w:ascii="Calibri" w:hAnsi="Calibri"/>
                <w:color w:val="000000"/>
              </w:rPr>
              <w:t>22.4</w:t>
            </w:r>
          </w:p>
        </w:tc>
        <w:tc>
          <w:tcPr>
            <w:tcW w:w="1011" w:type="dxa"/>
            <w:vAlign w:val="center"/>
          </w:tcPr>
          <w:p w14:paraId="638BF2BD" w14:textId="77777777" w:rsidR="00094EC2" w:rsidRPr="00410A94" w:rsidRDefault="00094EC2" w:rsidP="00094EC2">
            <w:pPr>
              <w:spacing w:after="0"/>
              <w:jc w:val="center"/>
              <w:rPr>
                <w:rFonts w:ascii="Calibri" w:hAnsi="Calibri"/>
                <w:color w:val="000000"/>
              </w:rPr>
            </w:pPr>
            <w:ins w:id="1656" w:author="Sam Dent" w:date="2020-07-28T05:55:00Z">
              <w:r>
                <w:rPr>
                  <w:rFonts w:ascii="Calibri" w:hAnsi="Calibri" w:cs="Calibri"/>
                  <w:color w:val="000000"/>
                  <w:szCs w:val="20"/>
                </w:rPr>
                <w:t>16.5</w:t>
              </w:r>
            </w:ins>
          </w:p>
        </w:tc>
        <w:tc>
          <w:tcPr>
            <w:tcW w:w="990" w:type="dxa"/>
            <w:vAlign w:val="center"/>
          </w:tcPr>
          <w:p w14:paraId="0AEC3287" w14:textId="77777777" w:rsidR="00094EC2" w:rsidRPr="00410A94" w:rsidRDefault="00094EC2" w:rsidP="00094EC2">
            <w:pPr>
              <w:spacing w:after="0"/>
              <w:jc w:val="center"/>
              <w:rPr>
                <w:rFonts w:ascii="Calibri" w:hAnsi="Calibri"/>
                <w:color w:val="000000"/>
              </w:rPr>
            </w:pPr>
            <w:ins w:id="1657" w:author="Sam Dent" w:date="2020-07-28T05:55:00Z">
              <w:r>
                <w:rPr>
                  <w:rFonts w:ascii="Calibri" w:hAnsi="Calibri" w:cs="Calibri"/>
                  <w:color w:val="000000"/>
                  <w:szCs w:val="20"/>
                </w:rPr>
                <w:t>6.6</w:t>
              </w:r>
            </w:ins>
          </w:p>
        </w:tc>
      </w:tr>
      <w:tr w:rsidR="00094EC2" w:rsidRPr="00410A94" w14:paraId="59A474DF" w14:textId="77777777" w:rsidTr="00F90C74">
        <w:trPr>
          <w:trHeight w:val="20"/>
          <w:jc w:val="center"/>
        </w:trPr>
        <w:tc>
          <w:tcPr>
            <w:tcW w:w="2156" w:type="dxa"/>
            <w:shd w:val="clear" w:color="auto" w:fill="auto"/>
            <w:noWrap/>
            <w:vAlign w:val="bottom"/>
            <w:hideMark/>
          </w:tcPr>
          <w:p w14:paraId="1A2D6A7C" w14:textId="77777777" w:rsidR="00094EC2" w:rsidRPr="00410A94" w:rsidRDefault="00094EC2" w:rsidP="00094EC2">
            <w:pPr>
              <w:spacing w:after="0"/>
              <w:rPr>
                <w:rFonts w:ascii="Calibri" w:hAnsi="Calibri"/>
                <w:color w:val="000000"/>
              </w:rPr>
            </w:pPr>
            <w:r>
              <w:rPr>
                <w:rFonts w:ascii="Calibri" w:hAnsi="Calibri"/>
                <w:color w:val="000000"/>
              </w:rPr>
              <w:t xml:space="preserve">Task /Under Cabinet </w:t>
            </w:r>
          </w:p>
        </w:tc>
        <w:tc>
          <w:tcPr>
            <w:tcW w:w="1273" w:type="dxa"/>
            <w:vAlign w:val="bottom"/>
          </w:tcPr>
          <w:p w14:paraId="5B5AD7EF" w14:textId="77777777" w:rsidR="00094EC2" w:rsidRPr="00410A94" w:rsidRDefault="00094EC2" w:rsidP="00094EC2">
            <w:pPr>
              <w:spacing w:after="0"/>
              <w:jc w:val="center"/>
              <w:rPr>
                <w:rFonts w:ascii="Calibri" w:hAnsi="Calibri"/>
                <w:color w:val="000000"/>
              </w:rPr>
            </w:pPr>
            <w:r w:rsidRPr="00410A94">
              <w:rPr>
                <w:rFonts w:ascii="Calibri" w:hAnsi="Calibri"/>
                <w:color w:val="000000"/>
              </w:rPr>
              <w:t>45.2</w:t>
            </w:r>
          </w:p>
        </w:tc>
        <w:tc>
          <w:tcPr>
            <w:tcW w:w="1066" w:type="dxa"/>
            <w:vAlign w:val="center"/>
          </w:tcPr>
          <w:p w14:paraId="471AD134" w14:textId="77777777" w:rsidR="00094EC2" w:rsidRPr="00410A94" w:rsidRDefault="00094EC2" w:rsidP="00094EC2">
            <w:pPr>
              <w:spacing w:after="0"/>
              <w:jc w:val="center"/>
              <w:rPr>
                <w:rFonts w:ascii="Calibri" w:hAnsi="Calibri"/>
                <w:color w:val="000000"/>
              </w:rPr>
            </w:pPr>
            <w:ins w:id="1658" w:author="Sam Dent" w:date="2020-07-28T05:54:00Z">
              <w:r>
                <w:rPr>
                  <w:rFonts w:ascii="Calibri" w:hAnsi="Calibri" w:cs="Calibri"/>
                  <w:color w:val="000000"/>
                  <w:szCs w:val="20"/>
                </w:rPr>
                <w:t>20.0</w:t>
              </w:r>
            </w:ins>
          </w:p>
        </w:tc>
        <w:tc>
          <w:tcPr>
            <w:tcW w:w="1008" w:type="dxa"/>
            <w:vAlign w:val="center"/>
          </w:tcPr>
          <w:p w14:paraId="6AD88883" w14:textId="77777777" w:rsidR="00094EC2" w:rsidRPr="00410A94" w:rsidRDefault="00094EC2" w:rsidP="00094EC2">
            <w:pPr>
              <w:spacing w:after="0"/>
              <w:jc w:val="center"/>
              <w:rPr>
                <w:rFonts w:ascii="Calibri" w:hAnsi="Calibri"/>
                <w:color w:val="000000"/>
              </w:rPr>
            </w:pPr>
            <w:ins w:id="1659" w:author="Sam Dent" w:date="2020-07-28T05:54:00Z">
              <w:r>
                <w:rPr>
                  <w:rFonts w:ascii="Calibri" w:hAnsi="Calibri" w:cs="Calibri"/>
                  <w:color w:val="000000"/>
                  <w:szCs w:val="20"/>
                </w:rPr>
                <w:t>15.0</w:t>
              </w:r>
            </w:ins>
          </w:p>
        </w:tc>
        <w:tc>
          <w:tcPr>
            <w:tcW w:w="1311" w:type="dxa"/>
            <w:shd w:val="clear" w:color="auto" w:fill="auto"/>
            <w:noWrap/>
            <w:vAlign w:val="bottom"/>
            <w:hideMark/>
          </w:tcPr>
          <w:p w14:paraId="0FF9F484" w14:textId="77777777" w:rsidR="00094EC2" w:rsidRPr="00410A94" w:rsidRDefault="00094EC2" w:rsidP="00094EC2">
            <w:pPr>
              <w:spacing w:after="0"/>
              <w:jc w:val="center"/>
              <w:rPr>
                <w:rFonts w:ascii="Calibri" w:hAnsi="Calibri"/>
                <w:color w:val="000000"/>
              </w:rPr>
            </w:pPr>
            <w:r w:rsidRPr="00410A94">
              <w:rPr>
                <w:rFonts w:ascii="Calibri" w:hAnsi="Calibri"/>
                <w:color w:val="000000"/>
              </w:rPr>
              <w:t>11.6</w:t>
            </w:r>
          </w:p>
        </w:tc>
        <w:tc>
          <w:tcPr>
            <w:tcW w:w="1011" w:type="dxa"/>
            <w:vAlign w:val="center"/>
          </w:tcPr>
          <w:p w14:paraId="0326273A" w14:textId="77777777" w:rsidR="00094EC2" w:rsidRPr="00410A94" w:rsidRDefault="00094EC2" w:rsidP="00094EC2">
            <w:pPr>
              <w:spacing w:after="0"/>
              <w:jc w:val="center"/>
              <w:rPr>
                <w:rFonts w:ascii="Calibri" w:hAnsi="Calibri"/>
                <w:color w:val="000000"/>
              </w:rPr>
            </w:pPr>
            <w:ins w:id="1660" w:author="Sam Dent" w:date="2020-07-28T05:55:00Z">
              <w:r>
                <w:rPr>
                  <w:rFonts w:ascii="Calibri" w:hAnsi="Calibri" w:cs="Calibri"/>
                  <w:color w:val="000000"/>
                  <w:szCs w:val="20"/>
                </w:rPr>
                <w:t>8.4</w:t>
              </w:r>
            </w:ins>
          </w:p>
        </w:tc>
        <w:tc>
          <w:tcPr>
            <w:tcW w:w="990" w:type="dxa"/>
            <w:vAlign w:val="center"/>
          </w:tcPr>
          <w:p w14:paraId="69BB832E" w14:textId="77777777" w:rsidR="00094EC2" w:rsidRPr="00410A94" w:rsidRDefault="00094EC2" w:rsidP="00094EC2">
            <w:pPr>
              <w:spacing w:after="0"/>
              <w:jc w:val="center"/>
              <w:rPr>
                <w:rFonts w:ascii="Calibri" w:hAnsi="Calibri"/>
                <w:color w:val="000000"/>
              </w:rPr>
            </w:pPr>
            <w:ins w:id="1661" w:author="Sam Dent" w:date="2020-07-28T05:55:00Z">
              <w:r>
                <w:rPr>
                  <w:rFonts w:ascii="Calibri" w:hAnsi="Calibri" w:cs="Calibri"/>
                  <w:color w:val="000000"/>
                  <w:szCs w:val="20"/>
                </w:rPr>
                <w:t>3.4</w:t>
              </w:r>
            </w:ins>
          </w:p>
        </w:tc>
      </w:tr>
      <w:tr w:rsidR="00094EC2" w:rsidRPr="00410A94" w14:paraId="131420FD" w14:textId="77777777" w:rsidTr="00F90C74">
        <w:trPr>
          <w:trHeight w:val="20"/>
          <w:jc w:val="center"/>
        </w:trPr>
        <w:tc>
          <w:tcPr>
            <w:tcW w:w="2156" w:type="dxa"/>
            <w:shd w:val="clear" w:color="auto" w:fill="auto"/>
            <w:noWrap/>
            <w:vAlign w:val="bottom"/>
            <w:hideMark/>
          </w:tcPr>
          <w:p w14:paraId="152474D8" w14:textId="77777777" w:rsidR="00094EC2" w:rsidRPr="00410A94" w:rsidRDefault="00094EC2" w:rsidP="00094EC2">
            <w:pPr>
              <w:spacing w:after="0"/>
              <w:rPr>
                <w:rFonts w:ascii="Calibri" w:hAnsi="Calibri"/>
                <w:color w:val="000000"/>
              </w:rPr>
            </w:pPr>
            <w:r>
              <w:rPr>
                <w:rFonts w:ascii="Calibri" w:hAnsi="Calibri"/>
                <w:color w:val="000000"/>
              </w:rPr>
              <w:t>Outdoor</w:t>
            </w:r>
          </w:p>
        </w:tc>
        <w:tc>
          <w:tcPr>
            <w:tcW w:w="1273" w:type="dxa"/>
            <w:vAlign w:val="bottom"/>
          </w:tcPr>
          <w:p w14:paraId="32A3302D" w14:textId="77777777" w:rsidR="00094EC2" w:rsidRPr="00410A94" w:rsidRDefault="00094EC2" w:rsidP="00094EC2">
            <w:pPr>
              <w:spacing w:after="0"/>
              <w:jc w:val="center"/>
              <w:rPr>
                <w:rFonts w:ascii="Calibri" w:hAnsi="Calibri"/>
                <w:color w:val="000000"/>
              </w:rPr>
            </w:pPr>
            <w:r w:rsidRPr="00410A94">
              <w:rPr>
                <w:rFonts w:ascii="Calibri" w:hAnsi="Calibri"/>
                <w:color w:val="000000"/>
              </w:rPr>
              <w:t>79.6</w:t>
            </w:r>
          </w:p>
        </w:tc>
        <w:tc>
          <w:tcPr>
            <w:tcW w:w="1066" w:type="dxa"/>
            <w:vAlign w:val="center"/>
          </w:tcPr>
          <w:p w14:paraId="397C008B" w14:textId="77777777" w:rsidR="00094EC2" w:rsidRPr="00410A94" w:rsidRDefault="00094EC2" w:rsidP="00094EC2">
            <w:pPr>
              <w:spacing w:after="0"/>
              <w:jc w:val="center"/>
              <w:rPr>
                <w:rFonts w:ascii="Calibri" w:hAnsi="Calibri"/>
                <w:color w:val="000000"/>
              </w:rPr>
            </w:pPr>
            <w:ins w:id="1662" w:author="Sam Dent" w:date="2020-07-28T05:54:00Z">
              <w:r>
                <w:rPr>
                  <w:rFonts w:ascii="Calibri" w:hAnsi="Calibri" w:cs="Calibri"/>
                  <w:color w:val="000000"/>
                  <w:szCs w:val="20"/>
                </w:rPr>
                <w:t>33.6</w:t>
              </w:r>
            </w:ins>
          </w:p>
        </w:tc>
        <w:tc>
          <w:tcPr>
            <w:tcW w:w="1008" w:type="dxa"/>
            <w:vAlign w:val="center"/>
          </w:tcPr>
          <w:p w14:paraId="652DB84C" w14:textId="77777777" w:rsidR="00094EC2" w:rsidRPr="00410A94" w:rsidRDefault="00094EC2" w:rsidP="00094EC2">
            <w:pPr>
              <w:spacing w:after="0"/>
              <w:jc w:val="center"/>
              <w:rPr>
                <w:rFonts w:ascii="Calibri" w:hAnsi="Calibri"/>
                <w:color w:val="000000"/>
              </w:rPr>
            </w:pPr>
            <w:ins w:id="1663" w:author="Sam Dent" w:date="2020-07-28T05:54:00Z">
              <w:r>
                <w:rPr>
                  <w:rFonts w:ascii="Calibri" w:hAnsi="Calibri" w:cs="Calibri"/>
                  <w:color w:val="000000"/>
                  <w:szCs w:val="20"/>
                </w:rPr>
                <w:t>24.4</w:t>
              </w:r>
            </w:ins>
          </w:p>
        </w:tc>
        <w:tc>
          <w:tcPr>
            <w:tcW w:w="1311" w:type="dxa"/>
            <w:shd w:val="clear" w:color="auto" w:fill="auto"/>
            <w:noWrap/>
            <w:vAlign w:val="bottom"/>
            <w:hideMark/>
          </w:tcPr>
          <w:p w14:paraId="260439B7" w14:textId="77777777" w:rsidR="00094EC2" w:rsidRPr="00410A94" w:rsidRDefault="00094EC2" w:rsidP="00094EC2">
            <w:pPr>
              <w:spacing w:after="0"/>
              <w:jc w:val="center"/>
              <w:rPr>
                <w:rFonts w:ascii="Calibri" w:hAnsi="Calibri"/>
                <w:color w:val="000000"/>
              </w:rPr>
            </w:pPr>
            <w:r w:rsidRPr="00410A94">
              <w:rPr>
                <w:rFonts w:ascii="Calibri" w:hAnsi="Calibri"/>
                <w:color w:val="000000"/>
              </w:rPr>
              <w:t>18.3</w:t>
            </w:r>
          </w:p>
        </w:tc>
        <w:tc>
          <w:tcPr>
            <w:tcW w:w="1011" w:type="dxa"/>
            <w:vAlign w:val="center"/>
          </w:tcPr>
          <w:p w14:paraId="0B26EFDC" w14:textId="77777777" w:rsidR="00094EC2" w:rsidRPr="00410A94" w:rsidRDefault="00094EC2" w:rsidP="00094EC2">
            <w:pPr>
              <w:spacing w:after="0"/>
              <w:jc w:val="center"/>
              <w:rPr>
                <w:rFonts w:ascii="Calibri" w:hAnsi="Calibri"/>
                <w:color w:val="000000"/>
              </w:rPr>
            </w:pPr>
            <w:ins w:id="1664" w:author="Sam Dent" w:date="2020-07-28T05:55:00Z">
              <w:r>
                <w:rPr>
                  <w:rFonts w:ascii="Calibri" w:hAnsi="Calibri" w:cs="Calibri"/>
                  <w:color w:val="000000"/>
                  <w:szCs w:val="20"/>
                </w:rPr>
                <w:t>15.3</w:t>
              </w:r>
            </w:ins>
          </w:p>
        </w:tc>
        <w:tc>
          <w:tcPr>
            <w:tcW w:w="990" w:type="dxa"/>
            <w:vAlign w:val="center"/>
          </w:tcPr>
          <w:p w14:paraId="6FCC7E3F" w14:textId="77777777" w:rsidR="00094EC2" w:rsidRPr="00410A94" w:rsidRDefault="00094EC2" w:rsidP="00094EC2">
            <w:pPr>
              <w:spacing w:after="0"/>
              <w:jc w:val="center"/>
              <w:rPr>
                <w:rFonts w:ascii="Calibri" w:hAnsi="Calibri"/>
                <w:color w:val="000000"/>
              </w:rPr>
            </w:pPr>
            <w:ins w:id="1665" w:author="Sam Dent" w:date="2020-07-28T05:55:00Z">
              <w:r>
                <w:rPr>
                  <w:rFonts w:ascii="Calibri" w:hAnsi="Calibri" w:cs="Calibri"/>
                  <w:color w:val="000000"/>
                  <w:szCs w:val="20"/>
                </w:rPr>
                <w:t>6.1</w:t>
              </w:r>
            </w:ins>
          </w:p>
        </w:tc>
      </w:tr>
      <w:tr w:rsidR="00094EC2" w:rsidRPr="00410A94" w14:paraId="592F0387" w14:textId="77777777" w:rsidTr="00F90C74">
        <w:trPr>
          <w:trHeight w:val="20"/>
          <w:jc w:val="center"/>
        </w:trPr>
        <w:tc>
          <w:tcPr>
            <w:tcW w:w="2156" w:type="dxa"/>
            <w:shd w:val="clear" w:color="auto" w:fill="auto"/>
            <w:noWrap/>
            <w:vAlign w:val="bottom"/>
            <w:hideMark/>
          </w:tcPr>
          <w:p w14:paraId="0642452F" w14:textId="77777777" w:rsidR="00094EC2" w:rsidRPr="00410A94" w:rsidRDefault="00094EC2" w:rsidP="00094EC2">
            <w:pPr>
              <w:spacing w:after="0"/>
              <w:rPr>
                <w:rFonts w:ascii="Calibri" w:hAnsi="Calibri"/>
                <w:color w:val="000000"/>
              </w:rPr>
            </w:pPr>
            <w:r>
              <w:rPr>
                <w:rFonts w:ascii="Calibri" w:hAnsi="Calibri"/>
                <w:color w:val="000000"/>
              </w:rPr>
              <w:t xml:space="preserve">Downlight </w:t>
            </w:r>
          </w:p>
        </w:tc>
        <w:tc>
          <w:tcPr>
            <w:tcW w:w="1273" w:type="dxa"/>
            <w:vAlign w:val="bottom"/>
          </w:tcPr>
          <w:p w14:paraId="3764C330" w14:textId="77777777" w:rsidR="00094EC2" w:rsidRPr="00410A94" w:rsidRDefault="00094EC2" w:rsidP="00094EC2">
            <w:pPr>
              <w:spacing w:after="0"/>
              <w:jc w:val="center"/>
              <w:rPr>
                <w:rFonts w:ascii="Calibri" w:hAnsi="Calibri"/>
                <w:color w:val="000000"/>
              </w:rPr>
            </w:pPr>
            <w:r w:rsidRPr="00410A94">
              <w:rPr>
                <w:rFonts w:ascii="Calibri" w:hAnsi="Calibri"/>
                <w:color w:val="000000"/>
              </w:rPr>
              <w:t>72.8</w:t>
            </w:r>
          </w:p>
        </w:tc>
        <w:tc>
          <w:tcPr>
            <w:tcW w:w="1066" w:type="dxa"/>
            <w:vAlign w:val="center"/>
          </w:tcPr>
          <w:p w14:paraId="2FA0DB3C" w14:textId="77777777" w:rsidR="00094EC2" w:rsidRPr="00410A94" w:rsidRDefault="00094EC2" w:rsidP="00094EC2">
            <w:pPr>
              <w:spacing w:after="0"/>
              <w:jc w:val="center"/>
              <w:rPr>
                <w:rFonts w:ascii="Calibri" w:hAnsi="Calibri"/>
                <w:color w:val="000000"/>
              </w:rPr>
            </w:pPr>
            <w:ins w:id="1666" w:author="Sam Dent" w:date="2020-07-28T05:54:00Z">
              <w:r>
                <w:rPr>
                  <w:rFonts w:ascii="Calibri" w:hAnsi="Calibri" w:cs="Calibri"/>
                  <w:color w:val="000000"/>
                  <w:szCs w:val="20"/>
                </w:rPr>
                <w:t>33.4</w:t>
              </w:r>
            </w:ins>
          </w:p>
        </w:tc>
        <w:tc>
          <w:tcPr>
            <w:tcW w:w="1008" w:type="dxa"/>
            <w:vAlign w:val="center"/>
          </w:tcPr>
          <w:p w14:paraId="49075B9F" w14:textId="77777777" w:rsidR="00094EC2" w:rsidRPr="00410A94" w:rsidRDefault="00094EC2" w:rsidP="00094EC2">
            <w:pPr>
              <w:spacing w:after="0"/>
              <w:jc w:val="center"/>
              <w:rPr>
                <w:rFonts w:ascii="Calibri" w:hAnsi="Calibri"/>
                <w:color w:val="000000"/>
              </w:rPr>
            </w:pPr>
            <w:ins w:id="1667" w:author="Sam Dent" w:date="2020-07-28T05:54:00Z">
              <w:r>
                <w:rPr>
                  <w:rFonts w:ascii="Calibri" w:hAnsi="Calibri" w:cs="Calibri"/>
                  <w:color w:val="000000"/>
                  <w:szCs w:val="20"/>
                </w:rPr>
                <w:t>25.6</w:t>
              </w:r>
            </w:ins>
          </w:p>
        </w:tc>
        <w:tc>
          <w:tcPr>
            <w:tcW w:w="1311" w:type="dxa"/>
            <w:shd w:val="clear" w:color="auto" w:fill="auto"/>
            <w:noWrap/>
            <w:vAlign w:val="bottom"/>
            <w:hideMark/>
          </w:tcPr>
          <w:p w14:paraId="3A52BFE6" w14:textId="77777777" w:rsidR="00094EC2" w:rsidRPr="00410A94" w:rsidRDefault="00094EC2" w:rsidP="00094EC2">
            <w:pPr>
              <w:spacing w:after="0"/>
              <w:jc w:val="center"/>
              <w:rPr>
                <w:rFonts w:ascii="Calibri" w:hAnsi="Calibri"/>
                <w:color w:val="000000"/>
              </w:rPr>
            </w:pPr>
            <w:r w:rsidRPr="00410A94">
              <w:rPr>
                <w:rFonts w:ascii="Calibri" w:hAnsi="Calibri"/>
                <w:color w:val="000000"/>
              </w:rPr>
              <w:t>20.3</w:t>
            </w:r>
          </w:p>
        </w:tc>
        <w:tc>
          <w:tcPr>
            <w:tcW w:w="1011" w:type="dxa"/>
            <w:vAlign w:val="center"/>
          </w:tcPr>
          <w:p w14:paraId="1398ABEE" w14:textId="77777777" w:rsidR="00094EC2" w:rsidRPr="00410A94" w:rsidRDefault="00094EC2" w:rsidP="00094EC2">
            <w:pPr>
              <w:spacing w:after="0"/>
              <w:jc w:val="center"/>
              <w:rPr>
                <w:rFonts w:ascii="Calibri" w:hAnsi="Calibri"/>
                <w:color w:val="000000"/>
              </w:rPr>
            </w:pPr>
            <w:ins w:id="1668" w:author="Sam Dent" w:date="2020-07-28T05:55:00Z">
              <w:r>
                <w:rPr>
                  <w:rFonts w:ascii="Calibri" w:hAnsi="Calibri" w:cs="Calibri"/>
                  <w:color w:val="000000"/>
                  <w:szCs w:val="20"/>
                </w:rPr>
                <w:t>13.1</w:t>
              </w:r>
            </w:ins>
          </w:p>
        </w:tc>
        <w:tc>
          <w:tcPr>
            <w:tcW w:w="990" w:type="dxa"/>
            <w:vAlign w:val="center"/>
          </w:tcPr>
          <w:p w14:paraId="630886FA" w14:textId="77777777" w:rsidR="00094EC2" w:rsidRPr="00410A94" w:rsidRDefault="00094EC2" w:rsidP="00094EC2">
            <w:pPr>
              <w:spacing w:after="0"/>
              <w:jc w:val="center"/>
              <w:rPr>
                <w:rFonts w:ascii="Calibri" w:hAnsi="Calibri"/>
                <w:color w:val="000000"/>
              </w:rPr>
            </w:pPr>
            <w:ins w:id="1669" w:author="Sam Dent" w:date="2020-07-28T05:55:00Z">
              <w:r>
                <w:rPr>
                  <w:rFonts w:ascii="Calibri" w:hAnsi="Calibri" w:cs="Calibri"/>
                  <w:color w:val="000000"/>
                  <w:szCs w:val="20"/>
                </w:rPr>
                <w:t>5.3</w:t>
              </w:r>
            </w:ins>
          </w:p>
        </w:tc>
      </w:tr>
      <w:bookmarkEnd w:id="1640"/>
    </w:tbl>
    <w:p w14:paraId="7BA742A8" w14:textId="77777777" w:rsidR="00640A0C" w:rsidRDefault="00640A0C" w:rsidP="00640A0C">
      <w:pPr>
        <w:widowControl/>
        <w:spacing w:after="0"/>
        <w:ind w:left="2160" w:hanging="1440"/>
        <w:jc w:val="left"/>
        <w:rPr>
          <w:rFonts w:cstheme="minorHAnsi"/>
          <w:noProof/>
        </w:rPr>
      </w:pPr>
    </w:p>
    <w:p w14:paraId="5AB52775" w14:textId="77777777" w:rsidR="00640A0C" w:rsidRDefault="00640A0C" w:rsidP="00640A0C">
      <w:pPr>
        <w:ind w:firstLine="720"/>
        <w:rPr>
          <w:rFonts w:cstheme="minorHAnsi"/>
          <w:noProof/>
        </w:rPr>
      </w:pPr>
      <w:r w:rsidRPr="00E432E0">
        <w:rPr>
          <w:rFonts w:cstheme="minorHAnsi"/>
          <w:noProof/>
        </w:rPr>
        <w:t>ISR</w:t>
      </w:r>
      <w:r w:rsidRPr="00E432E0">
        <w:rPr>
          <w:rFonts w:cstheme="minorHAnsi"/>
          <w:noProof/>
        </w:rPr>
        <w:tab/>
      </w:r>
      <w:r>
        <w:rPr>
          <w:rFonts w:cstheme="minorHAnsi"/>
          <w:noProof/>
        </w:rPr>
        <w:tab/>
      </w:r>
      <w:r w:rsidRPr="00E432E0">
        <w:rPr>
          <w:rFonts w:cstheme="minorHAnsi"/>
          <w:noProof/>
        </w:rPr>
        <w:t>= In Service Rate, the percentage of units rebated that are actuall</w:t>
      </w:r>
      <w:r>
        <w:rPr>
          <w:rFonts w:cstheme="minorHAnsi"/>
          <w:noProof/>
        </w:rPr>
        <w:t>y in service</w:t>
      </w:r>
    </w:p>
    <w:p w14:paraId="72B79A3A" w14:textId="77777777" w:rsidR="00640A0C" w:rsidRDefault="00640A0C" w:rsidP="00640A0C">
      <w:pPr>
        <w:rPr>
          <w:rFonts w:cstheme="minorHAnsi"/>
          <w:noProof/>
        </w:rPr>
      </w:pPr>
      <w:r>
        <w:rPr>
          <w:rFonts w:cstheme="minorHAnsi"/>
          <w:noProof/>
        </w:rPr>
        <w:tab/>
      </w:r>
      <w:r>
        <w:rPr>
          <w:rFonts w:cstheme="minorHAnsi"/>
          <w:noProof/>
        </w:rPr>
        <w:tab/>
      </w:r>
      <w:r>
        <w:rPr>
          <w:rFonts w:cstheme="minorHAnsi"/>
          <w:noProof/>
        </w:rPr>
        <w:tab/>
        <w:t>= 1.0</w:t>
      </w:r>
      <w:r>
        <w:rPr>
          <w:rStyle w:val="FootnoteReference"/>
          <w:noProof/>
        </w:rPr>
        <w:footnoteReference w:id="160"/>
      </w:r>
    </w:p>
    <w:p w14:paraId="08A4A466" w14:textId="77777777" w:rsidR="00640A0C" w:rsidRPr="00E432E0" w:rsidRDefault="00640A0C" w:rsidP="00640A0C">
      <w:pPr>
        <w:ind w:left="2160" w:hanging="1440"/>
        <w:rPr>
          <w:rFonts w:cstheme="minorHAnsi"/>
          <w:noProof/>
        </w:rPr>
      </w:pPr>
      <w:r w:rsidRPr="00E432E0">
        <w:rPr>
          <w:rFonts w:cstheme="minorHAnsi"/>
          <w:noProof/>
        </w:rPr>
        <w:t>Leakage</w:t>
      </w:r>
      <w:r w:rsidRPr="00E432E0">
        <w:rPr>
          <w:rFonts w:cstheme="minorHAnsi"/>
          <w:noProof/>
        </w:rPr>
        <w:tab/>
        <w:t xml:space="preserve">= Adjustment to account for the percentage of </w:t>
      </w:r>
      <w:r>
        <w:rPr>
          <w:rFonts w:cstheme="minorHAnsi"/>
          <w:noProof/>
        </w:rPr>
        <w:t xml:space="preserve">program </w:t>
      </w:r>
      <w:r w:rsidRPr="00E432E0">
        <w:rPr>
          <w:rFonts w:cstheme="minorHAnsi"/>
          <w:noProof/>
        </w:rPr>
        <w:t>bulbs that move out (and in if deemed appropriate</w:t>
      </w:r>
      <w:r w:rsidR="00FD5254">
        <w:rPr>
          <w:rFonts w:cstheme="minorHAnsi"/>
          <w:noProof/>
        </w:rPr>
        <w:t>)</w:t>
      </w:r>
      <w:r>
        <w:rPr>
          <w:rStyle w:val="FootnoteReference"/>
          <w:noProof/>
        </w:rPr>
        <w:footnoteReference w:id="161"/>
      </w:r>
      <w:r w:rsidRPr="00E432E0">
        <w:rPr>
          <w:rFonts w:cstheme="minorHAnsi"/>
          <w:noProof/>
        </w:rPr>
        <w:t xml:space="preserve"> of the Utility Jurisdiction. </w:t>
      </w:r>
    </w:p>
    <w:p w14:paraId="2F43A450" w14:textId="77777777" w:rsidR="00640A0C" w:rsidRDefault="00640A0C" w:rsidP="00640A0C">
      <w:pPr>
        <w:ind w:left="2880" w:hanging="720"/>
        <w:rPr>
          <w:rFonts w:cstheme="minorHAnsi"/>
          <w:noProof/>
        </w:rPr>
      </w:pPr>
      <w:r w:rsidRPr="00E432E0">
        <w:rPr>
          <w:rFonts w:cstheme="minorHAnsi"/>
          <w:noProof/>
        </w:rPr>
        <w:t xml:space="preserve">Upstream (TOS) Lighting programs </w:t>
      </w:r>
      <w:r>
        <w:rPr>
          <w:rFonts w:cstheme="minorHAnsi"/>
          <w:noProof/>
        </w:rPr>
        <w:tab/>
      </w:r>
      <w:r w:rsidRPr="00E432E0">
        <w:rPr>
          <w:rFonts w:cstheme="minorHAnsi"/>
          <w:noProof/>
        </w:rPr>
        <w:t xml:space="preserve">=  </w:t>
      </w:r>
      <w:r>
        <w:rPr>
          <w:rFonts w:cstheme="minorHAnsi"/>
          <w:noProof/>
        </w:rPr>
        <w:t>Use deemed assumptions below</w:t>
      </w:r>
      <w:r w:rsidR="00FD5254">
        <w:rPr>
          <w:rFonts w:cstheme="minorHAnsi"/>
          <w:noProof/>
        </w:rPr>
        <w:t>:</w:t>
      </w:r>
      <w:r>
        <w:rPr>
          <w:rStyle w:val="FootnoteReference"/>
          <w:noProof/>
        </w:rPr>
        <w:footnoteReference w:id="162"/>
      </w:r>
    </w:p>
    <w:p w14:paraId="510360EF" w14:textId="77777777" w:rsidR="00640A0C" w:rsidRDefault="00640A0C" w:rsidP="00640A0C">
      <w:pPr>
        <w:ind w:left="2880" w:hanging="720"/>
        <w:rPr>
          <w:rFonts w:cstheme="minorHAnsi"/>
          <w:noProof/>
        </w:rPr>
      </w:pPr>
      <w:r>
        <w:rPr>
          <w:rFonts w:cstheme="minorHAnsi"/>
          <w:noProof/>
        </w:rPr>
        <w:tab/>
      </w:r>
      <w:r>
        <w:rPr>
          <w:rFonts w:cstheme="minorHAnsi"/>
          <w:noProof/>
        </w:rPr>
        <w:tab/>
        <w:t xml:space="preserve">ComEd: </w:t>
      </w:r>
      <w:r>
        <w:rPr>
          <w:rFonts w:cstheme="minorHAnsi"/>
          <w:noProof/>
        </w:rPr>
        <w:tab/>
      </w:r>
      <w:r>
        <w:rPr>
          <w:rFonts w:cstheme="minorHAnsi"/>
          <w:noProof/>
        </w:rPr>
        <w:tab/>
        <w:t>0.7%</w:t>
      </w:r>
    </w:p>
    <w:p w14:paraId="09AAA2CB" w14:textId="77777777" w:rsidR="00640A0C" w:rsidRPr="00165EDA" w:rsidRDefault="00640A0C" w:rsidP="00640A0C">
      <w:pPr>
        <w:ind w:left="2880" w:hanging="720"/>
        <w:rPr>
          <w:rFonts w:cstheme="minorHAnsi"/>
          <w:noProof/>
        </w:rPr>
      </w:pPr>
      <w:r>
        <w:rPr>
          <w:rFonts w:cstheme="minorHAnsi"/>
          <w:noProof/>
        </w:rPr>
        <w:tab/>
      </w:r>
      <w:r>
        <w:rPr>
          <w:rFonts w:cstheme="minorHAnsi"/>
          <w:noProof/>
        </w:rPr>
        <w:tab/>
        <w:t xml:space="preserve">Ameren: </w:t>
      </w:r>
      <w:r>
        <w:rPr>
          <w:rFonts w:cstheme="minorHAnsi"/>
          <w:noProof/>
        </w:rPr>
        <w:tab/>
        <w:t>6.6%</w:t>
      </w:r>
      <w:r w:rsidRPr="00165EDA">
        <w:rPr>
          <w:rFonts w:cstheme="minorHAnsi"/>
          <w:noProof/>
        </w:rPr>
        <w:t xml:space="preserve"> </w:t>
      </w:r>
    </w:p>
    <w:p w14:paraId="723403C9" w14:textId="77777777" w:rsidR="00640A0C" w:rsidRDefault="00640A0C" w:rsidP="00640A0C">
      <w:pPr>
        <w:ind w:left="2160"/>
        <w:rPr>
          <w:rFonts w:cstheme="minorHAnsi"/>
          <w:noProof/>
        </w:rPr>
      </w:pPr>
      <w:r>
        <w:rPr>
          <w:rFonts w:cstheme="minorHAnsi"/>
          <w:noProof/>
        </w:rPr>
        <w:t>All other programs</w:t>
      </w:r>
      <w:r>
        <w:rPr>
          <w:rFonts w:cstheme="minorHAnsi"/>
          <w:noProof/>
        </w:rPr>
        <w:tab/>
      </w:r>
      <w:r>
        <w:rPr>
          <w:rFonts w:cstheme="minorHAnsi"/>
          <w:noProof/>
        </w:rPr>
        <w:tab/>
        <w:t>= 0</w:t>
      </w:r>
    </w:p>
    <w:p w14:paraId="50821F25" w14:textId="77777777" w:rsidR="00640A0C" w:rsidRDefault="00640A0C" w:rsidP="00640A0C">
      <w:pPr>
        <w:ind w:left="720"/>
        <w:rPr>
          <w:rFonts w:cstheme="minorHAnsi"/>
          <w:noProof/>
        </w:rPr>
      </w:pPr>
      <w:r w:rsidRPr="00E432E0">
        <w:rPr>
          <w:rFonts w:cstheme="minorHAnsi"/>
          <w:noProof/>
        </w:rPr>
        <w:t xml:space="preserve">Hours </w:t>
      </w:r>
      <w:r w:rsidRPr="00E432E0">
        <w:rPr>
          <w:rFonts w:cstheme="minorHAnsi"/>
          <w:noProof/>
        </w:rPr>
        <w:tab/>
      </w:r>
      <w:r w:rsidRPr="00E432E0">
        <w:rPr>
          <w:rFonts w:cstheme="minorHAnsi"/>
          <w:noProof/>
        </w:rPr>
        <w:tab/>
        <w:t>= Average hours of use per year</w:t>
      </w:r>
    </w:p>
    <w:tbl>
      <w:tblPr>
        <w:tblStyle w:val="TableGrid"/>
        <w:tblW w:w="0" w:type="auto"/>
        <w:jc w:val="center"/>
        <w:tblLook w:val="04A0" w:firstRow="1" w:lastRow="0" w:firstColumn="1" w:lastColumn="0" w:noHBand="0" w:noVBand="1"/>
      </w:tblPr>
      <w:tblGrid>
        <w:gridCol w:w="4448"/>
        <w:gridCol w:w="1510"/>
      </w:tblGrid>
      <w:tr w:rsidR="00640A0C" w:rsidRPr="00BB1BC1" w14:paraId="7685BE26" w14:textId="77777777" w:rsidTr="004F1FAF">
        <w:trPr>
          <w:trHeight w:val="202"/>
          <w:tblHeader/>
          <w:jc w:val="center"/>
        </w:trPr>
        <w:tc>
          <w:tcPr>
            <w:tcW w:w="4448" w:type="dxa"/>
            <w:shd w:val="clear" w:color="auto" w:fill="808080" w:themeFill="background1" w:themeFillShade="80"/>
            <w:vAlign w:val="center"/>
          </w:tcPr>
          <w:p w14:paraId="2AF1A24A" w14:textId="77777777" w:rsidR="00640A0C" w:rsidRPr="00BB1BC1" w:rsidRDefault="00640A0C" w:rsidP="004F1FAF">
            <w:pPr>
              <w:spacing w:after="0"/>
              <w:jc w:val="center"/>
              <w:rPr>
                <w:rFonts w:asciiTheme="minorHAnsi" w:hAnsiTheme="minorHAnsi" w:cstheme="minorHAnsi"/>
                <w:b/>
                <w:noProof/>
                <w:color w:val="FFFFFF" w:themeColor="background1"/>
              </w:rPr>
            </w:pPr>
            <w:r>
              <w:rPr>
                <w:rFonts w:asciiTheme="minorHAnsi" w:hAnsiTheme="minorHAnsi" w:cstheme="minorHAnsi"/>
                <w:b/>
                <w:noProof/>
                <w:color w:val="FFFFFF" w:themeColor="background1"/>
              </w:rPr>
              <w:t>Fixture Category</w:t>
            </w:r>
          </w:p>
        </w:tc>
        <w:tc>
          <w:tcPr>
            <w:tcW w:w="1510" w:type="dxa"/>
            <w:shd w:val="clear" w:color="auto" w:fill="808080" w:themeFill="background1" w:themeFillShade="80"/>
            <w:vAlign w:val="center"/>
          </w:tcPr>
          <w:p w14:paraId="12EBAE2D" w14:textId="77777777" w:rsidR="00640A0C" w:rsidRPr="00BB1BC1" w:rsidRDefault="00640A0C" w:rsidP="004F1FAF">
            <w:pPr>
              <w:spacing w:after="0"/>
              <w:jc w:val="center"/>
              <w:rPr>
                <w:rFonts w:asciiTheme="minorHAnsi" w:hAnsiTheme="minorHAnsi" w:cstheme="minorHAnsi"/>
                <w:b/>
                <w:noProof/>
                <w:color w:val="FFFFFF" w:themeColor="background1"/>
              </w:rPr>
            </w:pPr>
            <w:r w:rsidRPr="00BB1BC1">
              <w:rPr>
                <w:rFonts w:asciiTheme="minorHAnsi" w:hAnsiTheme="minorHAnsi" w:cstheme="minorHAnsi"/>
                <w:b/>
                <w:noProof/>
                <w:color w:val="FFFFFF" w:themeColor="background1"/>
              </w:rPr>
              <w:t>Hours</w:t>
            </w:r>
          </w:p>
        </w:tc>
      </w:tr>
      <w:tr w:rsidR="00640A0C" w:rsidRPr="00BB1BC1" w14:paraId="1FA4B726" w14:textId="77777777" w:rsidTr="004F1FAF">
        <w:trPr>
          <w:trHeight w:val="202"/>
          <w:jc w:val="center"/>
        </w:trPr>
        <w:tc>
          <w:tcPr>
            <w:tcW w:w="4448" w:type="dxa"/>
            <w:vAlign w:val="center"/>
          </w:tcPr>
          <w:p w14:paraId="03DCB4CA" w14:textId="77777777" w:rsidR="00640A0C" w:rsidRPr="00BB1BC1" w:rsidRDefault="00640A0C" w:rsidP="004F1FAF">
            <w:pPr>
              <w:spacing w:after="0"/>
              <w:jc w:val="left"/>
              <w:rPr>
                <w:rFonts w:asciiTheme="minorHAnsi" w:hAnsiTheme="minorHAnsi" w:cstheme="minorHAnsi"/>
                <w:noProof/>
              </w:rPr>
            </w:pPr>
            <w:r>
              <w:rPr>
                <w:rFonts w:asciiTheme="minorHAnsi" w:hAnsiTheme="minorHAnsi" w:cstheme="minorHAnsi"/>
                <w:noProof/>
              </w:rPr>
              <w:t>Indoor</w:t>
            </w:r>
            <w:r w:rsidRPr="00BB1BC1">
              <w:rPr>
                <w:rFonts w:asciiTheme="minorHAnsi" w:hAnsiTheme="minorHAnsi" w:cstheme="minorHAnsi"/>
                <w:noProof/>
              </w:rPr>
              <w:t xml:space="preserve"> </w:t>
            </w:r>
            <w:r>
              <w:rPr>
                <w:rFonts w:asciiTheme="minorHAnsi" w:hAnsiTheme="minorHAnsi" w:cstheme="minorHAnsi"/>
                <w:noProof/>
              </w:rPr>
              <w:t>and Downlight</w:t>
            </w:r>
          </w:p>
        </w:tc>
        <w:tc>
          <w:tcPr>
            <w:tcW w:w="1510" w:type="dxa"/>
            <w:vAlign w:val="center"/>
          </w:tcPr>
          <w:p w14:paraId="45105BF6" w14:textId="77777777" w:rsidR="00640A0C" w:rsidRPr="00BB1BC1" w:rsidRDefault="00640A0C" w:rsidP="004F1FAF">
            <w:pPr>
              <w:widowControl/>
              <w:spacing w:after="0"/>
              <w:jc w:val="center"/>
              <w:rPr>
                <w:rFonts w:asciiTheme="minorHAnsi" w:hAnsiTheme="minorHAnsi" w:cstheme="minorHAnsi"/>
                <w:noProof/>
              </w:rPr>
            </w:pPr>
            <w:r>
              <w:rPr>
                <w:rFonts w:asciiTheme="minorHAnsi" w:hAnsiTheme="minorHAnsi"/>
              </w:rPr>
              <w:t>926</w:t>
            </w:r>
            <w:r w:rsidRPr="00BB1BC1">
              <w:rPr>
                <w:rStyle w:val="FootnoteReference"/>
                <w:rFonts w:asciiTheme="minorHAnsi" w:eastAsiaTheme="minorEastAsia" w:hAnsiTheme="minorHAnsi"/>
              </w:rPr>
              <w:footnoteReference w:id="163"/>
            </w:r>
          </w:p>
        </w:tc>
      </w:tr>
      <w:tr w:rsidR="00640A0C" w:rsidRPr="00BB1BC1" w14:paraId="720289E0" w14:textId="77777777" w:rsidTr="004F1FAF">
        <w:trPr>
          <w:trHeight w:val="202"/>
          <w:jc w:val="center"/>
        </w:trPr>
        <w:tc>
          <w:tcPr>
            <w:tcW w:w="4448" w:type="dxa"/>
            <w:vAlign w:val="center"/>
          </w:tcPr>
          <w:p w14:paraId="0D12EAEC" w14:textId="77777777" w:rsidR="00640A0C" w:rsidRPr="00BB1BC1" w:rsidRDefault="00640A0C" w:rsidP="004F1FAF">
            <w:pPr>
              <w:spacing w:after="0"/>
              <w:jc w:val="left"/>
              <w:rPr>
                <w:rFonts w:asciiTheme="minorHAnsi" w:hAnsiTheme="minorHAnsi" w:cstheme="minorHAnsi"/>
                <w:noProof/>
              </w:rPr>
            </w:pPr>
            <w:r>
              <w:rPr>
                <w:rFonts w:asciiTheme="minorHAnsi" w:hAnsiTheme="minorHAnsi" w:cstheme="minorHAnsi"/>
                <w:noProof/>
              </w:rPr>
              <w:t>Task/Under Cabinet</w:t>
            </w:r>
          </w:p>
        </w:tc>
        <w:tc>
          <w:tcPr>
            <w:tcW w:w="1510" w:type="dxa"/>
            <w:vAlign w:val="center"/>
          </w:tcPr>
          <w:p w14:paraId="29CB2977" w14:textId="77777777" w:rsidR="00640A0C" w:rsidRPr="00BB1BC1" w:rsidRDefault="00640A0C" w:rsidP="004F1FAF">
            <w:pPr>
              <w:spacing w:after="0"/>
              <w:jc w:val="center"/>
              <w:rPr>
                <w:rFonts w:asciiTheme="minorHAnsi" w:hAnsiTheme="minorHAnsi" w:cstheme="minorHAnsi"/>
                <w:noProof/>
              </w:rPr>
            </w:pPr>
            <w:r>
              <w:rPr>
                <w:rFonts w:asciiTheme="minorHAnsi" w:hAnsiTheme="minorHAnsi" w:cstheme="minorHAnsi"/>
                <w:noProof/>
              </w:rPr>
              <w:t>730</w:t>
            </w:r>
            <w:r>
              <w:rPr>
                <w:rStyle w:val="FootnoteReference"/>
                <w:noProof/>
              </w:rPr>
              <w:footnoteReference w:id="164"/>
            </w:r>
          </w:p>
        </w:tc>
      </w:tr>
      <w:tr w:rsidR="00640A0C" w:rsidRPr="00BB1BC1" w14:paraId="3639541E" w14:textId="77777777" w:rsidTr="004F1FAF">
        <w:trPr>
          <w:trHeight w:val="202"/>
          <w:jc w:val="center"/>
        </w:trPr>
        <w:tc>
          <w:tcPr>
            <w:tcW w:w="4448" w:type="dxa"/>
            <w:vAlign w:val="center"/>
          </w:tcPr>
          <w:p w14:paraId="667059CC" w14:textId="77777777" w:rsidR="00640A0C" w:rsidRPr="00BB1BC1" w:rsidRDefault="00640A0C" w:rsidP="004F1FAF">
            <w:pPr>
              <w:spacing w:after="0"/>
              <w:jc w:val="left"/>
              <w:rPr>
                <w:rFonts w:asciiTheme="minorHAnsi" w:hAnsiTheme="minorHAnsi" w:cstheme="minorHAnsi"/>
                <w:noProof/>
              </w:rPr>
            </w:pPr>
            <w:r>
              <w:rPr>
                <w:rFonts w:asciiTheme="minorHAnsi" w:hAnsiTheme="minorHAnsi" w:cstheme="minorHAnsi"/>
                <w:noProof/>
              </w:rPr>
              <w:t>Outdoor</w:t>
            </w:r>
          </w:p>
        </w:tc>
        <w:tc>
          <w:tcPr>
            <w:tcW w:w="1510" w:type="dxa"/>
            <w:vAlign w:val="center"/>
          </w:tcPr>
          <w:p w14:paraId="7F31D806" w14:textId="77777777" w:rsidR="00640A0C" w:rsidRPr="00BB1BC1" w:rsidRDefault="00640A0C" w:rsidP="004F1FAF">
            <w:pPr>
              <w:spacing w:after="0"/>
              <w:jc w:val="center"/>
              <w:rPr>
                <w:rFonts w:asciiTheme="minorHAnsi" w:hAnsiTheme="minorHAnsi" w:cstheme="minorHAnsi"/>
                <w:noProof/>
              </w:rPr>
            </w:pPr>
            <w:r w:rsidRPr="00BB1BC1">
              <w:rPr>
                <w:rFonts w:asciiTheme="minorHAnsi" w:hAnsiTheme="minorHAnsi"/>
              </w:rPr>
              <w:t>2,475</w:t>
            </w:r>
            <w:r w:rsidRPr="00BB1BC1">
              <w:rPr>
                <w:rFonts w:asciiTheme="minorHAnsi" w:hAnsiTheme="minorHAnsi"/>
                <w:vertAlign w:val="superscript"/>
              </w:rPr>
              <w:footnoteReference w:id="165"/>
            </w:r>
          </w:p>
        </w:tc>
      </w:tr>
    </w:tbl>
    <w:p w14:paraId="505CD924" w14:textId="77777777" w:rsidR="00640A0C" w:rsidRDefault="00640A0C" w:rsidP="00640A0C">
      <w:pPr>
        <w:ind w:left="2160" w:hanging="1440"/>
        <w:rPr>
          <w:noProof/>
          <w:szCs w:val="20"/>
        </w:rPr>
      </w:pPr>
    </w:p>
    <w:p w14:paraId="1503168B" w14:textId="77777777" w:rsidR="00640A0C" w:rsidRDefault="00640A0C" w:rsidP="00640A0C">
      <w:pPr>
        <w:ind w:firstLine="720"/>
        <w:rPr>
          <w:rFonts w:cstheme="minorHAnsi"/>
          <w:noProof/>
        </w:rPr>
      </w:pPr>
      <w:r w:rsidRPr="00E432E0">
        <w:rPr>
          <w:rFonts w:cstheme="minorHAnsi"/>
          <w:noProof/>
        </w:rPr>
        <w:t>WHFe</w:t>
      </w:r>
      <w:r w:rsidRPr="00E432E0">
        <w:rPr>
          <w:rFonts w:cstheme="minorHAnsi"/>
          <w:noProof/>
        </w:rPr>
        <w:tab/>
      </w:r>
      <w:r>
        <w:rPr>
          <w:rFonts w:cstheme="minorHAnsi"/>
          <w:noProof/>
        </w:rPr>
        <w:tab/>
      </w:r>
      <w:r w:rsidRPr="00E432E0">
        <w:rPr>
          <w:rFonts w:cstheme="minorHAnsi"/>
          <w:noProof/>
        </w:rPr>
        <w:t xml:space="preserve">= Waste heat factor for energy to account for cooling energy savings from efficient lighting </w:t>
      </w:r>
    </w:p>
    <w:tbl>
      <w:tblPr>
        <w:tblW w:w="5175" w:type="dxa"/>
        <w:jc w:val="center"/>
        <w:tblLook w:val="04A0" w:firstRow="1" w:lastRow="0" w:firstColumn="1" w:lastColumn="0" w:noHBand="0" w:noVBand="1"/>
      </w:tblPr>
      <w:tblGrid>
        <w:gridCol w:w="3800"/>
        <w:gridCol w:w="1375"/>
      </w:tblGrid>
      <w:tr w:rsidR="00640A0C" w:rsidRPr="00E432E0" w14:paraId="08EC2E4A" w14:textId="77777777" w:rsidTr="004F1FAF">
        <w:trPr>
          <w:trHeight w:val="20"/>
          <w:tblHeader/>
          <w:jc w:val="center"/>
        </w:trPr>
        <w:tc>
          <w:tcPr>
            <w:tcW w:w="38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2848B85" w14:textId="77777777" w:rsidR="00640A0C" w:rsidRPr="00E432E0" w:rsidRDefault="00640A0C" w:rsidP="004F1FAF">
            <w:pPr>
              <w:spacing w:after="0"/>
              <w:jc w:val="center"/>
              <w:rPr>
                <w:b/>
                <w:color w:val="FFFFFF" w:themeColor="background1"/>
              </w:rPr>
            </w:pPr>
            <w:r w:rsidRPr="00E432E0">
              <w:rPr>
                <w:b/>
                <w:color w:val="FFFFFF" w:themeColor="background1"/>
              </w:rPr>
              <w:t>Bulb Location</w:t>
            </w:r>
          </w:p>
        </w:tc>
        <w:tc>
          <w:tcPr>
            <w:tcW w:w="137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1E92990" w14:textId="77777777" w:rsidR="00640A0C" w:rsidRPr="00E432E0" w:rsidRDefault="00640A0C" w:rsidP="004F1FAF">
            <w:pPr>
              <w:spacing w:after="0"/>
              <w:jc w:val="center"/>
              <w:rPr>
                <w:b/>
                <w:color w:val="FFFFFF" w:themeColor="background1"/>
              </w:rPr>
            </w:pPr>
            <w:r w:rsidRPr="00E432E0">
              <w:rPr>
                <w:b/>
                <w:color w:val="FFFFFF" w:themeColor="background1"/>
              </w:rPr>
              <w:t>WHFe</w:t>
            </w:r>
          </w:p>
        </w:tc>
      </w:tr>
      <w:tr w:rsidR="00640A0C" w:rsidRPr="00E432E0" w14:paraId="2A3C2F9A" w14:textId="77777777" w:rsidTr="004F1FAF">
        <w:trPr>
          <w:trHeight w:val="20"/>
          <w:jc w:val="center"/>
        </w:trPr>
        <w:tc>
          <w:tcPr>
            <w:tcW w:w="3800" w:type="dxa"/>
            <w:tcBorders>
              <w:top w:val="single" w:sz="4" w:space="0" w:color="auto"/>
              <w:left w:val="single" w:sz="4" w:space="0" w:color="auto"/>
              <w:bottom w:val="single" w:sz="4" w:space="0" w:color="auto"/>
              <w:right w:val="single" w:sz="4" w:space="0" w:color="auto"/>
            </w:tcBorders>
            <w:hideMark/>
          </w:tcPr>
          <w:p w14:paraId="67B89077" w14:textId="77777777" w:rsidR="00640A0C" w:rsidRPr="00E432E0" w:rsidRDefault="00640A0C" w:rsidP="004F1FAF">
            <w:pPr>
              <w:spacing w:after="0"/>
            </w:pPr>
            <w:r w:rsidRPr="00E432E0">
              <w:t xml:space="preserve">Interior single family </w:t>
            </w:r>
          </w:p>
        </w:tc>
        <w:tc>
          <w:tcPr>
            <w:tcW w:w="1375" w:type="dxa"/>
            <w:tcBorders>
              <w:top w:val="single" w:sz="4" w:space="0" w:color="auto"/>
              <w:left w:val="single" w:sz="4" w:space="0" w:color="auto"/>
              <w:bottom w:val="single" w:sz="4" w:space="0" w:color="auto"/>
              <w:right w:val="single" w:sz="4" w:space="0" w:color="auto"/>
            </w:tcBorders>
            <w:hideMark/>
          </w:tcPr>
          <w:p w14:paraId="2E8B1F4A" w14:textId="77777777" w:rsidR="00640A0C" w:rsidRPr="00E432E0" w:rsidRDefault="00640A0C" w:rsidP="004F1FAF">
            <w:pPr>
              <w:spacing w:after="0"/>
              <w:jc w:val="center"/>
            </w:pPr>
            <w:r w:rsidRPr="00E432E0">
              <w:t xml:space="preserve">1.06 </w:t>
            </w:r>
            <w:r w:rsidRPr="005472A0">
              <w:rPr>
                <w:rFonts w:eastAsiaTheme="majorEastAsia"/>
                <w:vertAlign w:val="superscript"/>
              </w:rPr>
              <w:footnoteReference w:id="166"/>
            </w:r>
          </w:p>
        </w:tc>
      </w:tr>
      <w:tr w:rsidR="00640A0C" w:rsidRPr="00E432E0" w14:paraId="49D88B10" w14:textId="77777777" w:rsidTr="004F1FAF">
        <w:trPr>
          <w:trHeight w:val="20"/>
          <w:jc w:val="center"/>
        </w:trPr>
        <w:tc>
          <w:tcPr>
            <w:tcW w:w="3800" w:type="dxa"/>
            <w:tcBorders>
              <w:top w:val="single" w:sz="4" w:space="0" w:color="auto"/>
              <w:left w:val="single" w:sz="4" w:space="0" w:color="auto"/>
              <w:bottom w:val="single" w:sz="4" w:space="0" w:color="auto"/>
              <w:right w:val="single" w:sz="4" w:space="0" w:color="auto"/>
            </w:tcBorders>
            <w:hideMark/>
          </w:tcPr>
          <w:p w14:paraId="61FAF8FD" w14:textId="77777777" w:rsidR="00640A0C" w:rsidRPr="00E432E0" w:rsidRDefault="00640A0C" w:rsidP="004F1FAF">
            <w:pPr>
              <w:spacing w:after="0"/>
            </w:pPr>
            <w:r w:rsidRPr="00E432E0">
              <w:t>Multifamily in unit</w:t>
            </w:r>
          </w:p>
        </w:tc>
        <w:tc>
          <w:tcPr>
            <w:tcW w:w="1375" w:type="dxa"/>
            <w:tcBorders>
              <w:top w:val="single" w:sz="4" w:space="0" w:color="auto"/>
              <w:left w:val="single" w:sz="4" w:space="0" w:color="auto"/>
              <w:bottom w:val="single" w:sz="4" w:space="0" w:color="auto"/>
              <w:right w:val="single" w:sz="4" w:space="0" w:color="auto"/>
            </w:tcBorders>
            <w:hideMark/>
          </w:tcPr>
          <w:p w14:paraId="742EFE23" w14:textId="77777777" w:rsidR="00640A0C" w:rsidRPr="00E432E0" w:rsidRDefault="00640A0C" w:rsidP="004F1FAF">
            <w:pPr>
              <w:spacing w:after="0"/>
              <w:jc w:val="center"/>
            </w:pPr>
            <w:r w:rsidRPr="00E432E0">
              <w:t xml:space="preserve">1.04 </w:t>
            </w:r>
            <w:r w:rsidRPr="005472A0">
              <w:rPr>
                <w:rFonts w:eastAsiaTheme="majorEastAsia"/>
                <w:vertAlign w:val="superscript"/>
              </w:rPr>
              <w:footnoteReference w:id="167"/>
            </w:r>
          </w:p>
        </w:tc>
      </w:tr>
      <w:tr w:rsidR="00640A0C" w:rsidRPr="00E432E0" w14:paraId="7DA886B4" w14:textId="77777777" w:rsidTr="004F1FAF">
        <w:trPr>
          <w:trHeight w:val="20"/>
          <w:jc w:val="center"/>
        </w:trPr>
        <w:tc>
          <w:tcPr>
            <w:tcW w:w="3800" w:type="dxa"/>
            <w:tcBorders>
              <w:top w:val="single" w:sz="4" w:space="0" w:color="auto"/>
              <w:left w:val="single" w:sz="4" w:space="0" w:color="auto"/>
              <w:bottom w:val="single" w:sz="4" w:space="0" w:color="auto"/>
              <w:right w:val="single" w:sz="4" w:space="0" w:color="auto"/>
            </w:tcBorders>
            <w:hideMark/>
          </w:tcPr>
          <w:p w14:paraId="135BB284" w14:textId="77777777" w:rsidR="00640A0C" w:rsidRPr="00E432E0" w:rsidRDefault="00640A0C" w:rsidP="004F1FAF">
            <w:pPr>
              <w:spacing w:after="0"/>
              <w:jc w:val="left"/>
            </w:pPr>
            <w:r w:rsidRPr="00E432E0">
              <w:t>Exterior or uncooled location</w:t>
            </w:r>
          </w:p>
        </w:tc>
        <w:tc>
          <w:tcPr>
            <w:tcW w:w="1375" w:type="dxa"/>
            <w:tcBorders>
              <w:top w:val="single" w:sz="4" w:space="0" w:color="auto"/>
              <w:left w:val="single" w:sz="4" w:space="0" w:color="auto"/>
              <w:bottom w:val="single" w:sz="4" w:space="0" w:color="auto"/>
              <w:right w:val="single" w:sz="4" w:space="0" w:color="auto"/>
            </w:tcBorders>
            <w:hideMark/>
          </w:tcPr>
          <w:p w14:paraId="3FDC334A" w14:textId="77777777" w:rsidR="00640A0C" w:rsidRPr="00E432E0" w:rsidRDefault="00640A0C" w:rsidP="004F1FAF">
            <w:pPr>
              <w:spacing w:after="0"/>
              <w:jc w:val="center"/>
            </w:pPr>
            <w:r w:rsidRPr="00E432E0">
              <w:t>1.0</w:t>
            </w:r>
          </w:p>
        </w:tc>
      </w:tr>
      <w:tr w:rsidR="00640A0C" w:rsidRPr="00E432E0" w14:paraId="551F8282" w14:textId="77777777" w:rsidTr="004F1FAF">
        <w:trPr>
          <w:trHeight w:val="20"/>
          <w:jc w:val="center"/>
        </w:trPr>
        <w:tc>
          <w:tcPr>
            <w:tcW w:w="3800" w:type="dxa"/>
            <w:tcBorders>
              <w:top w:val="single" w:sz="4" w:space="0" w:color="auto"/>
              <w:left w:val="single" w:sz="4" w:space="0" w:color="auto"/>
              <w:bottom w:val="single" w:sz="4" w:space="0" w:color="auto"/>
              <w:right w:val="single" w:sz="4" w:space="0" w:color="auto"/>
            </w:tcBorders>
          </w:tcPr>
          <w:p w14:paraId="4544AC04" w14:textId="77777777" w:rsidR="00640A0C" w:rsidRPr="00E432E0" w:rsidRDefault="00640A0C" w:rsidP="004F1FAF">
            <w:pPr>
              <w:spacing w:after="0"/>
              <w:jc w:val="left"/>
            </w:pPr>
            <w:r>
              <w:t>Unknown location</w:t>
            </w:r>
          </w:p>
        </w:tc>
        <w:tc>
          <w:tcPr>
            <w:tcW w:w="1375" w:type="dxa"/>
            <w:tcBorders>
              <w:top w:val="single" w:sz="4" w:space="0" w:color="auto"/>
              <w:left w:val="single" w:sz="4" w:space="0" w:color="auto"/>
              <w:bottom w:val="single" w:sz="4" w:space="0" w:color="auto"/>
              <w:right w:val="single" w:sz="4" w:space="0" w:color="auto"/>
            </w:tcBorders>
          </w:tcPr>
          <w:p w14:paraId="7687DC68" w14:textId="77777777" w:rsidR="00640A0C" w:rsidRPr="00E432E0" w:rsidRDefault="00640A0C" w:rsidP="004F1FAF">
            <w:pPr>
              <w:spacing w:after="0"/>
              <w:jc w:val="center"/>
            </w:pPr>
            <w:r>
              <w:t>1.051</w:t>
            </w:r>
            <w:r>
              <w:rPr>
                <w:rStyle w:val="FootnoteReference"/>
                <w:rFonts w:eastAsiaTheme="minorEastAsia"/>
              </w:rPr>
              <w:footnoteReference w:id="168"/>
            </w:r>
          </w:p>
        </w:tc>
      </w:tr>
    </w:tbl>
    <w:p w14:paraId="34DE9177" w14:textId="77777777" w:rsidR="00640A0C" w:rsidRPr="00E432E0" w:rsidRDefault="00640A0C" w:rsidP="00640A0C">
      <w:pPr>
        <w:rPr>
          <w:rFonts w:cstheme="minorHAnsi"/>
        </w:rPr>
      </w:pPr>
      <w:r w:rsidRPr="00E432E0">
        <w:rPr>
          <w:noProof/>
        </w:rPr>
        <mc:AlternateContent>
          <mc:Choice Requires="wps">
            <w:drawing>
              <wp:inline distT="0" distB="0" distL="0" distR="0" wp14:anchorId="1596036C" wp14:editId="370E0001">
                <wp:extent cx="5695950" cy="1710690"/>
                <wp:effectExtent l="0" t="0" r="19050" b="14605"/>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710055"/>
                        </a:xfrm>
                        <a:prstGeom prst="rect">
                          <a:avLst/>
                        </a:prstGeom>
                        <a:solidFill>
                          <a:srgbClr val="FFFFFF"/>
                        </a:solidFill>
                        <a:ln w="9525">
                          <a:solidFill>
                            <a:srgbClr val="000000"/>
                          </a:solidFill>
                          <a:miter lim="800000"/>
                          <a:headEnd/>
                          <a:tailEnd/>
                        </a:ln>
                      </wps:spPr>
                      <wps:txbx>
                        <w:txbxContent>
                          <w:p w14:paraId="28524407" w14:textId="77777777" w:rsidR="00CC7DED" w:rsidRDefault="00CC7DED" w:rsidP="00640A0C">
                            <w:pPr>
                              <w:spacing w:after="60"/>
                              <w:rPr>
                                <w:rFonts w:cstheme="minorHAnsi"/>
                              </w:rPr>
                            </w:pPr>
                            <w:r w:rsidRPr="00FD5254">
                              <w:rPr>
                                <w:rFonts w:cstheme="minorHAnsi"/>
                                <w:b/>
                                <w:bCs/>
                              </w:rPr>
                              <w:t>For example</w:t>
                            </w:r>
                            <w:r>
                              <w:rPr>
                                <w:rFonts w:cstheme="minorHAnsi"/>
                              </w:rPr>
                              <w:t xml:space="preserve">, an indoor LED fixture is purchased through a ComEd retail program in 2019: </w:t>
                            </w:r>
                          </w:p>
                          <w:p w14:paraId="770876DD" w14:textId="77777777" w:rsidR="00CC7DED" w:rsidRDefault="00CC7DED" w:rsidP="00640A0C">
                            <w:pPr>
                              <w:spacing w:after="60"/>
                              <w:ind w:left="1440"/>
                              <w:rPr>
                                <w:rFonts w:cstheme="minorHAnsi"/>
                              </w:rPr>
                            </w:pPr>
                            <w:r>
                              <w:rPr>
                                <w:rFonts w:cstheme="minorHAnsi"/>
                                <w:noProof/>
                              </w:rPr>
                              <w:t>ΔkWh</w:t>
                            </w:r>
                            <w:r>
                              <w:rPr>
                                <w:rFonts w:cstheme="minorHAnsi"/>
                              </w:rPr>
                              <w:t xml:space="preserve"> </w:t>
                            </w:r>
                            <w:r>
                              <w:rPr>
                                <w:rFonts w:cstheme="minorHAnsi"/>
                              </w:rPr>
                              <w:tab/>
                              <w:t xml:space="preserve">= </w:t>
                            </w:r>
                            <w:r>
                              <w:rPr>
                                <w:rFonts w:cstheme="minorHAnsi"/>
                                <w:noProof/>
                              </w:rPr>
                              <w:t>((88.5 – 22.4) /1000) * 1.0 * (1 – 0.007) * 926 * 1.06</w:t>
                            </w:r>
                          </w:p>
                          <w:p w14:paraId="1AC4F094" w14:textId="77777777" w:rsidR="00CC7DED" w:rsidRDefault="00CC7DED" w:rsidP="00640A0C">
                            <w:pPr>
                              <w:spacing w:after="60"/>
                              <w:ind w:left="2160"/>
                              <w:rPr>
                                <w:rFonts w:cstheme="minorHAnsi"/>
                              </w:rPr>
                            </w:pPr>
                            <w:r>
                              <w:rPr>
                                <w:rFonts w:cstheme="minorHAnsi"/>
                              </w:rPr>
                              <w:t>= 64.4 kWh</w:t>
                            </w:r>
                          </w:p>
                        </w:txbxContent>
                      </wps:txbx>
                      <wps:bodyPr rot="0" vert="horz" wrap="square" lIns="91440" tIns="45720" rIns="91440" bIns="45720" anchor="t" anchorCtr="0">
                        <a:spAutoFit/>
                      </wps:bodyPr>
                    </wps:wsp>
                  </a:graphicData>
                </a:graphic>
              </wp:inline>
            </w:drawing>
          </mc:Choice>
          <mc:Fallback>
            <w:pict>
              <v:shape w14:anchorId="3F5A7FA0" id="Text Box 32" o:spid="_x0000_s1042" type="#_x0000_t202" style="width:448.5pt;height:13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">
                <v:textbox style="mso-fit-shape-to-text:t">
                  <w:txbxContent>
                    <w:p w:rsidR="00CC7DED" w:rsidRDefault="00CC7DED" w:rsidP="00640A0C">
                      <w:pPr>
                        <w:spacing w:after="60"/>
                        <w:rPr>
                          <w:rFonts w:cstheme="minorHAnsi"/>
                        </w:rPr>
                      </w:pPr>
                      <w:r w:rsidRPr="00FD5254">
                        <w:rPr>
                          <w:rFonts w:cstheme="minorHAnsi"/>
                          <w:b/>
                          <w:bCs/>
                        </w:rPr>
                        <w:t>For example</w:t>
                      </w:r>
                      <w:r>
                        <w:rPr>
                          <w:rFonts w:cstheme="minorHAnsi"/>
                        </w:rPr>
                        <w:t xml:space="preserve">, an indoor LED fixture is purchased through a ComEd retail program in 2019: </w:t>
                      </w:r>
                    </w:p>
                    <w:p w:rsidR="00CC7DED" w:rsidRDefault="00CC7DED" w:rsidP="00640A0C">
                      <w:pPr>
                        <w:spacing w:after="60"/>
                        <w:ind w:left="1440"/>
                        <w:rPr>
                          <w:rFonts w:cstheme="minorHAnsi"/>
                        </w:rPr>
                      </w:pPr>
                      <w:r>
                        <w:rPr>
                          <w:rFonts w:cstheme="minorHAnsi"/>
                          <w:noProof/>
                        </w:rPr>
                        <w:t>ΔkWh</w:t>
                      </w:r>
                      <w:r>
                        <w:rPr>
                          <w:rFonts w:cstheme="minorHAnsi"/>
                        </w:rPr>
                        <w:t xml:space="preserve"> </w:t>
                      </w:r>
                      <w:r>
                        <w:rPr>
                          <w:rFonts w:cstheme="minorHAnsi"/>
                        </w:rPr>
                        <w:tab/>
                        <w:t xml:space="preserve">= </w:t>
                      </w:r>
                      <w:r>
                        <w:rPr>
                          <w:rFonts w:cstheme="minorHAnsi"/>
                          <w:noProof/>
                        </w:rPr>
                        <w:t>((88.5 – 22.4) /1000) * 1.0 * (1 – 0.007) * 926 * 1.06</w:t>
                      </w:r>
                    </w:p>
                    <w:p w:rsidR="00CC7DED" w:rsidRDefault="00CC7DED" w:rsidP="00640A0C">
                      <w:pPr>
                        <w:spacing w:after="60"/>
                        <w:ind w:left="2160"/>
                        <w:rPr>
                          <w:rFonts w:cstheme="minorHAnsi"/>
                        </w:rPr>
                      </w:pPr>
                      <w:r>
                        <w:rPr>
                          <w:rFonts w:cstheme="minorHAnsi"/>
                        </w:rPr>
                        <w:t>= 64.4 kWh</w:t>
                      </w:r>
                    </w:p>
                  </w:txbxContent>
                </v:textbox>
                <w10:anchorlock/>
              </v:shape>
            </w:pict>
          </mc:Fallback>
        </mc:AlternateContent>
      </w:r>
    </w:p>
    <w:p w14:paraId="597F4CB5" w14:textId="77777777" w:rsidR="00640A0C" w:rsidRPr="00E432E0" w:rsidRDefault="00640A0C" w:rsidP="00640A0C">
      <w:pPr>
        <w:keepNext/>
        <w:keepLines/>
        <w:spacing w:before="200"/>
        <w:outlineLvl w:val="5"/>
        <w:rPr>
          <w:rFonts w:eastAsiaTheme="majorEastAsia" w:cstheme="majorBidi"/>
          <w:b/>
          <w:iCs/>
          <w:smallCaps/>
          <w:sz w:val="22"/>
        </w:rPr>
      </w:pPr>
      <w:r w:rsidRPr="00E432E0">
        <w:rPr>
          <w:rFonts w:eastAsiaTheme="majorEastAsia" w:cstheme="majorBidi"/>
          <w:b/>
          <w:iCs/>
          <w:smallCaps/>
          <w:sz w:val="22"/>
        </w:rPr>
        <w:t>Heating Penalty</w:t>
      </w:r>
    </w:p>
    <w:p w14:paraId="03AEAABA" w14:textId="77777777" w:rsidR="00640A0C" w:rsidRPr="00E432E0" w:rsidRDefault="00640A0C" w:rsidP="00640A0C">
      <w:pPr>
        <w:rPr>
          <w:rFonts w:cstheme="minorHAnsi"/>
          <w:noProof/>
        </w:rPr>
      </w:pPr>
      <w:r w:rsidRPr="00E432E0">
        <w:rPr>
          <w:rFonts w:cstheme="minorHAnsi"/>
          <w:noProof/>
        </w:rPr>
        <w:t>If electric heated home (if heating fuel is unknown assume gas, see Natural Gas section):</w:t>
      </w:r>
    </w:p>
    <w:p w14:paraId="5ED8556B" w14:textId="77777777" w:rsidR="00640A0C" w:rsidRPr="00E432E0" w:rsidRDefault="00640A0C" w:rsidP="00640A0C">
      <w:pPr>
        <w:rPr>
          <w:rFonts w:cstheme="minorHAnsi"/>
          <w:noProof/>
        </w:rPr>
      </w:pPr>
      <w:r w:rsidRPr="00E432E0">
        <w:rPr>
          <w:rFonts w:cstheme="minorHAnsi"/>
          <w:noProof/>
        </w:rPr>
        <w:t>∆kWh</w:t>
      </w:r>
      <w:r w:rsidRPr="00E432E0">
        <w:rPr>
          <w:rFonts w:ascii="Arial" w:eastAsiaTheme="majorEastAsia" w:hAnsi="Arial"/>
          <w:noProof/>
          <w:vertAlign w:val="superscript"/>
        </w:rPr>
        <w:footnoteReference w:id="169"/>
      </w:r>
      <w:r w:rsidRPr="00E432E0">
        <w:rPr>
          <w:rFonts w:cstheme="minorHAnsi"/>
          <w:noProof/>
        </w:rPr>
        <w:t xml:space="preserve">  = - (((WattsBase - WattsEE) / 1000) * ISR </w:t>
      </w:r>
      <w:r>
        <w:rPr>
          <w:szCs w:val="20"/>
        </w:rPr>
        <w:t xml:space="preserve">* (1-Leakage) </w:t>
      </w:r>
      <w:r w:rsidRPr="00E432E0">
        <w:rPr>
          <w:rFonts w:cstheme="minorHAnsi"/>
          <w:noProof/>
        </w:rPr>
        <w:t>* Hours * HF) / ηHeat</w:t>
      </w:r>
      <w:r w:rsidRPr="00E432E0">
        <w:rPr>
          <w:rFonts w:cstheme="minorHAnsi"/>
          <w:noProof/>
        </w:rPr>
        <w:tab/>
      </w:r>
    </w:p>
    <w:p w14:paraId="2C51DE63" w14:textId="77777777" w:rsidR="00640A0C" w:rsidRPr="00E432E0" w:rsidRDefault="00640A0C" w:rsidP="00640A0C">
      <w:pPr>
        <w:ind w:left="720" w:hanging="720"/>
        <w:rPr>
          <w:rFonts w:cstheme="minorHAnsi"/>
          <w:noProof/>
          <w:lang w:val="nl-NL"/>
        </w:rPr>
      </w:pPr>
      <w:r w:rsidRPr="00E432E0">
        <w:rPr>
          <w:rFonts w:cstheme="minorHAnsi"/>
          <w:noProof/>
          <w:lang w:val="nl-NL"/>
        </w:rPr>
        <w:t>Where:</w:t>
      </w:r>
    </w:p>
    <w:p w14:paraId="5BCD40BF" w14:textId="77777777" w:rsidR="00640A0C" w:rsidRPr="00E432E0" w:rsidRDefault="00640A0C" w:rsidP="00640A0C">
      <w:pPr>
        <w:ind w:left="720" w:hanging="720"/>
        <w:rPr>
          <w:rFonts w:cstheme="minorHAnsi"/>
          <w:noProof/>
          <w:lang w:val="nl-NL"/>
        </w:rPr>
      </w:pPr>
      <w:r w:rsidRPr="00E432E0">
        <w:rPr>
          <w:rFonts w:cstheme="minorHAnsi"/>
          <w:noProof/>
          <w:lang w:val="nl-NL"/>
        </w:rPr>
        <w:tab/>
        <w:t>HF</w:t>
      </w:r>
      <w:r w:rsidRPr="00E432E0">
        <w:rPr>
          <w:rFonts w:cstheme="minorHAnsi"/>
          <w:noProof/>
          <w:lang w:val="nl-NL"/>
        </w:rPr>
        <w:tab/>
      </w:r>
      <w:r w:rsidRPr="00E432E0">
        <w:rPr>
          <w:rFonts w:cstheme="minorHAnsi"/>
          <w:noProof/>
          <w:lang w:val="nl-NL"/>
        </w:rPr>
        <w:tab/>
        <w:t>= Heating Factor or percentage of light savings that must be heated</w:t>
      </w:r>
    </w:p>
    <w:p w14:paraId="6C39D5D9" w14:textId="77777777" w:rsidR="00640A0C" w:rsidRPr="00E432E0" w:rsidRDefault="00640A0C" w:rsidP="00640A0C">
      <w:pPr>
        <w:ind w:left="720" w:hanging="720"/>
        <w:rPr>
          <w:rFonts w:cstheme="minorHAnsi"/>
          <w:noProof/>
          <w:lang w:val="nl-NL"/>
        </w:rPr>
      </w:pPr>
      <w:r w:rsidRPr="00E432E0">
        <w:rPr>
          <w:rFonts w:cstheme="minorHAnsi"/>
          <w:noProof/>
          <w:lang w:val="nl-NL"/>
        </w:rPr>
        <w:tab/>
      </w:r>
      <w:r w:rsidRPr="00E432E0">
        <w:rPr>
          <w:rFonts w:cstheme="minorHAnsi"/>
          <w:noProof/>
          <w:lang w:val="nl-NL"/>
        </w:rPr>
        <w:tab/>
      </w:r>
      <w:r w:rsidRPr="00E432E0">
        <w:rPr>
          <w:rFonts w:cstheme="minorHAnsi"/>
          <w:noProof/>
          <w:lang w:val="nl-NL"/>
        </w:rPr>
        <w:tab/>
        <w:t>= 49%</w:t>
      </w:r>
      <w:r w:rsidR="00FD5254">
        <w:rPr>
          <w:rFonts w:cstheme="minorHAnsi"/>
          <w:noProof/>
          <w:lang w:val="nl-NL"/>
        </w:rPr>
        <w:t xml:space="preserve"> </w:t>
      </w:r>
      <w:r w:rsidR="00FD5254" w:rsidRPr="00E432E0">
        <w:rPr>
          <w:rFonts w:cstheme="minorHAnsi"/>
          <w:noProof/>
          <w:lang w:val="nl-NL"/>
        </w:rPr>
        <w:t>for interior location</w:t>
      </w:r>
      <w:r w:rsidR="00FD5254" w:rsidRPr="00E432E0">
        <w:rPr>
          <w:rFonts w:ascii="Arial" w:eastAsiaTheme="majorEastAsia" w:hAnsi="Arial"/>
          <w:noProof/>
          <w:vertAlign w:val="superscript"/>
          <w:lang w:val="nl-NL"/>
        </w:rPr>
        <w:t xml:space="preserve"> </w:t>
      </w:r>
      <w:r w:rsidRPr="00E432E0">
        <w:rPr>
          <w:rFonts w:ascii="Arial" w:eastAsiaTheme="majorEastAsia" w:hAnsi="Arial"/>
          <w:noProof/>
          <w:vertAlign w:val="superscript"/>
          <w:lang w:val="nl-NL"/>
        </w:rPr>
        <w:footnoteReference w:id="170"/>
      </w:r>
      <w:r w:rsidRPr="00E432E0">
        <w:rPr>
          <w:rFonts w:cstheme="minorHAnsi"/>
          <w:noProof/>
          <w:lang w:val="nl-NL"/>
        </w:rPr>
        <w:t xml:space="preserve"> </w:t>
      </w:r>
    </w:p>
    <w:p w14:paraId="01CDC658" w14:textId="77777777" w:rsidR="00640A0C" w:rsidRDefault="00640A0C" w:rsidP="00640A0C">
      <w:pPr>
        <w:ind w:left="720" w:hanging="720"/>
        <w:rPr>
          <w:rFonts w:cstheme="minorHAnsi"/>
          <w:noProof/>
          <w:lang w:val="nl-NL"/>
        </w:rPr>
      </w:pPr>
      <w:r w:rsidRPr="00E432E0">
        <w:rPr>
          <w:rFonts w:cstheme="minorHAnsi"/>
          <w:noProof/>
          <w:lang w:val="nl-NL"/>
        </w:rPr>
        <w:tab/>
      </w:r>
      <w:r w:rsidRPr="00E432E0">
        <w:rPr>
          <w:rFonts w:cstheme="minorHAnsi"/>
          <w:noProof/>
          <w:lang w:val="nl-NL"/>
        </w:rPr>
        <w:tab/>
      </w:r>
      <w:r w:rsidRPr="00E432E0">
        <w:rPr>
          <w:rFonts w:cstheme="minorHAnsi"/>
          <w:noProof/>
          <w:lang w:val="nl-NL"/>
        </w:rPr>
        <w:tab/>
        <w:t xml:space="preserve">= 0% for exterior </w:t>
      </w:r>
      <w:r w:rsidRPr="00E432E0">
        <w:rPr>
          <w:rFonts w:cstheme="minorHAnsi"/>
          <w:noProof/>
        </w:rPr>
        <w:t xml:space="preserve">or unheated </w:t>
      </w:r>
      <w:r w:rsidRPr="00E432E0">
        <w:rPr>
          <w:rFonts w:cstheme="minorHAnsi"/>
          <w:noProof/>
          <w:lang w:val="nl-NL"/>
        </w:rPr>
        <w:t>location</w:t>
      </w:r>
    </w:p>
    <w:p w14:paraId="4E3ECFA5" w14:textId="77777777" w:rsidR="00640A0C" w:rsidRPr="00E432E0" w:rsidRDefault="00640A0C" w:rsidP="00FD5254">
      <w:pPr>
        <w:ind w:left="1440" w:firstLine="720"/>
        <w:rPr>
          <w:rFonts w:cstheme="minorHAnsi"/>
          <w:lang w:val="nl-NL"/>
        </w:rPr>
      </w:pPr>
      <w:r>
        <w:rPr>
          <w:rFonts w:cstheme="minorHAnsi"/>
          <w:lang w:val="nl-NL"/>
        </w:rPr>
        <w:t>= 42%</w:t>
      </w:r>
      <w:r w:rsidR="00FD5254">
        <w:rPr>
          <w:rFonts w:cstheme="minorHAnsi"/>
          <w:lang w:val="nl-NL"/>
        </w:rPr>
        <w:t xml:space="preserve"> for unknown location</w:t>
      </w:r>
      <w:r>
        <w:rPr>
          <w:rStyle w:val="FootnoteReference"/>
        </w:rPr>
        <w:footnoteReference w:id="171"/>
      </w:r>
      <w:r>
        <w:rPr>
          <w:rFonts w:cstheme="minorHAnsi"/>
          <w:lang w:val="nl-NL"/>
        </w:rPr>
        <w:t xml:space="preserve"> </w:t>
      </w:r>
    </w:p>
    <w:p w14:paraId="5AB0D731" w14:textId="77777777" w:rsidR="00640A0C" w:rsidRPr="00E432E0" w:rsidRDefault="00640A0C" w:rsidP="00640A0C">
      <w:pPr>
        <w:ind w:firstLine="720"/>
        <w:rPr>
          <w:rFonts w:cstheme="minorHAnsi"/>
          <w:noProof/>
        </w:rPr>
      </w:pPr>
      <w:r w:rsidRPr="00E432E0">
        <w:rPr>
          <w:rFonts w:cstheme="minorHAnsi"/>
          <w:noProof/>
        </w:rPr>
        <w:t xml:space="preserve">ηHeat </w:t>
      </w:r>
      <w:r w:rsidRPr="00E432E0">
        <w:rPr>
          <w:rFonts w:cstheme="minorHAnsi"/>
          <w:noProof/>
        </w:rPr>
        <w:tab/>
      </w:r>
      <w:r w:rsidRPr="00E432E0">
        <w:rPr>
          <w:rFonts w:cstheme="minorHAnsi"/>
          <w:noProof/>
        </w:rPr>
        <w:tab/>
        <w:t xml:space="preserve">= Efficiency in COP of Heating equipment </w:t>
      </w:r>
    </w:p>
    <w:p w14:paraId="4D3C5302" w14:textId="77777777" w:rsidR="00640A0C" w:rsidRDefault="00640A0C" w:rsidP="00640A0C">
      <w:pPr>
        <w:ind w:left="1440" w:firstLine="720"/>
        <w:rPr>
          <w:rFonts w:cstheme="minorHAnsi"/>
        </w:rPr>
      </w:pPr>
      <w:r w:rsidRPr="00E432E0">
        <w:rPr>
          <w:rFonts w:cstheme="minorHAnsi"/>
          <w:noProof/>
        </w:rPr>
        <w:t>= actual.</w:t>
      </w:r>
      <w:r w:rsidRPr="00E432E0">
        <w:rPr>
          <w:rFonts w:cstheme="minorHAnsi"/>
        </w:rPr>
        <w:t xml:space="preserve"> If not available use</w:t>
      </w:r>
      <w:r w:rsidR="00FD5254">
        <w:rPr>
          <w:rFonts w:cstheme="minorHAnsi"/>
        </w:rPr>
        <w:t>:</w:t>
      </w:r>
      <w:r>
        <w:rPr>
          <w:rStyle w:val="FootnoteReference"/>
          <w:rFonts w:eastAsiaTheme="majorEastAsia" w:cstheme="minorHAnsi"/>
        </w:rPr>
        <w:footnoteReference w:id="172"/>
      </w:r>
    </w:p>
    <w:tbl>
      <w:tblPr>
        <w:tblStyle w:val="TableGrid"/>
        <w:tblW w:w="0" w:type="auto"/>
        <w:jc w:val="center"/>
        <w:tblLayout w:type="fixed"/>
        <w:tblLook w:val="04A0" w:firstRow="1" w:lastRow="0" w:firstColumn="1" w:lastColumn="0" w:noHBand="0" w:noVBand="1"/>
      </w:tblPr>
      <w:tblGrid>
        <w:gridCol w:w="1350"/>
        <w:gridCol w:w="1732"/>
        <w:gridCol w:w="1379"/>
        <w:gridCol w:w="2014"/>
      </w:tblGrid>
      <w:tr w:rsidR="00640A0C" w:rsidRPr="00F3212E" w14:paraId="5109CD9A" w14:textId="77777777" w:rsidTr="004F1FAF">
        <w:trPr>
          <w:trHeight w:val="20"/>
          <w:tblHeader/>
          <w:jc w:val="center"/>
        </w:trPr>
        <w:tc>
          <w:tcPr>
            <w:tcW w:w="13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E495642" w14:textId="77777777" w:rsidR="00640A0C" w:rsidRPr="00794E27" w:rsidRDefault="00640A0C" w:rsidP="004F1FAF">
            <w:pPr>
              <w:spacing w:after="0"/>
              <w:jc w:val="center"/>
              <w:rPr>
                <w:rFonts w:asciiTheme="minorHAnsi" w:hAnsiTheme="minorHAnsi"/>
                <w:b/>
                <w:color w:val="FFFFFF" w:themeColor="background1"/>
                <w:szCs w:val="22"/>
              </w:rPr>
            </w:pPr>
            <w:r w:rsidRPr="00794E27">
              <w:rPr>
                <w:rFonts w:asciiTheme="minorHAnsi" w:hAnsiTheme="minorHAnsi"/>
                <w:b/>
                <w:color w:val="FFFFFF" w:themeColor="background1"/>
              </w:rPr>
              <w:t>System Type</w:t>
            </w:r>
          </w:p>
        </w:tc>
        <w:tc>
          <w:tcPr>
            <w:tcW w:w="173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E7EF658" w14:textId="77777777" w:rsidR="00640A0C" w:rsidRPr="00794E27" w:rsidRDefault="00640A0C" w:rsidP="004F1FAF">
            <w:pPr>
              <w:spacing w:after="0"/>
              <w:jc w:val="center"/>
              <w:rPr>
                <w:rFonts w:asciiTheme="minorHAnsi" w:hAnsiTheme="minorHAnsi"/>
                <w:b/>
                <w:bCs/>
                <w:color w:val="FFFFFF" w:themeColor="background1"/>
                <w:kern w:val="32"/>
                <w:szCs w:val="32"/>
              </w:rPr>
            </w:pPr>
            <w:r w:rsidRPr="00794E27">
              <w:rPr>
                <w:rFonts w:asciiTheme="minorHAnsi" w:hAnsiTheme="minorHAnsi"/>
                <w:b/>
                <w:color w:val="FFFFFF" w:themeColor="background1"/>
              </w:rPr>
              <w:t>Age of Equipment</w:t>
            </w:r>
          </w:p>
        </w:tc>
        <w:tc>
          <w:tcPr>
            <w:tcW w:w="137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7BD7C09" w14:textId="77777777" w:rsidR="00640A0C" w:rsidRPr="00794E27" w:rsidRDefault="00640A0C" w:rsidP="004F1FAF">
            <w:pPr>
              <w:spacing w:after="0"/>
              <w:jc w:val="center"/>
              <w:rPr>
                <w:rFonts w:asciiTheme="minorHAnsi" w:hAnsiTheme="minorHAnsi"/>
                <w:b/>
                <w:bCs/>
                <w:color w:val="FFFFFF" w:themeColor="background1"/>
                <w:kern w:val="32"/>
                <w:szCs w:val="32"/>
              </w:rPr>
            </w:pPr>
            <w:r w:rsidRPr="00794E27">
              <w:rPr>
                <w:rFonts w:asciiTheme="minorHAnsi" w:hAnsiTheme="minorHAnsi"/>
                <w:b/>
                <w:color w:val="FFFFFF" w:themeColor="background1"/>
              </w:rPr>
              <w:t>HSPF Estimate</w:t>
            </w:r>
          </w:p>
        </w:tc>
        <w:tc>
          <w:tcPr>
            <w:tcW w:w="201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B4C5F07" w14:textId="77777777" w:rsidR="00640A0C" w:rsidRPr="00794E27" w:rsidRDefault="00640A0C" w:rsidP="004F1FAF">
            <w:pPr>
              <w:spacing w:after="0"/>
              <w:jc w:val="center"/>
              <w:rPr>
                <w:rFonts w:asciiTheme="minorHAnsi" w:hAnsiTheme="minorHAnsi"/>
                <w:b/>
                <w:color w:val="FFFFFF" w:themeColor="background1"/>
                <w:szCs w:val="22"/>
              </w:rPr>
            </w:pPr>
            <w:r w:rsidRPr="00794E27">
              <w:rPr>
                <w:rFonts w:asciiTheme="minorHAnsi" w:hAnsiTheme="minorHAnsi"/>
                <w:b/>
                <w:color w:val="FFFFFF" w:themeColor="background1"/>
              </w:rPr>
              <w:t>COP</w:t>
            </w:r>
            <w:r w:rsidRPr="00794E27">
              <w:rPr>
                <w:rFonts w:asciiTheme="minorHAnsi" w:hAnsiTheme="minorHAnsi"/>
                <w:b/>
                <w:color w:val="FFFFFF" w:themeColor="background1"/>
                <w:vertAlign w:val="subscript"/>
              </w:rPr>
              <w:t>HEAT</w:t>
            </w:r>
          </w:p>
          <w:p w14:paraId="6BE66FC0" w14:textId="77777777" w:rsidR="00640A0C" w:rsidRPr="00794E27" w:rsidRDefault="00640A0C" w:rsidP="004F1FAF">
            <w:pPr>
              <w:spacing w:after="0"/>
              <w:jc w:val="center"/>
              <w:rPr>
                <w:rFonts w:asciiTheme="minorHAnsi" w:hAnsiTheme="minorHAnsi"/>
                <w:b/>
                <w:color w:val="FFFFFF" w:themeColor="background1"/>
              </w:rPr>
            </w:pPr>
            <w:r w:rsidRPr="00794E27">
              <w:rPr>
                <w:rFonts w:asciiTheme="minorHAnsi" w:hAnsiTheme="minorHAnsi"/>
                <w:b/>
                <w:color w:val="FFFFFF" w:themeColor="background1"/>
              </w:rPr>
              <w:t>(COP Estimate)</w:t>
            </w:r>
          </w:p>
          <w:p w14:paraId="0259FB49" w14:textId="77777777" w:rsidR="00640A0C" w:rsidRPr="00794E27" w:rsidRDefault="00640A0C" w:rsidP="004F1FAF">
            <w:pPr>
              <w:spacing w:after="0"/>
              <w:jc w:val="center"/>
              <w:rPr>
                <w:rFonts w:asciiTheme="minorHAnsi" w:hAnsiTheme="minorHAnsi"/>
                <w:b/>
                <w:color w:val="FFFFFF" w:themeColor="background1"/>
                <w:szCs w:val="22"/>
              </w:rPr>
            </w:pPr>
            <w:r w:rsidRPr="00794E27">
              <w:rPr>
                <w:rFonts w:asciiTheme="minorHAnsi" w:hAnsiTheme="minorHAnsi"/>
                <w:b/>
                <w:color w:val="FFFFFF" w:themeColor="background1"/>
              </w:rPr>
              <w:t>= (HSPF/3.413)*0.85</w:t>
            </w:r>
          </w:p>
        </w:tc>
      </w:tr>
      <w:tr w:rsidR="00640A0C" w:rsidRPr="00F3212E" w14:paraId="5CA2D33B" w14:textId="77777777" w:rsidTr="004F1FAF">
        <w:trPr>
          <w:trHeight w:val="20"/>
          <w:jc w:val="center"/>
        </w:trPr>
        <w:tc>
          <w:tcPr>
            <w:tcW w:w="1350" w:type="dxa"/>
            <w:vMerge w:val="restart"/>
            <w:tcBorders>
              <w:top w:val="single" w:sz="4" w:space="0" w:color="auto"/>
              <w:left w:val="single" w:sz="4" w:space="0" w:color="auto"/>
              <w:right w:val="single" w:sz="4" w:space="0" w:color="auto"/>
            </w:tcBorders>
            <w:vAlign w:val="center"/>
            <w:hideMark/>
          </w:tcPr>
          <w:p w14:paraId="00215BA0" w14:textId="77777777" w:rsidR="00640A0C" w:rsidRPr="00F3212E" w:rsidRDefault="00640A0C" w:rsidP="004F1FAF">
            <w:pPr>
              <w:spacing w:after="0"/>
              <w:rPr>
                <w:rFonts w:asciiTheme="minorHAnsi" w:hAnsiTheme="minorHAnsi"/>
                <w:szCs w:val="22"/>
              </w:rPr>
            </w:pPr>
            <w:r w:rsidRPr="00F3212E">
              <w:rPr>
                <w:rFonts w:asciiTheme="minorHAnsi" w:hAnsiTheme="minorHAnsi"/>
              </w:rPr>
              <w:t>Heat Pump</w:t>
            </w:r>
          </w:p>
        </w:tc>
        <w:tc>
          <w:tcPr>
            <w:tcW w:w="1732" w:type="dxa"/>
            <w:tcBorders>
              <w:top w:val="single" w:sz="4" w:space="0" w:color="auto"/>
              <w:left w:val="single" w:sz="4" w:space="0" w:color="auto"/>
              <w:bottom w:val="single" w:sz="4" w:space="0" w:color="auto"/>
              <w:right w:val="single" w:sz="4" w:space="0" w:color="auto"/>
            </w:tcBorders>
            <w:vAlign w:val="center"/>
            <w:hideMark/>
          </w:tcPr>
          <w:p w14:paraId="1AC4C8F7" w14:textId="77777777" w:rsidR="00640A0C" w:rsidRPr="00F3212E" w:rsidRDefault="00640A0C" w:rsidP="004F1FAF">
            <w:pPr>
              <w:spacing w:after="0"/>
              <w:rPr>
                <w:rFonts w:asciiTheme="minorHAnsi" w:hAnsiTheme="minorHAnsi"/>
                <w:szCs w:val="22"/>
              </w:rPr>
            </w:pPr>
            <w:r w:rsidRPr="00F3212E">
              <w:rPr>
                <w:rFonts w:asciiTheme="minorHAnsi" w:hAnsiTheme="minorHAnsi"/>
              </w:rPr>
              <w:t>Before 2006</w:t>
            </w:r>
          </w:p>
        </w:tc>
        <w:tc>
          <w:tcPr>
            <w:tcW w:w="1379" w:type="dxa"/>
            <w:tcBorders>
              <w:top w:val="single" w:sz="4" w:space="0" w:color="auto"/>
              <w:left w:val="single" w:sz="4" w:space="0" w:color="auto"/>
              <w:bottom w:val="single" w:sz="4" w:space="0" w:color="auto"/>
              <w:right w:val="single" w:sz="4" w:space="0" w:color="auto"/>
            </w:tcBorders>
            <w:vAlign w:val="center"/>
            <w:hideMark/>
          </w:tcPr>
          <w:p w14:paraId="0A5E7C49" w14:textId="77777777" w:rsidR="00640A0C" w:rsidRPr="00F3212E" w:rsidRDefault="00640A0C" w:rsidP="004F1FAF">
            <w:pPr>
              <w:spacing w:after="0"/>
              <w:jc w:val="center"/>
              <w:rPr>
                <w:rFonts w:asciiTheme="minorHAnsi" w:hAnsiTheme="minorHAnsi"/>
                <w:szCs w:val="22"/>
              </w:rPr>
            </w:pPr>
            <w:r w:rsidRPr="00F3212E">
              <w:rPr>
                <w:rFonts w:asciiTheme="minorHAnsi" w:hAnsiTheme="minorHAnsi"/>
              </w:rPr>
              <w:t>6.8</w:t>
            </w:r>
          </w:p>
        </w:tc>
        <w:tc>
          <w:tcPr>
            <w:tcW w:w="2014" w:type="dxa"/>
            <w:tcBorders>
              <w:top w:val="single" w:sz="4" w:space="0" w:color="auto"/>
              <w:left w:val="single" w:sz="4" w:space="0" w:color="auto"/>
              <w:bottom w:val="single" w:sz="4" w:space="0" w:color="auto"/>
              <w:right w:val="single" w:sz="4" w:space="0" w:color="auto"/>
            </w:tcBorders>
            <w:vAlign w:val="center"/>
            <w:hideMark/>
          </w:tcPr>
          <w:p w14:paraId="65D2A222" w14:textId="77777777" w:rsidR="00640A0C" w:rsidRPr="00F3212E" w:rsidRDefault="00640A0C" w:rsidP="004F1FAF">
            <w:pPr>
              <w:spacing w:after="0"/>
              <w:jc w:val="center"/>
              <w:rPr>
                <w:rFonts w:asciiTheme="minorHAnsi" w:hAnsiTheme="minorHAnsi"/>
                <w:szCs w:val="22"/>
              </w:rPr>
            </w:pPr>
            <w:r w:rsidRPr="00F3212E">
              <w:rPr>
                <w:rFonts w:asciiTheme="minorHAnsi" w:hAnsiTheme="minorHAnsi"/>
              </w:rPr>
              <w:t>1.7</w:t>
            </w:r>
          </w:p>
        </w:tc>
      </w:tr>
      <w:tr w:rsidR="00640A0C" w:rsidRPr="00F3212E" w14:paraId="6C27F576" w14:textId="77777777" w:rsidTr="004F1FAF">
        <w:trPr>
          <w:trHeight w:val="20"/>
          <w:jc w:val="center"/>
        </w:trPr>
        <w:tc>
          <w:tcPr>
            <w:tcW w:w="1350" w:type="dxa"/>
            <w:vMerge/>
            <w:tcBorders>
              <w:left w:val="single" w:sz="4" w:space="0" w:color="auto"/>
              <w:right w:val="single" w:sz="4" w:space="0" w:color="auto"/>
            </w:tcBorders>
            <w:vAlign w:val="center"/>
            <w:hideMark/>
          </w:tcPr>
          <w:p w14:paraId="6D8E7950" w14:textId="77777777" w:rsidR="00640A0C" w:rsidRPr="00F3212E" w:rsidRDefault="00640A0C" w:rsidP="004F1FAF">
            <w:pPr>
              <w:spacing w:after="0"/>
              <w:rPr>
                <w:rFonts w:asciiTheme="minorHAnsi" w:hAnsiTheme="minorHAnsi"/>
              </w:rPr>
            </w:pPr>
          </w:p>
        </w:tc>
        <w:tc>
          <w:tcPr>
            <w:tcW w:w="1732" w:type="dxa"/>
            <w:tcBorders>
              <w:top w:val="single" w:sz="4" w:space="0" w:color="auto"/>
              <w:left w:val="single" w:sz="4" w:space="0" w:color="auto"/>
              <w:bottom w:val="single" w:sz="4" w:space="0" w:color="auto"/>
              <w:right w:val="single" w:sz="4" w:space="0" w:color="auto"/>
            </w:tcBorders>
            <w:vAlign w:val="center"/>
            <w:hideMark/>
          </w:tcPr>
          <w:p w14:paraId="0DD0EE12" w14:textId="77777777" w:rsidR="00640A0C" w:rsidRPr="00F3212E" w:rsidRDefault="00640A0C" w:rsidP="004F1FAF">
            <w:pPr>
              <w:spacing w:after="0"/>
              <w:rPr>
                <w:rFonts w:asciiTheme="minorHAnsi" w:hAnsiTheme="minorHAnsi"/>
                <w:szCs w:val="22"/>
              </w:rPr>
            </w:pPr>
            <w:r w:rsidRPr="00F3212E" w:rsidDel="00A3169E">
              <w:rPr>
                <w:rFonts w:asciiTheme="minorHAnsi" w:hAnsiTheme="minorHAnsi"/>
              </w:rPr>
              <w:t xml:space="preserve">After </w:t>
            </w:r>
            <w:r w:rsidRPr="00F3212E">
              <w:rPr>
                <w:rFonts w:asciiTheme="minorHAnsi" w:hAnsiTheme="minorHAnsi"/>
              </w:rPr>
              <w:t>2006 - 2014</w:t>
            </w:r>
          </w:p>
        </w:tc>
        <w:tc>
          <w:tcPr>
            <w:tcW w:w="1379" w:type="dxa"/>
            <w:tcBorders>
              <w:top w:val="single" w:sz="4" w:space="0" w:color="auto"/>
              <w:left w:val="single" w:sz="4" w:space="0" w:color="auto"/>
              <w:bottom w:val="single" w:sz="4" w:space="0" w:color="auto"/>
              <w:right w:val="single" w:sz="4" w:space="0" w:color="auto"/>
            </w:tcBorders>
            <w:vAlign w:val="center"/>
            <w:hideMark/>
          </w:tcPr>
          <w:p w14:paraId="2349F3B2" w14:textId="77777777" w:rsidR="00640A0C" w:rsidRPr="00F3212E" w:rsidRDefault="00640A0C" w:rsidP="004F1FAF">
            <w:pPr>
              <w:spacing w:after="0"/>
              <w:jc w:val="center"/>
              <w:rPr>
                <w:rFonts w:asciiTheme="minorHAnsi" w:hAnsiTheme="minorHAnsi"/>
                <w:szCs w:val="22"/>
              </w:rPr>
            </w:pPr>
            <w:r w:rsidRPr="00F3212E">
              <w:rPr>
                <w:rFonts w:asciiTheme="minorHAnsi" w:hAnsiTheme="minorHAnsi"/>
              </w:rPr>
              <w:t>7.7</w:t>
            </w:r>
          </w:p>
        </w:tc>
        <w:tc>
          <w:tcPr>
            <w:tcW w:w="2014" w:type="dxa"/>
            <w:tcBorders>
              <w:top w:val="single" w:sz="4" w:space="0" w:color="auto"/>
              <w:left w:val="single" w:sz="4" w:space="0" w:color="auto"/>
              <w:bottom w:val="single" w:sz="4" w:space="0" w:color="auto"/>
              <w:right w:val="single" w:sz="4" w:space="0" w:color="auto"/>
            </w:tcBorders>
            <w:vAlign w:val="center"/>
            <w:hideMark/>
          </w:tcPr>
          <w:p w14:paraId="6716AE42" w14:textId="77777777" w:rsidR="00640A0C" w:rsidRPr="00F3212E" w:rsidRDefault="00640A0C" w:rsidP="004F1FAF">
            <w:pPr>
              <w:spacing w:after="0"/>
              <w:jc w:val="center"/>
              <w:rPr>
                <w:rFonts w:asciiTheme="minorHAnsi" w:hAnsiTheme="minorHAnsi"/>
                <w:szCs w:val="22"/>
              </w:rPr>
            </w:pPr>
            <w:r w:rsidRPr="00F3212E">
              <w:rPr>
                <w:rFonts w:asciiTheme="minorHAnsi" w:hAnsiTheme="minorHAnsi"/>
              </w:rPr>
              <w:t>1.92</w:t>
            </w:r>
          </w:p>
        </w:tc>
      </w:tr>
      <w:tr w:rsidR="00640A0C" w:rsidRPr="00F3212E" w14:paraId="573DE96F" w14:textId="77777777" w:rsidTr="004F1FAF">
        <w:trPr>
          <w:trHeight w:val="20"/>
          <w:jc w:val="center"/>
        </w:trPr>
        <w:tc>
          <w:tcPr>
            <w:tcW w:w="1350" w:type="dxa"/>
            <w:vMerge/>
            <w:tcBorders>
              <w:left w:val="single" w:sz="4" w:space="0" w:color="auto"/>
              <w:bottom w:val="single" w:sz="4" w:space="0" w:color="auto"/>
              <w:right w:val="single" w:sz="4" w:space="0" w:color="auto"/>
            </w:tcBorders>
            <w:vAlign w:val="center"/>
          </w:tcPr>
          <w:p w14:paraId="5400A7C0" w14:textId="77777777" w:rsidR="00640A0C" w:rsidRPr="00F3212E" w:rsidRDefault="00640A0C" w:rsidP="004F1FAF">
            <w:pPr>
              <w:spacing w:after="0"/>
              <w:rPr>
                <w:rFonts w:asciiTheme="minorHAnsi" w:hAnsiTheme="minorHAnsi"/>
              </w:rPr>
            </w:pPr>
          </w:p>
        </w:tc>
        <w:tc>
          <w:tcPr>
            <w:tcW w:w="1732" w:type="dxa"/>
            <w:tcBorders>
              <w:top w:val="single" w:sz="4" w:space="0" w:color="auto"/>
              <w:left w:val="single" w:sz="4" w:space="0" w:color="auto"/>
              <w:bottom w:val="single" w:sz="4" w:space="0" w:color="auto"/>
              <w:right w:val="single" w:sz="4" w:space="0" w:color="auto"/>
            </w:tcBorders>
            <w:vAlign w:val="center"/>
          </w:tcPr>
          <w:p w14:paraId="38306291" w14:textId="77777777" w:rsidR="00640A0C" w:rsidRPr="00F3212E" w:rsidDel="00A3169E" w:rsidRDefault="00640A0C" w:rsidP="004F1FAF">
            <w:pPr>
              <w:spacing w:after="0"/>
              <w:rPr>
                <w:rFonts w:asciiTheme="minorHAnsi" w:hAnsiTheme="minorHAnsi"/>
                <w:szCs w:val="22"/>
              </w:rPr>
            </w:pPr>
            <w:r w:rsidRPr="00F3212E">
              <w:rPr>
                <w:rFonts w:asciiTheme="minorHAnsi" w:hAnsiTheme="minorHAnsi"/>
              </w:rPr>
              <w:t xml:space="preserve">2015 on </w:t>
            </w:r>
          </w:p>
        </w:tc>
        <w:tc>
          <w:tcPr>
            <w:tcW w:w="1379" w:type="dxa"/>
            <w:tcBorders>
              <w:top w:val="single" w:sz="4" w:space="0" w:color="auto"/>
              <w:left w:val="single" w:sz="4" w:space="0" w:color="auto"/>
              <w:bottom w:val="single" w:sz="4" w:space="0" w:color="auto"/>
              <w:right w:val="single" w:sz="4" w:space="0" w:color="auto"/>
            </w:tcBorders>
            <w:vAlign w:val="center"/>
          </w:tcPr>
          <w:p w14:paraId="33422B25" w14:textId="77777777" w:rsidR="00640A0C" w:rsidRPr="00F3212E" w:rsidRDefault="00640A0C" w:rsidP="004F1FAF">
            <w:pPr>
              <w:spacing w:after="0"/>
              <w:jc w:val="center"/>
              <w:rPr>
                <w:rFonts w:asciiTheme="minorHAnsi" w:hAnsiTheme="minorHAnsi"/>
                <w:szCs w:val="22"/>
              </w:rPr>
            </w:pPr>
            <w:r w:rsidRPr="00F3212E">
              <w:rPr>
                <w:rFonts w:asciiTheme="minorHAnsi" w:hAnsiTheme="minorHAnsi"/>
              </w:rPr>
              <w:t>8.2</w:t>
            </w:r>
          </w:p>
        </w:tc>
        <w:tc>
          <w:tcPr>
            <w:tcW w:w="2014" w:type="dxa"/>
            <w:tcBorders>
              <w:top w:val="single" w:sz="4" w:space="0" w:color="auto"/>
              <w:left w:val="single" w:sz="4" w:space="0" w:color="auto"/>
              <w:bottom w:val="single" w:sz="4" w:space="0" w:color="auto"/>
              <w:right w:val="single" w:sz="4" w:space="0" w:color="auto"/>
            </w:tcBorders>
            <w:vAlign w:val="center"/>
          </w:tcPr>
          <w:p w14:paraId="0C7DF573" w14:textId="77777777" w:rsidR="00640A0C" w:rsidRPr="00F3212E" w:rsidRDefault="00640A0C" w:rsidP="004F1FAF">
            <w:pPr>
              <w:spacing w:after="0"/>
              <w:jc w:val="center"/>
              <w:rPr>
                <w:rFonts w:asciiTheme="minorHAnsi" w:hAnsiTheme="minorHAnsi"/>
                <w:szCs w:val="22"/>
              </w:rPr>
            </w:pPr>
            <w:r w:rsidRPr="00F3212E">
              <w:rPr>
                <w:rFonts w:asciiTheme="minorHAnsi" w:hAnsiTheme="minorHAnsi"/>
              </w:rPr>
              <w:t>2.04</w:t>
            </w:r>
          </w:p>
        </w:tc>
      </w:tr>
      <w:tr w:rsidR="00640A0C" w:rsidRPr="00F3212E" w14:paraId="0B84287B" w14:textId="77777777" w:rsidTr="004F1FAF">
        <w:trPr>
          <w:trHeight w:val="20"/>
          <w:jc w:val="center"/>
        </w:trPr>
        <w:tc>
          <w:tcPr>
            <w:tcW w:w="1350" w:type="dxa"/>
            <w:tcBorders>
              <w:top w:val="single" w:sz="4" w:space="0" w:color="auto"/>
              <w:left w:val="single" w:sz="4" w:space="0" w:color="auto"/>
              <w:bottom w:val="single" w:sz="4" w:space="0" w:color="auto"/>
              <w:right w:val="single" w:sz="4" w:space="0" w:color="auto"/>
            </w:tcBorders>
            <w:vAlign w:val="center"/>
            <w:hideMark/>
          </w:tcPr>
          <w:p w14:paraId="7D312B0D" w14:textId="77777777" w:rsidR="00640A0C" w:rsidRPr="00F3212E" w:rsidRDefault="00640A0C" w:rsidP="004F1FAF">
            <w:pPr>
              <w:spacing w:after="0"/>
              <w:rPr>
                <w:rFonts w:asciiTheme="minorHAnsi" w:hAnsiTheme="minorHAnsi"/>
                <w:szCs w:val="22"/>
              </w:rPr>
            </w:pPr>
            <w:r w:rsidRPr="00F3212E">
              <w:rPr>
                <w:rFonts w:asciiTheme="minorHAnsi" w:hAnsiTheme="minorHAnsi"/>
              </w:rPr>
              <w:t>Resistance</w:t>
            </w:r>
          </w:p>
        </w:tc>
        <w:tc>
          <w:tcPr>
            <w:tcW w:w="1732" w:type="dxa"/>
            <w:tcBorders>
              <w:top w:val="single" w:sz="4" w:space="0" w:color="auto"/>
              <w:left w:val="single" w:sz="4" w:space="0" w:color="auto"/>
              <w:bottom w:val="single" w:sz="4" w:space="0" w:color="auto"/>
              <w:right w:val="single" w:sz="4" w:space="0" w:color="auto"/>
            </w:tcBorders>
            <w:vAlign w:val="center"/>
            <w:hideMark/>
          </w:tcPr>
          <w:p w14:paraId="624D88DB" w14:textId="77777777" w:rsidR="00640A0C" w:rsidRPr="00F3212E" w:rsidRDefault="00640A0C" w:rsidP="004F1FAF">
            <w:pPr>
              <w:spacing w:after="0"/>
              <w:rPr>
                <w:rFonts w:asciiTheme="minorHAnsi" w:hAnsiTheme="minorHAnsi"/>
                <w:szCs w:val="22"/>
              </w:rPr>
            </w:pPr>
            <w:r w:rsidRPr="00F3212E">
              <w:rPr>
                <w:rFonts w:asciiTheme="minorHAnsi" w:hAnsiTheme="minorHAnsi"/>
              </w:rPr>
              <w:t>N/A</w:t>
            </w:r>
          </w:p>
        </w:tc>
        <w:tc>
          <w:tcPr>
            <w:tcW w:w="1379" w:type="dxa"/>
            <w:tcBorders>
              <w:top w:val="single" w:sz="4" w:space="0" w:color="auto"/>
              <w:left w:val="single" w:sz="4" w:space="0" w:color="auto"/>
              <w:bottom w:val="single" w:sz="4" w:space="0" w:color="auto"/>
              <w:right w:val="single" w:sz="4" w:space="0" w:color="auto"/>
            </w:tcBorders>
            <w:vAlign w:val="center"/>
            <w:hideMark/>
          </w:tcPr>
          <w:p w14:paraId="53883291" w14:textId="77777777" w:rsidR="00640A0C" w:rsidRPr="00F3212E" w:rsidRDefault="00640A0C" w:rsidP="004F1FAF">
            <w:pPr>
              <w:spacing w:after="0"/>
              <w:jc w:val="center"/>
              <w:rPr>
                <w:rFonts w:asciiTheme="minorHAnsi" w:hAnsiTheme="minorHAnsi"/>
                <w:szCs w:val="22"/>
              </w:rPr>
            </w:pPr>
            <w:r w:rsidRPr="00F3212E">
              <w:rPr>
                <w:rFonts w:asciiTheme="minorHAnsi" w:hAnsiTheme="minorHAnsi"/>
              </w:rPr>
              <w:t>N/A</w:t>
            </w:r>
          </w:p>
        </w:tc>
        <w:tc>
          <w:tcPr>
            <w:tcW w:w="2014" w:type="dxa"/>
            <w:tcBorders>
              <w:top w:val="single" w:sz="4" w:space="0" w:color="auto"/>
              <w:left w:val="single" w:sz="4" w:space="0" w:color="auto"/>
              <w:bottom w:val="single" w:sz="4" w:space="0" w:color="auto"/>
              <w:right w:val="single" w:sz="4" w:space="0" w:color="auto"/>
            </w:tcBorders>
            <w:vAlign w:val="center"/>
            <w:hideMark/>
          </w:tcPr>
          <w:p w14:paraId="2B08CBEE" w14:textId="77777777" w:rsidR="00640A0C" w:rsidRPr="00F3212E" w:rsidRDefault="00640A0C" w:rsidP="004F1FAF">
            <w:pPr>
              <w:spacing w:after="0"/>
              <w:jc w:val="center"/>
              <w:rPr>
                <w:rFonts w:asciiTheme="minorHAnsi" w:hAnsiTheme="minorHAnsi"/>
                <w:szCs w:val="22"/>
              </w:rPr>
            </w:pPr>
            <w:r w:rsidRPr="00F3212E">
              <w:rPr>
                <w:rFonts w:asciiTheme="minorHAnsi" w:hAnsiTheme="minorHAnsi"/>
              </w:rPr>
              <w:t>1.00</w:t>
            </w:r>
          </w:p>
        </w:tc>
      </w:tr>
      <w:tr w:rsidR="00640A0C" w:rsidRPr="00F3212E" w14:paraId="348F3EC9" w14:textId="77777777" w:rsidTr="004F1FAF">
        <w:trPr>
          <w:trHeight w:val="20"/>
          <w:jc w:val="center"/>
        </w:trPr>
        <w:tc>
          <w:tcPr>
            <w:tcW w:w="1350" w:type="dxa"/>
            <w:tcBorders>
              <w:top w:val="single" w:sz="4" w:space="0" w:color="auto"/>
              <w:left w:val="single" w:sz="4" w:space="0" w:color="auto"/>
              <w:bottom w:val="single" w:sz="4" w:space="0" w:color="auto"/>
              <w:right w:val="single" w:sz="4" w:space="0" w:color="auto"/>
            </w:tcBorders>
            <w:vAlign w:val="center"/>
          </w:tcPr>
          <w:p w14:paraId="6811A0F1" w14:textId="77777777" w:rsidR="00640A0C" w:rsidRPr="00F3212E" w:rsidRDefault="00640A0C" w:rsidP="004F1FAF">
            <w:pPr>
              <w:spacing w:after="0"/>
              <w:rPr>
                <w:rFonts w:asciiTheme="minorHAnsi" w:hAnsiTheme="minorHAnsi"/>
              </w:rPr>
            </w:pPr>
            <w:r w:rsidRPr="00F3212E">
              <w:rPr>
                <w:rFonts w:asciiTheme="minorHAnsi" w:hAnsiTheme="minorHAnsi"/>
              </w:rPr>
              <w:t>Unknown</w:t>
            </w:r>
            <w:r w:rsidRPr="00F3212E">
              <w:rPr>
                <w:rStyle w:val="FootnoteReference"/>
                <w:rFonts w:asciiTheme="minorHAnsi" w:hAnsiTheme="minorHAnsi"/>
              </w:rPr>
              <w:footnoteReference w:id="173"/>
            </w:r>
          </w:p>
        </w:tc>
        <w:tc>
          <w:tcPr>
            <w:tcW w:w="1732" w:type="dxa"/>
            <w:tcBorders>
              <w:top w:val="single" w:sz="4" w:space="0" w:color="auto"/>
              <w:left w:val="single" w:sz="4" w:space="0" w:color="auto"/>
              <w:bottom w:val="single" w:sz="4" w:space="0" w:color="auto"/>
              <w:right w:val="single" w:sz="4" w:space="0" w:color="auto"/>
            </w:tcBorders>
            <w:vAlign w:val="center"/>
          </w:tcPr>
          <w:p w14:paraId="0758287A" w14:textId="77777777" w:rsidR="00640A0C" w:rsidRPr="00F3212E" w:rsidRDefault="00640A0C" w:rsidP="004F1FAF">
            <w:pPr>
              <w:spacing w:after="0"/>
              <w:rPr>
                <w:rFonts w:asciiTheme="minorHAnsi" w:hAnsiTheme="minorHAnsi"/>
              </w:rPr>
            </w:pPr>
            <w:r w:rsidRPr="00F3212E">
              <w:rPr>
                <w:rFonts w:asciiTheme="minorHAnsi" w:hAnsiTheme="minorHAnsi"/>
              </w:rPr>
              <w:t>N/A</w:t>
            </w:r>
          </w:p>
        </w:tc>
        <w:tc>
          <w:tcPr>
            <w:tcW w:w="1379" w:type="dxa"/>
            <w:tcBorders>
              <w:top w:val="single" w:sz="4" w:space="0" w:color="auto"/>
              <w:left w:val="single" w:sz="4" w:space="0" w:color="auto"/>
              <w:bottom w:val="single" w:sz="4" w:space="0" w:color="auto"/>
              <w:right w:val="single" w:sz="4" w:space="0" w:color="auto"/>
            </w:tcBorders>
            <w:vAlign w:val="center"/>
          </w:tcPr>
          <w:p w14:paraId="5C158B83" w14:textId="77777777" w:rsidR="00640A0C" w:rsidRPr="00F3212E" w:rsidRDefault="00640A0C" w:rsidP="004F1FAF">
            <w:pPr>
              <w:spacing w:after="0"/>
              <w:jc w:val="center"/>
              <w:rPr>
                <w:rFonts w:asciiTheme="minorHAnsi" w:hAnsiTheme="minorHAnsi"/>
              </w:rPr>
            </w:pPr>
            <w:r w:rsidRPr="00F3212E">
              <w:rPr>
                <w:rFonts w:asciiTheme="minorHAnsi" w:hAnsiTheme="minorHAnsi"/>
              </w:rPr>
              <w:t>N/A</w:t>
            </w:r>
          </w:p>
        </w:tc>
        <w:tc>
          <w:tcPr>
            <w:tcW w:w="2014" w:type="dxa"/>
            <w:tcBorders>
              <w:top w:val="single" w:sz="4" w:space="0" w:color="auto"/>
              <w:left w:val="single" w:sz="4" w:space="0" w:color="auto"/>
              <w:bottom w:val="single" w:sz="4" w:space="0" w:color="auto"/>
              <w:right w:val="single" w:sz="4" w:space="0" w:color="auto"/>
            </w:tcBorders>
            <w:vAlign w:val="center"/>
          </w:tcPr>
          <w:p w14:paraId="41960D76" w14:textId="77777777" w:rsidR="00640A0C" w:rsidRPr="00F3212E" w:rsidRDefault="00640A0C" w:rsidP="004F1FAF">
            <w:pPr>
              <w:spacing w:after="0"/>
              <w:jc w:val="center"/>
              <w:rPr>
                <w:rFonts w:asciiTheme="minorHAnsi" w:hAnsiTheme="minorHAnsi"/>
              </w:rPr>
            </w:pPr>
            <w:r w:rsidRPr="00F3212E">
              <w:rPr>
                <w:rFonts w:asciiTheme="minorHAnsi" w:hAnsiTheme="minorHAnsi"/>
              </w:rPr>
              <w:t>1.28</w:t>
            </w:r>
          </w:p>
        </w:tc>
      </w:tr>
    </w:tbl>
    <w:p w14:paraId="76687377" w14:textId="77777777" w:rsidR="00640A0C" w:rsidRPr="00E432E0" w:rsidRDefault="00640A0C" w:rsidP="00640A0C">
      <w:pPr>
        <w:ind w:left="1440" w:firstLine="720"/>
        <w:rPr>
          <w:rFonts w:cstheme="minorHAnsi"/>
          <w:b/>
          <w:szCs w:val="20"/>
        </w:rPr>
      </w:pPr>
    </w:p>
    <w:p w14:paraId="2022A341" w14:textId="77777777" w:rsidR="00640A0C" w:rsidRPr="00971A16" w:rsidRDefault="00640A0C" w:rsidP="00640A0C">
      <w:pPr>
        <w:ind w:left="1440" w:hanging="1440"/>
        <w:rPr>
          <w:rFonts w:cstheme="minorHAnsi"/>
          <w:b/>
          <w:szCs w:val="20"/>
        </w:rPr>
      </w:pPr>
      <w:r w:rsidRPr="00E432E0">
        <w:rPr>
          <w:noProof/>
        </w:rPr>
        <mc:AlternateContent>
          <mc:Choice Requires="wps">
            <w:drawing>
              <wp:inline distT="0" distB="0" distL="0" distR="0" wp14:anchorId="2F2301ED" wp14:editId="6D0DB996">
                <wp:extent cx="5943600" cy="1152939"/>
                <wp:effectExtent l="0" t="0" r="19050" b="2857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2939"/>
                        </a:xfrm>
                        <a:prstGeom prst="rect">
                          <a:avLst/>
                        </a:prstGeom>
                        <a:solidFill>
                          <a:srgbClr val="FFFFFF"/>
                        </a:solidFill>
                        <a:ln w="9525">
                          <a:solidFill>
                            <a:srgbClr val="000000"/>
                          </a:solidFill>
                          <a:miter lim="800000"/>
                          <a:headEnd/>
                          <a:tailEnd/>
                        </a:ln>
                      </wps:spPr>
                      <wps:txbx>
                        <w:txbxContent>
                          <w:p w14:paraId="1D6E4F68" w14:textId="77777777" w:rsidR="00CC7DED" w:rsidRDefault="00A100DA" w:rsidP="00640A0C">
                            <w:pPr>
                              <w:spacing w:after="60"/>
                              <w:rPr>
                                <w:rFonts w:cstheme="minorHAnsi"/>
                                <w:highlight w:val="yellow"/>
                              </w:rPr>
                            </w:pPr>
                            <w:r w:rsidRPr="00A100DA">
                              <w:rPr>
                                <w:rFonts w:cstheme="minorHAnsi"/>
                                <w:b/>
                                <w:bCs/>
                              </w:rPr>
                              <w:t>For example</w:t>
                            </w:r>
                            <w:r>
                              <w:rPr>
                                <w:rFonts w:cstheme="minorHAnsi"/>
                              </w:rPr>
                              <w:t>, u</w:t>
                            </w:r>
                            <w:r w:rsidR="00CC7DED">
                              <w:rPr>
                                <w:rFonts w:cstheme="minorHAnsi"/>
                              </w:rPr>
                              <w:t>sing the same indoor LED fixture that is installed in home with 2.0 COP Heat Pump (including duct loss)</w:t>
                            </w:r>
                            <w:r w:rsidR="00CC7DED" w:rsidRPr="00382856">
                              <w:rPr>
                                <w:rFonts w:cstheme="minorHAnsi"/>
                              </w:rPr>
                              <w:t xml:space="preserve"> </w:t>
                            </w:r>
                            <w:r w:rsidR="00CC7DED">
                              <w:rPr>
                                <w:rFonts w:cstheme="minorHAnsi"/>
                              </w:rPr>
                              <w:t>through a ComEd retail program in 2019:</w:t>
                            </w:r>
                          </w:p>
                          <w:p w14:paraId="2BE901CE" w14:textId="77777777" w:rsidR="00CC7DED" w:rsidRDefault="00CC7DED" w:rsidP="00640A0C">
                            <w:pPr>
                              <w:spacing w:after="60"/>
                              <w:ind w:firstLine="720"/>
                              <w:rPr>
                                <w:rFonts w:cstheme="minorHAnsi"/>
                                <w:noProof/>
                              </w:rPr>
                            </w:pPr>
                            <w:r>
                              <w:rPr>
                                <w:rFonts w:cstheme="minorHAnsi"/>
                                <w:noProof/>
                              </w:rPr>
                              <w:t>∆kWh</w:t>
                            </w:r>
                            <w:r>
                              <w:rPr>
                                <w:rFonts w:cstheme="minorHAnsi"/>
                                <w:noProof/>
                                <w:vertAlign w:val="subscript"/>
                              </w:rPr>
                              <w:t>1st year</w:t>
                            </w:r>
                            <w:r>
                              <w:rPr>
                                <w:rFonts w:cstheme="minorHAnsi"/>
                                <w:noProof/>
                              </w:rPr>
                              <w:t xml:space="preserve">  </w:t>
                            </w:r>
                            <w:r>
                              <w:rPr>
                                <w:rFonts w:cstheme="minorHAnsi"/>
                                <w:noProof/>
                              </w:rPr>
                              <w:tab/>
                              <w:t>= - (((88.5 – 22.4) / 1000) * 1.0 * (1 – 0.007) * 926 * 0.49) / 2.0</w:t>
                            </w:r>
                          </w:p>
                          <w:p w14:paraId="24F6F815" w14:textId="77777777" w:rsidR="00CC7DED" w:rsidRDefault="00CC7DED" w:rsidP="00640A0C">
                            <w:pPr>
                              <w:spacing w:after="60"/>
                              <w:rPr>
                                <w:rFonts w:cstheme="minorHAnsi"/>
                              </w:rPr>
                            </w:pPr>
                            <w:r>
                              <w:rPr>
                                <w:rFonts w:cstheme="minorHAnsi"/>
                              </w:rPr>
                              <w:tab/>
                            </w:r>
                            <w:r>
                              <w:rPr>
                                <w:rFonts w:cstheme="minorHAnsi"/>
                              </w:rPr>
                              <w:tab/>
                            </w:r>
                            <w:r>
                              <w:rPr>
                                <w:rFonts w:cstheme="minorHAnsi"/>
                              </w:rPr>
                              <w:tab/>
                              <w:t>= - 14.9 kWh</w:t>
                            </w:r>
                          </w:p>
                          <w:p w14:paraId="3197F29B" w14:textId="77777777" w:rsidR="00CC7DED" w:rsidRDefault="00CC7DED" w:rsidP="00640A0C">
                            <w:pPr>
                              <w:spacing w:after="60"/>
                              <w:rPr>
                                <w:rFonts w:cstheme="minorHAnsi"/>
                              </w:rPr>
                            </w:pPr>
                            <w:r>
                              <w:rPr>
                                <w:rFonts w:cstheme="minorHAnsi"/>
                              </w:rPr>
                              <w:t>Second and third year install savings should be calculated using the appropriate ISR and the delta watts and hours from the install year. The appropriate baseline shift adjustment should then be applied to all installs.</w:t>
                            </w:r>
                          </w:p>
                          <w:p w14:paraId="2D42E7E5" w14:textId="77777777" w:rsidR="00CC7DED" w:rsidRDefault="00CC7DED" w:rsidP="00640A0C"/>
                        </w:txbxContent>
                      </wps:txbx>
                      <wps:bodyPr rot="0" vert="horz" wrap="square" lIns="91440" tIns="45720" rIns="91440" bIns="45720" anchor="t" anchorCtr="0">
                        <a:noAutofit/>
                      </wps:bodyPr>
                    </wps:wsp>
                  </a:graphicData>
                </a:graphic>
              </wp:inline>
            </w:drawing>
          </mc:Choice>
          <mc:Fallback>
            <w:pict>
              <v:shape w14:anchorId="3FAC3CC5" id="Text Box 27" o:spid="_x0000_s1043" type="#_x0000_t202" style="width:468pt;height: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">
                <v:textbox>
                  <w:txbxContent>
                    <w:p w:rsidR="00CC7DED" w:rsidRDefault="00A100DA" w:rsidP="00640A0C">
                      <w:pPr>
                        <w:spacing w:after="60"/>
                        <w:rPr>
                          <w:rFonts w:cstheme="minorHAnsi"/>
                          <w:highlight w:val="yellow"/>
                        </w:rPr>
                      </w:pPr>
                      <w:r w:rsidRPr="00A100DA">
                        <w:rPr>
                          <w:rFonts w:cstheme="minorHAnsi"/>
                          <w:b/>
                          <w:bCs/>
                        </w:rPr>
                        <w:t>For example</w:t>
                      </w:r>
                      <w:r>
                        <w:rPr>
                          <w:rFonts w:cstheme="minorHAnsi"/>
                        </w:rPr>
                        <w:t>, u</w:t>
                      </w:r>
                      <w:r w:rsidR="00CC7DED">
                        <w:rPr>
                          <w:rFonts w:cstheme="minorHAnsi"/>
                        </w:rPr>
                        <w:t>sing the same indoor LED fixture that is installed in home with 2.0 COP Heat Pump (including duct loss)</w:t>
                      </w:r>
                      <w:r w:rsidR="00CC7DED" w:rsidRPr="00382856">
                        <w:rPr>
                          <w:rFonts w:cstheme="minorHAnsi"/>
                        </w:rPr>
                        <w:t xml:space="preserve"> </w:t>
                      </w:r>
                      <w:r w:rsidR="00CC7DED">
                        <w:rPr>
                          <w:rFonts w:cstheme="minorHAnsi"/>
                        </w:rPr>
                        <w:t>through a ComEd retail program in 2019:</w:t>
                      </w:r>
                    </w:p>
                    <w:p w:rsidR="00CC7DED" w:rsidRDefault="00CC7DED" w:rsidP="00640A0C">
                      <w:pPr>
                        <w:spacing w:after="60"/>
                        <w:ind w:firstLine="720"/>
                        <w:rPr>
                          <w:rFonts w:cstheme="minorHAnsi"/>
                          <w:noProof/>
                        </w:rPr>
                      </w:pPr>
                      <w:r>
                        <w:rPr>
                          <w:rFonts w:cstheme="minorHAnsi"/>
                          <w:noProof/>
                        </w:rPr>
                        <w:t>∆kWh</w:t>
                      </w:r>
                      <w:r>
                        <w:rPr>
                          <w:rFonts w:cstheme="minorHAnsi"/>
                          <w:noProof/>
                          <w:vertAlign w:val="subscript"/>
                        </w:rPr>
                        <w:t>1st year</w:t>
                      </w:r>
                      <w:r>
                        <w:rPr>
                          <w:rFonts w:cstheme="minorHAnsi"/>
                          <w:noProof/>
                        </w:rPr>
                        <w:t xml:space="preserve">  </w:t>
                      </w:r>
                      <w:r>
                        <w:rPr>
                          <w:rFonts w:cstheme="minorHAnsi"/>
                          <w:noProof/>
                        </w:rPr>
                        <w:tab/>
                        <w:t>= - (((88.5 – 22.4) / 1000) * 1.0 * (1 – 0.007) * 926 * 0.49) / 2.0</w:t>
                      </w:r>
                    </w:p>
                    <w:p w:rsidR="00CC7DED" w:rsidRDefault="00CC7DED" w:rsidP="00640A0C">
                      <w:pPr>
                        <w:spacing w:after="60"/>
                        <w:rPr>
                          <w:rFonts w:cstheme="minorHAnsi"/>
                        </w:rPr>
                      </w:pPr>
                      <w:r>
                        <w:rPr>
                          <w:rFonts w:cstheme="minorHAnsi"/>
                        </w:rPr>
                        <w:tab/>
                      </w:r>
                      <w:r>
                        <w:rPr>
                          <w:rFonts w:cstheme="minorHAnsi"/>
                        </w:rPr>
                        <w:tab/>
                      </w:r>
                      <w:r>
                        <w:rPr>
                          <w:rFonts w:cstheme="minorHAnsi"/>
                        </w:rPr>
                        <w:tab/>
                        <w:t>= - 14.9 kWh</w:t>
                      </w:r>
                    </w:p>
                    <w:p w:rsidR="00CC7DED" w:rsidRDefault="00CC7DED" w:rsidP="00640A0C">
                      <w:pPr>
                        <w:spacing w:after="60"/>
                        <w:rPr>
                          <w:rFonts w:cstheme="minorHAnsi"/>
                        </w:rPr>
                      </w:pPr>
                      <w:r>
                        <w:rPr>
                          <w:rFonts w:cstheme="minorHAnsi"/>
                        </w:rPr>
                        <w:t>Second and third year install savings should be calculated using the appropriate ISR and the delta watts and hours from the install year. The appropriate baseline shift adjustment should then be applied to all installs.</w:t>
                      </w:r>
                    </w:p>
                    <w:p w:rsidR="00CC7DED" w:rsidRDefault="00CC7DED" w:rsidP="00640A0C"/>
                  </w:txbxContent>
                </v:textbox>
                <w10:anchorlock/>
              </v:shape>
            </w:pict>
          </mc:Fallback>
        </mc:AlternateContent>
      </w:r>
    </w:p>
    <w:p w14:paraId="6BDDB460" w14:textId="77777777" w:rsidR="00640A0C" w:rsidRPr="00E432E0" w:rsidRDefault="00640A0C" w:rsidP="00640A0C">
      <w:pPr>
        <w:rPr>
          <w:ins w:id="1670" w:author="Sam Dent" w:date="2020-06-16T10:50:00Z"/>
          <w:rFonts w:cstheme="minorHAnsi"/>
          <w:b/>
        </w:rPr>
      </w:pPr>
      <w:ins w:id="1671" w:author="Sam Dent" w:date="2020-06-16T10:50:00Z">
        <w:r>
          <w:rPr>
            <w:rFonts w:cstheme="minorHAnsi"/>
            <w:b/>
          </w:rPr>
          <w:t>Mid-</w:t>
        </w:r>
        <w:r w:rsidRPr="00E432E0">
          <w:rPr>
            <w:rFonts w:cstheme="minorHAnsi"/>
            <w:b/>
          </w:rPr>
          <w:t>Life Baseline Adjustment</w:t>
        </w:r>
      </w:ins>
    </w:p>
    <w:p w14:paraId="335DB6D2" w14:textId="77777777" w:rsidR="00A100DA" w:rsidRDefault="00640A0C" w:rsidP="00A100DA">
      <w:pPr>
        <w:rPr>
          <w:ins w:id="1672" w:author="Sam Dent" w:date="2020-06-16T10:51:00Z"/>
          <w:rFonts w:cstheme="minorHAnsi"/>
        </w:rPr>
      </w:pPr>
      <w:ins w:id="1673" w:author="Sam Dent" w:date="2020-06-16T10:51:00Z">
        <w:r w:rsidRPr="00E432E0">
          <w:rPr>
            <w:rFonts w:cstheme="minorHAnsi"/>
          </w:rPr>
          <w:t>During the lifetime of a</w:t>
        </w:r>
        <w:r>
          <w:rPr>
            <w:rFonts w:cstheme="minorHAnsi"/>
          </w:rPr>
          <w:t>n</w:t>
        </w:r>
        <w:r w:rsidRPr="00E432E0">
          <w:rPr>
            <w:rFonts w:cstheme="minorHAnsi"/>
          </w:rPr>
          <w:t xml:space="preserve"> LED, the baseline incandescent/halogen bulb would need to be replaced multiple times. </w:t>
        </w:r>
        <w:r>
          <w:rPr>
            <w:rFonts w:cstheme="minorHAnsi"/>
          </w:rPr>
          <w:t>Natural growth of LED market share has, and will continue to grow over the lifetime of the measure, and so a single mid-life adjustment is calculated that results in an equivalent net present value of lifetime savings as the forecast decline in annual savings.</w:t>
        </w:r>
      </w:ins>
      <w:r w:rsidR="00A100DA">
        <w:rPr>
          <w:rFonts w:cstheme="minorHAnsi"/>
        </w:rPr>
        <w:t xml:space="preserve"> </w:t>
      </w:r>
      <w:ins w:id="1674" w:author="Sam Dent" w:date="2020-06-16T10:51:00Z">
        <w:r>
          <w:rPr>
            <w:rFonts w:cstheme="minorHAnsi"/>
          </w:rPr>
          <w:t>For fixtures</w:t>
        </w:r>
      </w:ins>
      <w:r w:rsidR="00A100DA">
        <w:rPr>
          <w:rFonts w:cstheme="minorHAnsi"/>
        </w:rPr>
        <w:t>,</w:t>
      </w:r>
      <w:ins w:id="1675" w:author="Sam Dent" w:date="2020-06-16T10:51:00Z">
        <w:r>
          <w:rPr>
            <w:rFonts w:cstheme="minorHAnsi"/>
          </w:rPr>
          <w:t xml:space="preserve"> the</w:t>
        </w:r>
      </w:ins>
      <w:ins w:id="1676" w:author="Sam Dent" w:date="2020-06-16T10:52:00Z">
        <w:r>
          <w:rPr>
            <w:rFonts w:cstheme="minorHAnsi"/>
          </w:rPr>
          <w:t xml:space="preserve"> directional lamp adjustments from the </w:t>
        </w:r>
      </w:ins>
      <w:ins w:id="1677" w:author="Sam Dent" w:date="2020-06-16T10:51:00Z">
        <w:r>
          <w:rPr>
            <w:rFonts w:cstheme="minorHAnsi"/>
          </w:rPr>
          <w:t xml:space="preserve">‘Lamp Forecast Workbook_2020.xls’ </w:t>
        </w:r>
      </w:ins>
      <w:ins w:id="1678" w:author="Sam Dent" w:date="2020-06-16T10:52:00Z">
        <w:r>
          <w:rPr>
            <w:rFonts w:cstheme="minorHAnsi"/>
          </w:rPr>
          <w:t>are applied</w:t>
        </w:r>
      </w:ins>
      <w:ins w:id="1679" w:author="Sam Dent" w:date="2020-06-16T10:51:00Z">
        <w:r>
          <w:rPr>
            <w:rFonts w:cstheme="minorHAnsi"/>
          </w:rPr>
          <w:t>.</w:t>
        </w:r>
      </w:ins>
    </w:p>
    <w:p w14:paraId="2D3B5827" w14:textId="77777777" w:rsidR="00640A0C" w:rsidRDefault="00640A0C" w:rsidP="00640A0C">
      <w:pPr>
        <w:rPr>
          <w:ins w:id="1680" w:author="Sam Dent" w:date="2020-06-16T10:51:00Z"/>
          <w:rFonts w:cstheme="minorHAnsi"/>
        </w:rPr>
      </w:pPr>
      <w:ins w:id="1681" w:author="Sam Dent" w:date="2020-06-16T10:51:00Z">
        <w:r>
          <w:rPr>
            <w:rFonts w:cstheme="minorHAnsi"/>
          </w:rPr>
          <w:t>The calculated mid-life adjustments for 202</w:t>
        </w:r>
      </w:ins>
      <w:ins w:id="1682" w:author="Sam Dent" w:date="2020-06-16T11:16:00Z">
        <w:r>
          <w:rPr>
            <w:rFonts w:cstheme="minorHAnsi"/>
          </w:rPr>
          <w:t>0</w:t>
        </w:r>
      </w:ins>
      <w:ins w:id="1683" w:author="Sam Dent" w:date="2020-06-16T10:51:00Z">
        <w:r>
          <w:rPr>
            <w:rFonts w:cstheme="minorHAnsi"/>
          </w:rPr>
          <w:t xml:space="preserve"> are provided below for each population:</w:t>
        </w:r>
      </w:ins>
    </w:p>
    <w:tbl>
      <w:tblPr>
        <w:tblW w:w="6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1880"/>
        <w:gridCol w:w="1884"/>
      </w:tblGrid>
      <w:tr w:rsidR="00640A0C" w:rsidRPr="00410A94" w14:paraId="5B8AEA8F" w14:textId="77777777" w:rsidTr="0017241D">
        <w:trPr>
          <w:trHeight w:val="20"/>
          <w:tblHeader/>
          <w:jc w:val="center"/>
          <w:ins w:id="1684" w:author="Sam Dent" w:date="2020-06-16T10:51:00Z"/>
        </w:trPr>
        <w:tc>
          <w:tcPr>
            <w:tcW w:w="2568" w:type="dxa"/>
            <w:shd w:val="clear" w:color="auto" w:fill="808080" w:themeFill="background1" w:themeFillShade="80"/>
            <w:vAlign w:val="center"/>
          </w:tcPr>
          <w:p w14:paraId="58B19D0B" w14:textId="77777777" w:rsidR="00640A0C" w:rsidRDefault="00640A0C" w:rsidP="004F1FAF">
            <w:pPr>
              <w:spacing w:after="0"/>
              <w:jc w:val="center"/>
              <w:rPr>
                <w:ins w:id="1685" w:author="Sam Dent" w:date="2020-06-16T10:51:00Z"/>
                <w:rFonts w:ascii="Calibri" w:hAnsi="Calibri"/>
                <w:b/>
                <w:bCs/>
                <w:color w:val="FFFFFF" w:themeColor="background1"/>
              </w:rPr>
            </w:pPr>
            <w:ins w:id="1686" w:author="Sam Dent" w:date="2020-06-16T10:51:00Z">
              <w:r>
                <w:rPr>
                  <w:rFonts w:ascii="Calibri" w:hAnsi="Calibri"/>
                  <w:b/>
                  <w:bCs/>
                  <w:color w:val="FFFFFF" w:themeColor="background1"/>
                </w:rPr>
                <w:t>Population</w:t>
              </w:r>
            </w:ins>
          </w:p>
        </w:tc>
        <w:tc>
          <w:tcPr>
            <w:tcW w:w="1880" w:type="dxa"/>
            <w:shd w:val="clear" w:color="auto" w:fill="808080" w:themeFill="background1" w:themeFillShade="80"/>
            <w:vAlign w:val="center"/>
          </w:tcPr>
          <w:p w14:paraId="30E296C6" w14:textId="77777777" w:rsidR="00640A0C" w:rsidRPr="00410A94" w:rsidRDefault="00640A0C" w:rsidP="004F1FAF">
            <w:pPr>
              <w:spacing w:after="0"/>
              <w:jc w:val="center"/>
              <w:rPr>
                <w:ins w:id="1687" w:author="Sam Dent" w:date="2020-06-16T10:51:00Z"/>
                <w:rFonts w:ascii="Calibri" w:hAnsi="Calibri"/>
                <w:b/>
                <w:bCs/>
                <w:color w:val="FFFFFF" w:themeColor="background1"/>
              </w:rPr>
            </w:pPr>
            <w:ins w:id="1688" w:author="Sam Dent" w:date="2020-06-16T10:51:00Z">
              <w:r>
                <w:rPr>
                  <w:rFonts w:ascii="Calibri" w:hAnsi="Calibri"/>
                  <w:b/>
                  <w:bCs/>
                  <w:color w:val="FFFFFF" w:themeColor="background1"/>
                </w:rPr>
                <w:t>Year from which adjustment is applied</w:t>
              </w:r>
            </w:ins>
          </w:p>
        </w:tc>
        <w:tc>
          <w:tcPr>
            <w:tcW w:w="1884" w:type="dxa"/>
            <w:shd w:val="clear" w:color="auto" w:fill="808080" w:themeFill="background1" w:themeFillShade="80"/>
          </w:tcPr>
          <w:p w14:paraId="7FBEF35B" w14:textId="77777777" w:rsidR="00640A0C" w:rsidRPr="00410A94" w:rsidRDefault="0039236B" w:rsidP="004F1FAF">
            <w:pPr>
              <w:spacing w:after="0"/>
              <w:jc w:val="center"/>
              <w:rPr>
                <w:ins w:id="1689" w:author="Sam Dent" w:date="2020-06-16T10:51:00Z"/>
                <w:rFonts w:ascii="Calibri" w:hAnsi="Calibri"/>
                <w:b/>
                <w:bCs/>
                <w:color w:val="FFFFFF" w:themeColor="background1"/>
              </w:rPr>
            </w:pPr>
            <w:ins w:id="1690" w:author="Sam Dent" w:date="2020-07-28T04:57:00Z">
              <w:r>
                <w:rPr>
                  <w:b/>
                  <w:bCs/>
                  <w:color w:val="FFFFFF" w:themeColor="background1"/>
                </w:rPr>
                <w:t>Adjustment Factor applied to Annual kWh Savings</w:t>
              </w:r>
            </w:ins>
          </w:p>
        </w:tc>
      </w:tr>
      <w:tr w:rsidR="00640A0C" w:rsidRPr="00410A94" w14:paraId="10B3F1D2" w14:textId="77777777" w:rsidTr="0017241D">
        <w:trPr>
          <w:trHeight w:val="20"/>
          <w:jc w:val="center"/>
          <w:ins w:id="1691" w:author="Sam Dent" w:date="2020-06-16T10:51:00Z"/>
        </w:trPr>
        <w:tc>
          <w:tcPr>
            <w:tcW w:w="2568" w:type="dxa"/>
            <w:vAlign w:val="center"/>
          </w:tcPr>
          <w:p w14:paraId="7B555D91" w14:textId="77777777" w:rsidR="00640A0C" w:rsidRDefault="00640A0C" w:rsidP="004F1FAF">
            <w:pPr>
              <w:spacing w:after="0"/>
              <w:jc w:val="center"/>
              <w:rPr>
                <w:ins w:id="1692" w:author="Sam Dent" w:date="2020-06-16T10:51:00Z"/>
                <w:rFonts w:ascii="Calibri" w:hAnsi="Calibri"/>
                <w:color w:val="000000"/>
              </w:rPr>
            </w:pPr>
            <w:ins w:id="1693" w:author="Sam Dent" w:date="2020-06-16T10:51:00Z">
              <w:r>
                <w:rPr>
                  <w:rFonts w:ascii="Calibri" w:hAnsi="Calibri"/>
                  <w:color w:val="000000"/>
                </w:rPr>
                <w:t>Income Eligible</w:t>
              </w:r>
            </w:ins>
          </w:p>
        </w:tc>
        <w:tc>
          <w:tcPr>
            <w:tcW w:w="1880" w:type="dxa"/>
            <w:vAlign w:val="bottom"/>
          </w:tcPr>
          <w:p w14:paraId="14F379EA" w14:textId="77777777" w:rsidR="00640A0C" w:rsidRPr="00410A94" w:rsidRDefault="00640A0C" w:rsidP="004F1FAF">
            <w:pPr>
              <w:spacing w:after="0"/>
              <w:jc w:val="center"/>
              <w:rPr>
                <w:ins w:id="1694" w:author="Sam Dent" w:date="2020-06-16T10:51:00Z"/>
                <w:rFonts w:ascii="Calibri" w:hAnsi="Calibri"/>
                <w:color w:val="000000"/>
              </w:rPr>
            </w:pPr>
            <w:ins w:id="1695" w:author="Sam Dent" w:date="2020-06-16T10:51:00Z">
              <w:r>
                <w:rPr>
                  <w:rFonts w:ascii="Calibri" w:hAnsi="Calibri"/>
                  <w:color w:val="000000"/>
                </w:rPr>
                <w:t>202</w:t>
              </w:r>
            </w:ins>
            <w:ins w:id="1696" w:author="Sam Dent" w:date="2020-06-16T11:16:00Z">
              <w:r>
                <w:rPr>
                  <w:rFonts w:ascii="Calibri" w:hAnsi="Calibri"/>
                  <w:color w:val="000000"/>
                </w:rPr>
                <w:t>7</w:t>
              </w:r>
            </w:ins>
          </w:p>
        </w:tc>
        <w:tc>
          <w:tcPr>
            <w:tcW w:w="1884" w:type="dxa"/>
          </w:tcPr>
          <w:p w14:paraId="5B98D1C2" w14:textId="77777777" w:rsidR="00640A0C" w:rsidRDefault="00640A0C" w:rsidP="004F1FAF">
            <w:pPr>
              <w:spacing w:after="0"/>
              <w:jc w:val="center"/>
              <w:rPr>
                <w:ins w:id="1697" w:author="Sam Dent" w:date="2020-06-16T10:51:00Z"/>
                <w:rFonts w:ascii="Calibri" w:hAnsi="Calibri"/>
                <w:color w:val="000000"/>
              </w:rPr>
            </w:pPr>
            <w:ins w:id="1698" w:author="Sam Dent" w:date="2020-06-16T11:16:00Z">
              <w:r>
                <w:rPr>
                  <w:rFonts w:ascii="Calibri" w:hAnsi="Calibri"/>
                  <w:color w:val="000000"/>
                </w:rPr>
                <w:t>67</w:t>
              </w:r>
            </w:ins>
            <w:ins w:id="1699" w:author="Sam Dent" w:date="2020-06-16T10:51:00Z">
              <w:r>
                <w:rPr>
                  <w:rFonts w:ascii="Calibri" w:hAnsi="Calibri"/>
                  <w:color w:val="000000"/>
                </w:rPr>
                <w:t>%</w:t>
              </w:r>
            </w:ins>
          </w:p>
        </w:tc>
      </w:tr>
      <w:tr w:rsidR="00640A0C" w14:paraId="01AB6A7E" w14:textId="77777777" w:rsidTr="0017241D">
        <w:trPr>
          <w:trHeight w:val="20"/>
          <w:jc w:val="center"/>
          <w:ins w:id="1700" w:author="Sam Dent" w:date="2020-06-16T10:51:00Z"/>
        </w:trPr>
        <w:tc>
          <w:tcPr>
            <w:tcW w:w="2568" w:type="dxa"/>
            <w:tcBorders>
              <w:top w:val="single" w:sz="4" w:space="0" w:color="auto"/>
              <w:left w:val="single" w:sz="4" w:space="0" w:color="auto"/>
              <w:right w:val="single" w:sz="4" w:space="0" w:color="auto"/>
            </w:tcBorders>
            <w:vAlign w:val="center"/>
          </w:tcPr>
          <w:p w14:paraId="6250BFCE" w14:textId="77777777" w:rsidR="00640A0C" w:rsidRDefault="00640A0C" w:rsidP="004F1FAF">
            <w:pPr>
              <w:spacing w:after="0"/>
              <w:jc w:val="center"/>
              <w:rPr>
                <w:ins w:id="1701" w:author="Sam Dent" w:date="2020-06-16T10:51:00Z"/>
                <w:rFonts w:ascii="Calibri" w:hAnsi="Calibri"/>
                <w:color w:val="000000"/>
              </w:rPr>
            </w:pPr>
            <w:ins w:id="1702" w:author="Sam Dent" w:date="2020-06-16T10:51:00Z">
              <w:r>
                <w:rPr>
                  <w:rFonts w:ascii="Calibri" w:hAnsi="Calibri"/>
                  <w:color w:val="000000"/>
                </w:rPr>
                <w:t>All others</w:t>
              </w:r>
            </w:ins>
          </w:p>
        </w:tc>
        <w:tc>
          <w:tcPr>
            <w:tcW w:w="1880" w:type="dxa"/>
            <w:tcBorders>
              <w:top w:val="single" w:sz="4" w:space="0" w:color="auto"/>
              <w:left w:val="single" w:sz="4" w:space="0" w:color="auto"/>
              <w:bottom w:val="single" w:sz="4" w:space="0" w:color="auto"/>
              <w:right w:val="single" w:sz="4" w:space="0" w:color="auto"/>
            </w:tcBorders>
            <w:vAlign w:val="bottom"/>
          </w:tcPr>
          <w:p w14:paraId="4EDB3CB8" w14:textId="77777777" w:rsidR="00640A0C" w:rsidRPr="00410A94" w:rsidRDefault="00640A0C" w:rsidP="004F1FAF">
            <w:pPr>
              <w:spacing w:after="0"/>
              <w:jc w:val="center"/>
              <w:rPr>
                <w:ins w:id="1703" w:author="Sam Dent" w:date="2020-06-16T10:51:00Z"/>
                <w:rFonts w:ascii="Calibri" w:hAnsi="Calibri"/>
                <w:color w:val="000000"/>
              </w:rPr>
            </w:pPr>
            <w:ins w:id="1704" w:author="Sam Dent" w:date="2020-06-16T10:51:00Z">
              <w:r>
                <w:rPr>
                  <w:rFonts w:ascii="Calibri" w:hAnsi="Calibri"/>
                  <w:color w:val="000000"/>
                </w:rPr>
                <w:t>202</w:t>
              </w:r>
            </w:ins>
            <w:ins w:id="1705" w:author="Sam Dent" w:date="2020-06-16T11:16:00Z">
              <w:r>
                <w:rPr>
                  <w:rFonts w:ascii="Calibri" w:hAnsi="Calibri"/>
                  <w:color w:val="000000"/>
                </w:rPr>
                <w:t>4</w:t>
              </w:r>
            </w:ins>
          </w:p>
        </w:tc>
        <w:tc>
          <w:tcPr>
            <w:tcW w:w="1884" w:type="dxa"/>
            <w:tcBorders>
              <w:top w:val="single" w:sz="4" w:space="0" w:color="auto"/>
              <w:left w:val="single" w:sz="4" w:space="0" w:color="auto"/>
              <w:bottom w:val="single" w:sz="4" w:space="0" w:color="auto"/>
              <w:right w:val="single" w:sz="4" w:space="0" w:color="auto"/>
            </w:tcBorders>
          </w:tcPr>
          <w:p w14:paraId="4BB5347D" w14:textId="77777777" w:rsidR="00640A0C" w:rsidRDefault="00640A0C" w:rsidP="004F1FAF">
            <w:pPr>
              <w:spacing w:after="0"/>
              <w:jc w:val="center"/>
              <w:rPr>
                <w:ins w:id="1706" w:author="Sam Dent" w:date="2020-06-16T10:51:00Z"/>
                <w:rFonts w:ascii="Calibri" w:hAnsi="Calibri"/>
                <w:color w:val="000000"/>
              </w:rPr>
            </w:pPr>
            <w:ins w:id="1707" w:author="Sam Dent" w:date="2020-06-16T11:16:00Z">
              <w:r>
                <w:rPr>
                  <w:rFonts w:ascii="Calibri" w:hAnsi="Calibri"/>
                  <w:color w:val="000000"/>
                </w:rPr>
                <w:t>54</w:t>
              </w:r>
            </w:ins>
            <w:ins w:id="1708" w:author="Sam Dent" w:date="2020-06-16T10:51:00Z">
              <w:r>
                <w:rPr>
                  <w:rFonts w:ascii="Calibri" w:hAnsi="Calibri"/>
                  <w:color w:val="000000"/>
                </w:rPr>
                <w:t>%</w:t>
              </w:r>
            </w:ins>
          </w:p>
        </w:tc>
      </w:tr>
    </w:tbl>
    <w:p w14:paraId="28211767" w14:textId="77777777" w:rsidR="00640A0C" w:rsidRDefault="00640A0C" w:rsidP="00640A0C">
      <w:pPr>
        <w:rPr>
          <w:ins w:id="1709" w:author="Sam Dent" w:date="2020-06-16T10:51:00Z"/>
          <w:rFonts w:cstheme="minorHAnsi"/>
        </w:rPr>
      </w:pPr>
    </w:p>
    <w:p w14:paraId="188B83AB" w14:textId="77777777" w:rsidR="00640A0C" w:rsidRDefault="0039236B" w:rsidP="00640A0C">
      <w:pPr>
        <w:rPr>
          <w:ins w:id="1710" w:author="Sam Dent" w:date="2020-06-16T10:51:00Z"/>
          <w:rFonts w:cstheme="minorHAnsi"/>
        </w:rPr>
      </w:pPr>
      <w:ins w:id="1711" w:author="Sam Dent" w:date="2020-07-28T04:57:00Z">
        <w:r w:rsidRPr="00E432E0">
          <w:rPr>
            <w:noProof/>
          </w:rPr>
          <mc:AlternateContent>
            <mc:Choice Requires="wps">
              <w:drawing>
                <wp:inline distT="0" distB="0" distL="0" distR="0" wp14:anchorId="42959D30" wp14:editId="00BC1149">
                  <wp:extent cx="5943600" cy="1114425"/>
                  <wp:effectExtent l="0" t="0" r="19050" b="285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14425"/>
                          </a:xfrm>
                          <a:prstGeom prst="rect">
                            <a:avLst/>
                          </a:prstGeom>
                          <a:solidFill>
                            <a:srgbClr val="FFFFFF"/>
                          </a:solidFill>
                          <a:ln w="9525">
                            <a:solidFill>
                              <a:srgbClr val="000000"/>
                            </a:solidFill>
                            <a:miter lim="800000"/>
                            <a:headEnd/>
                            <a:tailEnd/>
                          </a:ln>
                        </wps:spPr>
                        <wps:txbx>
                          <w:txbxContent>
                            <w:p w14:paraId="41B94D2F" w14:textId="77777777" w:rsidR="00CC7DED" w:rsidRDefault="00CC7DED" w:rsidP="0039236B">
                              <w:pPr>
                                <w:spacing w:after="60"/>
                                <w:rPr>
                                  <w:ins w:id="1712" w:author="Sam Dent" w:date="2020-07-28T04:58:00Z"/>
                                  <w:rFonts w:cstheme="minorHAnsi"/>
                                </w:rPr>
                              </w:pPr>
                              <w:ins w:id="1713" w:author="Sam Dent" w:date="2020-07-28T04:58:00Z">
                                <w:r w:rsidRPr="00A100DA">
                                  <w:rPr>
                                    <w:rFonts w:cstheme="minorHAnsi"/>
                                    <w:b/>
                                    <w:bCs/>
                                  </w:rPr>
                                  <w:t xml:space="preserve"> For example</w:t>
                                </w:r>
                                <w:r>
                                  <w:rPr>
                                    <w:rFonts w:cstheme="minorHAnsi"/>
                                  </w:rPr>
                                  <w:t xml:space="preserve">, an indoor LED fixture is purchased through a ComEd retail program in 2020: </w:t>
                                </w:r>
                              </w:ins>
                            </w:p>
                            <w:p w14:paraId="7CD2D61E" w14:textId="77777777" w:rsidR="00CC7DED" w:rsidRDefault="00CC7DED" w:rsidP="0039236B">
                              <w:pPr>
                                <w:spacing w:after="60"/>
                                <w:ind w:left="1440"/>
                                <w:rPr>
                                  <w:ins w:id="1714" w:author="Sam Dent" w:date="2020-07-28T04:58:00Z"/>
                                  <w:rFonts w:cstheme="minorHAnsi"/>
                                </w:rPr>
                              </w:pPr>
                              <w:ins w:id="1715" w:author="Sam Dent" w:date="2020-07-28T04:58:00Z">
                                <w:r>
                                  <w:rPr>
                                    <w:rFonts w:cstheme="minorHAnsi"/>
                                    <w:noProof/>
                                  </w:rPr>
                                  <w:t>ΔkWh (2020-2023)</w:t>
                                </w:r>
                                <w:r>
                                  <w:rPr>
                                    <w:rFonts w:cstheme="minorHAnsi"/>
                                  </w:rPr>
                                  <w:t xml:space="preserve"> </w:t>
                                </w:r>
                                <w:r>
                                  <w:rPr>
                                    <w:rFonts w:cstheme="minorHAnsi"/>
                                  </w:rPr>
                                  <w:tab/>
                                  <w:t xml:space="preserve">= </w:t>
                                </w:r>
                                <w:r>
                                  <w:rPr>
                                    <w:rFonts w:cstheme="minorHAnsi"/>
                                    <w:noProof/>
                                  </w:rPr>
                                  <w:t>((88.5 – 22.4) /1000) * 1.0 * (1 – 0.007) * 926 * 1.06</w:t>
                                </w:r>
                              </w:ins>
                            </w:p>
                            <w:p w14:paraId="3F6D3921" w14:textId="77777777" w:rsidR="00CC7DED" w:rsidRDefault="00CC7DED" w:rsidP="0039236B">
                              <w:pPr>
                                <w:spacing w:after="60"/>
                                <w:ind w:left="2880" w:firstLine="720"/>
                                <w:rPr>
                                  <w:ins w:id="1716" w:author="Sam Dent" w:date="2020-07-28T04:58:00Z"/>
                                  <w:rFonts w:cstheme="minorHAnsi"/>
                                </w:rPr>
                              </w:pPr>
                              <w:ins w:id="1717" w:author="Sam Dent" w:date="2020-07-28T04:58:00Z">
                                <w:r>
                                  <w:rPr>
                                    <w:rFonts w:cstheme="minorHAnsi"/>
                                  </w:rPr>
                                  <w:t>= 64.4 kWh</w:t>
                                </w:r>
                              </w:ins>
                            </w:p>
                            <w:p w14:paraId="5C35871F" w14:textId="77777777" w:rsidR="00CC7DED" w:rsidRDefault="00CC7DED" w:rsidP="0039236B">
                              <w:pPr>
                                <w:spacing w:after="60"/>
                                <w:ind w:left="1440"/>
                                <w:rPr>
                                  <w:ins w:id="1718" w:author="Sam Dent" w:date="2020-07-28T04:58:00Z"/>
                                  <w:rFonts w:cstheme="minorHAnsi"/>
                                </w:rPr>
                              </w:pPr>
                              <w:ins w:id="1719" w:author="Sam Dent" w:date="2020-07-28T04:58:00Z">
                                <w:r>
                                  <w:rPr>
                                    <w:rFonts w:cstheme="minorHAnsi"/>
                                    <w:noProof/>
                                  </w:rPr>
                                  <w:t>ΔkWh (2024 on)</w:t>
                                </w:r>
                                <w:r>
                                  <w:rPr>
                                    <w:rFonts w:cstheme="minorHAnsi"/>
                                  </w:rPr>
                                  <w:t xml:space="preserve"> </w:t>
                                </w:r>
                                <w:r>
                                  <w:rPr>
                                    <w:rFonts w:cstheme="minorHAnsi"/>
                                  </w:rPr>
                                  <w:tab/>
                                </w:r>
                                <w:r>
                                  <w:rPr>
                                    <w:rFonts w:cstheme="minorHAnsi"/>
                                  </w:rPr>
                                  <w:tab/>
                                  <w:t xml:space="preserve">= </w:t>
                                </w:r>
                                <w:r>
                                  <w:rPr>
                                    <w:rFonts w:cstheme="minorHAnsi"/>
                                    <w:noProof/>
                                  </w:rPr>
                                  <w:t>64.4 * 0.54</w:t>
                                </w:r>
                              </w:ins>
                            </w:p>
                            <w:p w14:paraId="0C8D8BD4" w14:textId="77777777" w:rsidR="00CC7DED" w:rsidRDefault="00CC7DED" w:rsidP="0039236B">
                              <w:pPr>
                                <w:spacing w:after="60"/>
                                <w:ind w:left="2880" w:firstLine="720"/>
                                <w:rPr>
                                  <w:ins w:id="1720" w:author="Sam Dent" w:date="2020-07-28T04:58:00Z"/>
                                  <w:rFonts w:cstheme="minorHAnsi"/>
                                </w:rPr>
                              </w:pPr>
                              <w:ins w:id="1721" w:author="Sam Dent" w:date="2020-07-28T04:58:00Z">
                                <w:r>
                                  <w:rPr>
                                    <w:rFonts w:cstheme="minorHAnsi"/>
                                  </w:rPr>
                                  <w:t>= 34.8 kWh</w:t>
                                </w:r>
                              </w:ins>
                            </w:p>
                            <w:p w14:paraId="2D39F625" w14:textId="77777777" w:rsidR="00CC7DED" w:rsidRDefault="00CC7DED" w:rsidP="00F90C74">
                              <w:pPr>
                                <w:spacing w:after="60"/>
                                <w:ind w:left="2880" w:firstLine="720"/>
                                <w:rPr>
                                  <w:ins w:id="1722" w:author="Sam Dent" w:date="2020-07-28T04:58:00Z"/>
                                  <w:rFonts w:cstheme="minorHAnsi"/>
                                </w:rPr>
                              </w:pPr>
                            </w:p>
                            <w:p w14:paraId="23A4B0C6" w14:textId="77777777" w:rsidR="00CC7DED" w:rsidRDefault="00CC7DED" w:rsidP="0039236B">
                              <w:pPr>
                                <w:spacing w:after="60"/>
                                <w:ind w:left="2160"/>
                                <w:rPr>
                                  <w:rFonts w:cstheme="minorHAnsi"/>
                                </w:rPr>
                              </w:pPr>
                            </w:p>
                          </w:txbxContent>
                        </wps:txbx>
                        <wps:bodyPr rot="0" vert="horz" wrap="square" lIns="91440" tIns="45720" rIns="91440" bIns="45720" anchor="t" anchorCtr="0">
                          <a:noAutofit/>
                        </wps:bodyPr>
                      </wps:wsp>
                    </a:graphicData>
                  </a:graphic>
                </wp:inline>
              </w:drawing>
            </mc:Choice>
            <mc:Fallback>
              <w:pict>
                <v:shape w14:anchorId="1AC50DF4" id="Text Box 4" o:spid="_x0000_s1044" type="#_x0000_t202" style="width:468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">
                  <v:textbox>
                    <w:txbxContent>
                      <w:p w:rsidR="00CC7DED" w:rsidRDefault="00CC7DED" w:rsidP="0039236B">
                        <w:pPr>
                          <w:spacing w:after="60"/>
                          <w:rPr>
                            <w:ins w:id="1785" w:author="Sam Dent" w:date="2020-07-28T04:58:00Z"/>
                            <w:rFonts w:cstheme="minorHAnsi"/>
                          </w:rPr>
                        </w:pPr>
                        <w:ins w:id="1786" w:author="Sam Dent" w:date="2020-07-28T04:58:00Z">
                          <w:r w:rsidRPr="00A100DA">
                            <w:rPr>
                              <w:rFonts w:cstheme="minorHAnsi"/>
                              <w:b/>
                              <w:bCs/>
                            </w:rPr>
                            <w:t xml:space="preserve"> For example</w:t>
                          </w:r>
                          <w:r>
                            <w:rPr>
                              <w:rFonts w:cstheme="minorHAnsi"/>
                            </w:rPr>
                            <w:t xml:space="preserve">, an indoor LED fixture is purchased through a ComEd retail program in 2020: </w:t>
                          </w:r>
                        </w:ins>
                      </w:p>
                      <w:p w:rsidR="00CC7DED" w:rsidRDefault="00CC7DED" w:rsidP="0039236B">
                        <w:pPr>
                          <w:spacing w:after="60"/>
                          <w:ind w:left="1440"/>
                          <w:rPr>
                            <w:ins w:id="1787" w:author="Sam Dent" w:date="2020-07-28T04:58:00Z"/>
                            <w:rFonts w:cstheme="minorHAnsi"/>
                          </w:rPr>
                        </w:pPr>
                        <w:ins w:id="1788" w:author="Sam Dent" w:date="2020-07-28T04:58:00Z">
                          <w:r>
                            <w:rPr>
                              <w:rFonts w:cstheme="minorHAnsi"/>
                              <w:noProof/>
                            </w:rPr>
                            <w:t>ΔkWh (2020-2023)</w:t>
                          </w:r>
                          <w:r>
                            <w:rPr>
                              <w:rFonts w:cstheme="minorHAnsi"/>
                            </w:rPr>
                            <w:t xml:space="preserve"> </w:t>
                          </w:r>
                          <w:r>
                            <w:rPr>
                              <w:rFonts w:cstheme="minorHAnsi"/>
                            </w:rPr>
                            <w:tab/>
                            <w:t xml:space="preserve">= </w:t>
                          </w:r>
                          <w:r>
                            <w:rPr>
                              <w:rFonts w:cstheme="minorHAnsi"/>
                              <w:noProof/>
                            </w:rPr>
                            <w:t>((88.5 – 22.4) /1000) * 1.0 * (1 – 0.007) * 926 * 1.06</w:t>
                          </w:r>
                        </w:ins>
                      </w:p>
                      <w:p w:rsidR="00CC7DED" w:rsidRDefault="00CC7DED" w:rsidP="0039236B">
                        <w:pPr>
                          <w:spacing w:after="60"/>
                          <w:ind w:left="2880" w:firstLine="720"/>
                          <w:rPr>
                            <w:ins w:id="1789" w:author="Sam Dent" w:date="2020-07-28T04:58:00Z"/>
                            <w:rFonts w:cstheme="minorHAnsi"/>
                          </w:rPr>
                        </w:pPr>
                        <w:ins w:id="1790" w:author="Sam Dent" w:date="2020-07-28T04:58:00Z">
                          <w:r>
                            <w:rPr>
                              <w:rFonts w:cstheme="minorHAnsi"/>
                            </w:rPr>
                            <w:t>= 64.4 kWh</w:t>
                          </w:r>
                        </w:ins>
                      </w:p>
                      <w:p w:rsidR="00CC7DED" w:rsidRDefault="00CC7DED" w:rsidP="0039236B">
                        <w:pPr>
                          <w:spacing w:after="60"/>
                          <w:ind w:left="1440"/>
                          <w:rPr>
                            <w:ins w:id="1791" w:author="Sam Dent" w:date="2020-07-28T04:58:00Z"/>
                            <w:rFonts w:cstheme="minorHAnsi"/>
                          </w:rPr>
                        </w:pPr>
                        <w:ins w:id="1792" w:author="Sam Dent" w:date="2020-07-28T04:58:00Z">
                          <w:r>
                            <w:rPr>
                              <w:rFonts w:cstheme="minorHAnsi"/>
                              <w:noProof/>
                            </w:rPr>
                            <w:t>ΔkWh (2024 on)</w:t>
                          </w:r>
                          <w:r>
                            <w:rPr>
                              <w:rFonts w:cstheme="minorHAnsi"/>
                            </w:rPr>
                            <w:t xml:space="preserve"> </w:t>
                          </w:r>
                          <w:r>
                            <w:rPr>
                              <w:rFonts w:cstheme="minorHAnsi"/>
                            </w:rPr>
                            <w:tab/>
                          </w:r>
                          <w:r>
                            <w:rPr>
                              <w:rFonts w:cstheme="minorHAnsi"/>
                            </w:rPr>
                            <w:tab/>
                            <w:t xml:space="preserve">= </w:t>
                          </w:r>
                          <w:r>
                            <w:rPr>
                              <w:rFonts w:cstheme="minorHAnsi"/>
                              <w:noProof/>
                            </w:rPr>
                            <w:t>64.4 * 0.54</w:t>
                          </w:r>
                        </w:ins>
                      </w:p>
                      <w:p w:rsidR="00CC7DED" w:rsidRDefault="00CC7DED" w:rsidP="0039236B">
                        <w:pPr>
                          <w:spacing w:after="60"/>
                          <w:ind w:left="2880" w:firstLine="720"/>
                          <w:rPr>
                            <w:ins w:id="1793" w:author="Sam Dent" w:date="2020-07-28T04:58:00Z"/>
                            <w:rFonts w:cstheme="minorHAnsi"/>
                          </w:rPr>
                        </w:pPr>
                        <w:ins w:id="1794" w:author="Sam Dent" w:date="2020-07-28T04:58:00Z">
                          <w:r>
                            <w:rPr>
                              <w:rFonts w:cstheme="minorHAnsi"/>
                            </w:rPr>
                            <w:t>= 34.8 kWh</w:t>
                          </w:r>
                        </w:ins>
                      </w:p>
                      <w:p w:rsidR="00CC7DED" w:rsidRDefault="00CC7DED" w:rsidP="00F90C74">
                        <w:pPr>
                          <w:spacing w:after="60"/>
                          <w:ind w:left="2880" w:firstLine="720"/>
                          <w:rPr>
                            <w:ins w:id="1795" w:author="Sam Dent" w:date="2020-07-28T04:58:00Z"/>
                            <w:rFonts w:cstheme="minorHAnsi"/>
                          </w:rPr>
                        </w:pPr>
                      </w:p>
                      <w:p w:rsidR="00CC7DED" w:rsidRDefault="00CC7DED" w:rsidP="0039236B">
                        <w:pPr>
                          <w:spacing w:after="60"/>
                          <w:ind w:left="2160"/>
                          <w:rPr>
                            <w:rFonts w:cstheme="minorHAnsi"/>
                          </w:rPr>
                        </w:pPr>
                      </w:p>
                    </w:txbxContent>
                  </v:textbox>
                  <w10:anchorlock/>
                </v:shape>
              </w:pict>
            </mc:Fallback>
          </mc:AlternateContent>
        </w:r>
      </w:ins>
    </w:p>
    <w:p w14:paraId="3B46F8E9" w14:textId="77777777" w:rsidR="00640A0C" w:rsidRDefault="00640A0C" w:rsidP="00640A0C">
      <w:pPr>
        <w:pStyle w:val="Heading6"/>
      </w:pPr>
      <w:r w:rsidRPr="00E432E0">
        <w:t>Summer Coincident Peak Demand Savings</w:t>
      </w:r>
    </w:p>
    <w:p w14:paraId="2CC7C88E" w14:textId="77777777" w:rsidR="0047177C" w:rsidRPr="0047177C" w:rsidRDefault="0047177C" w:rsidP="0047177C">
      <w:pPr>
        <w:spacing w:after="0"/>
      </w:pPr>
    </w:p>
    <w:p w14:paraId="0765B520" w14:textId="77777777" w:rsidR="00640A0C" w:rsidRPr="00E432E0" w:rsidRDefault="00640A0C" w:rsidP="00640A0C">
      <w:pPr>
        <w:ind w:left="1440"/>
        <w:rPr>
          <w:rFonts w:cstheme="minorHAnsi"/>
          <w:noProof/>
          <w:szCs w:val="20"/>
          <w:lang w:val="nl-NL"/>
        </w:rPr>
      </w:pPr>
      <w:r w:rsidRPr="00E432E0">
        <w:rPr>
          <w:rFonts w:cstheme="minorHAnsi"/>
          <w:noProof/>
        </w:rPr>
        <w:t>∆kW</w:t>
      </w:r>
      <w:r w:rsidRPr="00E432E0">
        <w:rPr>
          <w:rFonts w:cstheme="minorHAnsi"/>
          <w:noProof/>
        </w:rPr>
        <w:tab/>
        <w:t xml:space="preserve">= ((WattsBase - WattsEE) / 1 000) * ISR </w:t>
      </w:r>
      <w:r>
        <w:rPr>
          <w:szCs w:val="20"/>
        </w:rPr>
        <w:t xml:space="preserve">* (1-Leakage) </w:t>
      </w:r>
      <w:r w:rsidRPr="00E432E0">
        <w:rPr>
          <w:rFonts w:cstheme="minorHAnsi"/>
          <w:noProof/>
        </w:rPr>
        <w:t>* WHFd * CF</w:t>
      </w:r>
      <w:r w:rsidRPr="00E432E0">
        <w:rPr>
          <w:rFonts w:cstheme="minorHAnsi"/>
          <w:noProof/>
        </w:rPr>
        <w:tab/>
      </w:r>
    </w:p>
    <w:p w14:paraId="63E22F51" w14:textId="77777777" w:rsidR="00640A0C" w:rsidRPr="00E432E0" w:rsidRDefault="00640A0C" w:rsidP="00640A0C">
      <w:pPr>
        <w:rPr>
          <w:rFonts w:cstheme="minorHAnsi"/>
          <w:noProof/>
          <w:lang w:val="nl-NL"/>
        </w:rPr>
      </w:pPr>
      <w:r w:rsidRPr="00E432E0">
        <w:rPr>
          <w:rFonts w:cstheme="minorHAnsi"/>
          <w:noProof/>
          <w:lang w:val="nl-NL"/>
        </w:rPr>
        <w:t>Where:</w:t>
      </w:r>
    </w:p>
    <w:p w14:paraId="773E1415" w14:textId="77777777" w:rsidR="00640A0C" w:rsidRPr="00E432E0" w:rsidRDefault="00640A0C" w:rsidP="00640A0C">
      <w:pPr>
        <w:ind w:firstLine="720"/>
        <w:rPr>
          <w:rFonts w:cstheme="minorHAnsi"/>
          <w:noProof/>
        </w:rPr>
      </w:pPr>
      <w:r w:rsidRPr="00E432E0">
        <w:rPr>
          <w:rFonts w:cstheme="minorHAnsi"/>
          <w:noProof/>
        </w:rPr>
        <w:t>WHFd</w:t>
      </w:r>
      <w:r w:rsidRPr="00E432E0">
        <w:rPr>
          <w:rFonts w:cstheme="minorHAnsi"/>
          <w:noProof/>
        </w:rPr>
        <w:tab/>
      </w:r>
      <w:r>
        <w:rPr>
          <w:rFonts w:cstheme="minorHAnsi"/>
          <w:noProof/>
        </w:rPr>
        <w:tab/>
      </w:r>
      <w:r w:rsidRPr="00E432E0">
        <w:rPr>
          <w:rFonts w:cstheme="minorHAnsi"/>
          <w:noProof/>
        </w:rPr>
        <w:t xml:space="preserve">= Waste heat factor for demand to account for cooling savings from efficient lighting. </w:t>
      </w:r>
    </w:p>
    <w:tbl>
      <w:tblPr>
        <w:tblW w:w="0" w:type="auto"/>
        <w:jc w:val="center"/>
        <w:tblLook w:val="04A0" w:firstRow="1" w:lastRow="0" w:firstColumn="1" w:lastColumn="0" w:noHBand="0" w:noVBand="1"/>
      </w:tblPr>
      <w:tblGrid>
        <w:gridCol w:w="3888"/>
        <w:gridCol w:w="1170"/>
      </w:tblGrid>
      <w:tr w:rsidR="00640A0C" w:rsidRPr="00E432E0" w14:paraId="675B8723" w14:textId="77777777" w:rsidTr="004F1FAF">
        <w:trPr>
          <w:tblHeader/>
          <w:jc w:val="center"/>
        </w:trPr>
        <w:tc>
          <w:tcPr>
            <w:tcW w:w="388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3956BC8" w14:textId="77777777" w:rsidR="00640A0C" w:rsidRPr="00E432E0" w:rsidRDefault="00640A0C" w:rsidP="004F1FAF">
            <w:pPr>
              <w:spacing w:after="0"/>
              <w:jc w:val="center"/>
              <w:rPr>
                <w:b/>
                <w:color w:val="FFFFFF" w:themeColor="background1"/>
              </w:rPr>
            </w:pPr>
            <w:r w:rsidRPr="00E432E0">
              <w:rPr>
                <w:b/>
                <w:color w:val="FFFFFF" w:themeColor="background1"/>
              </w:rPr>
              <w:t>Bulb Location</w:t>
            </w:r>
          </w:p>
        </w:tc>
        <w:tc>
          <w:tcPr>
            <w:tcW w:w="117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6549EC4" w14:textId="77777777" w:rsidR="00640A0C" w:rsidRPr="00E432E0" w:rsidRDefault="00640A0C" w:rsidP="004F1FAF">
            <w:pPr>
              <w:spacing w:after="0"/>
              <w:jc w:val="center"/>
              <w:rPr>
                <w:b/>
                <w:color w:val="FFFFFF" w:themeColor="background1"/>
              </w:rPr>
            </w:pPr>
            <w:r w:rsidRPr="00E432E0">
              <w:rPr>
                <w:b/>
                <w:color w:val="FFFFFF" w:themeColor="background1"/>
              </w:rPr>
              <w:t>WHFd</w:t>
            </w:r>
          </w:p>
        </w:tc>
      </w:tr>
      <w:tr w:rsidR="00640A0C" w:rsidRPr="00E432E0" w14:paraId="6D30FE21" w14:textId="77777777" w:rsidTr="004F1FAF">
        <w:trPr>
          <w:jc w:val="center"/>
        </w:trPr>
        <w:tc>
          <w:tcPr>
            <w:tcW w:w="3888" w:type="dxa"/>
            <w:tcBorders>
              <w:top w:val="single" w:sz="4" w:space="0" w:color="auto"/>
              <w:left w:val="single" w:sz="4" w:space="0" w:color="auto"/>
              <w:bottom w:val="single" w:sz="4" w:space="0" w:color="auto"/>
              <w:right w:val="single" w:sz="4" w:space="0" w:color="auto"/>
            </w:tcBorders>
            <w:hideMark/>
          </w:tcPr>
          <w:p w14:paraId="3D5C43EC" w14:textId="77777777" w:rsidR="00640A0C" w:rsidRPr="00E432E0" w:rsidRDefault="00640A0C" w:rsidP="004F1FAF">
            <w:pPr>
              <w:spacing w:after="0"/>
            </w:pPr>
            <w:r w:rsidRPr="00E432E0">
              <w:t xml:space="preserve">Interior single family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7A69864" w14:textId="77777777" w:rsidR="00640A0C" w:rsidRPr="00E432E0" w:rsidRDefault="00640A0C" w:rsidP="004F1FAF">
            <w:pPr>
              <w:spacing w:after="0"/>
              <w:jc w:val="center"/>
            </w:pPr>
            <w:r w:rsidRPr="00E432E0">
              <w:t>1.11</w:t>
            </w:r>
            <w:r w:rsidRPr="009C362B">
              <w:rPr>
                <w:rFonts w:eastAsiaTheme="majorEastAsia"/>
                <w:vertAlign w:val="superscript"/>
              </w:rPr>
              <w:footnoteReference w:id="174"/>
            </w:r>
          </w:p>
        </w:tc>
      </w:tr>
      <w:tr w:rsidR="00640A0C" w:rsidRPr="00E432E0" w14:paraId="3ADA0F0C" w14:textId="77777777" w:rsidTr="004F1FAF">
        <w:trPr>
          <w:jc w:val="center"/>
        </w:trPr>
        <w:tc>
          <w:tcPr>
            <w:tcW w:w="3888" w:type="dxa"/>
            <w:tcBorders>
              <w:top w:val="single" w:sz="4" w:space="0" w:color="auto"/>
              <w:left w:val="single" w:sz="4" w:space="0" w:color="auto"/>
              <w:bottom w:val="single" w:sz="4" w:space="0" w:color="auto"/>
              <w:right w:val="single" w:sz="4" w:space="0" w:color="auto"/>
            </w:tcBorders>
            <w:hideMark/>
          </w:tcPr>
          <w:p w14:paraId="0B9234F9" w14:textId="77777777" w:rsidR="00640A0C" w:rsidRPr="00E432E0" w:rsidRDefault="00640A0C" w:rsidP="004F1FAF">
            <w:pPr>
              <w:spacing w:after="0"/>
            </w:pPr>
            <w:r w:rsidRPr="00E432E0">
              <w:t>Multifamily in unit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306E70A" w14:textId="77777777" w:rsidR="00640A0C" w:rsidRPr="00E432E0" w:rsidRDefault="00640A0C" w:rsidP="004F1FAF">
            <w:pPr>
              <w:spacing w:after="0"/>
              <w:jc w:val="center"/>
            </w:pPr>
            <w:r w:rsidRPr="00E432E0">
              <w:t>1.07</w:t>
            </w:r>
            <w:r w:rsidRPr="009C362B">
              <w:rPr>
                <w:rFonts w:eastAsiaTheme="majorEastAsia"/>
                <w:vertAlign w:val="superscript"/>
              </w:rPr>
              <w:footnoteReference w:id="175"/>
            </w:r>
          </w:p>
        </w:tc>
      </w:tr>
      <w:tr w:rsidR="00640A0C" w:rsidRPr="00E432E0" w14:paraId="719131AF" w14:textId="77777777" w:rsidTr="004F1FAF">
        <w:trPr>
          <w:jc w:val="center"/>
        </w:trPr>
        <w:tc>
          <w:tcPr>
            <w:tcW w:w="3888" w:type="dxa"/>
            <w:tcBorders>
              <w:top w:val="single" w:sz="4" w:space="0" w:color="auto"/>
              <w:left w:val="single" w:sz="4" w:space="0" w:color="auto"/>
              <w:bottom w:val="single" w:sz="4" w:space="0" w:color="auto"/>
              <w:right w:val="single" w:sz="4" w:space="0" w:color="auto"/>
            </w:tcBorders>
            <w:vAlign w:val="center"/>
          </w:tcPr>
          <w:p w14:paraId="5A8023D7" w14:textId="77777777" w:rsidR="00640A0C" w:rsidRPr="00E432E0" w:rsidRDefault="00640A0C" w:rsidP="004F1FAF">
            <w:pPr>
              <w:spacing w:after="0"/>
            </w:pPr>
            <w:r w:rsidRPr="00E432E0">
              <w:t>Exterior or uncooled location</w:t>
            </w:r>
          </w:p>
        </w:tc>
        <w:tc>
          <w:tcPr>
            <w:tcW w:w="1170" w:type="dxa"/>
            <w:tcBorders>
              <w:top w:val="single" w:sz="4" w:space="0" w:color="auto"/>
              <w:left w:val="single" w:sz="4" w:space="0" w:color="auto"/>
              <w:bottom w:val="single" w:sz="4" w:space="0" w:color="auto"/>
              <w:right w:val="single" w:sz="4" w:space="0" w:color="auto"/>
            </w:tcBorders>
            <w:vAlign w:val="center"/>
          </w:tcPr>
          <w:p w14:paraId="00EBCFD8" w14:textId="77777777" w:rsidR="00640A0C" w:rsidRPr="00E432E0" w:rsidRDefault="00640A0C" w:rsidP="004F1FAF">
            <w:pPr>
              <w:spacing w:after="0"/>
              <w:jc w:val="center"/>
            </w:pPr>
            <w:r w:rsidRPr="00E432E0">
              <w:t>1.0</w:t>
            </w:r>
          </w:p>
        </w:tc>
      </w:tr>
      <w:tr w:rsidR="00640A0C" w:rsidRPr="00E432E0" w14:paraId="6977AC2B" w14:textId="77777777" w:rsidTr="004F1FAF">
        <w:trPr>
          <w:jc w:val="center"/>
        </w:trPr>
        <w:tc>
          <w:tcPr>
            <w:tcW w:w="3888" w:type="dxa"/>
            <w:tcBorders>
              <w:top w:val="single" w:sz="4" w:space="0" w:color="auto"/>
              <w:left w:val="single" w:sz="4" w:space="0" w:color="auto"/>
              <w:bottom w:val="single" w:sz="4" w:space="0" w:color="auto"/>
              <w:right w:val="single" w:sz="4" w:space="0" w:color="auto"/>
            </w:tcBorders>
          </w:tcPr>
          <w:p w14:paraId="6A2C0AD2" w14:textId="77777777" w:rsidR="00640A0C" w:rsidRPr="00E432E0" w:rsidRDefault="00640A0C" w:rsidP="004F1FAF">
            <w:pPr>
              <w:spacing w:after="0"/>
            </w:pPr>
            <w:r>
              <w:t>Unknown location</w:t>
            </w:r>
          </w:p>
        </w:tc>
        <w:tc>
          <w:tcPr>
            <w:tcW w:w="1170" w:type="dxa"/>
            <w:tcBorders>
              <w:top w:val="single" w:sz="4" w:space="0" w:color="auto"/>
              <w:left w:val="single" w:sz="4" w:space="0" w:color="auto"/>
              <w:bottom w:val="single" w:sz="4" w:space="0" w:color="auto"/>
              <w:right w:val="single" w:sz="4" w:space="0" w:color="auto"/>
            </w:tcBorders>
          </w:tcPr>
          <w:p w14:paraId="36A81699" w14:textId="77777777" w:rsidR="00640A0C" w:rsidRPr="00E432E0" w:rsidRDefault="00640A0C" w:rsidP="004F1FAF">
            <w:pPr>
              <w:spacing w:after="0"/>
              <w:jc w:val="center"/>
            </w:pPr>
            <w:r>
              <w:t>1.093</w:t>
            </w:r>
            <w:r>
              <w:rPr>
                <w:rStyle w:val="FootnoteReference"/>
              </w:rPr>
              <w:footnoteReference w:id="176"/>
            </w:r>
          </w:p>
        </w:tc>
      </w:tr>
    </w:tbl>
    <w:p w14:paraId="2F14DD7E" w14:textId="77777777" w:rsidR="00640A0C" w:rsidRDefault="00640A0C" w:rsidP="00640A0C">
      <w:pPr>
        <w:ind w:firstLine="720"/>
        <w:rPr>
          <w:rFonts w:cstheme="minorHAnsi"/>
          <w:noProof/>
        </w:rPr>
      </w:pPr>
    </w:p>
    <w:p w14:paraId="4E81E584" w14:textId="77777777" w:rsidR="00640A0C" w:rsidRPr="00E432E0" w:rsidRDefault="00640A0C" w:rsidP="00640A0C">
      <w:pPr>
        <w:ind w:firstLine="720"/>
        <w:rPr>
          <w:rFonts w:cstheme="minorHAnsi"/>
        </w:rPr>
      </w:pPr>
      <w:r w:rsidRPr="00E432E0">
        <w:rPr>
          <w:rFonts w:cstheme="minorHAnsi"/>
          <w:noProof/>
        </w:rPr>
        <w:t xml:space="preserve">CF </w:t>
      </w:r>
      <w:r w:rsidRPr="00E432E0">
        <w:rPr>
          <w:rFonts w:cstheme="minorHAnsi"/>
          <w:noProof/>
        </w:rPr>
        <w:tab/>
      </w:r>
      <w:r w:rsidRPr="00E432E0">
        <w:rPr>
          <w:rFonts w:cstheme="minorHAnsi"/>
          <w:noProof/>
        </w:rPr>
        <w:tab/>
        <w:t>= Summer Peak Coincidence Factor for measure.</w:t>
      </w:r>
    </w:p>
    <w:tbl>
      <w:tblPr>
        <w:tblW w:w="4405" w:type="dxa"/>
        <w:jc w:val="center"/>
        <w:tblLook w:val="04A0" w:firstRow="1" w:lastRow="0" w:firstColumn="1" w:lastColumn="0" w:noHBand="0" w:noVBand="1"/>
      </w:tblPr>
      <w:tblGrid>
        <w:gridCol w:w="3325"/>
        <w:gridCol w:w="1080"/>
      </w:tblGrid>
      <w:tr w:rsidR="00640A0C" w:rsidRPr="00E432E0" w14:paraId="4302F685" w14:textId="77777777" w:rsidTr="004F1FAF">
        <w:trPr>
          <w:tblHeader/>
          <w:jc w:val="center"/>
        </w:trPr>
        <w:tc>
          <w:tcPr>
            <w:tcW w:w="332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84EE260" w14:textId="77777777" w:rsidR="00640A0C" w:rsidRPr="00E432E0" w:rsidRDefault="00640A0C" w:rsidP="004F1FAF">
            <w:pPr>
              <w:spacing w:after="0"/>
              <w:jc w:val="center"/>
              <w:rPr>
                <w:b/>
                <w:color w:val="FFFFFF" w:themeColor="background1"/>
              </w:rPr>
            </w:pPr>
            <w:r w:rsidRPr="00E432E0">
              <w:rPr>
                <w:b/>
                <w:color w:val="FFFFFF" w:themeColor="background1"/>
              </w:rPr>
              <w:t>Bulb Location</w:t>
            </w:r>
          </w:p>
        </w:tc>
        <w:tc>
          <w:tcPr>
            <w:tcW w:w="108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54F6C85" w14:textId="77777777" w:rsidR="00640A0C" w:rsidRPr="00E432E0" w:rsidRDefault="00640A0C" w:rsidP="004F1FAF">
            <w:pPr>
              <w:spacing w:after="0"/>
              <w:jc w:val="center"/>
              <w:rPr>
                <w:b/>
                <w:color w:val="FFFFFF" w:themeColor="background1"/>
              </w:rPr>
            </w:pPr>
            <w:r w:rsidRPr="00E432E0">
              <w:rPr>
                <w:b/>
                <w:color w:val="FFFFFF" w:themeColor="background1"/>
              </w:rPr>
              <w:t>CF</w:t>
            </w:r>
          </w:p>
        </w:tc>
      </w:tr>
      <w:tr w:rsidR="00640A0C" w:rsidRPr="00E432E0" w14:paraId="75328B7A" w14:textId="77777777" w:rsidTr="004F1FAF">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14:paraId="63B81BBD" w14:textId="77777777" w:rsidR="00640A0C" w:rsidRPr="00E432E0" w:rsidRDefault="00640A0C" w:rsidP="004F1FAF">
            <w:pPr>
              <w:spacing w:after="0"/>
            </w:pPr>
            <w:r w:rsidRPr="00E432E0">
              <w:t xml:space="preserve">Interior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90D102E" w14:textId="77777777" w:rsidR="00640A0C" w:rsidRPr="00E432E0" w:rsidRDefault="00640A0C" w:rsidP="004F1FAF">
            <w:pPr>
              <w:spacing w:after="0"/>
              <w:jc w:val="center"/>
            </w:pPr>
            <w:r>
              <w:t>0.119</w:t>
            </w:r>
            <w:r>
              <w:rPr>
                <w:rStyle w:val="FootnoteReference"/>
              </w:rPr>
              <w:footnoteReference w:id="177"/>
            </w:r>
            <w:r>
              <w:t xml:space="preserve"> </w:t>
            </w:r>
          </w:p>
        </w:tc>
      </w:tr>
      <w:tr w:rsidR="00640A0C" w:rsidRPr="00E432E0" w14:paraId="328933EA" w14:textId="77777777" w:rsidTr="004F1FAF">
        <w:trPr>
          <w:jc w:val="center"/>
        </w:trPr>
        <w:tc>
          <w:tcPr>
            <w:tcW w:w="3325" w:type="dxa"/>
            <w:tcBorders>
              <w:top w:val="single" w:sz="4" w:space="0" w:color="auto"/>
              <w:left w:val="single" w:sz="4" w:space="0" w:color="auto"/>
              <w:bottom w:val="single" w:sz="4" w:space="0" w:color="auto"/>
              <w:right w:val="single" w:sz="4" w:space="0" w:color="auto"/>
            </w:tcBorders>
            <w:hideMark/>
          </w:tcPr>
          <w:p w14:paraId="2F1DAE33" w14:textId="77777777" w:rsidR="00640A0C" w:rsidRPr="00E432E0" w:rsidRDefault="00640A0C" w:rsidP="004F1FAF">
            <w:pPr>
              <w:spacing w:after="0"/>
              <w:jc w:val="left"/>
            </w:pPr>
            <w:r w:rsidRPr="00E432E0">
              <w:t>Exterior</w:t>
            </w:r>
          </w:p>
        </w:tc>
        <w:tc>
          <w:tcPr>
            <w:tcW w:w="1080" w:type="dxa"/>
            <w:tcBorders>
              <w:top w:val="single" w:sz="4" w:space="0" w:color="auto"/>
              <w:left w:val="single" w:sz="4" w:space="0" w:color="auto"/>
              <w:bottom w:val="single" w:sz="4" w:space="0" w:color="auto"/>
              <w:right w:val="single" w:sz="4" w:space="0" w:color="auto"/>
            </w:tcBorders>
            <w:hideMark/>
          </w:tcPr>
          <w:p w14:paraId="20B09D24" w14:textId="77777777" w:rsidR="00640A0C" w:rsidRPr="00E432E0" w:rsidRDefault="00640A0C" w:rsidP="004F1FAF">
            <w:pPr>
              <w:spacing w:after="0"/>
              <w:jc w:val="center"/>
            </w:pPr>
            <w:r>
              <w:t>0.273</w:t>
            </w:r>
            <w:r>
              <w:rPr>
                <w:rStyle w:val="FootnoteReference"/>
              </w:rPr>
              <w:footnoteReference w:id="178"/>
            </w:r>
          </w:p>
        </w:tc>
      </w:tr>
      <w:tr w:rsidR="00640A0C" w:rsidRPr="00E432E0" w14:paraId="6D24950D" w14:textId="77777777" w:rsidTr="004F1FAF">
        <w:trPr>
          <w:jc w:val="center"/>
        </w:trPr>
        <w:tc>
          <w:tcPr>
            <w:tcW w:w="3325" w:type="dxa"/>
            <w:tcBorders>
              <w:top w:val="single" w:sz="4" w:space="0" w:color="auto"/>
              <w:left w:val="single" w:sz="4" w:space="0" w:color="auto"/>
              <w:bottom w:val="single" w:sz="4" w:space="0" w:color="auto"/>
              <w:right w:val="single" w:sz="4" w:space="0" w:color="auto"/>
            </w:tcBorders>
            <w:hideMark/>
          </w:tcPr>
          <w:p w14:paraId="54995692" w14:textId="77777777" w:rsidR="00640A0C" w:rsidRPr="00E432E0" w:rsidRDefault="00640A0C" w:rsidP="004F1FAF">
            <w:pPr>
              <w:spacing w:after="0"/>
            </w:pPr>
            <w:r w:rsidRPr="00E432E0">
              <w:t>Unknown</w:t>
            </w:r>
          </w:p>
        </w:tc>
        <w:tc>
          <w:tcPr>
            <w:tcW w:w="1080" w:type="dxa"/>
            <w:tcBorders>
              <w:top w:val="single" w:sz="4" w:space="0" w:color="auto"/>
              <w:left w:val="single" w:sz="4" w:space="0" w:color="auto"/>
              <w:bottom w:val="single" w:sz="4" w:space="0" w:color="auto"/>
              <w:right w:val="single" w:sz="4" w:space="0" w:color="auto"/>
            </w:tcBorders>
            <w:hideMark/>
          </w:tcPr>
          <w:p w14:paraId="199B1295" w14:textId="77777777" w:rsidR="00640A0C" w:rsidRPr="00E432E0" w:rsidRDefault="00640A0C" w:rsidP="004F1FAF">
            <w:pPr>
              <w:spacing w:after="0"/>
              <w:jc w:val="center"/>
            </w:pPr>
            <w:r>
              <w:t>0.127</w:t>
            </w:r>
            <w:r>
              <w:rPr>
                <w:rStyle w:val="FootnoteReference"/>
              </w:rPr>
              <w:footnoteReference w:id="179"/>
            </w:r>
          </w:p>
        </w:tc>
      </w:tr>
    </w:tbl>
    <w:p w14:paraId="2F76F308" w14:textId="77777777" w:rsidR="00640A0C" w:rsidRDefault="00640A0C" w:rsidP="00640A0C">
      <w:pPr>
        <w:tabs>
          <w:tab w:val="left" w:pos="2160"/>
        </w:tabs>
        <w:ind w:left="2160" w:hanging="720"/>
        <w:rPr>
          <w:rFonts w:cstheme="minorHAnsi"/>
        </w:rPr>
      </w:pPr>
    </w:p>
    <w:p w14:paraId="0156558C" w14:textId="77777777" w:rsidR="00640A0C" w:rsidRPr="00E432E0" w:rsidRDefault="00640A0C" w:rsidP="00640A0C">
      <w:pPr>
        <w:tabs>
          <w:tab w:val="left" w:pos="2160"/>
        </w:tabs>
        <w:ind w:left="2160" w:hanging="720"/>
        <w:rPr>
          <w:rFonts w:cstheme="minorHAnsi"/>
        </w:rPr>
      </w:pPr>
      <w:r w:rsidRPr="00E432E0">
        <w:rPr>
          <w:rFonts w:cstheme="minorHAnsi"/>
        </w:rPr>
        <w:t>Other factors as defined above</w:t>
      </w:r>
      <w:r w:rsidR="00F07057">
        <w:rPr>
          <w:rFonts w:cstheme="minorHAnsi"/>
        </w:rPr>
        <w:t>.</w:t>
      </w:r>
    </w:p>
    <w:p w14:paraId="681C94F4" w14:textId="77777777" w:rsidR="00640A0C" w:rsidRPr="00E432E0" w:rsidRDefault="00640A0C" w:rsidP="00640A0C">
      <w:pPr>
        <w:rPr>
          <w:rFonts w:cstheme="minorHAnsi"/>
        </w:rPr>
      </w:pPr>
      <w:r w:rsidRPr="00E432E0">
        <w:rPr>
          <w:noProof/>
        </w:rPr>
        <mc:AlternateContent>
          <mc:Choice Requires="wps">
            <w:drawing>
              <wp:inline distT="0" distB="0" distL="0" distR="0" wp14:anchorId="49EFBEA3" wp14:editId="0D7157FF">
                <wp:extent cx="5943600" cy="1144988"/>
                <wp:effectExtent l="0" t="0" r="19050" b="17145"/>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44988"/>
                        </a:xfrm>
                        <a:prstGeom prst="rect">
                          <a:avLst/>
                        </a:prstGeom>
                        <a:solidFill>
                          <a:srgbClr val="FFFFFF"/>
                        </a:solidFill>
                        <a:ln w="9525">
                          <a:solidFill>
                            <a:srgbClr val="000000"/>
                          </a:solidFill>
                          <a:miter lim="800000"/>
                          <a:headEnd/>
                          <a:tailEnd/>
                        </a:ln>
                      </wps:spPr>
                      <wps:txbx>
                        <w:txbxContent>
                          <w:p w14:paraId="2B25DD6A" w14:textId="77777777" w:rsidR="00CC7DED" w:rsidRDefault="00CC7DED" w:rsidP="00640A0C">
                            <w:pPr>
                              <w:spacing w:after="60"/>
                              <w:rPr>
                                <w:rFonts w:cstheme="minorHAnsi"/>
                              </w:rPr>
                            </w:pPr>
                            <w:r w:rsidRPr="0047177C">
                              <w:rPr>
                                <w:rFonts w:cstheme="minorHAnsi"/>
                                <w:b/>
                                <w:bCs/>
                              </w:rPr>
                              <w:t>F</w:t>
                            </w:r>
                            <w:r w:rsidR="0047177C" w:rsidRPr="0047177C">
                              <w:rPr>
                                <w:rFonts w:cstheme="minorHAnsi"/>
                                <w:b/>
                                <w:bCs/>
                              </w:rPr>
                              <w:t>or example</w:t>
                            </w:r>
                            <w:r w:rsidR="0047177C">
                              <w:rPr>
                                <w:rFonts w:cstheme="minorHAnsi"/>
                              </w:rPr>
                              <w:t>, f</w:t>
                            </w:r>
                            <w:r>
                              <w:rPr>
                                <w:rFonts w:cstheme="minorHAnsi"/>
                              </w:rPr>
                              <w:t>or the same indoor LED fixture that is installed in a single family interior location through a ComEd retail program in 2019, the demand savings are:</w:t>
                            </w:r>
                          </w:p>
                          <w:p w14:paraId="66ABE9EC" w14:textId="77777777" w:rsidR="00CC7DED" w:rsidRDefault="00CC7DED" w:rsidP="00640A0C">
                            <w:pPr>
                              <w:spacing w:after="60"/>
                              <w:ind w:firstLine="720"/>
                              <w:rPr>
                                <w:rFonts w:cstheme="minorHAnsi"/>
                                <w:noProof/>
                              </w:rPr>
                            </w:pPr>
                            <w:r>
                              <w:rPr>
                                <w:rFonts w:cstheme="minorHAnsi"/>
                                <w:noProof/>
                              </w:rPr>
                              <w:t>ΔkW</w:t>
                            </w:r>
                            <w:r>
                              <w:rPr>
                                <w:rFonts w:cstheme="minorHAnsi"/>
                              </w:rPr>
                              <w:t xml:space="preserve"> </w:t>
                            </w:r>
                            <w:r>
                              <w:rPr>
                                <w:rFonts w:cstheme="minorHAnsi"/>
                              </w:rPr>
                              <w:tab/>
                              <w:t xml:space="preserve">= </w:t>
                            </w:r>
                            <w:r>
                              <w:rPr>
                                <w:rFonts w:cstheme="minorHAnsi"/>
                                <w:noProof/>
                              </w:rPr>
                              <w:t xml:space="preserve">((88.5 – 22.4) / 1000) * 1.0 * (1-0.007) * 1.11 * 0.119 </w:t>
                            </w:r>
                          </w:p>
                          <w:p w14:paraId="6C39F6B9" w14:textId="77777777" w:rsidR="00CC7DED" w:rsidRDefault="00CC7DED" w:rsidP="00640A0C">
                            <w:pPr>
                              <w:spacing w:after="60"/>
                              <w:ind w:left="720" w:firstLine="720"/>
                              <w:rPr>
                                <w:rFonts w:cstheme="minorHAnsi"/>
                              </w:rPr>
                            </w:pPr>
                            <w:r>
                              <w:rPr>
                                <w:rFonts w:cstheme="minorHAnsi"/>
                              </w:rPr>
                              <w:t>= 0.0087 kW</w:t>
                            </w:r>
                          </w:p>
                          <w:p w14:paraId="06BAF7F1" w14:textId="77777777" w:rsidR="00CC7DED" w:rsidRDefault="00CC7DED" w:rsidP="00640A0C">
                            <w:pPr>
                              <w:spacing w:after="60"/>
                              <w:rPr>
                                <w:rFonts w:cstheme="minorHAnsi"/>
                              </w:rPr>
                            </w:pPr>
                            <w:r>
                              <w:rPr>
                                <w:rFonts w:cstheme="minorHAnsi"/>
                              </w:rPr>
                              <w:t>Second and third year install savings should be calculated using the appropriate ISR and the delta watts and hours from the install year. The appropriate baseline shift adjustment should then be applied to all installs.</w:t>
                            </w:r>
                          </w:p>
                        </w:txbxContent>
                      </wps:txbx>
                      <wps:bodyPr rot="0" vert="horz" wrap="square" lIns="91440" tIns="45720" rIns="91440" bIns="45720" anchor="t" anchorCtr="0">
                        <a:noAutofit/>
                      </wps:bodyPr>
                    </wps:wsp>
                  </a:graphicData>
                </a:graphic>
              </wp:inline>
            </w:drawing>
          </mc:Choice>
          <mc:Fallback>
            <w:pict>
              <v:shape w14:anchorId="2F38D9E9" id="Text Box 28" o:spid="_x0000_s1045" type="#_x0000_t202" style="width:468pt;height:9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">
                <v:textbox>
                  <w:txbxContent>
                    <w:p w:rsidR="00CC7DED" w:rsidRDefault="00CC7DED" w:rsidP="00640A0C">
                      <w:pPr>
                        <w:spacing w:after="60"/>
                        <w:rPr>
                          <w:rFonts w:cstheme="minorHAnsi"/>
                        </w:rPr>
                      </w:pPr>
                      <w:r w:rsidRPr="0047177C">
                        <w:rPr>
                          <w:rFonts w:cstheme="minorHAnsi"/>
                          <w:b/>
                          <w:bCs/>
                        </w:rPr>
                        <w:t>F</w:t>
                      </w:r>
                      <w:r w:rsidR="0047177C" w:rsidRPr="0047177C">
                        <w:rPr>
                          <w:rFonts w:cstheme="minorHAnsi"/>
                          <w:b/>
                          <w:bCs/>
                        </w:rPr>
                        <w:t>or example</w:t>
                      </w:r>
                      <w:r w:rsidR="0047177C">
                        <w:rPr>
                          <w:rFonts w:cstheme="minorHAnsi"/>
                        </w:rPr>
                        <w:t>, f</w:t>
                      </w:r>
                      <w:r>
                        <w:rPr>
                          <w:rFonts w:cstheme="minorHAnsi"/>
                        </w:rPr>
                        <w:t>or the same indoor LED fixture that is installed in a single family interior location through a ComEd retail program in 2019, the demand savings are:</w:t>
                      </w:r>
                    </w:p>
                    <w:p w:rsidR="00CC7DED" w:rsidRDefault="00CC7DED" w:rsidP="00640A0C">
                      <w:pPr>
                        <w:spacing w:after="60"/>
                        <w:ind w:firstLine="720"/>
                        <w:rPr>
                          <w:rFonts w:cstheme="minorHAnsi"/>
                          <w:noProof/>
                        </w:rPr>
                      </w:pPr>
                      <w:r>
                        <w:rPr>
                          <w:rFonts w:cstheme="minorHAnsi"/>
                          <w:noProof/>
                        </w:rPr>
                        <w:t>ΔkW</w:t>
                      </w:r>
                      <w:r>
                        <w:rPr>
                          <w:rFonts w:cstheme="minorHAnsi"/>
                        </w:rPr>
                        <w:t xml:space="preserve"> </w:t>
                      </w:r>
                      <w:r>
                        <w:rPr>
                          <w:rFonts w:cstheme="minorHAnsi"/>
                        </w:rPr>
                        <w:tab/>
                        <w:t xml:space="preserve">= </w:t>
                      </w:r>
                      <w:r>
                        <w:rPr>
                          <w:rFonts w:cstheme="minorHAnsi"/>
                          <w:noProof/>
                        </w:rPr>
                        <w:t xml:space="preserve">((88.5 – 22.4) / 1000) * 1.0 * (1-0.007) * 1.11 * 0.119 </w:t>
                      </w:r>
                    </w:p>
                    <w:p w:rsidR="00CC7DED" w:rsidRDefault="00CC7DED" w:rsidP="00640A0C">
                      <w:pPr>
                        <w:spacing w:after="60"/>
                        <w:ind w:left="720" w:firstLine="720"/>
                        <w:rPr>
                          <w:rFonts w:cstheme="minorHAnsi"/>
                        </w:rPr>
                      </w:pPr>
                      <w:r>
                        <w:rPr>
                          <w:rFonts w:cstheme="minorHAnsi"/>
                        </w:rPr>
                        <w:t>= 0.0087 kW</w:t>
                      </w:r>
                    </w:p>
                    <w:p w:rsidR="00CC7DED" w:rsidRDefault="00CC7DED" w:rsidP="00640A0C">
                      <w:pPr>
                        <w:spacing w:after="60"/>
                        <w:rPr>
                          <w:rFonts w:cstheme="minorHAnsi"/>
                        </w:rPr>
                      </w:pPr>
                      <w:r>
                        <w:rPr>
                          <w:rFonts w:cstheme="minorHAnsi"/>
                        </w:rPr>
                        <w:t>Second and third year install savings should be calculated using the appropriate ISR and the delta watts and hours from the install year. The appropriate baseline shift adjustment should then be applied to all installs.</w:t>
                      </w:r>
                    </w:p>
                  </w:txbxContent>
                </v:textbox>
                <w10:anchorlock/>
              </v:shape>
            </w:pict>
          </mc:Fallback>
        </mc:AlternateContent>
      </w:r>
    </w:p>
    <w:p w14:paraId="2B8B3E38" w14:textId="77777777" w:rsidR="00640A0C" w:rsidRPr="008329D7" w:rsidRDefault="00640A0C" w:rsidP="00640A0C">
      <w:pPr>
        <w:keepNext/>
        <w:keepLines/>
        <w:spacing w:before="200"/>
        <w:outlineLvl w:val="5"/>
        <w:rPr>
          <w:rFonts w:eastAsiaTheme="majorEastAsia"/>
          <w:b/>
          <w:iCs/>
          <w:smallCaps/>
          <w:sz w:val="22"/>
        </w:rPr>
      </w:pPr>
      <w:r w:rsidRPr="008329D7">
        <w:rPr>
          <w:rFonts w:eastAsiaTheme="majorEastAsia"/>
          <w:b/>
          <w:iCs/>
          <w:smallCaps/>
          <w:sz w:val="22"/>
        </w:rPr>
        <w:t>Natural Gas Savings</w:t>
      </w:r>
    </w:p>
    <w:p w14:paraId="17DEA6AA" w14:textId="77777777" w:rsidR="00640A0C" w:rsidRPr="008329D7" w:rsidRDefault="00640A0C" w:rsidP="00640A0C">
      <w:pPr>
        <w:ind w:left="630" w:hanging="630"/>
        <w:rPr>
          <w:rFonts w:cs="Calibri"/>
        </w:rPr>
      </w:pPr>
      <w:r w:rsidRPr="008329D7">
        <w:rPr>
          <w:rFonts w:cs="Calibri"/>
        </w:rPr>
        <w:t>Heating penalty if Natural Gas heated home, or if heating fuel is unknown.</w:t>
      </w:r>
    </w:p>
    <w:p w14:paraId="53AC83B3" w14:textId="77777777" w:rsidR="00640A0C" w:rsidRPr="008329D7" w:rsidRDefault="00640A0C" w:rsidP="00640A0C">
      <w:pPr>
        <w:ind w:left="1440" w:hanging="630"/>
        <w:rPr>
          <w:rFonts w:cs="Calibri"/>
        </w:rPr>
      </w:pPr>
      <w:r w:rsidRPr="008329D7">
        <w:rPr>
          <w:rFonts w:cs="Calibri"/>
        </w:rPr>
        <w:t>Δ</w:t>
      </w:r>
      <w:r>
        <w:rPr>
          <w:rFonts w:cs="Calibri"/>
        </w:rPr>
        <w:t>T</w:t>
      </w:r>
      <w:r w:rsidRPr="008329D7">
        <w:rPr>
          <w:rFonts w:cs="Calibri"/>
        </w:rPr>
        <w:t>herms</w:t>
      </w:r>
      <w:r w:rsidRPr="008329D7">
        <w:rPr>
          <w:rFonts w:cs="Calibri"/>
        </w:rPr>
        <w:tab/>
        <w:t xml:space="preserve">= - (((WattsBase - WattsEE) / 1000) * ISR </w:t>
      </w:r>
      <w:r>
        <w:rPr>
          <w:szCs w:val="20"/>
        </w:rPr>
        <w:t xml:space="preserve">* (1-Leakage) </w:t>
      </w:r>
      <w:r w:rsidRPr="008329D7">
        <w:rPr>
          <w:rFonts w:cs="Calibri"/>
        </w:rPr>
        <w:t>* Hours * HF * 0.03412) / ηHeat</w:t>
      </w:r>
    </w:p>
    <w:p w14:paraId="1C454FDB" w14:textId="77777777" w:rsidR="00640A0C" w:rsidRPr="008329D7" w:rsidRDefault="00640A0C" w:rsidP="00640A0C">
      <w:pPr>
        <w:ind w:left="720" w:hanging="720"/>
        <w:rPr>
          <w:rFonts w:cs="Calibri"/>
          <w:noProof/>
          <w:lang w:val="nl-NL"/>
        </w:rPr>
      </w:pPr>
      <w:r w:rsidRPr="008329D7">
        <w:rPr>
          <w:rFonts w:cs="Calibri"/>
          <w:noProof/>
          <w:lang w:val="nl-NL"/>
        </w:rPr>
        <w:t>Where:</w:t>
      </w:r>
    </w:p>
    <w:p w14:paraId="2A1558A1" w14:textId="77777777" w:rsidR="00640A0C" w:rsidRPr="008329D7" w:rsidRDefault="00640A0C" w:rsidP="00640A0C">
      <w:pPr>
        <w:ind w:left="2160" w:hanging="1440"/>
        <w:rPr>
          <w:rFonts w:cs="Calibri"/>
          <w:noProof/>
        </w:rPr>
      </w:pPr>
      <w:r w:rsidRPr="008329D7">
        <w:rPr>
          <w:rFonts w:cs="Calibri"/>
          <w:noProof/>
        </w:rPr>
        <w:t>HF</w:t>
      </w:r>
      <w:r w:rsidRPr="008329D7">
        <w:rPr>
          <w:rFonts w:cs="Calibri"/>
          <w:noProof/>
        </w:rPr>
        <w:tab/>
        <w:t>= Heating factor, or percentage of lighting savings that must be replaced by heating system.</w:t>
      </w:r>
    </w:p>
    <w:p w14:paraId="0FF5EAB0" w14:textId="77777777" w:rsidR="00640A0C" w:rsidRPr="008329D7" w:rsidRDefault="00640A0C" w:rsidP="00640A0C">
      <w:pPr>
        <w:ind w:left="1440" w:firstLine="720"/>
        <w:rPr>
          <w:rFonts w:cs="Calibri"/>
          <w:noProof/>
        </w:rPr>
      </w:pPr>
      <w:r w:rsidRPr="008329D7">
        <w:rPr>
          <w:rFonts w:cs="Calibri"/>
          <w:noProof/>
        </w:rPr>
        <w:t>= 49%</w:t>
      </w:r>
      <w:r w:rsidR="00F07057">
        <w:rPr>
          <w:rFonts w:cs="Calibri"/>
          <w:noProof/>
        </w:rPr>
        <w:t xml:space="preserve"> </w:t>
      </w:r>
      <w:r w:rsidR="00F07057" w:rsidRPr="008329D7">
        <w:rPr>
          <w:rFonts w:cs="Calibri"/>
          <w:noProof/>
        </w:rPr>
        <w:t>for interior or unknown location</w:t>
      </w:r>
      <w:r w:rsidR="00F07057" w:rsidRPr="008329D7">
        <w:rPr>
          <w:rFonts w:ascii="Arial" w:hAnsi="Arial"/>
          <w:noProof/>
          <w:vertAlign w:val="superscript"/>
        </w:rPr>
        <w:t xml:space="preserve"> </w:t>
      </w:r>
      <w:r w:rsidRPr="008329D7">
        <w:rPr>
          <w:rFonts w:ascii="Arial" w:hAnsi="Arial"/>
          <w:noProof/>
          <w:vertAlign w:val="superscript"/>
        </w:rPr>
        <w:footnoteReference w:id="180"/>
      </w:r>
      <w:r w:rsidRPr="008329D7">
        <w:rPr>
          <w:rFonts w:cs="Calibri"/>
          <w:noProof/>
        </w:rPr>
        <w:t xml:space="preserve"> </w:t>
      </w:r>
    </w:p>
    <w:p w14:paraId="68391F60" w14:textId="77777777" w:rsidR="00640A0C" w:rsidRDefault="00640A0C" w:rsidP="00640A0C">
      <w:pPr>
        <w:ind w:left="1440" w:firstLine="720"/>
        <w:rPr>
          <w:rFonts w:cs="Calibri"/>
          <w:noProof/>
        </w:rPr>
      </w:pPr>
      <w:r w:rsidRPr="008329D7">
        <w:rPr>
          <w:rFonts w:cs="Calibri"/>
          <w:noProof/>
        </w:rPr>
        <w:t>= 0% for exterior location</w:t>
      </w:r>
    </w:p>
    <w:p w14:paraId="7275A3FA" w14:textId="77777777" w:rsidR="00640A0C" w:rsidRPr="00E432E0" w:rsidRDefault="00640A0C" w:rsidP="00640A0C">
      <w:pPr>
        <w:ind w:left="1440" w:firstLine="720"/>
        <w:rPr>
          <w:rFonts w:cstheme="minorHAnsi"/>
          <w:lang w:val="nl-NL"/>
        </w:rPr>
      </w:pPr>
      <w:r>
        <w:rPr>
          <w:rFonts w:cstheme="minorHAnsi"/>
          <w:lang w:val="nl-NL"/>
        </w:rPr>
        <w:t>= 42%</w:t>
      </w:r>
      <w:r w:rsidR="00F07057">
        <w:rPr>
          <w:rFonts w:cstheme="minorHAnsi"/>
          <w:lang w:val="nl-NL"/>
        </w:rPr>
        <w:t xml:space="preserve"> for unknown location</w:t>
      </w:r>
      <w:r w:rsidR="00F07057">
        <w:rPr>
          <w:rStyle w:val="FootnoteReference"/>
        </w:rPr>
        <w:t xml:space="preserve"> </w:t>
      </w:r>
      <w:r>
        <w:rPr>
          <w:rStyle w:val="FootnoteReference"/>
        </w:rPr>
        <w:footnoteReference w:id="181"/>
      </w:r>
      <w:r>
        <w:rPr>
          <w:rFonts w:cstheme="minorHAnsi"/>
          <w:lang w:val="nl-NL"/>
        </w:rPr>
        <w:t xml:space="preserve"> </w:t>
      </w:r>
    </w:p>
    <w:p w14:paraId="2620A28F" w14:textId="77777777" w:rsidR="00640A0C" w:rsidRPr="008329D7" w:rsidRDefault="00640A0C" w:rsidP="00640A0C">
      <w:pPr>
        <w:ind w:left="720"/>
        <w:rPr>
          <w:rFonts w:cs="Calibri"/>
          <w:noProof/>
          <w:lang w:val="nl-NL"/>
        </w:rPr>
      </w:pPr>
      <w:r w:rsidRPr="008329D7">
        <w:rPr>
          <w:rFonts w:cs="Calibri"/>
          <w:noProof/>
          <w:lang w:val="nl-NL"/>
        </w:rPr>
        <w:t>0.03412</w:t>
      </w:r>
      <w:r w:rsidRPr="008329D7">
        <w:rPr>
          <w:rFonts w:cs="Calibri"/>
          <w:noProof/>
          <w:lang w:val="nl-NL"/>
        </w:rPr>
        <w:tab/>
      </w:r>
      <w:r w:rsidRPr="008329D7">
        <w:rPr>
          <w:rFonts w:cs="Calibri"/>
          <w:noProof/>
          <w:lang w:val="nl-NL"/>
        </w:rPr>
        <w:tab/>
        <w:t>= Converts kWh to Therms</w:t>
      </w:r>
    </w:p>
    <w:p w14:paraId="4D0921CA" w14:textId="77777777" w:rsidR="00640A0C" w:rsidRPr="008329D7" w:rsidRDefault="00640A0C" w:rsidP="00640A0C">
      <w:pPr>
        <w:ind w:left="720"/>
        <w:rPr>
          <w:rFonts w:cs="Calibri"/>
        </w:rPr>
      </w:pPr>
      <w:r w:rsidRPr="008329D7">
        <w:rPr>
          <w:rFonts w:cs="Calibri"/>
        </w:rPr>
        <w:t>ηHeat</w:t>
      </w:r>
      <w:r w:rsidRPr="008329D7">
        <w:rPr>
          <w:rFonts w:cs="Calibri"/>
          <w:noProof/>
        </w:rPr>
        <w:t xml:space="preserve"> </w:t>
      </w:r>
      <w:r w:rsidRPr="008329D7">
        <w:rPr>
          <w:rFonts w:cs="Calibri"/>
          <w:noProof/>
        </w:rPr>
        <w:tab/>
      </w:r>
      <w:r w:rsidRPr="008329D7">
        <w:rPr>
          <w:rFonts w:cs="Calibri"/>
          <w:noProof/>
        </w:rPr>
        <w:tab/>
        <w:t>= Average heating system efficiency.</w:t>
      </w:r>
      <w:r w:rsidRPr="008329D7">
        <w:rPr>
          <w:rFonts w:cs="Calibri"/>
        </w:rPr>
        <w:t xml:space="preserve"> </w:t>
      </w:r>
    </w:p>
    <w:p w14:paraId="7262140D" w14:textId="77777777" w:rsidR="00640A0C" w:rsidRPr="00785EFF" w:rsidRDefault="00640A0C" w:rsidP="00640A0C">
      <w:pPr>
        <w:ind w:left="720" w:hanging="720"/>
        <w:rPr>
          <w:rFonts w:cs="Calibri"/>
        </w:rPr>
      </w:pPr>
      <w:r w:rsidRPr="008329D7">
        <w:rPr>
          <w:rFonts w:cs="Calibri"/>
        </w:rPr>
        <w:tab/>
      </w:r>
      <w:r w:rsidRPr="008329D7">
        <w:rPr>
          <w:rFonts w:cs="Calibri"/>
        </w:rPr>
        <w:tab/>
      </w:r>
      <w:r w:rsidRPr="008329D7">
        <w:rPr>
          <w:rFonts w:cs="Calibri"/>
        </w:rPr>
        <w:tab/>
        <w:t xml:space="preserve">= 0.70 </w:t>
      </w:r>
      <w:r w:rsidRPr="008329D7">
        <w:rPr>
          <w:rFonts w:ascii="Arial" w:hAnsi="Arial"/>
          <w:vertAlign w:val="superscript"/>
        </w:rPr>
        <w:footnoteReference w:id="182"/>
      </w:r>
    </w:p>
    <w:p w14:paraId="37A8367A" w14:textId="77777777" w:rsidR="00640A0C" w:rsidRPr="00E432E0" w:rsidRDefault="00640A0C" w:rsidP="00640A0C">
      <w:pPr>
        <w:pStyle w:val="Heading6"/>
      </w:pPr>
      <w:r w:rsidRPr="00E432E0">
        <w:t xml:space="preserve">Water Impact Descriptions and Calculation  </w:t>
      </w:r>
    </w:p>
    <w:p w14:paraId="4B3EB49F" w14:textId="77777777" w:rsidR="00640A0C" w:rsidRPr="00E432E0" w:rsidRDefault="00640A0C" w:rsidP="00640A0C">
      <w:pPr>
        <w:rPr>
          <w:iCs/>
        </w:rPr>
      </w:pPr>
      <w:r w:rsidRPr="00E432E0">
        <w:t>N/A</w:t>
      </w:r>
    </w:p>
    <w:p w14:paraId="3FA40A7C" w14:textId="77777777" w:rsidR="00640A0C" w:rsidRPr="00E432E0" w:rsidRDefault="00640A0C" w:rsidP="00640A0C">
      <w:pPr>
        <w:pStyle w:val="Heading6"/>
      </w:pPr>
      <w:r w:rsidRPr="00E432E0">
        <w:t xml:space="preserve">Deemed O&amp;M Cost Adjustment Calculation </w:t>
      </w:r>
    </w:p>
    <w:p w14:paraId="1332FEE8" w14:textId="77777777" w:rsidR="00640A0C" w:rsidRDefault="00640A0C" w:rsidP="00640A0C">
      <w:r w:rsidRPr="00E432E0">
        <w:t>Bulb replacement costs assumed in the O&amp;M calculations are provided below</w:t>
      </w:r>
      <w:r w:rsidR="00F07057">
        <w:t>:</w:t>
      </w:r>
      <w:r w:rsidRPr="00E432E0">
        <w:rPr>
          <w:rFonts w:ascii="Arial" w:hAnsi="Arial"/>
          <w:vertAlign w:val="superscript"/>
        </w:rPr>
        <w:footnoteReference w:id="183"/>
      </w:r>
    </w:p>
    <w:tbl>
      <w:tblPr>
        <w:tblStyle w:val="TableGrid"/>
        <w:tblW w:w="0" w:type="auto"/>
        <w:jc w:val="center"/>
        <w:tblLook w:val="04A0" w:firstRow="1" w:lastRow="0" w:firstColumn="1" w:lastColumn="0" w:noHBand="0" w:noVBand="1"/>
      </w:tblPr>
      <w:tblGrid>
        <w:gridCol w:w="1870"/>
        <w:gridCol w:w="1870"/>
        <w:gridCol w:w="1870"/>
        <w:gridCol w:w="1870"/>
      </w:tblGrid>
      <w:tr w:rsidR="00640A0C" w14:paraId="6174919C" w14:textId="77777777" w:rsidTr="00F07057">
        <w:trPr>
          <w:jc w:val="center"/>
        </w:trPr>
        <w:tc>
          <w:tcPr>
            <w:tcW w:w="1870" w:type="dxa"/>
            <w:shd w:val="clear" w:color="auto" w:fill="808080" w:themeFill="background1" w:themeFillShade="80"/>
            <w:vAlign w:val="center"/>
          </w:tcPr>
          <w:p w14:paraId="2669C52D" w14:textId="77777777" w:rsidR="00640A0C" w:rsidRPr="00A62D3C" w:rsidRDefault="00640A0C" w:rsidP="00F07057">
            <w:pPr>
              <w:spacing w:after="0"/>
              <w:jc w:val="center"/>
              <w:rPr>
                <w:rFonts w:asciiTheme="minorHAnsi" w:hAnsiTheme="minorHAnsi"/>
                <w:b/>
                <w:color w:val="FFFFFF" w:themeColor="background1"/>
              </w:rPr>
            </w:pPr>
            <w:r w:rsidRPr="00A62D3C">
              <w:rPr>
                <w:rFonts w:asciiTheme="minorHAnsi" w:hAnsiTheme="minorHAnsi"/>
                <w:b/>
                <w:color w:val="FFFFFF" w:themeColor="background1"/>
              </w:rPr>
              <w:t>Year</w:t>
            </w:r>
          </w:p>
        </w:tc>
        <w:tc>
          <w:tcPr>
            <w:tcW w:w="1870" w:type="dxa"/>
            <w:shd w:val="clear" w:color="auto" w:fill="808080" w:themeFill="background1" w:themeFillShade="80"/>
            <w:vAlign w:val="center"/>
          </w:tcPr>
          <w:p w14:paraId="42BE2058" w14:textId="77777777" w:rsidR="00640A0C" w:rsidRPr="00A62D3C" w:rsidRDefault="00640A0C" w:rsidP="00F07057">
            <w:pPr>
              <w:spacing w:after="0"/>
              <w:jc w:val="center"/>
              <w:rPr>
                <w:rFonts w:asciiTheme="minorHAnsi" w:hAnsiTheme="minorHAnsi"/>
                <w:b/>
                <w:color w:val="FFFFFF" w:themeColor="background1"/>
              </w:rPr>
            </w:pPr>
            <w:r>
              <w:rPr>
                <w:rFonts w:asciiTheme="minorHAnsi" w:hAnsiTheme="minorHAnsi"/>
                <w:b/>
                <w:color w:val="FFFFFF" w:themeColor="background1"/>
              </w:rPr>
              <w:t>Standard Incandescent</w:t>
            </w:r>
          </w:p>
        </w:tc>
        <w:tc>
          <w:tcPr>
            <w:tcW w:w="1870" w:type="dxa"/>
            <w:shd w:val="clear" w:color="auto" w:fill="808080" w:themeFill="background1" w:themeFillShade="80"/>
            <w:vAlign w:val="center"/>
          </w:tcPr>
          <w:p w14:paraId="12EBB75F" w14:textId="77777777" w:rsidR="00640A0C" w:rsidRPr="00A62D3C" w:rsidRDefault="00640A0C" w:rsidP="00F07057">
            <w:pPr>
              <w:spacing w:after="0"/>
              <w:jc w:val="center"/>
              <w:rPr>
                <w:rFonts w:asciiTheme="minorHAnsi" w:hAnsiTheme="minorHAnsi"/>
                <w:b/>
                <w:color w:val="FFFFFF" w:themeColor="background1"/>
              </w:rPr>
            </w:pPr>
            <w:r w:rsidRPr="00A62D3C">
              <w:rPr>
                <w:rFonts w:asciiTheme="minorHAnsi" w:hAnsiTheme="minorHAnsi"/>
                <w:b/>
                <w:color w:val="FFFFFF" w:themeColor="background1"/>
              </w:rPr>
              <w:t>CFL</w:t>
            </w:r>
          </w:p>
        </w:tc>
        <w:tc>
          <w:tcPr>
            <w:tcW w:w="1870" w:type="dxa"/>
            <w:shd w:val="clear" w:color="auto" w:fill="808080" w:themeFill="background1" w:themeFillShade="80"/>
            <w:vAlign w:val="center"/>
          </w:tcPr>
          <w:p w14:paraId="77E68476" w14:textId="77777777" w:rsidR="00640A0C" w:rsidRPr="00DC511D" w:rsidRDefault="00640A0C" w:rsidP="00F07057">
            <w:pPr>
              <w:spacing w:after="0"/>
              <w:jc w:val="center"/>
              <w:rPr>
                <w:rFonts w:asciiTheme="minorHAnsi" w:hAnsiTheme="minorHAnsi" w:cstheme="minorHAnsi"/>
                <w:b/>
                <w:color w:val="FFFFFF" w:themeColor="background1"/>
              </w:rPr>
            </w:pPr>
            <w:r>
              <w:rPr>
                <w:rFonts w:asciiTheme="minorHAnsi" w:hAnsiTheme="minorHAnsi" w:cstheme="minorHAnsi"/>
                <w:b/>
                <w:color w:val="FFFFFF" w:themeColor="background1"/>
              </w:rPr>
              <w:t>LED</w:t>
            </w:r>
          </w:p>
        </w:tc>
      </w:tr>
      <w:tr w:rsidR="00640A0C" w14:paraId="4E82EE35" w14:textId="77777777" w:rsidTr="004F1FAF">
        <w:trPr>
          <w:jc w:val="center"/>
        </w:trPr>
        <w:tc>
          <w:tcPr>
            <w:tcW w:w="1870" w:type="dxa"/>
            <w:tcBorders>
              <w:top w:val="single" w:sz="4" w:space="0" w:color="auto"/>
              <w:left w:val="single" w:sz="4" w:space="0" w:color="auto"/>
              <w:bottom w:val="single" w:sz="4" w:space="0" w:color="auto"/>
              <w:right w:val="single" w:sz="4" w:space="0" w:color="auto"/>
            </w:tcBorders>
            <w:vAlign w:val="center"/>
          </w:tcPr>
          <w:p w14:paraId="5002F97E" w14:textId="77777777" w:rsidR="00640A0C" w:rsidRPr="00A62D3C" w:rsidRDefault="00640A0C" w:rsidP="004F1FAF">
            <w:pPr>
              <w:spacing w:after="0"/>
              <w:rPr>
                <w:rFonts w:asciiTheme="minorHAnsi" w:hAnsiTheme="minorHAnsi" w:cstheme="minorHAnsi"/>
              </w:rPr>
            </w:pPr>
            <w:r w:rsidRPr="00A62D3C">
              <w:rPr>
                <w:rFonts w:asciiTheme="minorHAnsi" w:hAnsiTheme="minorHAnsi" w:cstheme="minorHAnsi"/>
              </w:rPr>
              <w:t>2019</w:t>
            </w:r>
          </w:p>
        </w:tc>
        <w:tc>
          <w:tcPr>
            <w:tcW w:w="1870" w:type="dxa"/>
            <w:tcBorders>
              <w:top w:val="single" w:sz="4" w:space="0" w:color="auto"/>
              <w:left w:val="single" w:sz="4" w:space="0" w:color="auto"/>
              <w:bottom w:val="single" w:sz="4" w:space="0" w:color="auto"/>
              <w:right w:val="single" w:sz="4" w:space="0" w:color="auto"/>
            </w:tcBorders>
          </w:tcPr>
          <w:p w14:paraId="1D2A3F3A" w14:textId="77777777" w:rsidR="00640A0C" w:rsidRPr="00A62D3C" w:rsidRDefault="00640A0C" w:rsidP="004F1FAF">
            <w:pPr>
              <w:spacing w:after="0"/>
              <w:jc w:val="center"/>
              <w:rPr>
                <w:rFonts w:asciiTheme="minorHAnsi" w:hAnsiTheme="minorHAnsi" w:cstheme="minorHAnsi"/>
              </w:rPr>
            </w:pPr>
            <w:r w:rsidRPr="00A62D3C">
              <w:rPr>
                <w:rFonts w:asciiTheme="minorHAnsi" w:hAnsiTheme="minorHAnsi" w:cstheme="minorHAnsi"/>
              </w:rPr>
              <w:t>$1.90</w:t>
            </w:r>
          </w:p>
        </w:tc>
        <w:tc>
          <w:tcPr>
            <w:tcW w:w="1870" w:type="dxa"/>
            <w:tcBorders>
              <w:top w:val="single" w:sz="4" w:space="0" w:color="auto"/>
              <w:left w:val="single" w:sz="4" w:space="0" w:color="auto"/>
              <w:bottom w:val="single" w:sz="4" w:space="0" w:color="auto"/>
              <w:right w:val="single" w:sz="4" w:space="0" w:color="auto"/>
            </w:tcBorders>
          </w:tcPr>
          <w:p w14:paraId="78C84F7C" w14:textId="77777777" w:rsidR="00640A0C" w:rsidRPr="00A62D3C" w:rsidRDefault="00640A0C" w:rsidP="004F1FAF">
            <w:pPr>
              <w:spacing w:after="0"/>
              <w:jc w:val="center"/>
              <w:rPr>
                <w:rFonts w:asciiTheme="minorHAnsi" w:hAnsiTheme="minorHAnsi" w:cstheme="minorHAnsi"/>
              </w:rPr>
            </w:pPr>
            <w:r w:rsidRPr="00A62D3C">
              <w:rPr>
                <w:rFonts w:asciiTheme="minorHAnsi" w:hAnsiTheme="minorHAnsi" w:cstheme="minorHAnsi"/>
              </w:rPr>
              <w:t>N/A</w:t>
            </w:r>
          </w:p>
        </w:tc>
        <w:tc>
          <w:tcPr>
            <w:tcW w:w="1870" w:type="dxa"/>
            <w:tcBorders>
              <w:top w:val="single" w:sz="4" w:space="0" w:color="auto"/>
              <w:left w:val="single" w:sz="4" w:space="0" w:color="auto"/>
              <w:bottom w:val="single" w:sz="4" w:space="0" w:color="auto"/>
              <w:right w:val="single" w:sz="4" w:space="0" w:color="auto"/>
            </w:tcBorders>
          </w:tcPr>
          <w:p w14:paraId="379E49D3" w14:textId="77777777" w:rsidR="00640A0C" w:rsidRPr="00A62D3C" w:rsidRDefault="00640A0C" w:rsidP="004F1FAF">
            <w:pPr>
              <w:spacing w:after="0"/>
              <w:jc w:val="center"/>
              <w:rPr>
                <w:rFonts w:cstheme="minorHAnsi"/>
              </w:rPr>
            </w:pPr>
          </w:p>
        </w:tc>
      </w:tr>
      <w:tr w:rsidR="00640A0C" w14:paraId="56EFD9D0" w14:textId="77777777" w:rsidTr="004F1FAF">
        <w:trPr>
          <w:jc w:val="center"/>
        </w:trPr>
        <w:tc>
          <w:tcPr>
            <w:tcW w:w="1870" w:type="dxa"/>
            <w:tcBorders>
              <w:top w:val="single" w:sz="4" w:space="0" w:color="auto"/>
              <w:left w:val="single" w:sz="4" w:space="0" w:color="auto"/>
              <w:bottom w:val="single" w:sz="4" w:space="0" w:color="auto"/>
              <w:right w:val="single" w:sz="4" w:space="0" w:color="auto"/>
            </w:tcBorders>
            <w:vAlign w:val="center"/>
          </w:tcPr>
          <w:p w14:paraId="0FF936D5" w14:textId="77777777" w:rsidR="00640A0C" w:rsidRPr="00A62D3C" w:rsidRDefault="00640A0C" w:rsidP="004F1FAF">
            <w:pPr>
              <w:spacing w:after="0"/>
              <w:rPr>
                <w:rFonts w:asciiTheme="minorHAnsi" w:hAnsiTheme="minorHAnsi" w:cstheme="minorHAnsi"/>
              </w:rPr>
            </w:pPr>
            <w:r w:rsidRPr="00A62D3C">
              <w:rPr>
                <w:rFonts w:asciiTheme="minorHAnsi" w:hAnsiTheme="minorHAnsi" w:cstheme="minorHAnsi"/>
              </w:rPr>
              <w:t>2020</w:t>
            </w:r>
          </w:p>
        </w:tc>
        <w:tc>
          <w:tcPr>
            <w:tcW w:w="1870" w:type="dxa"/>
            <w:tcBorders>
              <w:top w:val="single" w:sz="4" w:space="0" w:color="auto"/>
              <w:left w:val="single" w:sz="4" w:space="0" w:color="auto"/>
              <w:bottom w:val="single" w:sz="4" w:space="0" w:color="auto"/>
              <w:right w:val="single" w:sz="4" w:space="0" w:color="auto"/>
            </w:tcBorders>
          </w:tcPr>
          <w:p w14:paraId="66B9391B" w14:textId="77777777" w:rsidR="00640A0C" w:rsidRPr="00A62D3C" w:rsidRDefault="00640A0C" w:rsidP="004F1FAF">
            <w:pPr>
              <w:spacing w:after="0"/>
              <w:jc w:val="center"/>
              <w:rPr>
                <w:rFonts w:asciiTheme="minorHAnsi" w:hAnsiTheme="minorHAnsi" w:cstheme="minorHAnsi"/>
              </w:rPr>
            </w:pPr>
            <w:r w:rsidRPr="00A62D3C">
              <w:rPr>
                <w:rFonts w:asciiTheme="minorHAnsi" w:hAnsiTheme="minorHAnsi" w:cstheme="minorHAnsi"/>
              </w:rPr>
              <w:t>$1.90</w:t>
            </w:r>
          </w:p>
        </w:tc>
        <w:tc>
          <w:tcPr>
            <w:tcW w:w="1870" w:type="dxa"/>
            <w:tcBorders>
              <w:top w:val="single" w:sz="4" w:space="0" w:color="auto"/>
              <w:left w:val="single" w:sz="4" w:space="0" w:color="auto"/>
              <w:bottom w:val="single" w:sz="4" w:space="0" w:color="auto"/>
              <w:right w:val="single" w:sz="4" w:space="0" w:color="auto"/>
            </w:tcBorders>
          </w:tcPr>
          <w:p w14:paraId="6AD0B5B2" w14:textId="77777777" w:rsidR="00640A0C" w:rsidRPr="00A62D3C" w:rsidRDefault="00640A0C" w:rsidP="004F1FAF">
            <w:pPr>
              <w:spacing w:after="0"/>
              <w:jc w:val="center"/>
              <w:rPr>
                <w:rFonts w:asciiTheme="minorHAnsi" w:hAnsiTheme="minorHAnsi" w:cstheme="minorHAnsi"/>
              </w:rPr>
            </w:pPr>
            <w:r w:rsidRPr="00A62D3C">
              <w:rPr>
                <w:rFonts w:asciiTheme="minorHAnsi" w:hAnsiTheme="minorHAnsi" w:cstheme="minorHAnsi"/>
              </w:rPr>
              <w:t>N/A</w:t>
            </w:r>
          </w:p>
        </w:tc>
        <w:tc>
          <w:tcPr>
            <w:tcW w:w="1870" w:type="dxa"/>
            <w:tcBorders>
              <w:top w:val="single" w:sz="4" w:space="0" w:color="auto"/>
              <w:left w:val="single" w:sz="4" w:space="0" w:color="auto"/>
              <w:bottom w:val="single" w:sz="4" w:space="0" w:color="auto"/>
              <w:right w:val="single" w:sz="4" w:space="0" w:color="auto"/>
            </w:tcBorders>
          </w:tcPr>
          <w:p w14:paraId="63D7554A" w14:textId="77777777" w:rsidR="00640A0C" w:rsidRPr="00A62D3C" w:rsidRDefault="00640A0C" w:rsidP="004F1FAF">
            <w:pPr>
              <w:spacing w:after="0"/>
              <w:jc w:val="center"/>
              <w:rPr>
                <w:rFonts w:cstheme="minorHAnsi"/>
              </w:rPr>
            </w:pPr>
          </w:p>
        </w:tc>
      </w:tr>
      <w:tr w:rsidR="00640A0C" w14:paraId="0747332C" w14:textId="77777777" w:rsidTr="004F1FAF">
        <w:trPr>
          <w:jc w:val="center"/>
        </w:trPr>
        <w:tc>
          <w:tcPr>
            <w:tcW w:w="1870" w:type="dxa"/>
            <w:vAlign w:val="center"/>
          </w:tcPr>
          <w:p w14:paraId="4A83E9E9" w14:textId="77777777" w:rsidR="00640A0C" w:rsidRPr="00A62D3C" w:rsidRDefault="00640A0C" w:rsidP="004F1FAF">
            <w:pPr>
              <w:spacing w:after="0"/>
              <w:rPr>
                <w:rFonts w:asciiTheme="minorHAnsi" w:hAnsiTheme="minorHAnsi" w:cstheme="minorHAnsi"/>
              </w:rPr>
            </w:pPr>
            <w:r w:rsidRPr="00A62D3C">
              <w:rPr>
                <w:rFonts w:asciiTheme="minorHAnsi" w:hAnsiTheme="minorHAnsi" w:cstheme="minorHAnsi"/>
              </w:rPr>
              <w:t>2021 &amp; after</w:t>
            </w:r>
          </w:p>
        </w:tc>
        <w:tc>
          <w:tcPr>
            <w:tcW w:w="1870" w:type="dxa"/>
          </w:tcPr>
          <w:p w14:paraId="41B17852" w14:textId="77777777" w:rsidR="00640A0C" w:rsidRPr="00A62D3C" w:rsidRDefault="00640A0C" w:rsidP="004F1FAF">
            <w:pPr>
              <w:spacing w:after="0"/>
              <w:jc w:val="center"/>
              <w:rPr>
                <w:rFonts w:asciiTheme="minorHAnsi" w:hAnsiTheme="minorHAnsi" w:cstheme="minorHAnsi"/>
              </w:rPr>
            </w:pPr>
            <w:r w:rsidRPr="00A62D3C">
              <w:rPr>
                <w:rFonts w:asciiTheme="minorHAnsi" w:hAnsiTheme="minorHAnsi" w:cstheme="minorHAnsi"/>
              </w:rPr>
              <w:t>$1.90</w:t>
            </w:r>
          </w:p>
        </w:tc>
        <w:tc>
          <w:tcPr>
            <w:tcW w:w="1870" w:type="dxa"/>
          </w:tcPr>
          <w:p w14:paraId="5061B21D" w14:textId="77777777" w:rsidR="00640A0C" w:rsidRPr="00A62D3C" w:rsidRDefault="00640A0C" w:rsidP="004F1FAF">
            <w:pPr>
              <w:spacing w:after="0"/>
              <w:jc w:val="center"/>
              <w:rPr>
                <w:rFonts w:asciiTheme="minorHAnsi" w:hAnsiTheme="minorHAnsi" w:cstheme="minorHAnsi"/>
              </w:rPr>
            </w:pPr>
            <w:r>
              <w:rPr>
                <w:rFonts w:asciiTheme="minorHAnsi" w:hAnsiTheme="minorHAnsi" w:cstheme="minorHAnsi"/>
              </w:rPr>
              <w:t>$3.15</w:t>
            </w:r>
          </w:p>
        </w:tc>
        <w:tc>
          <w:tcPr>
            <w:tcW w:w="1870" w:type="dxa"/>
          </w:tcPr>
          <w:p w14:paraId="4EFAD195" w14:textId="77777777" w:rsidR="00640A0C" w:rsidRPr="00F07057" w:rsidRDefault="00640A0C" w:rsidP="004F1FAF">
            <w:pPr>
              <w:spacing w:after="0"/>
              <w:jc w:val="center"/>
              <w:rPr>
                <w:rFonts w:asciiTheme="minorHAnsi" w:hAnsiTheme="minorHAnsi" w:cstheme="minorHAnsi"/>
              </w:rPr>
            </w:pPr>
            <w:r w:rsidRPr="00F07057">
              <w:rPr>
                <w:rFonts w:asciiTheme="minorHAnsi" w:hAnsiTheme="minorHAnsi" w:cstheme="minorHAnsi"/>
              </w:rPr>
              <w:t>$4.35</w:t>
            </w:r>
          </w:p>
        </w:tc>
      </w:tr>
    </w:tbl>
    <w:p w14:paraId="5182E3FE" w14:textId="77777777" w:rsidR="00640A0C" w:rsidRPr="00E432E0" w:rsidRDefault="00640A0C" w:rsidP="00640A0C"/>
    <w:p w14:paraId="25716C47" w14:textId="77777777" w:rsidR="00640A0C" w:rsidRPr="00E432E0" w:rsidRDefault="00640A0C" w:rsidP="00640A0C">
      <w:r w:rsidRPr="00E432E0">
        <w:t xml:space="preserve">In order to account for the </w:t>
      </w:r>
      <w:ins w:id="1723" w:author="Sam Dent" w:date="2020-06-16T10:56:00Z">
        <w:r>
          <w:t>natural growth of LED over the lifetime of the measure</w:t>
        </w:r>
      </w:ins>
      <w:del w:id="1724" w:author="Sam Dent" w:date="2020-06-16T10:56:00Z">
        <w:r w:rsidRPr="00E432E0" w:rsidDel="006B62C2">
          <w:delText>shift in baseline due to the Energy Independence and Security Act of 2007</w:delText>
        </w:r>
      </w:del>
      <w:r w:rsidRPr="00E432E0">
        <w:t>, an equivalent annual levelized baseline replacement cost is calculated</w:t>
      </w:r>
      <w:r w:rsidRPr="007D5C24">
        <w:t xml:space="preserve"> </w:t>
      </w:r>
      <w:r>
        <w:t xml:space="preserve">and applied </w:t>
      </w:r>
      <w:r w:rsidRPr="00E432E0">
        <w:t xml:space="preserve">over the </w:t>
      </w:r>
      <w:r>
        <w:t xml:space="preserve">life of the measure life. </w:t>
      </w:r>
      <w:r w:rsidRPr="00E432E0">
        <w:t xml:space="preserve">  </w:t>
      </w:r>
    </w:p>
    <w:p w14:paraId="0B53B3F1" w14:textId="77777777" w:rsidR="00640A0C" w:rsidRDefault="00640A0C" w:rsidP="00640A0C">
      <w:pPr>
        <w:jc w:val="left"/>
        <w:rPr>
          <w:ins w:id="1725" w:author="Sam Dent" w:date="2020-06-16T11:03:00Z"/>
          <w:rFonts w:cstheme="minorHAnsi"/>
        </w:rPr>
      </w:pPr>
      <w:r w:rsidRPr="00E432E0">
        <w:rPr>
          <w:rFonts w:cstheme="minorHAnsi"/>
        </w:rPr>
        <w:t xml:space="preserve">The NPV for replacement lamps and annual levelized replacement costs using the </w:t>
      </w:r>
      <w:r>
        <w:rPr>
          <w:rFonts w:cstheme="minorHAnsi"/>
        </w:rPr>
        <w:t>societal</w:t>
      </w:r>
      <w:r w:rsidRPr="00E432E0">
        <w:rPr>
          <w:rFonts w:cstheme="minorHAnsi"/>
        </w:rPr>
        <w:t xml:space="preserve"> real discount rate of </w:t>
      </w:r>
      <w:r>
        <w:rPr>
          <w:rFonts w:cstheme="minorHAnsi"/>
        </w:rPr>
        <w:t>0.46</w:t>
      </w:r>
      <w:r w:rsidRPr="00E432E0">
        <w:rPr>
          <w:rFonts w:cstheme="minorHAnsi"/>
        </w:rPr>
        <w:t>% are presented below</w:t>
      </w:r>
      <w:r w:rsidR="00F07057">
        <w:rPr>
          <w:rFonts w:cstheme="minorHAnsi"/>
        </w:rPr>
        <w:t>.</w:t>
      </w:r>
      <w:r>
        <w:rPr>
          <w:rStyle w:val="FootnoteReference"/>
        </w:rPr>
        <w:footnoteReference w:id="184"/>
      </w:r>
      <w:r>
        <w:rPr>
          <w:rFonts w:cstheme="minorHAnsi"/>
        </w:rPr>
        <w:t xml:space="preserve"> </w:t>
      </w:r>
      <w:r>
        <w:t>It is important to note that for cost-effectiveness screening purposes, the O&amp;M cost adjustments should only be applied in cases where the light bulbs area actually in service and so should be multiplied by the appropriate ISR</w:t>
      </w:r>
      <w:r w:rsidRPr="00E432E0">
        <w:rPr>
          <w:rFonts w:cstheme="minorHAnsi"/>
        </w:rPr>
        <w:t>:</w:t>
      </w:r>
    </w:p>
    <w:tbl>
      <w:tblPr>
        <w:tblW w:w="37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2516"/>
        <w:gridCol w:w="1482"/>
        <w:gridCol w:w="1380"/>
        <w:gridCol w:w="9"/>
      </w:tblGrid>
      <w:tr w:rsidR="00640A0C" w:rsidRPr="00E432E0" w14:paraId="25F1EB18" w14:textId="77777777" w:rsidTr="004F1FAF">
        <w:trPr>
          <w:trHeight w:val="20"/>
          <w:tblHeader/>
          <w:jc w:val="center"/>
          <w:ins w:id="1726" w:author="Sam Dent" w:date="2020-06-16T11:03:00Z"/>
        </w:trPr>
        <w:tc>
          <w:tcPr>
            <w:tcW w:w="1202" w:type="pct"/>
            <w:vMerge w:val="restart"/>
            <w:shd w:val="clear" w:color="auto" w:fill="7F7F7F"/>
            <w:vAlign w:val="center"/>
          </w:tcPr>
          <w:p w14:paraId="252AD75B" w14:textId="77777777" w:rsidR="00640A0C" w:rsidRPr="00E432E0" w:rsidRDefault="00640A0C" w:rsidP="004F1FAF">
            <w:pPr>
              <w:keepNext/>
              <w:keepLines/>
              <w:widowControl/>
              <w:spacing w:after="0"/>
              <w:jc w:val="center"/>
              <w:rPr>
                <w:ins w:id="1727" w:author="Sam Dent" w:date="2020-06-16T11:03:00Z"/>
                <w:rFonts w:ascii="Calibri" w:hAnsi="Calibri"/>
                <w:b/>
                <w:bCs/>
                <w:color w:val="FFFFFF"/>
                <w:szCs w:val="20"/>
              </w:rPr>
            </w:pPr>
            <w:ins w:id="1728" w:author="Sam Dent" w:date="2020-06-16T11:03:00Z">
              <w:r>
                <w:rPr>
                  <w:rFonts w:ascii="Calibri" w:hAnsi="Calibri"/>
                  <w:b/>
                  <w:bCs/>
                  <w:color w:val="FFFFFF"/>
                  <w:szCs w:val="20"/>
                </w:rPr>
                <w:t>Population</w:t>
              </w:r>
            </w:ins>
          </w:p>
        </w:tc>
        <w:tc>
          <w:tcPr>
            <w:tcW w:w="1774" w:type="pct"/>
            <w:vMerge w:val="restart"/>
            <w:shd w:val="clear" w:color="auto" w:fill="7F7F7F"/>
            <w:vAlign w:val="center"/>
            <w:hideMark/>
          </w:tcPr>
          <w:p w14:paraId="77947760" w14:textId="77777777" w:rsidR="00640A0C" w:rsidRPr="00E432E0" w:rsidRDefault="00640A0C" w:rsidP="004F1FAF">
            <w:pPr>
              <w:keepNext/>
              <w:keepLines/>
              <w:widowControl/>
              <w:spacing w:after="0"/>
              <w:jc w:val="center"/>
              <w:rPr>
                <w:ins w:id="1729" w:author="Sam Dent" w:date="2020-06-16T11:03:00Z"/>
                <w:rFonts w:ascii="Calibri" w:hAnsi="Calibri"/>
                <w:b/>
                <w:bCs/>
                <w:color w:val="FFFFFF"/>
                <w:szCs w:val="20"/>
              </w:rPr>
            </w:pPr>
            <w:ins w:id="1730" w:author="Sam Dent" w:date="2020-06-16T11:03:00Z">
              <w:r w:rsidRPr="00E432E0">
                <w:rPr>
                  <w:rFonts w:ascii="Calibri" w:hAnsi="Calibri"/>
                  <w:b/>
                  <w:bCs/>
                  <w:color w:val="FFFFFF"/>
                  <w:szCs w:val="20"/>
                </w:rPr>
                <w:t>Location</w:t>
              </w:r>
            </w:ins>
          </w:p>
        </w:tc>
        <w:tc>
          <w:tcPr>
            <w:tcW w:w="1045" w:type="pct"/>
            <w:shd w:val="clear" w:color="auto" w:fill="7F7F7F"/>
            <w:vAlign w:val="center"/>
            <w:hideMark/>
          </w:tcPr>
          <w:p w14:paraId="15B49C5B" w14:textId="77777777" w:rsidR="00640A0C" w:rsidRPr="00E432E0" w:rsidRDefault="00640A0C" w:rsidP="004F1FAF">
            <w:pPr>
              <w:keepNext/>
              <w:keepLines/>
              <w:widowControl/>
              <w:spacing w:after="0"/>
              <w:jc w:val="center"/>
              <w:rPr>
                <w:ins w:id="1731" w:author="Sam Dent" w:date="2020-06-16T11:03:00Z"/>
                <w:rFonts w:ascii="Calibri" w:hAnsi="Calibri"/>
                <w:b/>
                <w:bCs/>
                <w:color w:val="FFFFFF"/>
                <w:szCs w:val="20"/>
              </w:rPr>
            </w:pPr>
            <w:ins w:id="1732" w:author="Sam Dent" w:date="2020-06-16T11:03:00Z">
              <w:r w:rsidRPr="00E432E0">
                <w:rPr>
                  <w:rFonts w:ascii="Calibri" w:hAnsi="Calibri"/>
                  <w:b/>
                  <w:bCs/>
                  <w:color w:val="FFFFFF"/>
                  <w:szCs w:val="20"/>
                </w:rPr>
                <w:t>NPV of replacement costs for period</w:t>
              </w:r>
            </w:ins>
          </w:p>
        </w:tc>
        <w:tc>
          <w:tcPr>
            <w:tcW w:w="979" w:type="pct"/>
            <w:gridSpan w:val="2"/>
            <w:shd w:val="clear" w:color="auto" w:fill="7F7F7F"/>
            <w:vAlign w:val="center"/>
          </w:tcPr>
          <w:p w14:paraId="4CDF19E9" w14:textId="77777777" w:rsidR="00640A0C" w:rsidRPr="00E432E0" w:rsidRDefault="00640A0C" w:rsidP="004F1FAF">
            <w:pPr>
              <w:keepNext/>
              <w:keepLines/>
              <w:widowControl/>
              <w:spacing w:after="0"/>
              <w:jc w:val="center"/>
              <w:rPr>
                <w:ins w:id="1733" w:author="Sam Dent" w:date="2020-06-16T11:03:00Z"/>
                <w:rFonts w:ascii="Calibri" w:hAnsi="Calibri"/>
                <w:b/>
                <w:bCs/>
                <w:color w:val="FFFFFF"/>
                <w:szCs w:val="20"/>
              </w:rPr>
            </w:pPr>
            <w:ins w:id="1734" w:author="Sam Dent" w:date="2020-06-16T11:03:00Z">
              <w:r w:rsidRPr="00E432E0">
                <w:rPr>
                  <w:rFonts w:ascii="Calibri" w:hAnsi="Calibri"/>
                  <w:b/>
                  <w:bCs/>
                  <w:color w:val="FFFFFF"/>
                  <w:szCs w:val="20"/>
                </w:rPr>
                <w:t>Levelized annual replacement cost savings</w:t>
              </w:r>
            </w:ins>
          </w:p>
        </w:tc>
      </w:tr>
      <w:tr w:rsidR="00640A0C" w:rsidRPr="00E432E0" w14:paraId="5E20C7D0" w14:textId="77777777" w:rsidTr="004F1FAF">
        <w:trPr>
          <w:gridAfter w:val="1"/>
          <w:wAfter w:w="6" w:type="pct"/>
          <w:trHeight w:val="20"/>
          <w:tblHeader/>
          <w:jc w:val="center"/>
          <w:ins w:id="1735" w:author="Sam Dent" w:date="2020-06-16T11:03:00Z"/>
        </w:trPr>
        <w:tc>
          <w:tcPr>
            <w:tcW w:w="1202" w:type="pct"/>
            <w:vMerge/>
            <w:vAlign w:val="center"/>
          </w:tcPr>
          <w:p w14:paraId="4CD4BD54" w14:textId="77777777" w:rsidR="00640A0C" w:rsidRPr="00E432E0" w:rsidRDefault="00640A0C" w:rsidP="004F1FAF">
            <w:pPr>
              <w:widowControl/>
              <w:spacing w:after="0"/>
              <w:jc w:val="center"/>
              <w:rPr>
                <w:ins w:id="1736" w:author="Sam Dent" w:date="2020-06-16T11:03:00Z"/>
                <w:rFonts w:ascii="Calibri" w:hAnsi="Calibri"/>
                <w:b/>
                <w:bCs/>
                <w:color w:val="FFFFFF"/>
                <w:szCs w:val="20"/>
              </w:rPr>
            </w:pPr>
          </w:p>
        </w:tc>
        <w:tc>
          <w:tcPr>
            <w:tcW w:w="1774" w:type="pct"/>
            <w:vMerge/>
            <w:tcBorders>
              <w:bottom w:val="single" w:sz="4" w:space="0" w:color="auto"/>
            </w:tcBorders>
            <w:vAlign w:val="center"/>
            <w:hideMark/>
          </w:tcPr>
          <w:p w14:paraId="18700F8B" w14:textId="77777777" w:rsidR="00640A0C" w:rsidRPr="00E432E0" w:rsidRDefault="00640A0C" w:rsidP="004F1FAF">
            <w:pPr>
              <w:widowControl/>
              <w:spacing w:after="0"/>
              <w:jc w:val="center"/>
              <w:rPr>
                <w:ins w:id="1737" w:author="Sam Dent" w:date="2020-06-16T11:03:00Z"/>
                <w:rFonts w:ascii="Calibri" w:hAnsi="Calibri"/>
                <w:b/>
                <w:bCs/>
                <w:color w:val="FFFFFF"/>
                <w:szCs w:val="20"/>
              </w:rPr>
            </w:pPr>
          </w:p>
        </w:tc>
        <w:tc>
          <w:tcPr>
            <w:tcW w:w="1045" w:type="pct"/>
            <w:tcBorders>
              <w:bottom w:val="single" w:sz="4" w:space="0" w:color="auto"/>
            </w:tcBorders>
            <w:shd w:val="clear" w:color="auto" w:fill="7F7F7F"/>
            <w:vAlign w:val="center"/>
            <w:hideMark/>
          </w:tcPr>
          <w:p w14:paraId="1E10FAAD" w14:textId="77777777" w:rsidR="00640A0C" w:rsidRPr="00E432E0" w:rsidRDefault="00640A0C" w:rsidP="004F1FAF">
            <w:pPr>
              <w:keepNext/>
              <w:keepLines/>
              <w:widowControl/>
              <w:spacing w:after="0"/>
              <w:jc w:val="center"/>
              <w:rPr>
                <w:ins w:id="1738" w:author="Sam Dent" w:date="2020-06-16T11:03:00Z"/>
                <w:rFonts w:ascii="Calibri" w:hAnsi="Calibri"/>
                <w:b/>
                <w:bCs/>
                <w:color w:val="FFFFFF"/>
                <w:szCs w:val="20"/>
              </w:rPr>
            </w:pPr>
            <w:ins w:id="1739" w:author="Sam Dent" w:date="2020-06-16T11:03:00Z">
              <w:r>
                <w:rPr>
                  <w:rFonts w:ascii="Calibri" w:hAnsi="Calibri"/>
                  <w:b/>
                  <w:bCs/>
                  <w:color w:val="FFFFFF"/>
                  <w:szCs w:val="20"/>
                </w:rPr>
                <w:t>202</w:t>
              </w:r>
            </w:ins>
            <w:ins w:id="1740" w:author="Sam Dent" w:date="2020-06-16T11:17:00Z">
              <w:r>
                <w:rPr>
                  <w:rFonts w:ascii="Calibri" w:hAnsi="Calibri"/>
                  <w:b/>
                  <w:bCs/>
                  <w:color w:val="FFFFFF"/>
                  <w:szCs w:val="20"/>
                </w:rPr>
                <w:t>0</w:t>
              </w:r>
            </w:ins>
          </w:p>
        </w:tc>
        <w:tc>
          <w:tcPr>
            <w:tcW w:w="973" w:type="pct"/>
            <w:tcBorders>
              <w:bottom w:val="single" w:sz="4" w:space="0" w:color="auto"/>
            </w:tcBorders>
            <w:shd w:val="clear" w:color="auto" w:fill="7F7F7F"/>
            <w:vAlign w:val="center"/>
            <w:hideMark/>
          </w:tcPr>
          <w:p w14:paraId="0C6D74A6" w14:textId="77777777" w:rsidR="00640A0C" w:rsidRPr="00E432E0" w:rsidRDefault="00640A0C" w:rsidP="004F1FAF">
            <w:pPr>
              <w:keepNext/>
              <w:keepLines/>
              <w:widowControl/>
              <w:spacing w:after="0"/>
              <w:jc w:val="center"/>
              <w:rPr>
                <w:ins w:id="1741" w:author="Sam Dent" w:date="2020-06-16T11:03:00Z"/>
                <w:rFonts w:ascii="Calibri" w:hAnsi="Calibri"/>
                <w:b/>
                <w:bCs/>
                <w:color w:val="FFFFFF"/>
                <w:szCs w:val="20"/>
              </w:rPr>
            </w:pPr>
            <w:ins w:id="1742" w:author="Sam Dent" w:date="2020-06-16T11:03:00Z">
              <w:r>
                <w:rPr>
                  <w:rFonts w:ascii="Calibri" w:hAnsi="Calibri"/>
                  <w:b/>
                  <w:bCs/>
                  <w:color w:val="FFFFFF"/>
                  <w:szCs w:val="20"/>
                </w:rPr>
                <w:t>202</w:t>
              </w:r>
            </w:ins>
            <w:ins w:id="1743" w:author="Sam Dent" w:date="2020-06-16T11:17:00Z">
              <w:r>
                <w:rPr>
                  <w:rFonts w:ascii="Calibri" w:hAnsi="Calibri"/>
                  <w:b/>
                  <w:bCs/>
                  <w:color w:val="FFFFFF"/>
                  <w:szCs w:val="20"/>
                </w:rPr>
                <w:t>0</w:t>
              </w:r>
            </w:ins>
          </w:p>
        </w:tc>
      </w:tr>
      <w:tr w:rsidR="0036396A" w:rsidRPr="00E432E0" w14:paraId="4008E724" w14:textId="77777777" w:rsidTr="004F1FAF">
        <w:trPr>
          <w:gridAfter w:val="1"/>
          <w:wAfter w:w="6" w:type="pct"/>
          <w:trHeight w:val="20"/>
          <w:jc w:val="center"/>
          <w:ins w:id="1744" w:author="Sam Dent" w:date="2020-06-16T11:03:00Z"/>
        </w:trPr>
        <w:tc>
          <w:tcPr>
            <w:tcW w:w="1202" w:type="pct"/>
            <w:vMerge w:val="restart"/>
            <w:vAlign w:val="center"/>
          </w:tcPr>
          <w:p w14:paraId="2A9E69A7" w14:textId="77777777" w:rsidR="0036396A" w:rsidRPr="00E432E0" w:rsidRDefault="0036396A" w:rsidP="0036396A">
            <w:pPr>
              <w:keepNext/>
              <w:keepLines/>
              <w:widowControl/>
              <w:spacing w:after="0"/>
              <w:jc w:val="center"/>
              <w:rPr>
                <w:ins w:id="1745" w:author="Sam Dent" w:date="2020-06-16T11:03:00Z"/>
                <w:rFonts w:ascii="Calibri" w:hAnsi="Calibri"/>
                <w:color w:val="000000"/>
                <w:szCs w:val="20"/>
              </w:rPr>
            </w:pPr>
            <w:ins w:id="1746" w:author="Sam Dent" w:date="2020-06-16T11:03:00Z">
              <w:r>
                <w:rPr>
                  <w:rFonts w:ascii="Calibri" w:hAnsi="Calibri"/>
                  <w:color w:val="000000"/>
                  <w:szCs w:val="20"/>
                </w:rPr>
                <w:t>Income eligible</w:t>
              </w:r>
            </w:ins>
          </w:p>
        </w:tc>
        <w:tc>
          <w:tcPr>
            <w:tcW w:w="1774" w:type="pct"/>
            <w:tcBorders>
              <w:top w:val="single" w:sz="4" w:space="0" w:color="auto"/>
              <w:right w:val="single" w:sz="4" w:space="0" w:color="auto"/>
            </w:tcBorders>
            <w:vAlign w:val="center"/>
            <w:hideMark/>
          </w:tcPr>
          <w:p w14:paraId="1A480582" w14:textId="77777777" w:rsidR="0036396A" w:rsidRPr="00E432E0" w:rsidRDefault="0036396A" w:rsidP="0036396A">
            <w:pPr>
              <w:keepNext/>
              <w:keepLines/>
              <w:widowControl/>
              <w:spacing w:after="0"/>
              <w:jc w:val="center"/>
              <w:rPr>
                <w:ins w:id="1747" w:author="Sam Dent" w:date="2020-06-16T11:03:00Z"/>
                <w:rFonts w:ascii="Calibri" w:hAnsi="Calibri"/>
                <w:color w:val="000000"/>
                <w:szCs w:val="20"/>
              </w:rPr>
            </w:pPr>
            <w:ins w:id="1748" w:author="Sam Dent" w:date="2020-06-16T11:04:00Z">
              <w:r>
                <w:rPr>
                  <w:rFonts w:ascii="Calibri" w:hAnsi="Calibri"/>
                  <w:color w:val="000000"/>
                  <w:szCs w:val="20"/>
                </w:rPr>
                <w:t>Indoor and Downlight, Task/Under Cabinet</w:t>
              </w:r>
            </w:ins>
          </w:p>
        </w:tc>
        <w:tc>
          <w:tcPr>
            <w:tcW w:w="104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081DE6" w14:textId="77777777" w:rsidR="0036396A" w:rsidRPr="00E432E0" w:rsidRDefault="0036396A" w:rsidP="0036396A">
            <w:pPr>
              <w:keepNext/>
              <w:keepLines/>
              <w:widowControl/>
              <w:spacing w:after="0"/>
              <w:jc w:val="center"/>
              <w:rPr>
                <w:ins w:id="1749" w:author="Sam Dent" w:date="2020-06-16T11:03:00Z"/>
                <w:rFonts w:ascii="Calibri" w:hAnsi="Calibri"/>
                <w:color w:val="000000"/>
                <w:szCs w:val="20"/>
              </w:rPr>
            </w:pPr>
            <w:ins w:id="1750" w:author="Sam Dent" w:date="2020-06-18T12:05:00Z">
              <w:r>
                <w:rPr>
                  <w:rFonts w:ascii="Calibri" w:hAnsi="Calibri" w:cs="Calibri"/>
                  <w:color w:val="000000"/>
                  <w:szCs w:val="20"/>
                </w:rPr>
                <w:t xml:space="preserve">$6.11 </w:t>
              </w:r>
            </w:ins>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6FD9F2" w14:textId="77777777" w:rsidR="0036396A" w:rsidRPr="00E432E0" w:rsidRDefault="0036396A" w:rsidP="0036396A">
            <w:pPr>
              <w:keepNext/>
              <w:keepLines/>
              <w:widowControl/>
              <w:spacing w:after="0"/>
              <w:jc w:val="center"/>
              <w:rPr>
                <w:ins w:id="1751" w:author="Sam Dent" w:date="2020-06-16T11:03:00Z"/>
                <w:rFonts w:ascii="Calibri" w:hAnsi="Calibri"/>
                <w:color w:val="000000"/>
                <w:szCs w:val="20"/>
              </w:rPr>
            </w:pPr>
            <w:ins w:id="1752" w:author="Sam Dent" w:date="2020-06-18T12:05:00Z">
              <w:r>
                <w:rPr>
                  <w:rFonts w:ascii="Calibri" w:hAnsi="Calibri" w:cs="Calibri"/>
                  <w:color w:val="000000"/>
                  <w:szCs w:val="20"/>
                </w:rPr>
                <w:t xml:space="preserve">$0.42 </w:t>
              </w:r>
            </w:ins>
          </w:p>
        </w:tc>
      </w:tr>
      <w:tr w:rsidR="0036396A" w:rsidRPr="00E432E0" w14:paraId="622DEB2E" w14:textId="77777777" w:rsidTr="004F1FAF">
        <w:trPr>
          <w:gridAfter w:val="1"/>
          <w:wAfter w:w="6" w:type="pct"/>
          <w:trHeight w:val="20"/>
          <w:jc w:val="center"/>
          <w:ins w:id="1753" w:author="Sam Dent" w:date="2020-06-16T11:03:00Z"/>
        </w:trPr>
        <w:tc>
          <w:tcPr>
            <w:tcW w:w="1202" w:type="pct"/>
            <w:vMerge/>
            <w:vAlign w:val="center"/>
          </w:tcPr>
          <w:p w14:paraId="30981BD5" w14:textId="77777777" w:rsidR="0036396A" w:rsidRPr="00E432E0" w:rsidRDefault="0036396A" w:rsidP="0036396A">
            <w:pPr>
              <w:keepNext/>
              <w:keepLines/>
              <w:widowControl/>
              <w:spacing w:after="0"/>
              <w:jc w:val="center"/>
              <w:rPr>
                <w:ins w:id="1754" w:author="Sam Dent" w:date="2020-06-16T11:03:00Z"/>
                <w:rFonts w:ascii="Calibri" w:hAnsi="Calibri"/>
                <w:color w:val="000000"/>
                <w:szCs w:val="20"/>
              </w:rPr>
            </w:pPr>
          </w:p>
        </w:tc>
        <w:tc>
          <w:tcPr>
            <w:tcW w:w="1774" w:type="pct"/>
            <w:tcBorders>
              <w:top w:val="single" w:sz="4" w:space="0" w:color="auto"/>
              <w:bottom w:val="single" w:sz="4" w:space="0" w:color="auto"/>
              <w:right w:val="single" w:sz="4" w:space="0" w:color="auto"/>
            </w:tcBorders>
            <w:vAlign w:val="center"/>
            <w:hideMark/>
          </w:tcPr>
          <w:p w14:paraId="5670865B" w14:textId="77777777" w:rsidR="0036396A" w:rsidRPr="00E432E0" w:rsidRDefault="0036396A" w:rsidP="0036396A">
            <w:pPr>
              <w:keepNext/>
              <w:keepLines/>
              <w:widowControl/>
              <w:spacing w:after="0"/>
              <w:jc w:val="center"/>
              <w:rPr>
                <w:ins w:id="1755" w:author="Sam Dent" w:date="2020-06-16T11:03:00Z"/>
                <w:rFonts w:ascii="Calibri" w:hAnsi="Calibri"/>
                <w:color w:val="000000"/>
                <w:szCs w:val="20"/>
              </w:rPr>
            </w:pPr>
            <w:ins w:id="1756" w:author="Sam Dent" w:date="2020-06-16T11:03:00Z">
              <w:r w:rsidRPr="00E432E0">
                <w:rPr>
                  <w:rFonts w:ascii="Calibri" w:hAnsi="Calibri"/>
                  <w:color w:val="000000"/>
                  <w:szCs w:val="20"/>
                </w:rPr>
                <w:t>Exterior</w:t>
              </w:r>
            </w:ins>
          </w:p>
        </w:tc>
        <w:tc>
          <w:tcPr>
            <w:tcW w:w="104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DF31F1" w14:textId="77777777" w:rsidR="0036396A" w:rsidRPr="00E432E0" w:rsidRDefault="0036396A" w:rsidP="0036396A">
            <w:pPr>
              <w:keepNext/>
              <w:keepLines/>
              <w:widowControl/>
              <w:spacing w:after="0"/>
              <w:jc w:val="center"/>
              <w:rPr>
                <w:ins w:id="1757" w:author="Sam Dent" w:date="2020-06-16T11:03:00Z"/>
                <w:rFonts w:ascii="Calibri" w:hAnsi="Calibri"/>
                <w:color w:val="000000"/>
                <w:szCs w:val="20"/>
              </w:rPr>
            </w:pPr>
            <w:ins w:id="1758" w:author="Sam Dent" w:date="2020-06-18T12:05:00Z">
              <w:r>
                <w:rPr>
                  <w:rFonts w:ascii="Calibri" w:hAnsi="Calibri" w:cs="Calibri"/>
                  <w:color w:val="000000"/>
                  <w:szCs w:val="20"/>
                </w:rPr>
                <w:t xml:space="preserve">$13.56 </w:t>
              </w:r>
            </w:ins>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8BBF12" w14:textId="77777777" w:rsidR="0036396A" w:rsidRPr="00E432E0" w:rsidRDefault="0036396A" w:rsidP="0036396A">
            <w:pPr>
              <w:keepNext/>
              <w:keepLines/>
              <w:widowControl/>
              <w:spacing w:after="0"/>
              <w:jc w:val="center"/>
              <w:rPr>
                <w:ins w:id="1759" w:author="Sam Dent" w:date="2020-06-16T11:03:00Z"/>
                <w:rFonts w:ascii="Calibri" w:hAnsi="Calibri"/>
                <w:color w:val="000000"/>
                <w:szCs w:val="20"/>
              </w:rPr>
            </w:pPr>
            <w:ins w:id="1760" w:author="Sam Dent" w:date="2020-06-18T12:05:00Z">
              <w:r>
                <w:rPr>
                  <w:rFonts w:ascii="Calibri" w:hAnsi="Calibri" w:cs="Calibri"/>
                  <w:color w:val="000000"/>
                  <w:szCs w:val="20"/>
                </w:rPr>
                <w:t xml:space="preserve">$0.94 </w:t>
              </w:r>
            </w:ins>
          </w:p>
        </w:tc>
      </w:tr>
      <w:tr w:rsidR="0036396A" w:rsidRPr="00E432E0" w14:paraId="7C3D2B0B" w14:textId="77777777" w:rsidTr="004F1FAF">
        <w:trPr>
          <w:gridAfter w:val="1"/>
          <w:wAfter w:w="6" w:type="pct"/>
          <w:trHeight w:val="20"/>
          <w:jc w:val="center"/>
          <w:ins w:id="1761" w:author="Sam Dent" w:date="2020-06-16T11:03:00Z"/>
        </w:trPr>
        <w:tc>
          <w:tcPr>
            <w:tcW w:w="1202" w:type="pct"/>
            <w:vMerge w:val="restart"/>
            <w:vAlign w:val="center"/>
          </w:tcPr>
          <w:p w14:paraId="16A43528" w14:textId="77777777" w:rsidR="0036396A" w:rsidRPr="00E432E0" w:rsidRDefault="0036396A" w:rsidP="0036396A">
            <w:pPr>
              <w:keepNext/>
              <w:keepLines/>
              <w:widowControl/>
              <w:spacing w:after="0"/>
              <w:jc w:val="center"/>
              <w:rPr>
                <w:ins w:id="1762" w:author="Sam Dent" w:date="2020-06-16T11:03:00Z"/>
                <w:rFonts w:ascii="Calibri" w:hAnsi="Calibri"/>
                <w:color w:val="000000"/>
                <w:szCs w:val="20"/>
              </w:rPr>
            </w:pPr>
            <w:ins w:id="1763" w:author="Sam Dent" w:date="2020-06-16T11:03:00Z">
              <w:r>
                <w:rPr>
                  <w:rFonts w:ascii="Calibri" w:hAnsi="Calibri"/>
                  <w:color w:val="000000"/>
                  <w:szCs w:val="20"/>
                </w:rPr>
                <w:t>All others</w:t>
              </w:r>
            </w:ins>
          </w:p>
        </w:tc>
        <w:tc>
          <w:tcPr>
            <w:tcW w:w="1774" w:type="pct"/>
            <w:tcBorders>
              <w:top w:val="single" w:sz="4" w:space="0" w:color="auto"/>
              <w:bottom w:val="single" w:sz="4" w:space="0" w:color="auto"/>
              <w:right w:val="single" w:sz="4" w:space="0" w:color="auto"/>
            </w:tcBorders>
            <w:vAlign w:val="center"/>
          </w:tcPr>
          <w:p w14:paraId="3497F328" w14:textId="77777777" w:rsidR="0036396A" w:rsidRPr="00E432E0" w:rsidRDefault="0036396A" w:rsidP="0036396A">
            <w:pPr>
              <w:keepNext/>
              <w:keepLines/>
              <w:widowControl/>
              <w:spacing w:after="0"/>
              <w:jc w:val="center"/>
              <w:rPr>
                <w:ins w:id="1764" w:author="Sam Dent" w:date="2020-06-16T11:03:00Z"/>
                <w:rFonts w:ascii="Calibri" w:hAnsi="Calibri"/>
                <w:color w:val="000000"/>
                <w:szCs w:val="20"/>
              </w:rPr>
            </w:pPr>
            <w:ins w:id="1765" w:author="Sam Dent" w:date="2020-06-16T11:04:00Z">
              <w:r>
                <w:rPr>
                  <w:rFonts w:ascii="Calibri" w:hAnsi="Calibri"/>
                  <w:color w:val="000000"/>
                  <w:szCs w:val="20"/>
                </w:rPr>
                <w:t>Indoor and Downlight, Task/Under Cabinet</w:t>
              </w:r>
            </w:ins>
          </w:p>
        </w:tc>
        <w:tc>
          <w:tcPr>
            <w:tcW w:w="10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582524" w14:textId="77777777" w:rsidR="0036396A" w:rsidRDefault="0036396A" w:rsidP="0036396A">
            <w:pPr>
              <w:keepNext/>
              <w:keepLines/>
              <w:widowControl/>
              <w:spacing w:after="0"/>
              <w:jc w:val="center"/>
              <w:rPr>
                <w:ins w:id="1766" w:author="Sam Dent" w:date="2020-06-16T11:03:00Z"/>
                <w:rFonts w:ascii="Calibri" w:hAnsi="Calibri" w:cs="Calibri"/>
                <w:color w:val="000000"/>
                <w:szCs w:val="20"/>
              </w:rPr>
            </w:pPr>
            <w:ins w:id="1767" w:author="Sam Dent" w:date="2020-06-18T12:05:00Z">
              <w:r>
                <w:rPr>
                  <w:rFonts w:ascii="Calibri" w:hAnsi="Calibri" w:cs="Calibri"/>
                  <w:color w:val="000000"/>
                  <w:szCs w:val="20"/>
                </w:rPr>
                <w:t xml:space="preserve">$2.77 </w:t>
              </w:r>
            </w:ins>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95A73B" w14:textId="77777777" w:rsidR="0036396A" w:rsidRDefault="0036396A" w:rsidP="0036396A">
            <w:pPr>
              <w:keepNext/>
              <w:keepLines/>
              <w:widowControl/>
              <w:spacing w:after="0"/>
              <w:jc w:val="center"/>
              <w:rPr>
                <w:ins w:id="1768" w:author="Sam Dent" w:date="2020-06-16T11:03:00Z"/>
                <w:rFonts w:ascii="Calibri" w:hAnsi="Calibri" w:cs="Calibri"/>
                <w:color w:val="000000"/>
                <w:szCs w:val="20"/>
              </w:rPr>
            </w:pPr>
            <w:ins w:id="1769" w:author="Sam Dent" w:date="2020-06-18T12:05:00Z">
              <w:r>
                <w:rPr>
                  <w:rFonts w:ascii="Calibri" w:hAnsi="Calibri" w:cs="Calibri"/>
                  <w:color w:val="000000"/>
                  <w:szCs w:val="20"/>
                </w:rPr>
                <w:t xml:space="preserve">$0.19 </w:t>
              </w:r>
            </w:ins>
          </w:p>
        </w:tc>
      </w:tr>
      <w:tr w:rsidR="0036396A" w:rsidRPr="00E432E0" w14:paraId="245C647C" w14:textId="77777777" w:rsidTr="004F1FAF">
        <w:trPr>
          <w:gridAfter w:val="1"/>
          <w:wAfter w:w="6" w:type="pct"/>
          <w:trHeight w:val="20"/>
          <w:jc w:val="center"/>
          <w:ins w:id="1770" w:author="Sam Dent" w:date="2020-06-16T11:03:00Z"/>
        </w:trPr>
        <w:tc>
          <w:tcPr>
            <w:tcW w:w="1202" w:type="pct"/>
            <w:vMerge/>
          </w:tcPr>
          <w:p w14:paraId="51A93011" w14:textId="77777777" w:rsidR="0036396A" w:rsidRPr="00E432E0" w:rsidRDefault="0036396A" w:rsidP="0036396A">
            <w:pPr>
              <w:keepNext/>
              <w:keepLines/>
              <w:widowControl/>
              <w:spacing w:after="0"/>
              <w:jc w:val="center"/>
              <w:rPr>
                <w:ins w:id="1771" w:author="Sam Dent" w:date="2020-06-16T11:03:00Z"/>
                <w:rFonts w:ascii="Calibri" w:hAnsi="Calibri"/>
                <w:color w:val="000000"/>
                <w:szCs w:val="20"/>
              </w:rPr>
            </w:pPr>
          </w:p>
        </w:tc>
        <w:tc>
          <w:tcPr>
            <w:tcW w:w="1774" w:type="pct"/>
            <w:tcBorders>
              <w:top w:val="single" w:sz="4" w:space="0" w:color="auto"/>
              <w:right w:val="single" w:sz="4" w:space="0" w:color="auto"/>
            </w:tcBorders>
            <w:vAlign w:val="center"/>
          </w:tcPr>
          <w:p w14:paraId="62A5EBBE" w14:textId="77777777" w:rsidR="0036396A" w:rsidRPr="00E432E0" w:rsidRDefault="0036396A" w:rsidP="0036396A">
            <w:pPr>
              <w:keepNext/>
              <w:keepLines/>
              <w:widowControl/>
              <w:spacing w:after="0"/>
              <w:jc w:val="center"/>
              <w:rPr>
                <w:ins w:id="1772" w:author="Sam Dent" w:date="2020-06-16T11:03:00Z"/>
                <w:rFonts w:ascii="Calibri" w:hAnsi="Calibri"/>
                <w:color w:val="000000"/>
                <w:szCs w:val="20"/>
              </w:rPr>
            </w:pPr>
            <w:ins w:id="1773" w:author="Sam Dent" w:date="2020-06-16T11:03:00Z">
              <w:r w:rsidRPr="00E432E0">
                <w:rPr>
                  <w:rFonts w:ascii="Calibri" w:hAnsi="Calibri"/>
                  <w:color w:val="000000"/>
                  <w:szCs w:val="20"/>
                </w:rPr>
                <w:t>Exterior</w:t>
              </w:r>
            </w:ins>
          </w:p>
        </w:tc>
        <w:tc>
          <w:tcPr>
            <w:tcW w:w="10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51C3A0" w14:textId="77777777" w:rsidR="0036396A" w:rsidRDefault="0036396A" w:rsidP="0036396A">
            <w:pPr>
              <w:keepNext/>
              <w:keepLines/>
              <w:widowControl/>
              <w:spacing w:after="0"/>
              <w:jc w:val="center"/>
              <w:rPr>
                <w:ins w:id="1774" w:author="Sam Dent" w:date="2020-06-16T11:03:00Z"/>
                <w:rFonts w:ascii="Calibri" w:hAnsi="Calibri" w:cs="Calibri"/>
                <w:color w:val="000000"/>
                <w:szCs w:val="20"/>
              </w:rPr>
            </w:pPr>
            <w:ins w:id="1775" w:author="Sam Dent" w:date="2020-06-18T12:05:00Z">
              <w:r>
                <w:rPr>
                  <w:rFonts w:ascii="Calibri" w:hAnsi="Calibri" w:cs="Calibri"/>
                  <w:color w:val="000000"/>
                  <w:szCs w:val="20"/>
                </w:rPr>
                <w:t xml:space="preserve">$5.87 </w:t>
              </w:r>
            </w:ins>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5CA7E4E" w14:textId="77777777" w:rsidR="0036396A" w:rsidRDefault="0036396A" w:rsidP="0036396A">
            <w:pPr>
              <w:keepNext/>
              <w:keepLines/>
              <w:widowControl/>
              <w:spacing w:after="0"/>
              <w:jc w:val="center"/>
              <w:rPr>
                <w:ins w:id="1776" w:author="Sam Dent" w:date="2020-06-16T11:03:00Z"/>
                <w:rFonts w:ascii="Calibri" w:hAnsi="Calibri" w:cs="Calibri"/>
                <w:color w:val="000000"/>
                <w:szCs w:val="20"/>
              </w:rPr>
            </w:pPr>
            <w:ins w:id="1777" w:author="Sam Dent" w:date="2020-06-18T12:05:00Z">
              <w:r>
                <w:rPr>
                  <w:rFonts w:ascii="Calibri" w:hAnsi="Calibri" w:cs="Calibri"/>
                  <w:color w:val="000000"/>
                  <w:szCs w:val="20"/>
                </w:rPr>
                <w:t xml:space="preserve">$0.41 </w:t>
              </w:r>
            </w:ins>
          </w:p>
        </w:tc>
      </w:tr>
    </w:tbl>
    <w:p w14:paraId="07879CFA" w14:textId="77777777" w:rsidR="00640A0C" w:rsidRPr="00E432E0" w:rsidRDefault="00640A0C" w:rsidP="00640A0C">
      <w:pPr>
        <w:jc w:val="left"/>
        <w:rPr>
          <w:rFonts w:cstheme="minorHAnsi"/>
        </w:rPr>
      </w:pPr>
    </w:p>
    <w:p w14:paraId="789DD193" w14:textId="77777777" w:rsidR="00640A0C" w:rsidRDefault="00640A0C" w:rsidP="00640A0C">
      <w:pPr>
        <w:pStyle w:val="Heading6"/>
      </w:pPr>
      <w:r>
        <w:t>Measure Code: RS-LTG-LDFX</w:t>
      </w:r>
      <w:r w:rsidRPr="00E432E0">
        <w:t>-V0</w:t>
      </w:r>
      <w:del w:id="1778" w:author="Sam Dent" w:date="2020-06-16T11:05:00Z">
        <w:r w:rsidDel="009A6206">
          <w:delText>2</w:delText>
        </w:r>
      </w:del>
      <w:ins w:id="1779" w:author="Sam Dent" w:date="2020-06-16T11:17:00Z">
        <w:r>
          <w:t>3</w:t>
        </w:r>
      </w:ins>
      <w:r>
        <w:t>-200101</w:t>
      </w:r>
    </w:p>
    <w:p w14:paraId="597DDB6D" w14:textId="77777777" w:rsidR="00640A0C" w:rsidRPr="00A707B2" w:rsidRDefault="00640A0C" w:rsidP="00640A0C">
      <w:pPr>
        <w:pStyle w:val="Heading6"/>
      </w:pPr>
      <w:r>
        <w:t>Review Deadline: 1/1/2022</w:t>
      </w:r>
    </w:p>
    <w:bookmarkEnd w:id="0"/>
    <w:bookmarkEnd w:id="1"/>
    <w:bookmarkEnd w:id="2"/>
    <w:bookmarkEnd w:id="3"/>
    <w:bookmarkEnd w:id="4"/>
    <w:bookmarkEnd w:id="5"/>
    <w:bookmarkEnd w:id="6"/>
    <w:bookmarkEnd w:id="1574"/>
    <w:sectPr w:rsidR="00640A0C" w:rsidRPr="00A707B2">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D72C3" w14:textId="77777777" w:rsidR="00CC7DED" w:rsidRDefault="00CC7DED" w:rsidP="0058298F">
      <w:pPr>
        <w:spacing w:after="0"/>
      </w:pPr>
      <w:r>
        <w:separator/>
      </w:r>
    </w:p>
  </w:endnote>
  <w:endnote w:type="continuationSeparator" w:id="0">
    <w:p w14:paraId="0E5A47F6" w14:textId="77777777" w:rsidR="00CC7DED" w:rsidRDefault="00CC7DED" w:rsidP="005829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ymbolMT">
    <w:altName w:val="Calibri"/>
    <w:panose1 w:val="00000000000000000000"/>
    <w:charset w:val="A1"/>
    <w:family w:val="auto"/>
    <w:notTrueType/>
    <w:pitch w:val="default"/>
    <w:sig w:usb0="00000081" w:usb1="00000000" w:usb2="00000000" w:usb3="00000000" w:csb0="00000008"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charset w:val="00"/>
    <w:family w:val="roman"/>
    <w:pitch w:val="variable"/>
    <w:sig w:usb0="00000287" w:usb1="00000000" w:usb2="00000000" w:usb3="00000000" w:csb0="0000009F" w:csb1="00000000"/>
  </w:font>
  <w:font w:name="HelveticaNeueLT Std">
    <w:altName w:val="HelveticaNeueLT Std"/>
    <w:panose1 w:val="00000000000000000000"/>
    <w:charset w:val="00"/>
    <w:family w:val="swiss"/>
    <w:notTrueType/>
    <w:pitch w:val="variable"/>
    <w:sig w:usb0="800000AF" w:usb1="4000204A" w:usb2="00000000" w:usb3="00000000" w:csb0="00000001" w:csb1="00000000"/>
  </w:font>
  <w:font w:name="HelveticaNeueLT Std Med">
    <w:altName w:val="Arial"/>
    <w:panose1 w:val="00000000000000000000"/>
    <w:charset w:val="00"/>
    <w:family w:val="swiss"/>
    <w:notTrueType/>
    <w:pitch w:val="default"/>
    <w:sig w:usb0="00000003" w:usb1="00000000" w:usb2="00000000" w:usb3="00000000" w:csb0="00000001" w:csb1="00000000"/>
  </w:font>
  <w:font w:name="Franklin Gothic Book">
    <w:charset w:val="00"/>
    <w:family w:val="swiss"/>
    <w:pitch w:val="variable"/>
    <w:sig w:usb0="00000287" w:usb1="00000000" w:usb2="00000000" w:usb3="00000000" w:csb0="0000009F" w:csb1="00000000"/>
  </w:font>
  <w:font w:name=".SFUIText-Regular">
    <w:altName w:val="Times New Roman"/>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99C57" w14:textId="77777777" w:rsidR="00CC7DED" w:rsidRDefault="00CC7DED" w:rsidP="0058298F">
      <w:pPr>
        <w:spacing w:after="0"/>
      </w:pPr>
      <w:r>
        <w:separator/>
      </w:r>
    </w:p>
  </w:footnote>
  <w:footnote w:type="continuationSeparator" w:id="0">
    <w:p w14:paraId="11BBB3C1" w14:textId="77777777" w:rsidR="00CC7DED" w:rsidRDefault="00CC7DED" w:rsidP="0058298F">
      <w:pPr>
        <w:spacing w:after="0"/>
      </w:pPr>
      <w:r>
        <w:continuationSeparator/>
      </w:r>
    </w:p>
  </w:footnote>
  <w:footnote w:id="1">
    <w:p w14:paraId="1FD64F66" w14:textId="77777777" w:rsidR="00CC7DED" w:rsidRPr="004065E8" w:rsidRDefault="00CC7DED" w:rsidP="0069625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New York Standard Approach for Estimating Energy Savings from Energy Efficiency Programs V4, April 2016 (New York TRM). </w:t>
      </w:r>
    </w:p>
  </w:footnote>
  <w:footnote w:id="2">
    <w:p w14:paraId="7BB0C315" w14:textId="77777777" w:rsidR="00CC7DED" w:rsidRPr="004065E8" w:rsidRDefault="00CC7DED" w:rsidP="0069625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Cost estimates from customer invoices and vendors. Material costs can be lower for bulk orders. </w:t>
      </w:r>
    </w:p>
  </w:footnote>
  <w:footnote w:id="3">
    <w:p w14:paraId="47390453" w14:textId="77777777" w:rsidR="00CC7DED" w:rsidRPr="004065E8" w:rsidRDefault="00CC7DED" w:rsidP="0069625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Infiltration equation and values for stack and wind coefficient equations from “The Use of Blower Door Data.” Max Sherman, 1998. The equation is adjusted for wall leakage area (i.e. no ceiling or floor leakage).</w:t>
      </w:r>
    </w:p>
  </w:footnote>
  <w:footnote w:id="4">
    <w:p w14:paraId="7167BC31" w14:textId="77777777" w:rsidR="00CC7DED" w:rsidRPr="004065E8" w:rsidRDefault="00CC7DED" w:rsidP="0069625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Average effective leakage area for multi-family building AC units from “There are Holes in Our Walls.” Prepared for Urban Green Council by Steven Winter Associates, April 2011.</w:t>
      </w:r>
    </w:p>
  </w:footnote>
  <w:footnote w:id="5">
    <w:p w14:paraId="33AB8E0D" w14:textId="77777777" w:rsidR="00CC7DED" w:rsidRPr="004065E8" w:rsidRDefault="00CC7DED" w:rsidP="0069625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“Heating Period” is defined as hours when the TMY3 dry bulb temperature is less than 55°F (balance point)</w:t>
      </w:r>
    </w:p>
  </w:footnote>
  <w:footnote w:id="6">
    <w:p w14:paraId="57755214" w14:textId="77777777" w:rsidR="00CC7DED" w:rsidRPr="004065E8" w:rsidRDefault="00CC7DED" w:rsidP="0069625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NREL’s Typical Meteorological Year 3 (TMY3) data for different weather stations. </w:t>
      </w:r>
    </w:p>
  </w:footnote>
  <w:footnote w:id="7">
    <w:p w14:paraId="4ADA9C70" w14:textId="77777777" w:rsidR="00CC7DED" w:rsidRPr="004065E8" w:rsidRDefault="00CC7DED" w:rsidP="0069625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Shielding and terrain class descriptions and constants from “The Use of Blower Door Data.” Max Sherman, 1998” and “Wind and Infiltration Interaction for Small Buildings.” MH Sherman and DT Grimsrud, Lawrence Berkley Laboratory, 1982.</w:t>
      </w:r>
    </w:p>
  </w:footnote>
  <w:footnote w:id="8">
    <w:p w14:paraId="3FB03FFE" w14:textId="77777777" w:rsidR="00CC7DED" w:rsidRPr="004065E8" w:rsidRDefault="00CC7DED" w:rsidP="0069625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TMY3 data, see “Covers for Room AC_11092016.xls” for more information.</w:t>
      </w:r>
    </w:p>
  </w:footnote>
  <w:footnote w:id="9">
    <w:p w14:paraId="6793BBCD" w14:textId="77777777" w:rsidR="00CC7DED" w:rsidRPr="004065E8" w:rsidRDefault="00CC7DED" w:rsidP="0069625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Although in theory the hours should be all hours that infiltration is expected (i.e. all hours &lt;55F), the IL TAC has agreed to use the Equivalent Full Load Hours to keep the savings at a more conservative level. </w:t>
      </w:r>
    </w:p>
  </w:footnote>
  <w:footnote w:id="10">
    <w:p w14:paraId="2998A115" w14:textId="77777777" w:rsidR="00CC7DED" w:rsidRPr="004065E8" w:rsidRDefault="00CC7DED" w:rsidP="0069625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From IECC 2012 Minimum Efficiency Requirements.  For a 1 ton PTHP, COP = 2.9 – (0.026 * 12,000/1,000).</w:t>
      </w:r>
    </w:p>
  </w:footnote>
  <w:footnote w:id="11">
    <w:p w14:paraId="5F6874E6" w14:textId="77777777" w:rsidR="00CC7DED" w:rsidRPr="004065E8" w:rsidRDefault="00CC7DED" w:rsidP="0069625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Energy Independence and Security Act of 2007 – averaged for hot water and steam boilers. </w:t>
      </w:r>
    </w:p>
  </w:footnote>
  <w:footnote w:id="12">
    <w:p w14:paraId="45598654" w14:textId="77777777" w:rsidR="00CC7DED" w:rsidRPr="004065E8" w:rsidRDefault="00CC7DED" w:rsidP="0036396A">
      <w:pPr>
        <w:pStyle w:val="Footnote"/>
      </w:pPr>
      <w:r w:rsidRPr="004065E8">
        <w:rPr>
          <w:rStyle w:val="FootnoteReference"/>
          <w:rFonts w:asciiTheme="minorHAnsi" w:hAnsiTheme="minorHAnsi" w:cstheme="minorHAnsi"/>
          <w:sz w:val="18"/>
        </w:rPr>
        <w:footnoteRef/>
      </w:r>
      <w:r w:rsidRPr="004065E8">
        <w:t xml:space="preserve"> RES v C&amp;I split is based on a weighted (by sales volume) average of ComEd PY8, PY9 and CY2018 and Ameren PY8 in store intercept survey results. See ‘RESvCI Split_2019.xlsx.</w:t>
      </w:r>
    </w:p>
  </w:footnote>
  <w:footnote w:id="13">
    <w:p w14:paraId="16831823" w14:textId="77777777" w:rsidR="00CC7DED" w:rsidRPr="004065E8" w:rsidRDefault="00CC7DED" w:rsidP="0036396A">
      <w:pPr>
        <w:pStyle w:val="Footnote"/>
      </w:pPr>
      <w:r w:rsidRPr="004065E8">
        <w:rPr>
          <w:rStyle w:val="FootnoteReference"/>
          <w:rFonts w:asciiTheme="minorHAnsi" w:hAnsiTheme="minorHAnsi" w:cstheme="minorHAnsi"/>
          <w:sz w:val="18"/>
        </w:rPr>
        <w:footnoteRef/>
      </w:r>
      <w:r w:rsidRPr="004065E8">
        <w:t xml:space="preserve"> Based on final ComEd’s Instant Incentives program data from PY7 and PY9. For Residential installations, hours of use assumptions from ‘5.5.6 LED Downlights’ should be used for LED fixtures and ‘5.5.8 LED Screw Based Omnidirectional Bulbs’ should be used for LED bulbs.</w:t>
      </w:r>
    </w:p>
  </w:footnote>
  <w:footnote w:id="14">
    <w:p w14:paraId="3E41C577" w14:textId="77777777" w:rsidR="00CC7DED" w:rsidRPr="004065E8" w:rsidRDefault="00CC7DED" w:rsidP="0036396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ENERGY STAR Program Requirements Product Specifications for Lamps (Light Bulbs), version 2.1, effective January 2, 2017</w:t>
      </w:r>
    </w:p>
  </w:footnote>
  <w:footnote w:id="15">
    <w:p w14:paraId="7C413C65" w14:textId="77777777" w:rsidR="00CC7DED" w:rsidRPr="004065E8" w:rsidRDefault="00CC7DED" w:rsidP="0036396A">
      <w:pPr>
        <w:pStyle w:val="FootnoteText"/>
        <w:rPr>
          <w:ins w:id="84" w:author="Sam Dent" w:date="2020-06-18T09:29:00Z"/>
          <w:rFonts w:asciiTheme="minorHAnsi" w:hAnsiTheme="minorHAnsi" w:cstheme="minorHAnsi"/>
          <w:sz w:val="18"/>
          <w:szCs w:val="18"/>
        </w:rPr>
      </w:pPr>
      <w:ins w:id="85" w:author="Sam Dent" w:date="2020-06-18T09:29:00Z">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US Department of Energy, “Energy Savings Forecast of Solid State Lighting in General Illumination Applications”, December 2019. The resultant forecast is provided on the SharePoint site “Lamp Forecast Workbook.xls”.</w:t>
        </w:r>
      </w:ins>
    </w:p>
  </w:footnote>
  <w:footnote w:id="16">
    <w:p w14:paraId="6DB6EA8C" w14:textId="77777777" w:rsidR="00CC7DED" w:rsidRPr="004065E8" w:rsidDel="00C272BA" w:rsidRDefault="00CC7DED" w:rsidP="0036396A">
      <w:pPr>
        <w:rPr>
          <w:del w:id="94" w:author="Sam Dent" w:date="2020-06-18T09:45:00Z"/>
          <w:rFonts w:cstheme="minorHAnsi"/>
          <w:sz w:val="18"/>
          <w:szCs w:val="18"/>
        </w:rPr>
      </w:pPr>
      <w:del w:id="95" w:author="Sam Dent" w:date="2020-06-18T09:45:00Z">
        <w:r w:rsidRPr="004065E8" w:rsidDel="00C272BA">
          <w:rPr>
            <w:rStyle w:val="FootnoteReference"/>
            <w:rFonts w:asciiTheme="minorHAnsi" w:hAnsiTheme="minorHAnsi" w:cstheme="minorHAnsi"/>
            <w:sz w:val="18"/>
            <w:szCs w:val="18"/>
          </w:rPr>
          <w:footnoteRef/>
        </w:r>
        <w:r w:rsidRPr="004065E8" w:rsidDel="00C272BA">
          <w:rPr>
            <w:rFonts w:cstheme="minorHAnsi"/>
            <w:sz w:val="18"/>
            <w:szCs w:val="18"/>
          </w:rPr>
          <w:delText xml:space="preserve"> At the time of the completion of the TRM v8.0, a potential legal concern has been raised regarding whether and how the proposed Department of Energy standards and other Federal law, including 42 U.S.C. 6297, might constrain how the TRM treats lighting savings. Accordingly, the interested stakeholders agree that, notwithstanding the current TRM v8.0 language being proposed for approval to the Commission, each party reserves the right to raise or address the legal issues with the Commission, or in other arenas as needed, and should the parties reach consensus on the legal issues, the parties will reasonably work together to make any necessary changes to the TRM v.8 through an errata or other appropriate procedure.</w:delText>
        </w:r>
      </w:del>
    </w:p>
  </w:footnote>
  <w:footnote w:id="17">
    <w:p w14:paraId="1D50E071" w14:textId="77777777" w:rsidR="00CC7DED" w:rsidRPr="004065E8" w:rsidRDefault="00CC7DED" w:rsidP="0036396A">
      <w:pPr>
        <w:pStyle w:val="FootnoteText"/>
        <w:rPr>
          <w:ins w:id="111" w:author="Sam Dent" w:date="2020-06-18T09:47:00Z"/>
          <w:rFonts w:asciiTheme="minorHAnsi" w:hAnsiTheme="minorHAnsi" w:cstheme="minorHAnsi"/>
          <w:sz w:val="18"/>
          <w:szCs w:val="18"/>
        </w:rPr>
      </w:pPr>
      <w:ins w:id="112" w:author="Sam Dent" w:date="2020-06-18T09:47:00Z">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recommendation in the Dunsky Energy Consulting, Livingston Energy Innovations and Opinion Dynamics Corporation; NEEP Emerging Technology Research Report, p 6-18.</w:t>
        </w:r>
      </w:ins>
    </w:p>
  </w:footnote>
  <w:footnote w:id="18">
    <w:p w14:paraId="42BF11F6" w14:textId="77777777" w:rsidR="00CC7DED" w:rsidRPr="004065E8" w:rsidRDefault="00CC7DED" w:rsidP="0036396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See file “LED baseline and EE wattage table_2018.xlsx” for details on lamp wattage calculations.</w:t>
      </w:r>
    </w:p>
  </w:footnote>
  <w:footnote w:id="19">
    <w:p w14:paraId="3720EC13" w14:textId="77777777" w:rsidR="00CC7DED" w:rsidRPr="004065E8" w:rsidRDefault="00CC7DED" w:rsidP="0036396A">
      <w:pPr>
        <w:pStyle w:val="Footnote"/>
      </w:pPr>
      <w:r w:rsidRPr="004065E8">
        <w:rPr>
          <w:rStyle w:val="FootnoteReference"/>
          <w:rFonts w:asciiTheme="minorHAnsi" w:hAnsiTheme="minorHAnsi" w:cstheme="minorHAnsi"/>
          <w:sz w:val="18"/>
        </w:rPr>
        <w:footnoteRef/>
      </w:r>
      <w:r w:rsidRPr="004065E8">
        <w:t xml:space="preserve"> Based on ENERGY STAR V2.0 specs – for omnidirectional &lt;90CRI: 80 lm/W and for omnidirectional &gt;=90 CRI: 70 lm/W. To weight these two criteria, the ENERGY STAR qualified list was reviewed and found to contain 87.8% lamps &lt;90CRI and 12.2% &gt;=90CRI.</w:t>
      </w:r>
    </w:p>
  </w:footnote>
  <w:footnote w:id="20">
    <w:p w14:paraId="050D695A" w14:textId="77777777" w:rsidR="00CC7DED" w:rsidRPr="004065E8" w:rsidRDefault="00CC7DED" w:rsidP="0036396A">
      <w:pPr>
        <w:spacing w:after="0"/>
        <w:rPr>
          <w:rFonts w:cstheme="minorHAnsi"/>
          <w:sz w:val="18"/>
          <w:szCs w:val="18"/>
        </w:rPr>
      </w:pPr>
      <w:r w:rsidRPr="004065E8">
        <w:rPr>
          <w:rStyle w:val="FootnoteReference"/>
          <w:rFonts w:asciiTheme="minorHAnsi" w:hAnsiTheme="minorHAnsi" w:cstheme="minorHAnsi"/>
          <w:sz w:val="18"/>
          <w:szCs w:val="18"/>
        </w:rPr>
        <w:footnoteRef/>
      </w:r>
      <w:r w:rsidRPr="004065E8">
        <w:rPr>
          <w:rFonts w:cstheme="minorHAnsi"/>
          <w:sz w:val="18"/>
          <w:szCs w:val="18"/>
        </w:rPr>
        <w:t xml:space="preserve"> For 3-way bulbs or fixtures, the product’s median lumens value will be used to determine both LED and baseline wattages.</w:t>
      </w:r>
    </w:p>
  </w:footnote>
  <w:footnote w:id="21">
    <w:p w14:paraId="6E8F4A01" w14:textId="77777777" w:rsidR="00CC7DED" w:rsidRPr="004065E8" w:rsidRDefault="00CC7DED" w:rsidP="0036396A">
      <w:pPr>
        <w:spacing w:after="0"/>
        <w:rPr>
          <w:rFonts w:cstheme="minorHAnsi"/>
          <w:sz w:val="18"/>
          <w:szCs w:val="18"/>
        </w:rPr>
      </w:pPr>
    </w:p>
    <w:p w14:paraId="0A16FDEE" w14:textId="77777777" w:rsidR="00CC7DED" w:rsidRPr="004065E8" w:rsidRDefault="00CC7DED" w:rsidP="0036396A">
      <w:pPr>
        <w:spacing w:after="0"/>
        <w:rPr>
          <w:rFonts w:cstheme="minorHAnsi"/>
          <w:sz w:val="18"/>
          <w:szCs w:val="18"/>
        </w:rPr>
      </w:pPr>
    </w:p>
  </w:footnote>
  <w:footnote w:id="22">
    <w:p w14:paraId="2F1846CA" w14:textId="77777777" w:rsidR="00CC7DED" w:rsidRPr="004065E8" w:rsidRDefault="00CC7DED" w:rsidP="0036396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ENERGY STAR Lamps Center Beam Intensity Benchmark Tool and Calculator </w:t>
      </w:r>
    </w:p>
  </w:footnote>
  <w:footnote w:id="23">
    <w:p w14:paraId="5160771E" w14:textId="77777777" w:rsidR="00CC7DED" w:rsidRPr="004065E8" w:rsidRDefault="00CC7DED" w:rsidP="0036396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The Energy Star Center Beam Candle Power tool does not accurately model baseline wattages for lamps with certain bulb characteristic combinations – specifically for lamps with very high CBCP.</w:t>
      </w:r>
    </w:p>
  </w:footnote>
  <w:footnote w:id="24">
    <w:p w14:paraId="7CC69B87" w14:textId="77777777" w:rsidR="00CC7DED" w:rsidRPr="004065E8" w:rsidRDefault="00CC7DED" w:rsidP="0036396A">
      <w:pPr>
        <w:pStyle w:val="Footnote"/>
      </w:pPr>
      <w:r w:rsidRPr="004065E8">
        <w:rPr>
          <w:vertAlign w:val="superscript"/>
        </w:rPr>
        <w:footnoteRef/>
      </w:r>
      <w:r w:rsidRPr="004065E8">
        <w:t xml:space="preserve"> Illinois evaluation of PY1 through PY3 has not found that fixtures or lamps placed into storage to be a significant enough issue to warrant including an “In-Service Rate” when commercial customers complete an application form. </w:t>
      </w:r>
    </w:p>
  </w:footnote>
  <w:footnote w:id="25">
    <w:p w14:paraId="6A497DE1" w14:textId="77777777" w:rsidR="00CC7DED" w:rsidRPr="004065E8" w:rsidRDefault="00CC7DED" w:rsidP="0036396A">
      <w:pPr>
        <w:pStyle w:val="Footnote"/>
      </w:pPr>
      <w:r w:rsidRPr="004065E8">
        <w:rPr>
          <w:rStyle w:val="FootnoteReference"/>
          <w:rFonts w:asciiTheme="minorHAnsi" w:hAnsiTheme="minorHAnsi" w:cstheme="minorHAnsi"/>
          <w:sz w:val="18"/>
        </w:rPr>
        <w:footnoteRef/>
      </w:r>
      <w:r w:rsidRPr="004065E8">
        <w:t xml:space="preserve"> Based on ComEd’s Instant Incentives program data from PY7 and PY9 and Ameren’s Instant Incentives program for PY9, see “IL Commercial Lighting ISR_2018.xlsx”.</w:t>
      </w:r>
    </w:p>
  </w:footnote>
  <w:footnote w:id="26">
    <w:p w14:paraId="206F1A0D" w14:textId="77777777" w:rsidR="00CC7DED" w:rsidRPr="004065E8" w:rsidRDefault="00CC7DED" w:rsidP="0036396A">
      <w:pPr>
        <w:pStyle w:val="Footnote"/>
      </w:pPr>
      <w:r w:rsidRPr="004065E8">
        <w:rPr>
          <w:rStyle w:val="FootnoteReference"/>
          <w:rFonts w:asciiTheme="minorHAnsi" w:hAnsiTheme="minorHAnsi" w:cstheme="minorHAnsi"/>
          <w:sz w:val="18"/>
        </w:rPr>
        <w:footnoteRef/>
      </w:r>
      <w:r w:rsidRPr="004065E8">
        <w:t xml:space="preserve"> In the absence of any data for LEDs specifically it is assumed that the same proportion of bulbs eventually get installed as for CFLS. The 98% CFL assumption is based upon review of two evaluations:</w:t>
      </w:r>
    </w:p>
    <w:p w14:paraId="61471B1E" w14:textId="77777777" w:rsidR="00CC7DED" w:rsidRPr="004065E8" w:rsidRDefault="00CC7DED" w:rsidP="0036396A">
      <w:pPr>
        <w:pStyle w:val="Footnote"/>
      </w:pPr>
      <w:r w:rsidRPr="004065E8">
        <w:t>‘Nexus Market Research, RLW Analytics and GDS Associates study; “New England Residential Lighting Markdown Impact Evaluation, January 20, 2009’ and ‘KEMA Inc, Feb 2010, Final Evaluation Report: Upstream Lighting Program, Volume 1.’ This implies that only 2% of bulbs purchased are never installed. The second and third year installations are based upon Ameren analysis of the Californian KEMA study showing that 54% of future installs occur in year 2 and 46% in year 3. The 2</w:t>
      </w:r>
      <w:r w:rsidRPr="004065E8">
        <w:rPr>
          <w:vertAlign w:val="superscript"/>
        </w:rPr>
        <w:t>nd</w:t>
      </w:r>
      <w:r w:rsidRPr="004065E8">
        <w:t xml:space="preserve"> and 3</w:t>
      </w:r>
      <w:r w:rsidRPr="004065E8">
        <w:rPr>
          <w:vertAlign w:val="superscript"/>
        </w:rPr>
        <w:t>rd</w:t>
      </w:r>
      <w:r w:rsidRPr="004065E8">
        <w:t xml:space="preserve"> year installations should be counted as part of those future program year savings. Note that this Final Install Rate does NOT account for leakage of purchased bulbs being installed outside of the utility territory. EM&amp;V should assess how and if data from evaluation should adjust this final installation rate to account for this impact</w:t>
      </w:r>
    </w:p>
  </w:footnote>
  <w:footnote w:id="27">
    <w:p w14:paraId="7FE84927" w14:textId="77777777" w:rsidR="00CC7DED" w:rsidRPr="004065E8" w:rsidRDefault="00CC7DED" w:rsidP="0036396A">
      <w:pPr>
        <w:pStyle w:val="Footnote"/>
      </w:pPr>
      <w:r w:rsidRPr="004065E8">
        <w:rPr>
          <w:rStyle w:val="FootnoteReference"/>
          <w:rFonts w:asciiTheme="minorHAnsi" w:hAnsiTheme="minorHAnsi" w:cstheme="minorHAnsi"/>
          <w:sz w:val="18"/>
        </w:rPr>
        <w:footnoteRef/>
      </w:r>
      <w:r w:rsidRPr="004065E8">
        <w:t>Negative value because this is an increase in heating consumption due to the efficient lighting.</w:t>
      </w:r>
    </w:p>
  </w:footnote>
  <w:footnote w:id="28">
    <w:p w14:paraId="0D4B55A8" w14:textId="77777777" w:rsidR="00CC7DED" w:rsidRPr="004065E8" w:rsidRDefault="00CC7DED" w:rsidP="0036396A">
      <w:pPr>
        <w:pStyle w:val="Footnote"/>
      </w:pPr>
      <w:r w:rsidRPr="004065E8">
        <w:rPr>
          <w:rStyle w:val="FootnoteReference"/>
          <w:rFonts w:asciiTheme="minorHAnsi" w:hAnsiTheme="minorHAnsi" w:cstheme="minorHAnsi"/>
          <w:sz w:val="18"/>
        </w:rPr>
        <w:footnoteRef/>
      </w:r>
      <w:r w:rsidRPr="004065E8">
        <w:t xml:space="preserve"> See IL LED Lighting Systems TRM Reference Tables_2018.xlsx for breakdown of component cost assumptions.</w:t>
      </w:r>
    </w:p>
  </w:footnote>
  <w:footnote w:id="29">
    <w:p w14:paraId="1E21C482" w14:textId="77777777" w:rsidR="00CC7DED" w:rsidRPr="004065E8" w:rsidRDefault="00CC7DED" w:rsidP="0036396A">
      <w:pPr>
        <w:pStyle w:val="Footnote"/>
      </w:pPr>
      <w:r w:rsidRPr="004065E8">
        <w:rPr>
          <w:rStyle w:val="FootnoteReference"/>
          <w:rFonts w:asciiTheme="minorHAnsi" w:hAnsiTheme="minorHAnsi" w:cstheme="minorHAnsi"/>
          <w:sz w:val="18"/>
        </w:rPr>
        <w:footnoteRef/>
      </w:r>
      <w:r w:rsidRPr="004065E8">
        <w:t xml:space="preserve"> The manufacturers of the new minimally compliant EISA Halogens are using regular incandescent lamps with halogen fill gas rather than halogen infrared to meet the standard and so the component rated life is equal to the standard incandescent.</w:t>
      </w:r>
    </w:p>
  </w:footnote>
  <w:footnote w:id="30">
    <w:p w14:paraId="107C64BB" w14:textId="77777777" w:rsidR="00CC7DED" w:rsidRPr="004065E8" w:rsidRDefault="00CC7DED" w:rsidP="0036396A">
      <w:pPr>
        <w:pStyle w:val="FootnoteText"/>
        <w:rPr>
          <w:rFonts w:asciiTheme="minorHAnsi" w:hAnsiTheme="minorHAnsi" w:cstheme="minorHAnsi"/>
          <w:sz w:val="18"/>
          <w:szCs w:val="18"/>
        </w:rPr>
      </w:pPr>
      <w:r w:rsidRPr="004065E8">
        <w:rPr>
          <w:rStyle w:val="FootnoteReference"/>
          <w:rFonts w:asciiTheme="minorHAnsi" w:eastAsiaTheme="minorEastAsia" w:hAnsiTheme="minorHAnsi" w:cstheme="minorHAnsi"/>
          <w:sz w:val="18"/>
          <w:szCs w:val="18"/>
        </w:rPr>
        <w:footnoteRef/>
      </w:r>
      <w:r w:rsidRPr="004065E8">
        <w:rPr>
          <w:rFonts w:asciiTheme="minorHAnsi" w:hAnsiTheme="minorHAnsi" w:cstheme="minorHAnsi"/>
          <w:sz w:val="18"/>
          <w:szCs w:val="18"/>
        </w:rPr>
        <w:t xml:space="preserve"> Baseline and LED lamp costs are based on field data collected by CLEAResult and provided by ComEd.  See ComEd Pricing Projections 06302016.xlsx for analysis.</w:t>
      </w:r>
      <w:r w:rsidR="00551BE8">
        <w:rPr>
          <w:rFonts w:asciiTheme="minorHAnsi" w:hAnsiTheme="minorHAnsi" w:cstheme="minorHAnsi"/>
          <w:sz w:val="18"/>
          <w:szCs w:val="18"/>
        </w:rPr>
        <w:t xml:space="preserve"> </w:t>
      </w:r>
      <w:r w:rsidRPr="004065E8">
        <w:rPr>
          <w:rFonts w:asciiTheme="minorHAnsi" w:hAnsiTheme="minorHAnsi" w:cstheme="minorHAnsi"/>
          <w:sz w:val="18"/>
          <w:szCs w:val="18"/>
        </w:rPr>
        <w:t xml:space="preserve">Given LED prices are expected to continue declining assumed costs should be reassessed on an annual basis and replaced with IL specific LED program information when available. </w:t>
      </w:r>
    </w:p>
  </w:footnote>
  <w:footnote w:id="31">
    <w:p w14:paraId="0F310193" w14:textId="77777777" w:rsidR="00CC7DED" w:rsidRPr="004065E8" w:rsidRDefault="00CC7DED" w:rsidP="0036396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Watt, lumen, lamp life, and ballast factor assumptions for efficient measures are based upon Consortium for Energy Efficiency (CEE) Commercial Lighting Qualifying Product Lists alongside past Efficiency Vermont projects and PGE refrigerated case study.  Watt, lumen, lamp life, and ballast factor assumptions for baseline fixtures are based upon manufacturer specification sheets.  Baseline cost data comes from lighting suppliers, past Efficiency Vermont projects, and professional judgment. Efficient cost data comes from 2012 DOE “Energy Savings Potential of Solid-State Lighting in General Illumination Applications”, Table A.1.   See "LED Lighting Systems TRM Reference Tables_2018.xlsx" for more information and specific product links. </w:t>
      </w:r>
    </w:p>
  </w:footnote>
  <w:footnote w:id="32">
    <w:p w14:paraId="66161B3F" w14:textId="77777777" w:rsidR="00CC7DED" w:rsidRPr="004065E8" w:rsidRDefault="00CC7DED" w:rsidP="0036396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Note that some measures have blended baselines (T12:T8 18:82). All values are provided to enable calculation of appropriate O&amp;M impacts. Total costs include lamp, labor and disposal cost assumptions where applicable, see IL LED Lighting Systems TRM Reference Tables_2018.xlsx for more information.</w:t>
      </w:r>
    </w:p>
  </w:footnote>
  <w:footnote w:id="33">
    <w:p w14:paraId="79203E96" w14:textId="77777777" w:rsidR="00CC7DED" w:rsidRPr="004065E8" w:rsidRDefault="00CC7DED" w:rsidP="00FC1A6D">
      <w:pPr>
        <w:pStyle w:val="Footnote"/>
      </w:pPr>
      <w:r w:rsidRPr="004065E8">
        <w:rPr>
          <w:rStyle w:val="FootnoteReference"/>
          <w:rFonts w:asciiTheme="minorHAnsi" w:hAnsiTheme="minorHAnsi" w:cstheme="minorHAnsi"/>
          <w:sz w:val="18"/>
        </w:rPr>
        <w:footnoteRef/>
      </w:r>
      <w:r w:rsidRPr="004065E8">
        <w:t xml:space="preserve"> See Department of Energy Federal Standards.</w:t>
      </w:r>
    </w:p>
  </w:footnote>
  <w:footnote w:id="34">
    <w:p w14:paraId="650E069D" w14:textId="77777777" w:rsidR="00CC7DED" w:rsidRPr="004065E8" w:rsidRDefault="00CC7DED" w:rsidP="00FC1A6D">
      <w:pPr>
        <w:pStyle w:val="Footnote"/>
      </w:pPr>
      <w:r w:rsidRPr="004065E8">
        <w:rPr>
          <w:rStyle w:val="FootnoteReference"/>
          <w:rFonts w:asciiTheme="minorHAnsi" w:hAnsiTheme="minorHAnsi" w:cstheme="minorHAnsi"/>
          <w:sz w:val="18"/>
        </w:rPr>
        <w:footnoteRef/>
      </w:r>
      <w:r w:rsidRPr="004065E8">
        <w:t xml:space="preserve"> See Version 5.0 ENERGY STAR specification.</w:t>
      </w:r>
    </w:p>
  </w:footnote>
  <w:footnote w:id="35">
    <w:p w14:paraId="66209444" w14:textId="77777777" w:rsidR="00CC7DED" w:rsidRPr="004065E8" w:rsidRDefault="00CC7DED" w:rsidP="00FC1A6D">
      <w:pPr>
        <w:pStyle w:val="Footnote"/>
      </w:pPr>
      <w:r w:rsidRPr="004065E8">
        <w:rPr>
          <w:rStyle w:val="FootnoteReference"/>
          <w:rFonts w:asciiTheme="minorHAnsi" w:eastAsia="Calibri" w:hAnsiTheme="minorHAnsi" w:cstheme="minorHAnsi"/>
          <w:sz w:val="18"/>
        </w:rPr>
        <w:footnoteRef/>
      </w:r>
      <w:r w:rsidRPr="004065E8">
        <w:t xml:space="preserve">  </w:t>
      </w:r>
      <w:r w:rsidRPr="004065E8">
        <w:rPr>
          <w:rStyle w:val="Hyperlink"/>
          <w:rFonts w:asciiTheme="minorHAnsi" w:hAnsiTheme="minorHAnsi" w:cstheme="minorHAnsi"/>
        </w:rPr>
        <w:t xml:space="preserve"> Based on 2011 DOE Rulemaking Technical Support Document, </w:t>
      </w:r>
      <w:r w:rsidRPr="004065E8">
        <w:t>as recommended in Navigant ‘ComEd Effective Useful Life Research Report’, May 2018.</w:t>
      </w:r>
    </w:p>
  </w:footnote>
  <w:footnote w:id="36">
    <w:p w14:paraId="0AE4EFBD" w14:textId="77777777" w:rsidR="00CC7DED" w:rsidRPr="004065E8" w:rsidRDefault="00CC7DED" w:rsidP="00FC1A6D">
      <w:pPr>
        <w:pStyle w:val="Footnote"/>
      </w:pPr>
      <w:r w:rsidRPr="004065E8">
        <w:rPr>
          <w:rStyle w:val="FootnoteReference"/>
          <w:rFonts w:asciiTheme="minorHAnsi" w:hAnsiTheme="minorHAnsi" w:cstheme="minorHAnsi"/>
          <w:sz w:val="18"/>
        </w:rPr>
        <w:footnoteRef/>
      </w:r>
      <w:r w:rsidRPr="004065E8">
        <w:t xml:space="preserve"> Standard assumption of one third of effective useful life. </w:t>
      </w:r>
    </w:p>
  </w:footnote>
  <w:footnote w:id="37">
    <w:p w14:paraId="0BCDE2E1" w14:textId="77777777" w:rsidR="00CC7DED" w:rsidRPr="004065E8" w:rsidRDefault="00CC7DED" w:rsidP="00FC1A6D">
      <w:pPr>
        <w:pStyle w:val="Footnote"/>
      </w:pPr>
      <w:r w:rsidRPr="004065E8">
        <w:rPr>
          <w:rStyle w:val="FootnoteReference"/>
          <w:rFonts w:asciiTheme="minorHAnsi" w:eastAsia="Calibri" w:hAnsiTheme="minorHAnsi" w:cstheme="minorHAnsi"/>
          <w:sz w:val="18"/>
        </w:rPr>
        <w:footnoteRef/>
      </w:r>
      <w:r w:rsidRPr="004065E8">
        <w:t xml:space="preserve"> From ENERGY STAR calculator linked above.</w:t>
      </w:r>
    </w:p>
  </w:footnote>
  <w:footnote w:id="38">
    <w:p w14:paraId="74859492" w14:textId="77777777" w:rsidR="00CC7DED" w:rsidRPr="004065E8" w:rsidRDefault="00CC7DED" w:rsidP="00FC1A6D">
      <w:pPr>
        <w:pStyle w:val="Footnote"/>
      </w:pPr>
      <w:r w:rsidRPr="004065E8">
        <w:rPr>
          <w:rStyle w:val="FootnoteReference"/>
          <w:rFonts w:asciiTheme="minorHAnsi" w:eastAsia="Calibri" w:hAnsiTheme="minorHAnsi" w:cstheme="minorHAnsi"/>
          <w:sz w:val="18"/>
        </w:rPr>
        <w:footnoteRef/>
      </w:r>
      <w:r w:rsidRPr="004065E8">
        <w:t xml:space="preserve"> Based on weighted average of units participating in Efficiency Vermont program and retail cost data provided in Department of Energy, “TECHNICAL REPORT: Analysis of Amended Energy Conservation Standards for Residential Refrigerator-Freezers”, October 2005. </w:t>
      </w:r>
    </w:p>
  </w:footnote>
  <w:footnote w:id="39">
    <w:p w14:paraId="43A1A624" w14:textId="77777777" w:rsidR="00CC7DED" w:rsidRPr="004065E8" w:rsidRDefault="00CC7DED" w:rsidP="00FC1A6D">
      <w:pPr>
        <w:pStyle w:val="Footnote"/>
      </w:pPr>
      <w:r w:rsidRPr="004065E8">
        <w:rPr>
          <w:rStyle w:val="FootnoteReference"/>
          <w:rFonts w:asciiTheme="minorHAnsi" w:hAnsiTheme="minorHAnsi" w:cstheme="minorHAnsi"/>
          <w:sz w:val="18"/>
        </w:rPr>
        <w:footnoteRef/>
      </w:r>
      <w:r w:rsidRPr="004065E8">
        <w:t xml:space="preserve"> ENERGY STAR full cost is based upon IL PHA Efficient Living Program data on sample size of 910 replaced units finding average cost of $430 plus an average recycling/removal cost of $21. The CEE Tier 2 estimate uses the delta from the Time of Sale estimate.</w:t>
      </w:r>
    </w:p>
  </w:footnote>
  <w:footnote w:id="40">
    <w:p w14:paraId="2B6F8BB8" w14:textId="77777777" w:rsidR="00CC7DED" w:rsidRPr="004065E8" w:rsidRDefault="00CC7DED" w:rsidP="00FC1A6D">
      <w:pPr>
        <w:pStyle w:val="Footnote"/>
      </w:pPr>
      <w:r w:rsidRPr="004065E8">
        <w:rPr>
          <w:rStyle w:val="FootnoteReference"/>
          <w:rFonts w:asciiTheme="minorHAnsi" w:hAnsiTheme="minorHAnsi" w:cstheme="minorHAnsi"/>
          <w:sz w:val="18"/>
        </w:rPr>
        <w:footnoteRef/>
      </w:r>
      <w:r w:rsidRPr="004065E8">
        <w:t xml:space="preserve"> Calculated using incremental cost from Time of Sale measure and applying inflation rate of 1.91%.</w:t>
      </w:r>
    </w:p>
  </w:footnote>
  <w:footnote w:id="41">
    <w:p w14:paraId="714FE71C" w14:textId="77777777" w:rsidR="00CC7DED" w:rsidRPr="004065E8" w:rsidRDefault="00CC7DED" w:rsidP="00FC1A6D">
      <w:pPr>
        <w:pStyle w:val="Footnote"/>
      </w:pPr>
      <w:r w:rsidRPr="004065E8">
        <w:rPr>
          <w:rStyle w:val="FootnoteReference"/>
          <w:rFonts w:asciiTheme="minorHAnsi" w:hAnsiTheme="minorHAnsi" w:cstheme="minorHAnsi"/>
          <w:sz w:val="18"/>
        </w:rPr>
        <w:footnoteRef/>
      </w:r>
      <w:r w:rsidRPr="004065E8">
        <w:t xml:space="preserve"> Volume is based on the ENERGY STAR calculator average assumption of 14.75 ft</w:t>
      </w:r>
      <w:r w:rsidRPr="004065E8">
        <w:rPr>
          <w:vertAlign w:val="superscript"/>
        </w:rPr>
        <w:t>3</w:t>
      </w:r>
      <w:r w:rsidRPr="004065E8">
        <w:t xml:space="preserve"> fresh volume and 6.76 ft</w:t>
      </w:r>
      <w:r w:rsidRPr="004065E8">
        <w:rPr>
          <w:vertAlign w:val="superscript"/>
        </w:rPr>
        <w:t>3</w:t>
      </w:r>
      <w:r w:rsidRPr="004065E8">
        <w:t xml:space="preserve"> freezer volume.</w:t>
      </w:r>
    </w:p>
  </w:footnote>
  <w:footnote w:id="42">
    <w:p w14:paraId="21621223" w14:textId="77777777" w:rsidR="00CC7DED" w:rsidRPr="004065E8" w:rsidRDefault="00CC7DED" w:rsidP="00FC1A6D">
      <w:pPr>
        <w:pStyle w:val="Footnote"/>
      </w:pPr>
      <w:r w:rsidRPr="004065E8">
        <w:rPr>
          <w:rStyle w:val="FootnoteReference"/>
          <w:rFonts w:asciiTheme="minorHAnsi" w:hAnsiTheme="minorHAnsi" w:cstheme="minorHAnsi"/>
          <w:sz w:val="18"/>
        </w:rPr>
        <w:footnoteRef/>
      </w:r>
      <w:r w:rsidRPr="004065E8">
        <w:t xml:space="preserve"> Estimates of existing unit consumption are based on using the 5.1.8 Refrigerator and Freezer Recycling algorithm and the inputs described here: Age = 10 years, Pre-1990 = 0, Size = 21.5 ft3 (from ENERGY STAR calc and consistent with AV of 25.8), Single Door = 0, Side by side = 1 for classifications stating side by side, 0 for classifications stating top/bottom, and 0.5 for classifications that do not distinguish, Primary appliances = 1, unconditioned = 0, Part use factor = 0.</w:t>
      </w:r>
    </w:p>
  </w:footnote>
  <w:footnote w:id="43">
    <w:p w14:paraId="4A5E9105" w14:textId="77777777" w:rsidR="00CC7DED" w:rsidRPr="004065E8" w:rsidRDefault="00CC7DED" w:rsidP="00FC1A6D">
      <w:pPr>
        <w:pStyle w:val="Footnote"/>
      </w:pPr>
      <w:r w:rsidRPr="004065E8">
        <w:rPr>
          <w:rStyle w:val="FootnoteReference"/>
          <w:rFonts w:asciiTheme="minorHAnsi" w:eastAsia="Calibri" w:hAnsiTheme="minorHAnsi" w:cstheme="minorHAnsi"/>
          <w:sz w:val="18"/>
        </w:rPr>
        <w:footnoteRef/>
      </w:r>
      <w:r w:rsidRPr="004065E8">
        <w:t xml:space="preserve">   Average temperature adjustment factor (to account for temperature conditions during peak period as compared to year as a whole) based on Blasnik, Michael, "Measurement and Verification of Residential Refrigerator Energy Use, Final Report, 2003-2004 Metering Study", July 29, 2004 (p. 47).  It assumes 90 °F average outside temperature during peak period, 71°F average temperature in kitchens and 65°F average temperature in basement, and uses assumption that 66% of homes in Illinois have central cooling (CAC saturation: "Table HC7.9  Air Conditioning in Homes in Midwest Region, Divisions, and States, 2009 from Energy Information Administration", 2009 Residential Energy Consumption Survey).</w:t>
      </w:r>
    </w:p>
  </w:footnote>
  <w:footnote w:id="44">
    <w:p w14:paraId="28EE5186" w14:textId="77777777" w:rsidR="00CC7DED" w:rsidRPr="004065E8" w:rsidRDefault="00CC7DED" w:rsidP="00FC1A6D">
      <w:pPr>
        <w:pStyle w:val="Footnote"/>
      </w:pPr>
      <w:r w:rsidRPr="004065E8">
        <w:rPr>
          <w:rStyle w:val="FootnoteReference"/>
          <w:rFonts w:asciiTheme="minorHAnsi" w:eastAsia="Calibri" w:hAnsiTheme="minorHAnsi" w:cstheme="minorHAnsi"/>
          <w:sz w:val="18"/>
        </w:rPr>
        <w:footnoteRef/>
      </w:r>
      <w:r w:rsidRPr="004065E8">
        <w:t xml:space="preserve"> Daily load shape adjustment factor (average load in peak period /average daily load) also based on Blasnik, Michael, "Measurement and Verification of Residential Refrigerator Energy Use, Final Report, 2003-2004 Metering Study", July 29, 2004 (p. 48, using the average Existing Units Summer Profile for hours 13 through 17)</w:t>
      </w:r>
    </w:p>
  </w:footnote>
  <w:footnote w:id="45">
    <w:p w14:paraId="59BA39F3"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RES v C&amp;I split is based on a weighted (by sales volume) average of ComEd PY8, PY9 and CY2018 in store intercept survey results. See ‘RESvCI Split_2019.xlsx’.</w:t>
      </w:r>
    </w:p>
  </w:footnote>
  <w:footnote w:id="46">
    <w:p w14:paraId="584E08ED" w14:textId="77777777" w:rsidR="00CC7DED" w:rsidRPr="004065E8" w:rsidRDefault="00CC7DED" w:rsidP="00312EEA">
      <w:pPr>
        <w:pStyle w:val="FootnoteText"/>
        <w:rPr>
          <w:ins w:id="476" w:author="Sam Dent" w:date="2020-06-16T08:22:00Z"/>
          <w:rFonts w:asciiTheme="minorHAnsi" w:hAnsiTheme="minorHAnsi" w:cstheme="minorHAnsi"/>
          <w:sz w:val="18"/>
          <w:szCs w:val="18"/>
        </w:rPr>
      </w:pPr>
      <w:ins w:id="477" w:author="Sam Dent" w:date="2020-06-16T08:22:00Z">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US Department of Energy, “Energy Savings Forecast of Solid State Lighting in General Illumination Applications”, December 2019. The resultant forecast is provided on the SharePoint site “Lamp Forecast Workbook.xls”.</w:t>
        </w:r>
      </w:ins>
    </w:p>
  </w:footnote>
  <w:footnote w:id="47">
    <w:p w14:paraId="44B94A48" w14:textId="77777777" w:rsidR="00CC7DED" w:rsidRPr="004065E8" w:rsidRDefault="00CC7DED" w:rsidP="004065E8">
      <w:pPr>
        <w:pStyle w:val="FootnoteText"/>
        <w:rPr>
          <w:ins w:id="486" w:author="Sam Dent" w:date="2020-06-24T10:06:00Z"/>
          <w:rFonts w:asciiTheme="minorHAnsi" w:hAnsiTheme="minorHAnsi" w:cstheme="minorHAnsi"/>
          <w:sz w:val="18"/>
          <w:szCs w:val="18"/>
        </w:rPr>
      </w:pPr>
      <w:ins w:id="487" w:author="Sam Dent" w:date="2020-06-24T10:06:00Z">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Navigant and Itron, “CY2018 ComEd Income Eligible Product Discounts – Lighting NTG Recommendations”. </w:t>
        </w:r>
      </w:ins>
    </w:p>
  </w:footnote>
  <w:footnote w:id="48">
    <w:p w14:paraId="1363925D" w14:textId="77777777" w:rsidR="00CC7DED" w:rsidRPr="004065E8" w:rsidRDefault="00CC7DED" w:rsidP="004065E8">
      <w:pPr>
        <w:pStyle w:val="FootnoteText"/>
        <w:rPr>
          <w:ins w:id="489" w:author="Sam Dent" w:date="2020-06-24T10:06:00Z"/>
          <w:rFonts w:asciiTheme="minorHAnsi" w:hAnsiTheme="minorHAnsi" w:cstheme="minorHAnsi"/>
          <w:sz w:val="18"/>
          <w:szCs w:val="18"/>
        </w:rPr>
      </w:pPr>
      <w:ins w:id="490" w:author="Sam Dent" w:date="2020-06-24T10:06:00Z">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30% of the respondents at the three Income Eligible Program stores where in-store intercepts were conducted met ComEd’s income eligible definition; Navigant and Itron, “CY2018 ComEd Income Eligible Product Discounts – Lighting NTG Recommendations”.</w:t>
        </w:r>
      </w:ins>
    </w:p>
  </w:footnote>
  <w:footnote w:id="49">
    <w:p w14:paraId="6DF2A3F8" w14:textId="77777777" w:rsidR="00CC7DED" w:rsidRPr="004065E8" w:rsidDel="00987BFD" w:rsidRDefault="00CC7DED" w:rsidP="00312EEA">
      <w:pPr>
        <w:rPr>
          <w:del w:id="516" w:author="Sam Dent" w:date="2020-06-16T08:23:00Z"/>
          <w:rFonts w:cstheme="minorHAnsi"/>
          <w:sz w:val="18"/>
          <w:szCs w:val="18"/>
        </w:rPr>
      </w:pPr>
      <w:del w:id="517" w:author="Sam Dent" w:date="2020-06-16T08:23:00Z">
        <w:r w:rsidRPr="004065E8" w:rsidDel="00987BFD">
          <w:rPr>
            <w:rStyle w:val="FootnoteReference"/>
            <w:rFonts w:asciiTheme="minorHAnsi" w:hAnsiTheme="minorHAnsi" w:cstheme="minorHAnsi"/>
            <w:sz w:val="18"/>
            <w:szCs w:val="18"/>
          </w:rPr>
          <w:footnoteRef/>
        </w:r>
        <w:r w:rsidRPr="004065E8" w:rsidDel="00987BFD">
          <w:rPr>
            <w:rFonts w:cstheme="minorHAnsi"/>
            <w:sz w:val="18"/>
            <w:szCs w:val="18"/>
          </w:rPr>
          <w:delText xml:space="preserve"> At the time of the completion of the TRM v8.0, a potential legal concern has been raised regarding whether and how the proposed Department of Energy standards and other Federal law, including 42 U.S.C. 6297, might constrain how the TRM treats lighting savings. Accordingly, the interested stakeholders agree that, notwithstanding the current TRM v8.0 language being proposed for approval to the Commission, each party reserves the right to raise or address the legal issues with the Commission, or in other arenas as needed, and should the parties reach consensus on the legal issues, the parties will reasonably work together to make any necessary changes to the TRM v8.0 through an errata or other appropriate procedure.</w:delText>
        </w:r>
      </w:del>
    </w:p>
  </w:footnote>
  <w:footnote w:id="50">
    <w:p w14:paraId="1089450D" w14:textId="77777777" w:rsidR="00CC7DED" w:rsidRPr="004065E8" w:rsidRDefault="00CC7DED" w:rsidP="00312EEA">
      <w:pPr>
        <w:pStyle w:val="FootnoteText"/>
        <w:rPr>
          <w:ins w:id="539" w:author="Sam Dent" w:date="2020-06-16T08:25:00Z"/>
          <w:rFonts w:asciiTheme="minorHAnsi" w:hAnsiTheme="minorHAnsi" w:cstheme="minorHAnsi"/>
          <w:sz w:val="18"/>
          <w:szCs w:val="18"/>
        </w:rPr>
      </w:pPr>
      <w:ins w:id="540" w:author="Sam Dent" w:date="2020-06-16T08:25:00Z">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recommendation in the Dunsky Energy Consulting, Livingston Energy Innovations and Opinion Dynamics Corporation; NEEP Emerging Technology Research Report, p 6-18.</w:t>
        </w:r>
      </w:ins>
    </w:p>
  </w:footnote>
  <w:footnote w:id="51">
    <w:p w14:paraId="7D2AC32F"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Representing a third of the expected lamp lifetime.</w:t>
      </w:r>
    </w:p>
  </w:footnote>
  <w:footnote w:id="52">
    <w:p w14:paraId="6C8EDC81"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eastAsiaTheme="majorEastAsia" w:hAnsiTheme="minorHAnsi" w:cstheme="minorHAnsi"/>
          <w:sz w:val="18"/>
          <w:szCs w:val="18"/>
        </w:rPr>
        <w:footnoteRef/>
      </w:r>
      <w:r w:rsidRPr="004065E8">
        <w:rPr>
          <w:rFonts w:asciiTheme="minorHAnsi" w:hAnsiTheme="minorHAnsi" w:cstheme="minorHAnsi"/>
          <w:sz w:val="18"/>
          <w:szCs w:val="18"/>
        </w:rPr>
        <w:t xml:space="preserve"> Baseline and LED lamp costs for both directional and decorative and globe are based on field data collected by CLEAResult and provided by ComEd.  See ComEd Pricing Projections 06302016.xlsx for analysis.  .</w:t>
      </w:r>
    </w:p>
  </w:footnote>
  <w:footnote w:id="53">
    <w:p w14:paraId="3FAE3993"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the IL Statewide LED Lighting Logger study conducted as part of the PY8/PY9 evaluations of the Ameren Illinois and ComEd Residential Lighting programs.</w:t>
      </w:r>
    </w:p>
  </w:footnote>
  <w:footnote w:id="54">
    <w:p w14:paraId="19E387DC"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coincidence factors for specialty LEDs in exterior applications. </w:t>
      </w:r>
    </w:p>
  </w:footnote>
  <w:footnote w:id="55">
    <w:p w14:paraId="48DFB307"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a weighted average of coincidence factors in interior and exterior applications, assuming 5% exterior lighting. The distribution of LEDs is based on the on-site lighting inventory conducted as part of the IL Statewide LED Lighting Logger study.</w:t>
      </w:r>
    </w:p>
  </w:footnote>
  <w:footnote w:id="56">
    <w:p w14:paraId="48E3DE8C"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See file “LED baseline and EE wattage table_2018.xlsx” for details on lamp wattage calculations.</w:t>
      </w:r>
    </w:p>
  </w:footnote>
  <w:footnote w:id="57">
    <w:p w14:paraId="68DD73E1"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From pg</w:t>
      </w:r>
      <w:r w:rsidR="00B20B91">
        <w:rPr>
          <w:rFonts w:asciiTheme="minorHAnsi" w:hAnsiTheme="minorHAnsi" w:cstheme="minorHAnsi"/>
          <w:sz w:val="18"/>
          <w:szCs w:val="18"/>
        </w:rPr>
        <w:t>.</w:t>
      </w:r>
      <w:r w:rsidRPr="004065E8">
        <w:rPr>
          <w:rFonts w:asciiTheme="minorHAnsi" w:hAnsiTheme="minorHAnsi" w:cstheme="minorHAnsi"/>
          <w:sz w:val="18"/>
          <w:szCs w:val="18"/>
        </w:rPr>
        <w:t xml:space="preserve"> 13 of the ENERGY STAR Specification for lamps v2.1</w:t>
      </w:r>
    </w:p>
  </w:footnote>
  <w:footnote w:id="58">
    <w:p w14:paraId="12B36279" w14:textId="77777777" w:rsidR="00CC7DED" w:rsidRPr="004065E8" w:rsidRDefault="00CC7DED" w:rsidP="00312EEA">
      <w:pPr>
        <w:spacing w:after="0"/>
        <w:rPr>
          <w:rFonts w:cstheme="minorHAnsi"/>
          <w:sz w:val="18"/>
          <w:szCs w:val="18"/>
        </w:rPr>
      </w:pPr>
    </w:p>
  </w:footnote>
  <w:footnote w:id="59">
    <w:p w14:paraId="06D5665F"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w:t>
      </w:r>
      <w:r w:rsidRPr="004065E8">
        <w:rPr>
          <w:rFonts w:asciiTheme="minorHAnsi" w:eastAsiaTheme="minorEastAsia" w:hAnsiTheme="minorHAnsi" w:cstheme="minorHAnsi"/>
          <w:sz w:val="18"/>
          <w:szCs w:val="18"/>
        </w:rPr>
        <w:t>See ‘ESLampCenterBeamTool.xls’.</w:t>
      </w:r>
    </w:p>
  </w:footnote>
  <w:footnote w:id="60">
    <w:p w14:paraId="43C4F6A5"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The ENERGY STAR Center Beam Candle Power tool does not accurately model baseline wattages for lamps with certain bulb characteristic combinations – specifically for lamps with very high CBCP.</w:t>
      </w:r>
    </w:p>
  </w:footnote>
  <w:footnote w:id="61">
    <w:p w14:paraId="7636F141" w14:textId="77777777" w:rsidR="00CC7DED" w:rsidRPr="004065E8" w:rsidRDefault="00CC7DED" w:rsidP="00312EEA">
      <w:pPr>
        <w:pStyle w:val="Footnote"/>
      </w:pPr>
      <w:r w:rsidRPr="004065E8">
        <w:rPr>
          <w:vertAlign w:val="superscript"/>
        </w:rPr>
        <w:footnoteRef/>
      </w:r>
      <w:r w:rsidRPr="004065E8">
        <w:t xml:space="preserve"> 1</w:t>
      </w:r>
      <w:r w:rsidRPr="004065E8">
        <w:rPr>
          <w:vertAlign w:val="superscript"/>
        </w:rPr>
        <w:t>st</w:t>
      </w:r>
      <w:r w:rsidRPr="004065E8">
        <w:t xml:space="preserve"> year in service rate is based upon analysis of ComEd PY8, PY9 and CY2018  intercept data (see ‘Res Lighting ISR_2019.xlsx’ for more information).</w:t>
      </w:r>
    </w:p>
  </w:footnote>
  <w:footnote w:id="62">
    <w:p w14:paraId="34D2383C" w14:textId="77777777" w:rsidR="00CC7DED" w:rsidRPr="004065E8" w:rsidRDefault="00CC7DED" w:rsidP="00312EEA">
      <w:pPr>
        <w:pStyle w:val="Footnote"/>
      </w:pPr>
      <w:r w:rsidRPr="004065E8">
        <w:rPr>
          <w:rStyle w:val="FootnoteReference"/>
          <w:rFonts w:asciiTheme="minorHAnsi" w:eastAsiaTheme="majorEastAsia" w:hAnsiTheme="minorHAnsi" w:cstheme="minorHAnsi"/>
          <w:sz w:val="18"/>
        </w:rPr>
        <w:footnoteRef/>
      </w:r>
      <w:r w:rsidRPr="004065E8">
        <w:t xml:space="preserve"> The 98% Lifetime ISR assumption is based upon the standard CFL measure in the absence of any better reference. This value is based upon review of two evaluations:</w:t>
      </w:r>
    </w:p>
    <w:p w14:paraId="7FC425BE" w14:textId="77777777" w:rsidR="00CC7DED" w:rsidRPr="004065E8" w:rsidRDefault="00CC7DED" w:rsidP="00312EEA">
      <w:pPr>
        <w:pStyle w:val="Footnote"/>
      </w:pPr>
      <w:r w:rsidRPr="004065E8">
        <w:t>‘Nexus Market Research, RLW Analytics and GDS Associates study; “New England Residential Lighting Markdown Impact Evaluation, January 20, 2009’ and ‘KEMA Inc, Feb 2010, Final Evaluation Report:, Upstream Lighting Program, Volume 1.’ This implies that only 2% of bulbs purchased are never installed. The second and third year installations are based upon Ameren analysis of the Californian KEMA study showing that 54% of future installs occur in year 2 and 46% in year 3. The 2</w:t>
      </w:r>
      <w:r w:rsidRPr="004065E8">
        <w:rPr>
          <w:vertAlign w:val="superscript"/>
        </w:rPr>
        <w:t>nd</w:t>
      </w:r>
      <w:r w:rsidRPr="004065E8">
        <w:t xml:space="preserve"> and 3</w:t>
      </w:r>
      <w:r w:rsidRPr="004065E8">
        <w:rPr>
          <w:vertAlign w:val="superscript"/>
        </w:rPr>
        <w:t>rd</w:t>
      </w:r>
      <w:r w:rsidRPr="004065E8">
        <w:t xml:space="preserve"> year installations should be counted as part of those future program year savings. </w:t>
      </w:r>
    </w:p>
  </w:footnote>
  <w:footnote w:id="63">
    <w:p w14:paraId="22E8E2F6"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Consistent with assumption for standard LEDs (in the absence of evidence that it should be different for this bulb type). Based upon average of Navigant low income single family direct install field work LED ISR and review of the PY2 and PY3 ComEd Direct Install program surveys. This value includes bulb failures in the 1st year to be consistent with the Commission approval of annualization of savings for first year savings claims. ComEd PY2 All Electric Single Family Home Energy Performance Tune-Up Program Evaluation, Navigant Consulting, December 21, 2010. </w:t>
      </w:r>
    </w:p>
  </w:footnote>
  <w:footnote w:id="64">
    <w:p w14:paraId="5B57B16F"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In Service Rates provided are for the bulb within a kit only. Given the significant differences in program design and the level of education provided through Efficiency Kits programs, the evaluators should apply the ISR estimated through evaluations (either past evaluations or the current program year evaluation) of the specific Efficiency Kits program.  In cases where program-specific evaluation results for an ISR are unavailable, the default ISR values for Efficiency Kits provide may be used.</w:t>
      </w:r>
    </w:p>
  </w:footnote>
  <w:footnote w:id="65">
    <w:p w14:paraId="4E3EE6C2"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Free bulbs provided without request, with little or no education. Consistent with Standard CFL assumptions.</w:t>
      </w:r>
    </w:p>
  </w:footnote>
  <w:footnote w:id="66">
    <w:p w14:paraId="5E278ED8"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1</w:t>
      </w:r>
      <w:r w:rsidRPr="004065E8">
        <w:rPr>
          <w:vertAlign w:val="superscript"/>
        </w:rPr>
        <w:t>st</w:t>
      </w:r>
      <w:r w:rsidRPr="004065E8">
        <w:t xml:space="preserve"> year ISR for school kits based on ComEd PY9 data for the Elementary Energy Education program. Final ISR assumptions are based upon comparing with CFL Distribution First year ISR and multiplying by the CFL Distribution Final ISR value, and second and third year estimates based on same proportion of future installs.</w:t>
      </w:r>
    </w:p>
  </w:footnote>
  <w:footnote w:id="67">
    <w:p w14:paraId="2E9FE3AA"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Opt-in program to receive kits via mail, with little or no education. Consistent with Standard CFL assumptions.</w:t>
      </w:r>
    </w:p>
  </w:footnote>
  <w:footnote w:id="68">
    <w:p w14:paraId="46EDB983"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Research from 2018 Ameren Illinois Income Qualified participant survey.</w:t>
      </w:r>
    </w:p>
  </w:footnote>
  <w:footnote w:id="69">
    <w:p w14:paraId="28F2BEBE"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Kits distributed in a community setting, targeted to income qualified communities. Research from 2018 Ameren Illinois Income Qualified participant survey.</w:t>
      </w:r>
    </w:p>
  </w:footnote>
  <w:footnote w:id="70">
    <w:p w14:paraId="038C44F0"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w:t>
      </w:r>
      <w:r w:rsidRPr="004065E8">
        <w:rPr>
          <w:rFonts w:asciiTheme="minorHAnsi" w:hAnsiTheme="minorHAnsi" w:cstheme="minorHAnsi"/>
          <w:noProof/>
          <w:sz w:val="18"/>
          <w:szCs w:val="18"/>
        </w:rPr>
        <w:t>Leakage in is only appropriate to credit to IL utility program savings if it is reasonably expected that the IL utility program marketing efforts played an important role in influencing customer to purchase the light bulbs.  Furthermore, consideration that such customers might be free riders should be addressed. If leakage in is assessed, efforts should be made to ensure no double counting of savings occurs if the evaluation is estimating both leakage in and spillover savings of light bulbs.</w:t>
      </w:r>
    </w:p>
  </w:footnote>
  <w:footnote w:id="71">
    <w:p w14:paraId="373D4A5C"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Leakage rate is based upon review of PY8-CY2018 evaluations from ComEd and PY5,6 and 8 for Ameren.</w:t>
      </w:r>
    </w:p>
  </w:footnote>
  <w:footnote w:id="72">
    <w:p w14:paraId="455A747A"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the IL Statewide LED Lighting Logger study conducted as part of the PY8/PY9 evaluations of the Ameren Illinois and ComEd Residential Lighting programs.</w:t>
      </w:r>
    </w:p>
  </w:footnote>
  <w:footnote w:id="73">
    <w:p w14:paraId="3A3349FB"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hours of use for specialty LEDs in exterior applications.</w:t>
      </w:r>
    </w:p>
  </w:footnote>
  <w:footnote w:id="74">
    <w:p w14:paraId="5CA9FDF8"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a weighted average of interior and exterior hours of use from the IL Statewide LED Lighting Logger study conducted as part of the PY8/PY9 evaluations of the Ameren Illinois and ComEd Residential Lighting programs, assuming 15% exterior specialty lighting.  The distribution of LEDs is based on the on-site lighting inventory conducted as part of the IL Statewide LED Lighting Logger study.</w:t>
      </w:r>
    </w:p>
  </w:footnote>
  <w:footnote w:id="75">
    <w:p w14:paraId="0081007E"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The value is estimated at 1.06 (calculated as 1 + (0.66*(0.27 / 2.8)).  Based on cooling loads decreasing by 27% of the lighting savings (average result from REMRate modeling of several different configurations and IL locations of homes), assuming typical cooling system operating efficiency of 2.8 COP (starting from standard assumption of SEER 10.5 central AC unit, converted to 9.5 EER using algorithm (-0.02 * SEER2) + (1.12 * SEER) (from Wassmer, M. (2003). A Component-Based Model for Residential Air Conditioner and Heat Pump Energy Calculations. Masters Thesis, University of Colorado at Boulder), converted to COP = EER/3.412 = 2.8COP) and 66% of homes in Illinois having central cooling ("Table HC7.9  Air Conditioning in Homes in Midwest Region, Divisions, and States, 2009 from Energy Information Administration", 2009 Residential Energy Consumption Survey)</w:t>
      </w:r>
    </w:p>
  </w:footnote>
  <w:footnote w:id="76">
    <w:p w14:paraId="6FFC9CBD"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As above but using estimate of 45% of </w:t>
      </w:r>
      <w:r w:rsidR="00517964" w:rsidRPr="004065E8">
        <w:t>multifamily</w:t>
      </w:r>
      <w:r w:rsidRPr="004065E8">
        <w:t xml:space="preserve"> buildings in Illinois having central cooling (based on data from “Table HC7.1  Air Conditioning in U.S. Homes, By Housing Unit Type, 2009” which is for the whole of the US, scaled to IL air conditioning prevalence compared to US average) </w:t>
      </w:r>
    </w:p>
  </w:footnote>
  <w:footnote w:id="77">
    <w:p w14:paraId="4915FCFD"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Unknown is weighted average of interior v exterior (assuming 15% exterior specialty lighting based on distribution of LEDs from on-site lighting inventory conducted as part of the IL Statewide LED Lighting Logger study) and SF v MF interior based on statewide weighted average of 69% single family and 31% multifamily, based on IL data from 2009 RECS Table HC2.9 Structural and Geographic Characteristics of Homes in Midwest Region, Divisions and States, 2009.</w:t>
      </w:r>
    </w:p>
  </w:footnote>
  <w:footnote w:id="78">
    <w:p w14:paraId="6B9764BA"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Negative value because this is an increase in heating consumption due to the efficient lighting.</w:t>
      </w:r>
    </w:p>
  </w:footnote>
  <w:footnote w:id="79">
    <w:p w14:paraId="2A002636"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This means that heating loads increase by 49% of the lighting savings. This is based on the average result from REMRate modeling of several different configurations and IL locations of homes.</w:t>
      </w:r>
    </w:p>
  </w:footnote>
  <w:footnote w:id="80">
    <w:p w14:paraId="62C6BC28"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a weighted average of interior and exterior hours of use from the IL Statewide LED Lighting Logger study conducted as part of the PY8/PY9 evaluations of the Ameren Illinois and ComEd Residential Lighting programs, assuming 15% exterior specialty lighting.  The distribution of LEDs is based on the on-site lighting inventory conducted as part of the IL Statewide LED Lighting Logger study.</w:t>
      </w:r>
    </w:p>
  </w:footnote>
  <w:footnote w:id="81">
    <w:p w14:paraId="7D2D42DD"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These default system efficiencies are based on the applicable minimum Federal Standards. In 2006 the Federal Standard for Heat Pumps was adjusted. While one would expect the average system efficiency to be higher than this minimum, the likely degradation of efficiencies over time mean that using the minimum standard is appropriate. Note efficiency should include duct losses. Defaults provided assume 15% duct loss for heat pumps.</w:t>
      </w:r>
    </w:p>
  </w:footnote>
  <w:footnote w:id="82">
    <w:p w14:paraId="4C6B0D8C"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Calculation assumes 35% Heat Pump and 65% Resistance, which is based upon data from Energy Information Administration, 2009 Residential Energy Consumption Survey, see “HC6.9 Space Heating in Midwest Region.xls”, using average for East North Central Region. Average efficiency of heat pump is based on assumption that 50% are units from before 2006 and 50% from 2006-2014. Program or evaluation data should be used to improve this assumption if available.</w:t>
      </w:r>
    </w:p>
  </w:footnote>
  <w:footnote w:id="83">
    <w:p w14:paraId="41F3980A"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The value is estimated at 1.11 (calculated as 1 + (0.66 * 0.466 / 2.8)). See footnote relating to WHFe for details. Note the 46.6% factor represents the average Residential cooling coincidence factor calculated by dividing average load during the peak hours divided by the maximum cooling load. </w:t>
      </w:r>
    </w:p>
  </w:footnote>
  <w:footnote w:id="84">
    <w:p w14:paraId="391C8BDA"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As above but using estimate of 45% of multi family buildings in Illinois having central cooling (based on data from “Table HC7.1  Air Conditioning in U.S. Homes, By Housing Unit Type, 2009” which is for the whole of the US, scaled to IL air conditioning prevalence compared to US average) </w:t>
      </w:r>
    </w:p>
  </w:footnote>
  <w:footnote w:id="85">
    <w:p w14:paraId="172E0A55"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Unknown is weighted average of interior v exterior (assuming 15% exterior specialty lighting based on distribution of LEDs from on-site lighting inventory conducted as part of the IL Statewide LED Lighting Logger study) and SF v MF interior based on statewide weighted average of 69% single family and 31% multifamily, based on IL data from 2009 RECS Table HC2.9 Structural and Geographic Characteristics of Homes in Midwest Region, Divisions and States, 2009.</w:t>
      </w:r>
    </w:p>
  </w:footnote>
  <w:footnote w:id="86">
    <w:p w14:paraId="5C4F1414"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the IL Statewide LED Lighting Logger study conducted as part of the PY8/PY9 evaluations of the Ameren Illinois and ComEd Residential Lighting programs.</w:t>
      </w:r>
    </w:p>
  </w:footnote>
  <w:footnote w:id="87">
    <w:p w14:paraId="60C21BC1"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coincidence factors for specialty LEDs in exterior applications. </w:t>
      </w:r>
    </w:p>
  </w:footnote>
  <w:footnote w:id="88">
    <w:p w14:paraId="11AFA8D0"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a weighted average of coincidence factors in interior and exterior applications, assuming 5% exterior lighting. The distribution of LEDs is based on the on-site lighting inventory conducted as part of the IL Statewide LED Lighting Logger study.</w:t>
      </w:r>
    </w:p>
  </w:footnote>
  <w:footnote w:id="89">
    <w:p w14:paraId="1AEBE40B"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Average result from REMRate modeling of several different configurations and IL locations of homes</w:t>
      </w:r>
    </w:p>
  </w:footnote>
  <w:footnote w:id="90">
    <w:p w14:paraId="6698417A"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a weighted average of interior and exterior hours of use from the IL Statewide LED Lighting Logger study conducted as part of the PY8/PY9 evaluations of the Ameren Illinois and ComEd Residential Lighting programs, assuming 15% exterior specialty lighting.  The distribution of LEDs is based on the on-site lighting inventory conducted as part of the IL Statewide LED Lighting Logger study.</w:t>
      </w:r>
    </w:p>
  </w:footnote>
  <w:footnote w:id="91">
    <w:p w14:paraId="7A14CA18"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This has been estimated assuming that natural gas central furnace heating is typical for Illinois residences (66% of Illinois homes have a Natural Gas Furnace (based on Energy Information Administration, 2009 Residential Energy Consumption Survey)</w:t>
      </w:r>
    </w:p>
    <w:p w14:paraId="0A9A06B0" w14:textId="77777777" w:rsidR="00CC7DED" w:rsidRPr="004065E8" w:rsidRDefault="00CC7DED" w:rsidP="00312EEA">
      <w:pPr>
        <w:pStyle w:val="Footnote"/>
      </w:pPr>
      <w:r w:rsidRPr="004065E8">
        <w:t xml:space="preserve">In 2000, 24% of furnaces purchased in Illinois were condensing (based on data from GAMA, provided to Department of Energy during the federal standard setting process for residential heating equipment - see Furnace Penetration.xls). Furnaces tend to last up to 20 years and so units purchased 10 years ago provide a reasonable proxy for the current mix of furnaces in the State. Assuming typical efficiencies for condensing and non-condensing furnaces and duct losses, the average heating system efficiency is estimated as follows: </w:t>
      </w:r>
    </w:p>
    <w:p w14:paraId="51FF4D1A" w14:textId="77777777" w:rsidR="00CC7DED" w:rsidRPr="004065E8" w:rsidRDefault="00CC7DED" w:rsidP="00312EEA">
      <w:pPr>
        <w:pStyle w:val="Footnote"/>
      </w:pPr>
      <w:r w:rsidRPr="004065E8">
        <w:t>(0.24*0.92) + (0.76*0.8) * (1-0.15) =  0.70</w:t>
      </w:r>
    </w:p>
  </w:footnote>
  <w:footnote w:id="92">
    <w:p w14:paraId="4A3DBD01"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Baseline costs are based on field data collected by CLEAResult and provided by ComEd.  See ComEd Pricing Projections 06302016.xlsx for analysis.</w:t>
      </w:r>
    </w:p>
  </w:footnote>
  <w:footnote w:id="93">
    <w:p w14:paraId="3D88B20B"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See “</w:t>
      </w:r>
      <w:del w:id="1043" w:author="Sam Dent" w:date="2020-06-16T10:33:00Z">
        <w:r w:rsidRPr="004065E8" w:rsidDel="00476406">
          <w:rPr>
            <w:rFonts w:asciiTheme="minorHAnsi" w:hAnsiTheme="minorHAnsi" w:cstheme="minorHAnsi"/>
            <w:sz w:val="18"/>
            <w:szCs w:val="18"/>
          </w:rPr>
          <w:delText>Specialty LED EISA compliant O&amp;M Calc_2018_Adj2024</w:delText>
        </w:r>
      </w:del>
      <w:ins w:id="1044" w:author="Sam Dent" w:date="2020-06-16T10:33:00Z">
        <w:r w:rsidRPr="004065E8">
          <w:rPr>
            <w:rFonts w:asciiTheme="minorHAnsi" w:hAnsiTheme="minorHAnsi" w:cstheme="minorHAnsi"/>
            <w:sz w:val="18"/>
            <w:szCs w:val="18"/>
          </w:rPr>
          <w:t>Lamp Forecast W</w:t>
        </w:r>
      </w:ins>
      <w:ins w:id="1045" w:author="Sam Dent" w:date="2020-06-16T10:34:00Z">
        <w:r w:rsidRPr="004065E8">
          <w:rPr>
            <w:rFonts w:asciiTheme="minorHAnsi" w:hAnsiTheme="minorHAnsi" w:cstheme="minorHAnsi"/>
            <w:sz w:val="18"/>
            <w:szCs w:val="18"/>
          </w:rPr>
          <w:t>orkbook_2020</w:t>
        </w:r>
      </w:ins>
      <w:r w:rsidRPr="004065E8">
        <w:rPr>
          <w:rFonts w:asciiTheme="minorHAnsi" w:hAnsiTheme="minorHAnsi" w:cstheme="minorHAnsi"/>
          <w:sz w:val="18"/>
          <w:szCs w:val="18"/>
        </w:rPr>
        <w:t>.xlsx” for calculation.</w:t>
      </w:r>
    </w:p>
  </w:footnote>
  <w:footnote w:id="94">
    <w:p w14:paraId="4023324D"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RES v C&amp;I split is based on a weighted (by sales volume) average of ComEd PY8, PY9 and CY2018 and Ameren PY8 in store intercept survey results. See ‘RESvCI Split_2019.xlsx’.</w:t>
      </w:r>
    </w:p>
  </w:footnote>
  <w:footnote w:id="95">
    <w:p w14:paraId="214D99CD" w14:textId="77777777" w:rsidR="00CC7DED" w:rsidRPr="004065E8" w:rsidRDefault="00CC7DED" w:rsidP="003058B2">
      <w:pPr>
        <w:pStyle w:val="FootnoteText"/>
        <w:rPr>
          <w:rFonts w:asciiTheme="minorHAnsi" w:hAnsiTheme="minorHAnsi" w:cstheme="minorHAnsi"/>
          <w:sz w:val="18"/>
          <w:szCs w:val="18"/>
        </w:rPr>
      </w:pPr>
      <w:ins w:id="1317" w:author="Sam Dent" w:date="2020-06-16T06:06:00Z">
        <w:r w:rsidRPr="0017241D">
          <w:rPr>
            <w:rStyle w:val="FootnoteReference"/>
            <w:rFonts w:asciiTheme="minorHAnsi" w:hAnsiTheme="minorHAnsi" w:cstheme="minorHAnsi"/>
            <w:sz w:val="18"/>
            <w:szCs w:val="18"/>
          </w:rPr>
          <w:footnoteRef/>
        </w:r>
        <w:r w:rsidRPr="0017241D">
          <w:rPr>
            <w:rFonts w:asciiTheme="minorHAnsi" w:hAnsiTheme="minorHAnsi" w:cstheme="minorHAnsi"/>
            <w:sz w:val="18"/>
            <w:szCs w:val="18"/>
          </w:rPr>
          <w:t xml:space="preserve"> US Department of Energy, “Energy Savings Forecast of Solid State Lighting in General Illumination Applications”, December 2019.</w:t>
        </w:r>
      </w:ins>
      <w:ins w:id="1318" w:author="Sam Dent" w:date="2020-06-16T06:11:00Z">
        <w:r w:rsidRPr="0017241D">
          <w:rPr>
            <w:rFonts w:asciiTheme="minorHAnsi" w:hAnsiTheme="minorHAnsi" w:cstheme="minorHAnsi"/>
            <w:sz w:val="18"/>
            <w:szCs w:val="18"/>
          </w:rPr>
          <w:t xml:space="preserve"> The resultant forecast is provided on the SharePoint site “Lamp Forecast Workbook.xls”.</w:t>
        </w:r>
      </w:ins>
    </w:p>
  </w:footnote>
  <w:footnote w:id="96">
    <w:p w14:paraId="3912218B" w14:textId="77777777" w:rsidR="00CC7DED" w:rsidRPr="004065E8" w:rsidDel="003E75D0" w:rsidRDefault="00CC7DED" w:rsidP="003058B2">
      <w:pPr>
        <w:pStyle w:val="CommentText"/>
        <w:spacing w:after="0"/>
        <w:contextualSpacing/>
        <w:rPr>
          <w:ins w:id="1326" w:author="Sam Dent" w:date="2020-06-16T05:59:00Z"/>
          <w:del w:id="1327" w:author="Sam Dent [2]" w:date="2020-03-26T07:05:00Z"/>
          <w:rFonts w:cstheme="minorHAnsi"/>
          <w:sz w:val="18"/>
          <w:szCs w:val="18"/>
        </w:rPr>
      </w:pPr>
      <w:ins w:id="1328" w:author="Sam Dent" w:date="2020-06-16T05:59:00Z">
        <w:del w:id="1329" w:author="Sam Dent [2]" w:date="2020-03-26T07:05:00Z">
          <w:r w:rsidRPr="004065E8" w:rsidDel="003E75D0">
            <w:rPr>
              <w:rStyle w:val="FootnoteReference"/>
              <w:rFonts w:asciiTheme="minorHAnsi" w:hAnsiTheme="minorHAnsi" w:cstheme="minorHAnsi"/>
              <w:sz w:val="18"/>
              <w:szCs w:val="18"/>
            </w:rPr>
            <w:footnoteRef/>
          </w:r>
          <w:r w:rsidRPr="004065E8" w:rsidDel="003E75D0">
            <w:rPr>
              <w:rFonts w:cstheme="minorHAnsi"/>
              <w:sz w:val="18"/>
              <w:szCs w:val="18"/>
            </w:rPr>
            <w:delText xml:space="preserve"> The Iowa TAC agreed to delay the EISA baseline shift to 2021 to account for customers purchasing final halogen bulbs shortly before the 2020 provision comes in to effect, potentially stockpiling, an apparent lack of enforcement, political uncertainty, and experience with other standard changes where supposedly non-conforming product has remained readily available for a number of years.</w:delText>
          </w:r>
        </w:del>
      </w:ins>
    </w:p>
  </w:footnote>
  <w:footnote w:id="97">
    <w:p w14:paraId="079DA3B2" w14:textId="77777777" w:rsidR="00CC7DED" w:rsidRPr="004065E8" w:rsidRDefault="00CC7DED" w:rsidP="004065E8">
      <w:pPr>
        <w:pStyle w:val="FootnoteText"/>
        <w:rPr>
          <w:ins w:id="1351" w:author="Sam Dent" w:date="2020-06-24T10:06:00Z"/>
          <w:rFonts w:asciiTheme="minorHAnsi" w:hAnsiTheme="minorHAnsi" w:cstheme="minorHAnsi"/>
          <w:sz w:val="18"/>
          <w:szCs w:val="18"/>
        </w:rPr>
      </w:pPr>
      <w:ins w:id="1352" w:author="Sam Dent" w:date="2020-06-24T10:06:00Z">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Navigant and Itron, “CY2018 ComEd Income Eligible Product Discounts – Lighting NTG Recommendations”. </w:t>
        </w:r>
      </w:ins>
    </w:p>
  </w:footnote>
  <w:footnote w:id="98">
    <w:p w14:paraId="459DA11B" w14:textId="77777777" w:rsidR="00CC7DED" w:rsidRPr="004065E8" w:rsidRDefault="00CC7DED" w:rsidP="004065E8">
      <w:pPr>
        <w:pStyle w:val="FootnoteText"/>
        <w:rPr>
          <w:ins w:id="1354" w:author="Sam Dent" w:date="2020-06-24T10:06:00Z"/>
          <w:rFonts w:asciiTheme="minorHAnsi" w:hAnsiTheme="minorHAnsi" w:cstheme="minorHAnsi"/>
          <w:sz w:val="18"/>
          <w:szCs w:val="18"/>
        </w:rPr>
      </w:pPr>
      <w:ins w:id="1355" w:author="Sam Dent" w:date="2020-06-24T10:06:00Z">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30% of the respondents at the three Income Eligible Program stores where in-store intercepts were conducted met ComEd’s income eligible definition; Navigant and Itron, “CY2018 ComEd Income Eligible Product Discounts – Lighting NTG Recommendations”.</w:t>
        </w:r>
      </w:ins>
    </w:p>
  </w:footnote>
  <w:footnote w:id="99">
    <w:p w14:paraId="4B3A608D" w14:textId="77777777" w:rsidR="00CC7DED" w:rsidRPr="004065E8" w:rsidDel="00D12132" w:rsidRDefault="00CC7DED" w:rsidP="003058B2">
      <w:pPr>
        <w:pStyle w:val="FootnoteText"/>
        <w:rPr>
          <w:del w:id="1370" w:author="Sam Dent" w:date="2020-06-16T07:04:00Z"/>
          <w:rFonts w:asciiTheme="minorHAnsi" w:hAnsiTheme="minorHAnsi" w:cstheme="minorHAnsi"/>
          <w:sz w:val="18"/>
          <w:szCs w:val="18"/>
        </w:rPr>
      </w:pPr>
    </w:p>
  </w:footnote>
  <w:footnote w:id="100">
    <w:p w14:paraId="1996CF9A"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recommendation in the Dunsky Energy Consulting, Livingston Energy Innovations and Opinion Dynamics Corporation; NEEP Emerging Technology Research Report, p 6-18.</w:t>
      </w:r>
    </w:p>
  </w:footnote>
  <w:footnote w:id="101">
    <w:p w14:paraId="49A6FA45"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Representing a third of the expected lamp lifetime.</w:t>
      </w:r>
    </w:p>
  </w:footnote>
  <w:footnote w:id="102">
    <w:p w14:paraId="25DC132B"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eastAsiaTheme="majorEastAsia" w:hAnsiTheme="minorHAnsi" w:cstheme="minorHAnsi"/>
          <w:sz w:val="18"/>
          <w:szCs w:val="18"/>
        </w:rPr>
        <w:footnoteRef/>
      </w:r>
      <w:r w:rsidRPr="004065E8">
        <w:rPr>
          <w:rFonts w:asciiTheme="minorHAnsi" w:hAnsiTheme="minorHAnsi" w:cstheme="minorHAnsi"/>
          <w:sz w:val="18"/>
          <w:szCs w:val="18"/>
        </w:rPr>
        <w:t xml:space="preserve"> Baseline and LED lamp costs are based on field data collected by CLEAResult and provided by ComEd.  See ComEd Pricing Projections 06302016.xlsx for analysis.</w:t>
      </w:r>
    </w:p>
  </w:footnote>
  <w:footnote w:id="103">
    <w:p w14:paraId="06D813E5"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the IL Statewide LED Lighting Logger study conducted as part of the PY8/PY9 evaluations of the Ameren Illinois and ComEd Residential Lighting programs.</w:t>
      </w:r>
    </w:p>
  </w:footnote>
  <w:footnote w:id="104">
    <w:p w14:paraId="2A7FDF4E"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coincidence factors for screw-based omnidirectional LEDs in exterior applications.</w:t>
      </w:r>
    </w:p>
  </w:footnote>
  <w:footnote w:id="105">
    <w:p w14:paraId="06A68623"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Based on a weighted average of coincidence factors in interior and exterior applications, assuming 5% exterior lighting. The distribution of LEDs is based on the on-site lighting inventory conducted as part of the IL Statewide LED Lighting Logger study.</w:t>
      </w:r>
    </w:p>
  </w:footnote>
  <w:footnote w:id="106">
    <w:p w14:paraId="3D74952D"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See file “LED baseline and EE wattage table_2018.xlsx” for details on lamp wattage calculations.</w:t>
      </w:r>
    </w:p>
  </w:footnote>
  <w:footnote w:id="107">
    <w:p w14:paraId="3C8BBC7C"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Based on ENERGY STAR V2.1 specs – for omnidirectional &lt;90CRI: 80 lm/W and for omnidirectional &gt;=90 CRI: 70 lm/W. To weight these two criteria, the ENERGY STAR qualified list was reviewed and found to contain 87.8% lamps &lt;90CRI and 12.2% &gt;=90CRI.</w:t>
      </w:r>
    </w:p>
  </w:footnote>
  <w:footnote w:id="108">
    <w:p w14:paraId="57CAB26B"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w:t>
      </w:r>
      <w:r w:rsidRPr="004065E8">
        <w:rPr>
          <w:rFonts w:asciiTheme="minorHAnsi" w:hAnsiTheme="minorHAnsi" w:cstheme="minorHAnsi"/>
          <w:color w:val="000000"/>
          <w:sz w:val="18"/>
          <w:szCs w:val="18"/>
        </w:rPr>
        <w:t>Final ISR assumptions for efficiency kits are based upon comparing with CFL Distribution First year ISR and multiplying by the CFL Distribution Final ISR value, capped at 95%, and second and third year estimates based on same proportion of future installs.</w:t>
      </w:r>
      <w:r w:rsidRPr="004065E8">
        <w:rPr>
          <w:rFonts w:asciiTheme="minorHAnsi" w:hAnsiTheme="minorHAnsi" w:cstheme="minorHAnsi"/>
          <w:sz w:val="18"/>
          <w:szCs w:val="18"/>
        </w:rPr>
        <w:t xml:space="preserve"> The second and third year installations are based upon Ameren analysis of the Californian KEMA study showing that 54% of future installs occur in year 2 and 46% in year 3. The 2</w:t>
      </w:r>
      <w:r w:rsidRPr="004065E8">
        <w:rPr>
          <w:rFonts w:asciiTheme="minorHAnsi" w:hAnsiTheme="minorHAnsi" w:cstheme="minorHAnsi"/>
          <w:sz w:val="18"/>
          <w:szCs w:val="18"/>
          <w:vertAlign w:val="superscript"/>
        </w:rPr>
        <w:t>nd</w:t>
      </w:r>
      <w:r w:rsidRPr="004065E8">
        <w:rPr>
          <w:rFonts w:asciiTheme="minorHAnsi" w:hAnsiTheme="minorHAnsi" w:cstheme="minorHAnsi"/>
          <w:sz w:val="18"/>
          <w:szCs w:val="18"/>
        </w:rPr>
        <w:t xml:space="preserve"> and 3</w:t>
      </w:r>
      <w:r w:rsidRPr="004065E8">
        <w:rPr>
          <w:rFonts w:asciiTheme="minorHAnsi" w:hAnsiTheme="minorHAnsi" w:cstheme="minorHAnsi"/>
          <w:sz w:val="18"/>
          <w:szCs w:val="18"/>
          <w:vertAlign w:val="superscript"/>
        </w:rPr>
        <w:t>rd</w:t>
      </w:r>
      <w:r w:rsidRPr="004065E8">
        <w:rPr>
          <w:rFonts w:asciiTheme="minorHAnsi" w:hAnsiTheme="minorHAnsi" w:cstheme="minorHAnsi"/>
          <w:sz w:val="18"/>
          <w:szCs w:val="18"/>
        </w:rPr>
        <w:t xml:space="preserve"> year installations should be counted as part of those future program year savings.</w:t>
      </w:r>
    </w:p>
  </w:footnote>
  <w:footnote w:id="109">
    <w:p w14:paraId="162B96C1" w14:textId="77777777" w:rsidR="00CC7DED" w:rsidRPr="004065E8" w:rsidRDefault="00CC7DED" w:rsidP="003058B2">
      <w:pPr>
        <w:pStyle w:val="Footnote"/>
      </w:pPr>
      <w:r w:rsidRPr="004065E8">
        <w:rPr>
          <w:vertAlign w:val="superscript"/>
        </w:rPr>
        <w:footnoteRef/>
      </w:r>
      <w:r w:rsidRPr="004065E8">
        <w:t xml:space="preserve"> 1</w:t>
      </w:r>
      <w:r w:rsidRPr="004065E8">
        <w:rPr>
          <w:vertAlign w:val="superscript"/>
        </w:rPr>
        <w:t>st</w:t>
      </w:r>
      <w:r w:rsidRPr="004065E8">
        <w:t xml:space="preserve"> year in service rate is based upon analysis of ComEd PY8, PY9 and CY2018 and Ameren PY8 intercept data (see ‘RES Lighting ISR_2019.xlsx’ for more information).</w:t>
      </w:r>
    </w:p>
  </w:footnote>
  <w:footnote w:id="110">
    <w:p w14:paraId="21432276" w14:textId="77777777" w:rsidR="00CC7DED" w:rsidRPr="004065E8" w:rsidRDefault="00CC7DED" w:rsidP="003058B2">
      <w:pPr>
        <w:pStyle w:val="Footnote"/>
      </w:pPr>
      <w:r w:rsidRPr="004065E8">
        <w:rPr>
          <w:rStyle w:val="FootnoteReference"/>
          <w:rFonts w:asciiTheme="minorHAnsi" w:eastAsiaTheme="majorEastAsia" w:hAnsiTheme="minorHAnsi" w:cstheme="minorHAnsi"/>
          <w:sz w:val="18"/>
        </w:rPr>
        <w:footnoteRef/>
      </w:r>
      <w:r w:rsidRPr="004065E8">
        <w:t xml:space="preserve"> The 98% Lifetime ISR assumption is based upon the standard CFL measure in the absence of any better reference. This value is based upon review of two evaluations:</w:t>
      </w:r>
    </w:p>
    <w:p w14:paraId="278DD31F" w14:textId="77777777" w:rsidR="00CC7DED" w:rsidRPr="004065E8" w:rsidRDefault="00CC7DED" w:rsidP="003058B2">
      <w:pPr>
        <w:pStyle w:val="Footnote"/>
      </w:pPr>
      <w:r w:rsidRPr="004065E8">
        <w:t xml:space="preserve">‘Nexus Market Research, RLW Analytics and GDS Associates study; “New England Residential Lighting Markdown Impact Evaluation, January 20, 2009’ and ‘KEMA Inc, Feb 2010, Final Evaluation Report:, Upstream Lighting Program, Volume 1.’ This implies that only 2% of bulbs purchased are never installed. </w:t>
      </w:r>
    </w:p>
  </w:footnote>
  <w:footnote w:id="111">
    <w:p w14:paraId="06E92654"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Based upon average of Navigant low income single family direct install field work LED ISR and Standard CFL assumption in the absence of better data, and is based upon review of the PY2 and PY3 ComEd Direct Install program surveys. This value includes bulb failures in the 1st year to be consistent with the Commission approval of annualization of savings for first year savings claims. ComEd PY2 All Electric Single Family Home Energy Performance Tune-Up Program Evaluation, Navigant Consulting, December 21, 2010. </w:t>
      </w:r>
    </w:p>
  </w:footnote>
  <w:footnote w:id="112">
    <w:p w14:paraId="397024BB"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In Service Rates provided are for the bulb within a kit only. Given the significant differences in program design and the level of education provided through Efficiency Kits programs, the evaluators should apply the ISR estimated through evaluations (either past evaluations or the current program year evaluation) of the specific Efficiency Kits program.  In cases where program-specific evaluation results for an ISR are unavailable, the default ISR values for Efficiency Kits provide may be used.</w:t>
      </w:r>
    </w:p>
  </w:footnote>
  <w:footnote w:id="113">
    <w:p w14:paraId="1E3DE6F6"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Free bulbs provided without request, with little or no education. Consistent with Standard CFL assumptions.</w:t>
      </w:r>
    </w:p>
  </w:footnote>
  <w:footnote w:id="114">
    <w:p w14:paraId="47D23AB7"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1</w:t>
      </w:r>
      <w:r w:rsidRPr="004065E8">
        <w:rPr>
          <w:vertAlign w:val="superscript"/>
        </w:rPr>
        <w:t>st</w:t>
      </w:r>
      <w:r w:rsidRPr="004065E8">
        <w:t xml:space="preserve"> year ISR for school kits based on ComEd PY9 data for the Elementary Energy Education program. Final ISR assumptions are based upon comparing with CFL Distribution First year ISR and multiplying by the CFL Distribution Final ISR value, and second and third year estimates based on same proportion of future installs.</w:t>
      </w:r>
    </w:p>
  </w:footnote>
  <w:footnote w:id="115">
    <w:p w14:paraId="67236608"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Opt-in program to receive kits via mail, with little or no education. Consistent with Standard CFL assumptions.</w:t>
      </w:r>
    </w:p>
  </w:footnote>
  <w:footnote w:id="116">
    <w:p w14:paraId="540E1BCB"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Research from 2018 Ameren Illinois Income Qualified participant survey.</w:t>
      </w:r>
    </w:p>
  </w:footnote>
  <w:footnote w:id="117">
    <w:p w14:paraId="3C4D2140"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Kits distributed in a community setting, targeted to income qualified communities. Research from 2018 Ameren Illinois Income Qualified participant survey.</w:t>
      </w:r>
    </w:p>
  </w:footnote>
  <w:footnote w:id="118">
    <w:p w14:paraId="76015A4E" w14:textId="77777777" w:rsidR="00CC7DED" w:rsidRPr="004065E8" w:rsidRDefault="00CC7DED" w:rsidP="003058B2">
      <w:pPr>
        <w:pStyle w:val="FootnoteText"/>
        <w:rPr>
          <w:rFonts w:asciiTheme="minorHAnsi" w:hAnsiTheme="minorHAnsi" w:cstheme="minorHAnsi"/>
          <w:noProof/>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w:t>
      </w:r>
      <w:r w:rsidRPr="004065E8">
        <w:rPr>
          <w:rFonts w:asciiTheme="minorHAnsi" w:hAnsiTheme="minorHAnsi" w:cstheme="minorHAnsi"/>
          <w:noProof/>
          <w:sz w:val="18"/>
          <w:szCs w:val="18"/>
        </w:rPr>
        <w:t xml:space="preserve">Free bulbs provided through local food banks and food pantries. </w:t>
      </w:r>
    </w:p>
  </w:footnote>
  <w:footnote w:id="119">
    <w:p w14:paraId="2CF25C2C"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w:t>
      </w:r>
      <w:r w:rsidRPr="004065E8">
        <w:rPr>
          <w:rFonts w:asciiTheme="minorHAnsi" w:hAnsiTheme="minorHAnsi" w:cstheme="minorHAnsi"/>
          <w:noProof/>
          <w:sz w:val="18"/>
          <w:szCs w:val="18"/>
        </w:rPr>
        <w:t>1st year ISR is determined based on online surveys conduted for ComEd CY2018 Food Bank LED Distribution program. See ‘CY2018 ComEd Foodbank LED Dist Survey Results_Navigant’.</w:t>
      </w:r>
      <w:r w:rsidRPr="004065E8">
        <w:rPr>
          <w:rFonts w:asciiTheme="minorHAnsi" w:hAnsiTheme="minorHAnsi" w:cstheme="minorHAnsi"/>
          <w:sz w:val="18"/>
          <w:szCs w:val="18"/>
        </w:rPr>
        <w:t xml:space="preserve"> </w:t>
      </w:r>
    </w:p>
  </w:footnote>
  <w:footnote w:id="120">
    <w:p w14:paraId="68C6C4F2"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w:t>
      </w:r>
      <w:r w:rsidRPr="004065E8">
        <w:rPr>
          <w:rFonts w:asciiTheme="minorHAnsi" w:hAnsiTheme="minorHAnsi" w:cstheme="minorHAnsi"/>
          <w:noProof/>
          <w:sz w:val="18"/>
          <w:szCs w:val="18"/>
        </w:rPr>
        <w:t>In the absence of any program specific data, 98% lifetime ISR assumption is made based on similarity between 1</w:t>
      </w:r>
      <w:r w:rsidRPr="004065E8">
        <w:rPr>
          <w:rFonts w:asciiTheme="minorHAnsi" w:hAnsiTheme="minorHAnsi" w:cstheme="minorHAnsi"/>
          <w:noProof/>
          <w:sz w:val="18"/>
          <w:szCs w:val="18"/>
          <w:vertAlign w:val="superscript"/>
        </w:rPr>
        <w:t>st</w:t>
      </w:r>
      <w:r w:rsidRPr="004065E8">
        <w:rPr>
          <w:rFonts w:asciiTheme="minorHAnsi" w:hAnsiTheme="minorHAnsi" w:cstheme="minorHAnsi"/>
          <w:noProof/>
          <w:sz w:val="18"/>
          <w:szCs w:val="18"/>
        </w:rPr>
        <w:t xml:space="preserve"> year ISR values with the Retail (Time of Sale) program and the 2nd and 3rd year installations are scaled accordingly.</w:t>
      </w:r>
    </w:p>
  </w:footnote>
  <w:footnote w:id="121">
    <w:p w14:paraId="2C7E6443"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w:t>
      </w:r>
      <w:r w:rsidRPr="004065E8">
        <w:rPr>
          <w:rFonts w:asciiTheme="minorHAnsi" w:hAnsiTheme="minorHAnsi" w:cstheme="minorHAnsi"/>
          <w:noProof/>
          <w:sz w:val="18"/>
          <w:szCs w:val="18"/>
        </w:rPr>
        <w:t>Leakage in is only appropriate to credit to IL utility program savings if it is reasonably expected that the IL utility program marketing efforts played an important role in influencing customer to purchase the light bulbs.  Furthermore, consideration that such customers might be free riders should be addressed. If leakage in is assessed, efforts should be made to ensure no double counting of savings occurs if the evaluation is estimating both leakage in and spillover savings of light bulbs.</w:t>
      </w:r>
    </w:p>
  </w:footnote>
  <w:footnote w:id="122">
    <w:p w14:paraId="07D92AD8"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Leakage rate is based upon review of PY8-CY2018 evaluations from ComEd and PY8 for Ameren.</w:t>
      </w:r>
    </w:p>
  </w:footnote>
  <w:footnote w:id="123">
    <w:p w14:paraId="314D6567"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the IL Statewide LED Lighting Logger study conducted as part of the PY8/PY9 evaluations of the Ameren Illinois and ComEd Residential Lighting programs.</w:t>
      </w:r>
    </w:p>
  </w:footnote>
  <w:footnote w:id="124">
    <w:p w14:paraId="0137FE75"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hours of use for screw-based omnidirectional LEDs in exterior applications.</w:t>
      </w:r>
    </w:p>
  </w:footnote>
  <w:footnote w:id="125">
    <w:p w14:paraId="5C298068"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a weighted average of hours of use in interior and exterior applications, assuming 5% exterior lighting. The distribution of LEDs is based on the on-site lighting inventory conducted as part of the IL Statewide LED Lighting Logger study.</w:t>
      </w:r>
    </w:p>
  </w:footnote>
  <w:footnote w:id="126">
    <w:p w14:paraId="3F2FEE93"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The value is estimated at 1.06 (calculated as 1 + (0.66*(0.27 / 2.8)).  Based on cooling loads decreasing by 27% of the lighting savings (average result from REMRate modeling of several different configurations and IL locations of homes), assuming typical cooling system operating efficiency of 2.8 COP (starting from standard assumption of SEER 10.5 central AC unit, converted to 9.5 EER using algorithm (-0.02 * SEER2) + (1.12 * SEER) (from Wassmer, M. (2003). A Component-Based Model for Residential Air Conditioner and Heat Pump Energy Calculations. Masters Thesis, University of Colorado at Boulder), converted to COP = EER/3.412 = 2.8COP) and 66% of homes in Illinois having central cooling ("Table HC7.9  Air Conditioning in Homes in Midwest Region, Divisions, and States, 2009 from Energy Information Administration", 2009 Residential Energy Consumption Survey)</w:t>
      </w:r>
    </w:p>
  </w:footnote>
  <w:footnote w:id="127">
    <w:p w14:paraId="2CE045B6"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As above but using estimate of 45% of </w:t>
      </w:r>
      <w:r w:rsidR="001A2D33" w:rsidRPr="004065E8">
        <w:t>multifamily</w:t>
      </w:r>
      <w:r w:rsidRPr="004065E8">
        <w:t xml:space="preserve"> buildings in Illinois having central cooling (based on data from “Table HC7.1  Air Conditioning in U.S. Homes, By Housing Unit Type, 2009” which is for the whole of the US, scaled to IL air conditioning prevalence compared to US average) </w:t>
      </w:r>
    </w:p>
  </w:footnote>
  <w:footnote w:id="128">
    <w:p w14:paraId="32DF1575"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Unknown is weighted average of interior v exterior (assuming 5% exterior lighting based on distribution of LEDs from on-site lighting inventory conducted as part of the IL Statewide LED Lighting Logger study) and SF v MF interior based on statewide weighted average of 69% single family and 31% multifamily, based on IL data from 2009 RECS Table HC2.9 Structural and Geographic Characteristics of Homes in Midwest Region, Divisions and States, 2009.</w:t>
      </w:r>
    </w:p>
    <w:p w14:paraId="33470824" w14:textId="77777777" w:rsidR="00CC7DED" w:rsidRPr="004065E8" w:rsidRDefault="00CC7DED" w:rsidP="003058B2">
      <w:pPr>
        <w:pStyle w:val="FootnoteText"/>
        <w:rPr>
          <w:rFonts w:asciiTheme="minorHAnsi" w:hAnsiTheme="minorHAnsi" w:cstheme="minorHAnsi"/>
          <w:sz w:val="18"/>
          <w:szCs w:val="18"/>
        </w:rPr>
      </w:pPr>
    </w:p>
  </w:footnote>
  <w:footnote w:id="129">
    <w:p w14:paraId="4710105D"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Negative value because this is an increase in heating consumption due to the efficient lighting.</w:t>
      </w:r>
    </w:p>
  </w:footnote>
  <w:footnote w:id="130">
    <w:p w14:paraId="4E509DF8"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This means that heating loads increase by 49% of the lighting savings. This is based on the average result from REMRate modeling of several different configurations and IL locations of homes.</w:t>
      </w:r>
    </w:p>
  </w:footnote>
  <w:footnote w:id="131">
    <w:p w14:paraId="05C9194D"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a weighted average of interior and exterior hours of use from the IL Statewide LED Lighting Logger study conducted as part of the PY8/PY9 evaluations of the Ameren Illinois and ComEd Residential Lighting programs, assuming 15% exterior specialty lighting.  The distribution of LEDs is based on the on-site lighting inventory conducted as part of the IL Statewide LED Lighting Logger study.</w:t>
      </w:r>
    </w:p>
  </w:footnote>
  <w:footnote w:id="132">
    <w:p w14:paraId="0EDC4929"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These default system efficiencies are based on the applicable minimum Federal Standards. In 2006 the Federal Standard for Heat Pumps was adjusted. While one would expect the average system efficiency to be higher than this minimum, the likely degradation of efficiencies over time mean that using the minimum standard is appropriate. Note efficiency should include duct losses. Defaults provided assume 15% duct loss for heat pumps.</w:t>
      </w:r>
    </w:p>
  </w:footnote>
  <w:footnote w:id="133">
    <w:p w14:paraId="33EF677D"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Calculation assumes 35% Heat Pump and 65% Resistance, which is based upon data from Energy Information Administration, 2009 Residential Energy Consumption Survey, see “HC6.9 Space Heating in Midwest Region.xls”, using average for East North Central Region. Average efficiency of heat pump is based on assumption that 50% are units from before 2006 and 50% from 2006-2014. Program or evaluation data should be used to improve this assumption if available.</w:t>
      </w:r>
    </w:p>
  </w:footnote>
  <w:footnote w:id="134">
    <w:p w14:paraId="0261E5BB" w14:textId="77777777" w:rsidR="00CC7DED" w:rsidRPr="004065E8" w:rsidDel="00A65A13" w:rsidRDefault="00CC7DED" w:rsidP="003058B2">
      <w:pPr>
        <w:pStyle w:val="CommentText"/>
        <w:contextualSpacing/>
        <w:rPr>
          <w:ins w:id="1465" w:author="Sam Dent" w:date="2020-06-16T06:47:00Z"/>
          <w:del w:id="1466" w:author="Sam Dent [2]" w:date="2020-03-26T13:04:00Z"/>
          <w:rFonts w:cstheme="minorHAnsi"/>
          <w:sz w:val="18"/>
          <w:szCs w:val="18"/>
        </w:rPr>
      </w:pPr>
      <w:ins w:id="1467" w:author="Sam Dent" w:date="2020-06-16T06:47:00Z">
        <w:del w:id="1468" w:author="Sam Dent [2]" w:date="2020-03-26T13:04:00Z">
          <w:r w:rsidRPr="004065E8" w:rsidDel="00A65A13">
            <w:rPr>
              <w:rStyle w:val="FootnoteReference"/>
              <w:rFonts w:asciiTheme="minorHAnsi" w:hAnsiTheme="minorHAnsi" w:cstheme="minorHAnsi"/>
              <w:sz w:val="18"/>
              <w:szCs w:val="18"/>
            </w:rPr>
            <w:footnoteRef/>
          </w:r>
          <w:r w:rsidRPr="004065E8" w:rsidDel="00A65A13">
            <w:rPr>
              <w:rFonts w:cstheme="minorHAnsi"/>
              <w:sz w:val="18"/>
              <w:szCs w:val="18"/>
            </w:rPr>
            <w:delText xml:space="preserve"> The Iowa TAC agreed to delay the EISA baseline shift to 2021 to account for customers purchasing final halogen bulbs shortly before the 2020 provision comes in to effect, potentially stockpiling, an apparent lack of enforcement, political uncertainty, and experience with other standard changes where supposedly non-conforming product has remained readily available for a number of years.</w:delText>
          </w:r>
        </w:del>
      </w:ins>
    </w:p>
  </w:footnote>
  <w:footnote w:id="135">
    <w:p w14:paraId="00B6D6B5"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The value is estimated at 1.11 (calculated as 1 + (0.66 * 0.466 / 2.8)). See footnote relating to WHFe for details. Note the 46.6% factor represents the average Residential cooling coincidence factor calculated by dividing average load during the peak hours divided by the maximum cooling load. </w:t>
      </w:r>
    </w:p>
  </w:footnote>
  <w:footnote w:id="136">
    <w:p w14:paraId="015791D6"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As above but using estimate of 45% of </w:t>
      </w:r>
      <w:r w:rsidR="00C5157E" w:rsidRPr="004065E8">
        <w:t>multifamily</w:t>
      </w:r>
      <w:r w:rsidRPr="004065E8">
        <w:t xml:space="preserve"> buildings in Illinois having central cooling (based on data from “Table HC7.1  Air Conditioning in U.S. Homes, By Housing Unit Type, 2009” which is for the whole of the US, scaled to IL air conditioning prevalence compared to US average) </w:t>
      </w:r>
    </w:p>
  </w:footnote>
  <w:footnote w:id="137">
    <w:p w14:paraId="17826C12"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Unknown is weighted average of interior v exterior (assuming 5% exterior lighting based on distribution of LEDs from on-site lighting inventory conducted as part of the IL Statewide LED Lighting Logger study) and SF v MF interior based on statewide weighted average of 69% single family and 31% multifamily, based on IL data from 2009 RECS Table HC2.9 Structural and Geographic Characteristics of Homes in Midwest Region, Divisions and States, 2009.</w:t>
      </w:r>
    </w:p>
  </w:footnote>
  <w:footnote w:id="138">
    <w:p w14:paraId="0178B123"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the IL Statewide LED Lighting Logger study conducted as part of the PY8/PY9 evaluations of the Ameren Illinois and ComEd Residential Lighting programs.</w:t>
      </w:r>
    </w:p>
  </w:footnote>
  <w:footnote w:id="139">
    <w:p w14:paraId="0E303309"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coincidence factors for screw-based omnidirectional LEDs in exterior applications.</w:t>
      </w:r>
    </w:p>
  </w:footnote>
  <w:footnote w:id="140">
    <w:p w14:paraId="6A22A974"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a weighted average of coincidence factors in interior and exterior applications, assuming 5% exterior lighting. The distribution of LEDs is based on the on-site lighting inventory conducted as part of the IL Statewide LED Lighting Logger study.</w:t>
      </w:r>
    </w:p>
  </w:footnote>
  <w:footnote w:id="141">
    <w:p w14:paraId="4ECBC616"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Average result from REMRate modeling of several different configurations and IL locations of homes</w:t>
      </w:r>
    </w:p>
  </w:footnote>
  <w:footnote w:id="142">
    <w:p w14:paraId="7A7B26C9"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a weighted average of interior and exterior hours of use from the IL Statewide LED Lighting Logger study conducted as part of the PY8/PY9 evaluations of the Ameren Illinois and ComEd Residential Lighting programs, assuming 15% exterior specialty lighting.  The distribution of LEDs is based on the on-site lighting inventory conducted as part of the IL Statewide LED Lighting Logger study.</w:t>
      </w:r>
    </w:p>
  </w:footnote>
  <w:footnote w:id="143">
    <w:p w14:paraId="618BE354"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This has been estimated assuming that natural gas central furnace heating is typical for Illinois residences (66% of Illinois homes have a Natural Gas Furnace (based on Energy Information Administration, 2009 Residential Energy Consumption Survey)</w:t>
      </w:r>
    </w:p>
    <w:p w14:paraId="4E9D0686" w14:textId="77777777" w:rsidR="00CC7DED" w:rsidRPr="004065E8" w:rsidRDefault="00CC7DED" w:rsidP="003058B2">
      <w:pPr>
        <w:pStyle w:val="Footnote"/>
      </w:pPr>
      <w:r w:rsidRPr="004065E8">
        <w:t xml:space="preserve">In 2000, 24% of furnaces purchased in Illinois were condensing (based on data from GAMA, provided to Department of Energy during the federal standard setting process for residential heating equipment - see Furnace Penetration.xls). Furnaces tend to last up to 20 years and so units purchased 10 years ago provide a reasonable proxy for the current mix of furnaces in the State. Assuming typical efficiencies for condensing and non-condensing furnaces and duct losses, the average heating system efficiency is estimated as follows: </w:t>
      </w:r>
    </w:p>
    <w:p w14:paraId="791029ED" w14:textId="77777777" w:rsidR="00CC7DED" w:rsidRPr="004065E8" w:rsidRDefault="00CC7DED" w:rsidP="003058B2">
      <w:pPr>
        <w:pStyle w:val="Footnote"/>
      </w:pPr>
      <w:r w:rsidRPr="004065E8">
        <w:t>(0.24*0.92) + (0.76*0.8) * (1-0.15) =  0.70</w:t>
      </w:r>
    </w:p>
  </w:footnote>
  <w:footnote w:id="144">
    <w:p w14:paraId="7C2574D6"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See “</w:t>
      </w:r>
      <w:del w:id="1523" w:author="Sam Dent" w:date="2020-06-16T07:32:00Z">
        <w:r w:rsidRPr="004065E8" w:rsidDel="00122968">
          <w:rPr>
            <w:rFonts w:asciiTheme="minorHAnsi" w:hAnsiTheme="minorHAnsi" w:cstheme="minorHAnsi"/>
            <w:sz w:val="18"/>
            <w:szCs w:val="18"/>
          </w:rPr>
          <w:delText>LED TRM Examples_2018</w:delText>
        </w:r>
      </w:del>
      <w:ins w:id="1524" w:author="Sam Dent" w:date="2020-06-16T07:32:00Z">
        <w:r w:rsidRPr="004065E8">
          <w:rPr>
            <w:rFonts w:asciiTheme="minorHAnsi" w:hAnsiTheme="minorHAnsi" w:cstheme="minorHAnsi"/>
            <w:sz w:val="18"/>
            <w:szCs w:val="18"/>
          </w:rPr>
          <w:t>Lamp Forecast Workbook_2020</w:t>
        </w:r>
      </w:ins>
      <w:r w:rsidRPr="004065E8">
        <w:rPr>
          <w:rFonts w:asciiTheme="minorHAnsi" w:hAnsiTheme="minorHAnsi" w:cstheme="minorHAnsi"/>
          <w:sz w:val="18"/>
          <w:szCs w:val="18"/>
        </w:rPr>
        <w:t>.xlsx” for calculation.</w:t>
      </w:r>
    </w:p>
  </w:footnote>
  <w:footnote w:id="145">
    <w:p w14:paraId="44002CCE" w14:textId="77777777" w:rsidR="00CC7DED" w:rsidRPr="004065E8" w:rsidDel="000001E1" w:rsidRDefault="00CC7DED" w:rsidP="003058B2">
      <w:pPr>
        <w:pStyle w:val="Footnote"/>
        <w:rPr>
          <w:del w:id="1569" w:author="Sam Dent" w:date="2020-06-16T07:36:00Z"/>
        </w:rPr>
      </w:pPr>
      <w:del w:id="1570" w:author="Sam Dent" w:date="2020-06-16T07:36:00Z">
        <w:r w:rsidRPr="004065E8" w:rsidDel="000001E1">
          <w:rPr>
            <w:rStyle w:val="FootnoteReference"/>
            <w:rFonts w:asciiTheme="minorHAnsi" w:hAnsiTheme="minorHAnsi" w:cstheme="minorHAnsi"/>
            <w:sz w:val="18"/>
          </w:rPr>
          <w:footnoteRef/>
        </w:r>
        <w:r w:rsidRPr="004065E8" w:rsidDel="000001E1">
          <w:delText xml:space="preserve"> The manufacturers of the new minimally compliant EISA Halogens are using regular incandescent lamps with halogen fill gas rather than halogen infrared to meet the standard and so the component rated life is equal to the standard incandescent.</w:delText>
        </w:r>
      </w:del>
    </w:p>
  </w:footnote>
  <w:footnote w:id="146">
    <w:p w14:paraId="55C3A670" w14:textId="77777777" w:rsidR="00CC7DED" w:rsidRPr="004065E8" w:rsidRDefault="00CC7DED" w:rsidP="00640A0C">
      <w:pPr>
        <w:pStyle w:val="Footnote"/>
      </w:pPr>
      <w:r w:rsidRPr="004065E8">
        <w:rPr>
          <w:rStyle w:val="FootnoteReference"/>
          <w:rFonts w:asciiTheme="minorHAnsi" w:hAnsiTheme="minorHAnsi" w:cstheme="minorHAnsi"/>
          <w:sz w:val="18"/>
        </w:rPr>
        <w:footnoteRef/>
      </w:r>
      <w:r w:rsidRPr="004065E8">
        <w:t xml:space="preserve"> RES v C&amp;I split is based on a weighted (by sales volume) average of ComEd PY7, PY8 and PY9 and Ameren PY8 in store intercept survey results. See ‘RESvCI Split_2018.xlsx’.</w:t>
      </w:r>
    </w:p>
  </w:footnote>
  <w:footnote w:id="147">
    <w:p w14:paraId="4DD4FB17" w14:textId="77777777" w:rsidR="00CC7DED" w:rsidRPr="004065E8" w:rsidDel="0030359B" w:rsidRDefault="00CC7DED" w:rsidP="00640A0C">
      <w:pPr>
        <w:rPr>
          <w:del w:id="1585" w:author="Sam Dent" w:date="2020-06-16T10:45:00Z"/>
          <w:rFonts w:cstheme="minorHAnsi"/>
          <w:sz w:val="18"/>
          <w:szCs w:val="18"/>
        </w:rPr>
      </w:pPr>
      <w:del w:id="1586" w:author="Sam Dent" w:date="2020-06-16T10:45:00Z">
        <w:r w:rsidRPr="004065E8" w:rsidDel="0030359B">
          <w:rPr>
            <w:rStyle w:val="FootnoteReference"/>
            <w:rFonts w:asciiTheme="minorHAnsi" w:hAnsiTheme="minorHAnsi" w:cstheme="minorHAnsi"/>
            <w:sz w:val="18"/>
            <w:szCs w:val="18"/>
          </w:rPr>
          <w:footnoteRef/>
        </w:r>
        <w:r w:rsidRPr="004065E8" w:rsidDel="0030359B">
          <w:rPr>
            <w:rFonts w:cstheme="minorHAnsi"/>
            <w:sz w:val="18"/>
            <w:szCs w:val="18"/>
          </w:rPr>
          <w:delText xml:space="preserve"> At the time of the completion of the TRM v8.0, a potential legal concern has been raised regarding whether and how the proposed Department of Energy standards and other Federal law, including 42 U.S.C. 6297, might constrain how the TRM treats lighting savings. Accordingly, the interested stakeholders agree that, notwithstanding the current TRM v8.0 language being proposed for approval to the Commission, each party reserves the right to raise or address the legal issues with the Commission, or in other arenas as needed, and should the parties reach consensus on the legal issues, the parties will reasonably work together to make any necessary changes to the TRM v8.0 through an errata or other appropriate procedure.</w:delText>
        </w:r>
      </w:del>
    </w:p>
  </w:footnote>
  <w:footnote w:id="148">
    <w:p w14:paraId="7EB18A7A" w14:textId="77777777" w:rsidR="00CC7DED" w:rsidRPr="004065E8" w:rsidRDefault="00CC7DED" w:rsidP="00640A0C">
      <w:pPr>
        <w:pStyle w:val="FootnoteText"/>
        <w:rPr>
          <w:ins w:id="1596" w:author="Sam Dent" w:date="2020-06-16T10:45:00Z"/>
          <w:rFonts w:asciiTheme="minorHAnsi" w:hAnsiTheme="minorHAnsi" w:cstheme="minorHAnsi"/>
          <w:sz w:val="18"/>
          <w:szCs w:val="18"/>
        </w:rPr>
      </w:pPr>
      <w:ins w:id="1597" w:author="Sam Dent" w:date="2020-06-16T10:45:00Z">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US Department of Energy, “Energy Savings Forecast of Solid State Lighting in General Illumination Applications”, December 2019. The resultant forecast is provided on the SharePoint site “Lamp Forecast Workbook.xls”.</w:t>
        </w:r>
      </w:ins>
    </w:p>
  </w:footnote>
  <w:footnote w:id="149">
    <w:p w14:paraId="7C1A6473" w14:textId="77777777" w:rsidR="00CC7DED" w:rsidRPr="004065E8" w:rsidRDefault="00CC7DED" w:rsidP="004065E8">
      <w:pPr>
        <w:pStyle w:val="FootnoteText"/>
        <w:rPr>
          <w:ins w:id="1606" w:author="Sam Dent" w:date="2020-06-24T10:07:00Z"/>
          <w:rFonts w:asciiTheme="minorHAnsi" w:hAnsiTheme="minorHAnsi" w:cstheme="minorHAnsi"/>
          <w:sz w:val="18"/>
          <w:szCs w:val="18"/>
        </w:rPr>
      </w:pPr>
      <w:ins w:id="1607" w:author="Sam Dent" w:date="2020-06-24T10:07:00Z">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Navigant and Itron, “CY2018 ComEd Income Eligible Product Discounts – Lighting NTG Recommendations”. </w:t>
        </w:r>
      </w:ins>
    </w:p>
  </w:footnote>
  <w:footnote w:id="150">
    <w:p w14:paraId="1B8C92FB" w14:textId="77777777" w:rsidR="00CC7DED" w:rsidRPr="004065E8" w:rsidRDefault="00CC7DED" w:rsidP="004065E8">
      <w:pPr>
        <w:pStyle w:val="FootnoteText"/>
        <w:rPr>
          <w:ins w:id="1609" w:author="Sam Dent" w:date="2020-06-24T10:07:00Z"/>
          <w:rFonts w:asciiTheme="minorHAnsi" w:hAnsiTheme="minorHAnsi" w:cstheme="minorHAnsi"/>
          <w:sz w:val="18"/>
          <w:szCs w:val="18"/>
        </w:rPr>
      </w:pPr>
      <w:ins w:id="1610" w:author="Sam Dent" w:date="2020-06-24T10:07:00Z">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30% of the respondents at the three Income Eligible Program stores where in-store intercepts were conducted met ComEd’s income eligible definition; Navigant and Itron, “CY2018 ComEd Income Eligible Product Discounts – Lighting NTG Recommendations”.</w:t>
        </w:r>
      </w:ins>
    </w:p>
  </w:footnote>
  <w:footnote w:id="151">
    <w:p w14:paraId="7AEF5CC1" w14:textId="77777777" w:rsidR="00CC7DED" w:rsidRPr="004065E8" w:rsidRDefault="00CC7DED" w:rsidP="00640A0C">
      <w:pPr>
        <w:pStyle w:val="FootnoteText"/>
        <w:rPr>
          <w:ins w:id="1618" w:author="Sam Dent" w:date="2020-06-16T10:48:00Z"/>
          <w:rFonts w:asciiTheme="minorHAnsi" w:hAnsiTheme="minorHAnsi" w:cstheme="minorHAnsi"/>
          <w:sz w:val="18"/>
          <w:szCs w:val="18"/>
        </w:rPr>
      </w:pPr>
      <w:ins w:id="1619" w:author="Sam Dent" w:date="2020-06-16T10:48:00Z">
        <w:r w:rsidRPr="004065E8">
          <w:rPr>
            <w:rStyle w:val="FootnoteReference"/>
            <w:rFonts w:asciiTheme="minorHAnsi" w:eastAsiaTheme="majorEastAsia" w:hAnsiTheme="minorHAnsi" w:cstheme="minorHAnsi"/>
            <w:sz w:val="18"/>
            <w:szCs w:val="18"/>
          </w:rPr>
          <w:footnoteRef/>
        </w:r>
        <w:r w:rsidRPr="004065E8">
          <w:rPr>
            <w:rFonts w:asciiTheme="minorHAnsi" w:hAnsiTheme="minorHAnsi" w:cstheme="minorHAnsi"/>
            <w:sz w:val="18"/>
            <w:szCs w:val="18"/>
          </w:rPr>
          <w:t xml:space="preserve"> Average rated lives are based on the average rated lives of fixtures available on the ENERGY STAR qualifying list as of 2/26/2018.</w:t>
        </w:r>
      </w:ins>
    </w:p>
  </w:footnote>
  <w:footnote w:id="152">
    <w:p w14:paraId="4BC65372" w14:textId="77777777" w:rsidR="00CC7DED" w:rsidRPr="004065E8" w:rsidRDefault="00CC7DED" w:rsidP="00640A0C">
      <w:pPr>
        <w:pStyle w:val="Footnote"/>
        <w:rPr>
          <w:ins w:id="1621" w:author="Sam Dent" w:date="2020-06-16T10:48:00Z"/>
        </w:rPr>
      </w:pPr>
      <w:ins w:id="1622" w:author="Sam Dent" w:date="2020-06-16T10:48:00Z">
        <w:r w:rsidRPr="004065E8">
          <w:rPr>
            <w:rStyle w:val="FootnoteReference"/>
            <w:rFonts w:asciiTheme="minorHAnsi" w:hAnsiTheme="minorHAnsi" w:cstheme="minorHAnsi"/>
            <w:sz w:val="18"/>
          </w:rPr>
          <w:footnoteRef/>
        </w:r>
        <w:r w:rsidRPr="004065E8">
          <w:t xml:space="preserve"> Based on recommendation in the Dunsky Energy Consulting, Livingston Energy Innovations and Opinion Dynamics Corporation; NEEP Emerging Technology Research Report, p 6-18.</w:t>
        </w:r>
      </w:ins>
    </w:p>
  </w:footnote>
  <w:footnote w:id="153">
    <w:p w14:paraId="127C15A8" w14:textId="77777777" w:rsidR="00CC7DED" w:rsidRPr="004065E8" w:rsidRDefault="00CC7DED" w:rsidP="00640A0C">
      <w:pPr>
        <w:widowControl/>
        <w:spacing w:after="0"/>
        <w:rPr>
          <w:rFonts w:cstheme="minorHAnsi"/>
          <w:color w:val="000000"/>
          <w:sz w:val="18"/>
          <w:szCs w:val="18"/>
        </w:rPr>
      </w:pPr>
      <w:r w:rsidRPr="004065E8">
        <w:rPr>
          <w:rStyle w:val="FootnoteReference"/>
          <w:rFonts w:asciiTheme="minorHAnsi" w:hAnsiTheme="minorHAnsi" w:cstheme="minorHAnsi"/>
          <w:sz w:val="18"/>
          <w:szCs w:val="18"/>
        </w:rPr>
        <w:footnoteRef/>
      </w:r>
      <w:r w:rsidRPr="004065E8">
        <w:rPr>
          <w:rFonts w:cstheme="minorHAnsi"/>
          <w:sz w:val="18"/>
          <w:szCs w:val="18"/>
        </w:rPr>
        <w:t xml:space="preserve"> Incremental costs for indoor and outdoor fixtures based on </w:t>
      </w:r>
      <w:r w:rsidRPr="004065E8">
        <w:rPr>
          <w:rFonts w:cstheme="minorHAnsi"/>
          <w:color w:val="000000"/>
          <w:sz w:val="18"/>
          <w:szCs w:val="18"/>
        </w:rPr>
        <w:t>ENERGY STAR Light Fixtures and Ceiling Fans Calculator, which cites “EPA research on available products, 2012.”  ENERGY STAR cost assumptions were reduced by 20% to account for falling LED prices.</w:t>
      </w:r>
    </w:p>
  </w:footnote>
  <w:footnote w:id="154">
    <w:p w14:paraId="3D578E52"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Incremental costs for task/under cabinet and downlight fixtures are from the 2018 Michigan Energy Measures Database.</w:t>
      </w:r>
    </w:p>
  </w:footnote>
  <w:footnote w:id="155">
    <w:p w14:paraId="62FBB3C8"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the IL Statewide LED Lighting Logger study conducted as part of the PY8/PY9 evaluations of the Ameren Illinois and ComEd Residential Lighting programs.  Average of values for standard and specialty bulbs.</w:t>
      </w:r>
    </w:p>
  </w:footnote>
  <w:footnote w:id="156">
    <w:p w14:paraId="6D2CF13F"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coincidence factors for screw-based omnidirectional LEDs in exterior applications.</w:t>
      </w:r>
    </w:p>
  </w:footnote>
  <w:footnote w:id="157">
    <w:p w14:paraId="702FE5CF"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Based on a weighted average of coincidence factors in interior and exterior applications, assuming 5% exterior lighting. The distribution of LEDs is based on the on-site lighting inventory conducted as part of the IL Statewide LED Lighting Logger study.</w:t>
      </w:r>
    </w:p>
  </w:footnote>
  <w:footnote w:id="158">
    <w:p w14:paraId="78903400"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See “Analysis” tab within file Residential LED Fixtures_Analysis_June 2018.xlsx for baseline calculations.</w:t>
      </w:r>
    </w:p>
  </w:footnote>
  <w:footnote w:id="159">
    <w:p w14:paraId="4F27E34D"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Average of ENERGY STAR product category watts for products at or above the version 2.1 efficacy specification</w:t>
      </w:r>
    </w:p>
  </w:footnote>
  <w:footnote w:id="160">
    <w:p w14:paraId="4847F230" w14:textId="77777777" w:rsidR="00CC7DED" w:rsidRPr="004065E8" w:rsidRDefault="00CC7DED" w:rsidP="00640A0C">
      <w:pPr>
        <w:pStyle w:val="Footnote"/>
      </w:pPr>
      <w:r w:rsidRPr="004065E8">
        <w:rPr>
          <w:rStyle w:val="FootnoteReference"/>
          <w:rFonts w:asciiTheme="minorHAnsi" w:hAnsiTheme="minorHAnsi" w:cstheme="minorHAnsi"/>
          <w:sz w:val="18"/>
        </w:rPr>
        <w:footnoteRef/>
      </w:r>
      <w:r w:rsidRPr="004065E8">
        <w:t xml:space="preserve"> ISR recommendation for fixtures in the Dunsky Energy Consulting, Livingston Energy Innovations and Opinion Dynamics Corporation; NEEP Emerging Technology Research Report, p 6-22.</w:t>
      </w:r>
    </w:p>
  </w:footnote>
  <w:footnote w:id="161">
    <w:p w14:paraId="0B2306E3"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w:t>
      </w:r>
      <w:r w:rsidRPr="004065E8">
        <w:rPr>
          <w:rFonts w:asciiTheme="minorHAnsi" w:hAnsiTheme="minorHAnsi" w:cstheme="minorHAnsi"/>
          <w:noProof/>
          <w:sz w:val="18"/>
          <w:szCs w:val="18"/>
        </w:rPr>
        <w:t>Leakage in is only appropriate to credit to IL utility program savings if it is reasonably expected that the IL utility program marketing efforts played an important role in influencing customer to purchase the light bulbs.  Furthermore, consideration that such customers might be free riders should be addressed. If leakage in is assessed, efforts should be made to ensure no double counting of savings occurs if the evaluation is estimating both leakage in and spillover savings of light bulbs.</w:t>
      </w:r>
    </w:p>
  </w:footnote>
  <w:footnote w:id="162">
    <w:p w14:paraId="59CBF812"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Leakage rate is based upon review of PY7-9 evaluations from ComEd and PY8 for Ameren (see for more information) for LED omnidirectional and specialty lamps.  Leakage rates for fixtures are an average of rates for standard and specialty lamps, reduced by half according to TAC agreement.</w:t>
      </w:r>
    </w:p>
  </w:footnote>
  <w:footnote w:id="163">
    <w:p w14:paraId="00F8C0EE"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eastAsiaTheme="minorEastAsia" w:hAnsiTheme="minorHAnsi" w:cstheme="minorHAnsi"/>
          <w:sz w:val="18"/>
          <w:szCs w:val="18"/>
        </w:rPr>
        <w:footnoteRef/>
      </w:r>
      <w:r w:rsidRPr="004065E8">
        <w:rPr>
          <w:rFonts w:asciiTheme="minorHAnsi" w:hAnsiTheme="minorHAnsi" w:cstheme="minorHAnsi"/>
          <w:sz w:val="18"/>
          <w:szCs w:val="18"/>
        </w:rPr>
        <w:t xml:space="preserve"> </w:t>
      </w:r>
      <w:r w:rsidRPr="004065E8">
        <w:rPr>
          <w:rFonts w:asciiTheme="minorHAnsi" w:hAnsiTheme="minorHAnsi" w:cstheme="minorHAnsi"/>
          <w:color w:val="000000"/>
          <w:sz w:val="18"/>
          <w:szCs w:val="18"/>
        </w:rPr>
        <w:t>Assuming 365.25 days/year and average of recommended values for standard LED lamps (2.98) and specialty LED lamps (2.09) in interior locations from the I</w:t>
      </w:r>
      <w:r w:rsidRPr="004065E8">
        <w:rPr>
          <w:rFonts w:asciiTheme="minorHAnsi" w:hAnsiTheme="minorHAnsi" w:cstheme="minorHAnsi"/>
          <w:sz w:val="18"/>
          <w:szCs w:val="18"/>
        </w:rPr>
        <w:t>L Statewide LED Lighting Logger study conducted as part of the PY8/PY9 evaluations of the Ameren Illinois and ComEd Residential Lighting programs</w:t>
      </w:r>
    </w:p>
  </w:footnote>
  <w:footnote w:id="164">
    <w:p w14:paraId="620E1DA3"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Task/under cabinet hours of use are estimated at 2 hours per day.</w:t>
      </w:r>
    </w:p>
  </w:footnote>
  <w:footnote w:id="165">
    <w:p w14:paraId="5293D261"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hours of use for screw-based omnidirectional LEDs in exterior applications.</w:t>
      </w:r>
    </w:p>
  </w:footnote>
  <w:footnote w:id="166">
    <w:p w14:paraId="0BFAA237" w14:textId="77777777" w:rsidR="00CC7DED" w:rsidRPr="004065E8" w:rsidRDefault="00CC7DED" w:rsidP="00640A0C">
      <w:pPr>
        <w:pStyle w:val="Footnote"/>
      </w:pPr>
      <w:r w:rsidRPr="004065E8">
        <w:rPr>
          <w:rStyle w:val="FootnoteReference"/>
          <w:rFonts w:asciiTheme="minorHAnsi" w:hAnsiTheme="minorHAnsi" w:cstheme="minorHAnsi"/>
          <w:sz w:val="18"/>
        </w:rPr>
        <w:footnoteRef/>
      </w:r>
      <w:r w:rsidRPr="004065E8">
        <w:t xml:space="preserve"> The value is estimated at 1.06 (calculated as 1 + (0.66*(0.27 / 2.8)).  Based on cooling loads decreasing by 27% of the lighting savings (average result from REMRate modeling of several different configurations and IL locations of homes), assuming typical cooling system operating efficiency of 2.8 COP (starting from standard assumption of SEER 10.5 central AC unit, converted to 9.5 EER using algorithm (-0.02 * SEER2) + (1.12 * SEER) (from Wassmer, M. (2003). A Component-Based Model for Residential Air Conditioner and Heat Pump Energy Calculations. Masters Thesis, University of Colorado at Boulder), converted to COP = EER/3.412 = 2.8COP) and 66% of homes in Illinois having central cooling ("Table HC7.9  Air Conditioning in Homes in Midwest Region, Divisions, and States, 2009 from Energy Information Administration", 2009 Residential Energy Consumption Survey)</w:t>
      </w:r>
    </w:p>
  </w:footnote>
  <w:footnote w:id="167">
    <w:p w14:paraId="292DDCB1" w14:textId="77777777" w:rsidR="00CC7DED" w:rsidRPr="004065E8" w:rsidRDefault="00CC7DED" w:rsidP="00640A0C">
      <w:pPr>
        <w:pStyle w:val="Footnote"/>
      </w:pPr>
      <w:r w:rsidRPr="004065E8">
        <w:rPr>
          <w:rStyle w:val="FootnoteReference"/>
          <w:rFonts w:asciiTheme="minorHAnsi" w:hAnsiTheme="minorHAnsi" w:cstheme="minorHAnsi"/>
          <w:sz w:val="18"/>
        </w:rPr>
        <w:footnoteRef/>
      </w:r>
      <w:r w:rsidRPr="004065E8">
        <w:t xml:space="preserve"> As above but using estimate of 45% of </w:t>
      </w:r>
      <w:r w:rsidR="00FD5254" w:rsidRPr="004065E8">
        <w:t>multifamily</w:t>
      </w:r>
      <w:r w:rsidRPr="004065E8">
        <w:t xml:space="preserve"> buildings in Illinois having central cooling (based on data from “Table HC7.1  Air Conditioning in U.S. Homes, By Housing Unit Type, 2009” which is for the whole of the US, scaled to IL air conditioning prevalence compared to US average) </w:t>
      </w:r>
    </w:p>
  </w:footnote>
  <w:footnote w:id="168">
    <w:p w14:paraId="5F783B6E"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eastAsiaTheme="minorEastAsia" w:hAnsiTheme="minorHAnsi" w:cstheme="minorHAnsi"/>
          <w:sz w:val="18"/>
          <w:szCs w:val="18"/>
        </w:rPr>
        <w:footnoteRef/>
      </w:r>
      <w:r w:rsidRPr="004065E8">
        <w:rPr>
          <w:rFonts w:asciiTheme="minorHAnsi" w:hAnsiTheme="minorHAnsi" w:cstheme="minorHAnsi"/>
          <w:sz w:val="18"/>
          <w:szCs w:val="18"/>
        </w:rPr>
        <w:t xml:space="preserve"> Unknown is weighted average of interior v exterior (assuming 5% exterior lighting based on distribution of LEDs from on-site lighting inventory conducted as part of the IL Statewide LED Lighting Logger study) and SF v MF interior based on statewide weighted average of 69% single family and 31% multifamily, based on IL data from 2009 RECS Table HC2.9 Structural and Geographic Characteristics of Homes in Midwest Region, Divisions and States, 2009.</w:t>
      </w:r>
    </w:p>
  </w:footnote>
  <w:footnote w:id="169">
    <w:p w14:paraId="228CCF97" w14:textId="77777777" w:rsidR="00CC7DED" w:rsidRPr="004065E8" w:rsidRDefault="00CC7DED" w:rsidP="00640A0C">
      <w:pPr>
        <w:pStyle w:val="Footnote"/>
      </w:pPr>
      <w:r w:rsidRPr="004065E8">
        <w:rPr>
          <w:rStyle w:val="FootnoteReference"/>
          <w:rFonts w:asciiTheme="minorHAnsi" w:hAnsiTheme="minorHAnsi" w:cstheme="minorHAnsi"/>
          <w:sz w:val="18"/>
        </w:rPr>
        <w:footnoteRef/>
      </w:r>
      <w:r w:rsidRPr="004065E8">
        <w:t xml:space="preserve"> Negative value because this is an increase in heating consumption due to the efficient lighting.</w:t>
      </w:r>
    </w:p>
  </w:footnote>
  <w:footnote w:id="170">
    <w:p w14:paraId="0F04AB86" w14:textId="77777777" w:rsidR="00CC7DED" w:rsidRPr="004065E8" w:rsidRDefault="00CC7DED" w:rsidP="00640A0C">
      <w:pPr>
        <w:pStyle w:val="Footnote"/>
      </w:pPr>
      <w:r w:rsidRPr="004065E8">
        <w:rPr>
          <w:rStyle w:val="FootnoteReference"/>
          <w:rFonts w:asciiTheme="minorHAnsi" w:hAnsiTheme="minorHAnsi" w:cstheme="minorHAnsi"/>
          <w:sz w:val="18"/>
        </w:rPr>
        <w:footnoteRef/>
      </w:r>
      <w:r w:rsidRPr="004065E8">
        <w:t xml:space="preserve"> This means that heating loads increase by 49% of the lighting savings. This is based on the average result from REMRate modeling of several different configurations and IL locations of homes.</w:t>
      </w:r>
    </w:p>
  </w:footnote>
  <w:footnote w:id="171">
    <w:p w14:paraId="4134FB16"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a weighted average of interior and exterior hours of use from the IL Statewide LED Lighting Logger study conducted as part of the PY8/PY9 evaluations of the Ameren Illinois and ComEd Residential Lighting programs, assuming 15% exterior specialty lighting.  The distribution of LEDs is based on the on-site lighting inventory conducted as part of the IL Statewide LED Lighting Logger study.</w:t>
      </w:r>
    </w:p>
  </w:footnote>
  <w:footnote w:id="172">
    <w:p w14:paraId="289158CE" w14:textId="77777777" w:rsidR="00CC7DED" w:rsidRPr="004065E8" w:rsidRDefault="00CC7DED" w:rsidP="00640A0C">
      <w:pPr>
        <w:pStyle w:val="Footnote"/>
      </w:pPr>
      <w:r w:rsidRPr="004065E8">
        <w:rPr>
          <w:rStyle w:val="FootnoteReference"/>
          <w:rFonts w:asciiTheme="minorHAnsi" w:hAnsiTheme="minorHAnsi" w:cstheme="minorHAnsi"/>
          <w:sz w:val="18"/>
        </w:rPr>
        <w:footnoteRef/>
      </w:r>
      <w:r w:rsidRPr="004065E8">
        <w:t xml:space="preserve"> These default system efficiencies are based on the applicable minimum Federal Standards. In 2006 the Federal Standard for Heat Pumps was adjusted. While one would expect the average system efficiency to be higher than this minimum, the likely degradation of efficiencies over time mean that using the minimum standard is appropriate. Note efficiency should include duct losses. Defaults provided assume 15% duct loss for heat pumps.</w:t>
      </w:r>
    </w:p>
  </w:footnote>
  <w:footnote w:id="173">
    <w:p w14:paraId="6B089A32"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Calculation assumes 35% Heat Pump and 65% Resistance, which is based upon data from Energy Information Administration, 2009 Residential Energy Consumption Survey, see “HC6.9 Space Heating in Midwest Region.xls”, using average for East North Central Region. Average efficiency of heat pump is based on assumption that 50% are units from before 2006 and 50% from 2006-2014. Program or evaluation data should be used to improve this assumption if available.</w:t>
      </w:r>
    </w:p>
  </w:footnote>
  <w:footnote w:id="174">
    <w:p w14:paraId="44105551" w14:textId="77777777" w:rsidR="00CC7DED" w:rsidRPr="004065E8" w:rsidRDefault="00CC7DED" w:rsidP="00640A0C">
      <w:pPr>
        <w:pStyle w:val="Footnote"/>
      </w:pPr>
      <w:r w:rsidRPr="004065E8">
        <w:rPr>
          <w:rStyle w:val="FootnoteReference"/>
          <w:rFonts w:asciiTheme="minorHAnsi" w:hAnsiTheme="minorHAnsi" w:cstheme="minorHAnsi"/>
          <w:sz w:val="18"/>
        </w:rPr>
        <w:footnoteRef/>
      </w:r>
      <w:r w:rsidRPr="004065E8">
        <w:t xml:space="preserve"> The value is estimated at 1.11 (calculated as 1 + (0.66 * 0.466 / 2.8)). See footnote relating to WHFe for details. Note the 46.6% factor represents the average Residential cooling coincidence factor calculated by dividing average load during the peak hours divided by the maximum cooling load. </w:t>
      </w:r>
    </w:p>
  </w:footnote>
  <w:footnote w:id="175">
    <w:p w14:paraId="41A5E6A8" w14:textId="77777777" w:rsidR="00CC7DED" w:rsidRPr="004065E8" w:rsidRDefault="00CC7DED" w:rsidP="00640A0C">
      <w:pPr>
        <w:pStyle w:val="Footnote"/>
      </w:pPr>
      <w:r w:rsidRPr="004065E8">
        <w:rPr>
          <w:rStyle w:val="FootnoteReference"/>
          <w:rFonts w:asciiTheme="minorHAnsi" w:hAnsiTheme="minorHAnsi" w:cstheme="minorHAnsi"/>
          <w:sz w:val="18"/>
        </w:rPr>
        <w:footnoteRef/>
      </w:r>
      <w:r w:rsidRPr="004065E8">
        <w:t xml:space="preserve"> As above but using estimate of 45% of </w:t>
      </w:r>
      <w:r w:rsidR="0047177C" w:rsidRPr="004065E8">
        <w:t>multifamily</w:t>
      </w:r>
      <w:r w:rsidRPr="004065E8">
        <w:t xml:space="preserve"> buildings in Illinois having central cooling (based on data from “Table HC7.1  Air Conditioning in U.S. Homes, By Housing Unit Type, 2009” which is for the whole of the US, scaled to IL air conditioning prevalence compared to US average) </w:t>
      </w:r>
    </w:p>
  </w:footnote>
  <w:footnote w:id="176">
    <w:p w14:paraId="148E99E5"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Unknown is weighted average of interior v exterior (assuming 5% exterior lighting based on distribution of LEDs from on-site lighting inventory conducted as part of the IL Statewide LED Lighting Logger study) and SF v MF interior based on statewide weighted average of 69% single family and 31% multifamily, based on IL data from 2009 RECS Table HC2.9 Structural and Geographic Characteristics of Homes in Midwest Region, Divisions and States, 2009.</w:t>
      </w:r>
    </w:p>
  </w:footnote>
  <w:footnote w:id="177">
    <w:p w14:paraId="3DB29805"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the IL Statewide LED Lighting Logger study conducted as part of the PY8/PY9 evaluations of the Ameren Illinois and ComEd Residential Lighting programs.  Average of values for standard and specialty bulbs.</w:t>
      </w:r>
    </w:p>
  </w:footnote>
  <w:footnote w:id="178">
    <w:p w14:paraId="077EC9A4"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coincidence factors for screw-based omnidirectional LEDs in exterior applications.</w:t>
      </w:r>
    </w:p>
  </w:footnote>
  <w:footnote w:id="179">
    <w:p w14:paraId="260A598B"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a weighted average of coincidence factors in interior and exterior applications, assuming 5% exterior lighting. The distribution of LEDs is based on the on-site lighting inventory conducted as part of the IL Statewide LED Lighting Logger study.</w:t>
      </w:r>
    </w:p>
  </w:footnote>
  <w:footnote w:id="180">
    <w:p w14:paraId="7619EF7A" w14:textId="77777777" w:rsidR="00CC7DED" w:rsidRPr="004065E8" w:rsidRDefault="00CC7DED" w:rsidP="00640A0C">
      <w:pPr>
        <w:pStyle w:val="Footnote"/>
      </w:pPr>
      <w:r w:rsidRPr="004065E8">
        <w:rPr>
          <w:rStyle w:val="FootnoteReference"/>
          <w:rFonts w:asciiTheme="minorHAnsi" w:hAnsiTheme="minorHAnsi" w:cstheme="minorHAnsi"/>
          <w:sz w:val="18"/>
        </w:rPr>
        <w:footnoteRef/>
      </w:r>
      <w:r w:rsidRPr="004065E8">
        <w:t xml:space="preserve"> Average result from REMRate modeling of several different configurations and IL locations of homes</w:t>
      </w:r>
    </w:p>
  </w:footnote>
  <w:footnote w:id="181">
    <w:p w14:paraId="5C050E2F"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a weighted average of interior and exterior hours of use from the IL Statewide LED Lighting Logger study conducted as part of the PY8/PY9 evaluations of the Ameren Illinois and ComEd Residential Lighting programs, assuming 15% exterior specialty lighting.  The distribution of LEDs is based on the on-site lighting inventory conducted as part of the IL Statewide LED Lighting Logger study.</w:t>
      </w:r>
    </w:p>
  </w:footnote>
  <w:footnote w:id="182">
    <w:p w14:paraId="48FE0C72" w14:textId="77777777" w:rsidR="00CC7DED" w:rsidRPr="004065E8" w:rsidRDefault="00CC7DED" w:rsidP="00640A0C">
      <w:pPr>
        <w:pStyle w:val="Footnote"/>
      </w:pPr>
      <w:r w:rsidRPr="004065E8">
        <w:rPr>
          <w:rStyle w:val="FootnoteReference"/>
          <w:rFonts w:asciiTheme="minorHAnsi" w:hAnsiTheme="minorHAnsi" w:cstheme="minorHAnsi"/>
          <w:sz w:val="18"/>
        </w:rPr>
        <w:footnoteRef/>
      </w:r>
      <w:r w:rsidRPr="004065E8">
        <w:t xml:space="preserve"> This has been estimated assuming that natural gas central furnace heating is typical for Illinois residences (66% of Illinois homes have a Natural Gas Furnace (based on Energy Information Administration, 2009 Residential Energy Consumption Survey)</w:t>
      </w:r>
    </w:p>
    <w:p w14:paraId="5530566B" w14:textId="77777777" w:rsidR="00CC7DED" w:rsidRPr="004065E8" w:rsidRDefault="00CC7DED" w:rsidP="00640A0C">
      <w:pPr>
        <w:pStyle w:val="Footnote"/>
      </w:pPr>
      <w:r w:rsidRPr="004065E8">
        <w:t xml:space="preserve">In 2000, 24% of furnaces purchased in Illinois were condensing (based on data from GAMA, provided to Department of Energy during the federal standard setting process for residential heating equipment - see Furnace Penetration.xls). Furnaces tend to last up to 20 years and so units purchased 10 years ago provide a reasonable proxy for the current mix of furnaces in the State. Assuming typical efficiencies for condensing and non-condensing furnaces and duct losses, the average heating system efficiency is estimated as follows: </w:t>
      </w:r>
    </w:p>
    <w:p w14:paraId="3A701B04" w14:textId="77777777" w:rsidR="00CC7DED" w:rsidRPr="004065E8" w:rsidRDefault="00CC7DED" w:rsidP="00640A0C">
      <w:pPr>
        <w:pStyle w:val="Footnote"/>
      </w:pPr>
      <w:r w:rsidRPr="004065E8">
        <w:t>(0.24*0.92) + (0.76*0.8) * (1-0.15) =  0.70</w:t>
      </w:r>
    </w:p>
  </w:footnote>
  <w:footnote w:id="183">
    <w:p w14:paraId="79C9419D" w14:textId="77777777" w:rsidR="00CC7DED" w:rsidRPr="004065E8" w:rsidRDefault="00CC7DED" w:rsidP="00640A0C">
      <w:pPr>
        <w:pStyle w:val="Footnote"/>
      </w:pPr>
      <w:r w:rsidRPr="004065E8">
        <w:rPr>
          <w:rStyle w:val="FootnoteReference"/>
          <w:rFonts w:asciiTheme="minorHAnsi" w:hAnsiTheme="minorHAnsi" w:cstheme="minorHAnsi"/>
          <w:sz w:val="18"/>
        </w:rPr>
        <w:footnoteRef/>
      </w:r>
      <w:r w:rsidRPr="004065E8">
        <w:t xml:space="preserve"> Baseline and LED lamp costs are based on field data collected by CLEAResult and provided by ComEd.  See ComEd Pricing Projections 06302016.xlsx for analysis.  Costs for standard, decorative, and directional bulbs were averaged.</w:t>
      </w:r>
    </w:p>
  </w:footnote>
  <w:footnote w:id="184">
    <w:p w14:paraId="38E72A15" w14:textId="77777777" w:rsidR="00CC7DED" w:rsidRPr="00E868BB" w:rsidRDefault="00CC7DED" w:rsidP="00640A0C">
      <w:pPr>
        <w:pStyle w:val="FootnoteText"/>
        <w:rPr>
          <w:rFonts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See “Residential LED Fixtures_Analysis_2019b.xlsx” for calculation.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B38FD" w14:textId="77777777" w:rsidR="00CC7DED" w:rsidRDefault="00CC7D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B32A2" w14:textId="77777777" w:rsidR="00CC7DED" w:rsidRDefault="00CC7D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8953E" w14:textId="77777777" w:rsidR="00CC7DED" w:rsidRDefault="00CC7DED" w:rsidP="003E3F89">
    <w:pPr>
      <w:pStyle w:val="HeaderIL"/>
    </w:pPr>
    <w:r>
      <w:t xml:space="preserve">Illinois Statewide Technical Reference Manual — </w:t>
    </w:r>
    <w:r>
      <w:rPr>
        <w:noProof/>
      </w:rPr>
      <w:fldChar w:fldCharType="begin"/>
    </w:r>
    <w:r>
      <w:rPr>
        <w:noProof/>
      </w:rPr>
      <w:instrText xml:space="preserve"> STYLEREF  "Heading 3,Heading 3 Char2 Char,Heading 3 Char Char1 Char,Heading 3 Char2 Char Char Char1,Heading 3 Char Char1 Char Char Char,Heading 3 Char2 Char Char Char1 Char Char,Heading 3 Char Char1 Char Char Char Char Char,Heading 3 Char2 Char2" \n  \* MERGEFORMAT </w:instrText>
    </w:r>
    <w:r>
      <w:rPr>
        <w:noProof/>
      </w:rPr>
      <w:fldChar w:fldCharType="separate"/>
    </w:r>
    <w:r w:rsidR="004C7127">
      <w:rPr>
        <w:noProof/>
      </w:rPr>
      <w:t>5.5.8</w:t>
    </w:r>
    <w:r>
      <w:rPr>
        <w:noProof/>
      </w:rPr>
      <w:fldChar w:fldCharType="end"/>
    </w:r>
    <w:r>
      <w:t xml:space="preserve"> </w:t>
    </w:r>
    <w:r>
      <w:rPr>
        <w:noProof/>
      </w:rPr>
      <w:fldChar w:fldCharType="begin"/>
    </w:r>
    <w:r>
      <w:rPr>
        <w:noProof/>
      </w:rPr>
      <w:instrText xml:space="preserve"> STYLEREF  "Heading 3,Heading 3 Char2 Char,Heading 3 Char Char1 Char,Heading 3 Char2 Char Char Char1,Heading 3 Char Char1 Char Char Char,Heading 3 Char2 Char Char Char1 Char Char,Heading 3 Char Char1 Char Char Char Char Char,Heading 3 Char2 Char2"  \* MERGEFORMAT </w:instrText>
    </w:r>
    <w:r>
      <w:rPr>
        <w:noProof/>
      </w:rPr>
      <w:fldChar w:fldCharType="separate"/>
    </w:r>
    <w:r w:rsidR="004C7127">
      <w:rPr>
        <w:noProof/>
      </w:rPr>
      <w:t>LED Screw Based Omnidirectional Bulbs</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EF2A5" w14:textId="77777777" w:rsidR="00CC7DED" w:rsidRPr="001C69E3" w:rsidRDefault="00CC7DED" w:rsidP="00AD497C">
    <w:pPr>
      <w:pStyle w:val="Header"/>
      <w:pBdr>
        <w:bottom w:val="single" w:sz="4" w:space="1" w:color="auto"/>
      </w:pBdr>
      <w:jc w:val="left"/>
      <w:rPr>
        <w:szCs w:val="20"/>
      </w:rPr>
    </w:pPr>
    <w:r w:rsidRPr="001C69E3">
      <w:rPr>
        <w:szCs w:val="20"/>
      </w:rPr>
      <w:t xml:space="preserve">Illinois Statewide Technical Reference Manual </w:t>
    </w:r>
    <w:r>
      <w:rPr>
        <w:szCs w:val="20"/>
      </w:rPr>
      <w:t>–</w:t>
    </w:r>
    <w:r w:rsidRPr="001C69E3">
      <w:rPr>
        <w:szCs w:val="20"/>
      </w:rPr>
      <w:t xml:space="preserve"> </w:t>
    </w:r>
    <w:r>
      <w:rPr>
        <w:szCs w:val="20"/>
      </w:rPr>
      <w:t>4.5.4 LED Bulbs and Fixtures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D2A73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51679D"/>
    <w:multiLevelType w:val="hybridMultilevel"/>
    <w:tmpl w:val="07E89036"/>
    <w:lvl w:ilvl="0" w:tplc="0F6E346E">
      <w:start w:val="1"/>
      <w:numFmt w:val="bullet"/>
      <w:pStyle w:val="Bulletleve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BA7D45"/>
    <w:multiLevelType w:val="hybridMultilevel"/>
    <w:tmpl w:val="CF1C0D16"/>
    <w:lvl w:ilvl="0" w:tplc="561E590A">
      <w:start w:val="1"/>
      <w:numFmt w:val="decimal"/>
      <w:pStyle w:val="List2"/>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C8C7D85"/>
    <w:multiLevelType w:val="multilevel"/>
    <w:tmpl w:val="4D6A6E6E"/>
    <w:lvl w:ilvl="0">
      <w:start w:val="1"/>
      <w:numFmt w:val="decimal"/>
      <w:pStyle w:val="Heading1"/>
      <w:lvlText w:val="%1"/>
      <w:lvlJc w:val="left"/>
      <w:pPr>
        <w:ind w:left="432" w:hanging="432"/>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65915ED"/>
    <w:multiLevelType w:val="multilevel"/>
    <w:tmpl w:val="76C4CB8C"/>
    <w:lvl w:ilvl="0">
      <w:start w:val="1"/>
      <w:numFmt w:val="bullet"/>
      <w:pStyle w:val="Bullet1"/>
      <w:lvlText w:val=""/>
      <w:lvlJc w:val="left"/>
      <w:pPr>
        <w:ind w:left="720" w:hanging="360"/>
      </w:pPr>
      <w:rPr>
        <w:rFonts w:ascii="Wingdings" w:hAnsi="Wingdings" w:hint="default"/>
        <w:color w:val="053572"/>
        <w:sz w:val="22"/>
      </w:rPr>
    </w:lvl>
    <w:lvl w:ilvl="1">
      <w:start w:val="1"/>
      <w:numFmt w:val="bullet"/>
      <w:lvlText w:val=""/>
      <w:lvlJc w:val="left"/>
      <w:pPr>
        <w:ind w:left="1080" w:hanging="360"/>
      </w:pPr>
      <w:rPr>
        <w:rFonts w:ascii="Wingdings" w:hAnsi="Wingdings" w:hint="default"/>
        <w:color w:val="1295D8"/>
        <w:sz w:val="22"/>
      </w:rPr>
    </w:lvl>
    <w:lvl w:ilvl="2">
      <w:start w:val="1"/>
      <w:numFmt w:val="bullet"/>
      <w:lvlRestart w:val="0"/>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4F81BD" w:themeColor="accent1"/>
      </w:rPr>
    </w:lvl>
    <w:lvl w:ilvl="7">
      <w:start w:val="1"/>
      <w:numFmt w:val="bullet"/>
      <w:lvlText w:val=""/>
      <w:lvlJc w:val="left"/>
      <w:pPr>
        <w:ind w:left="5760" w:hanging="360"/>
      </w:pPr>
      <w:rPr>
        <w:rFonts w:ascii="Wingdings" w:hAnsi="Wingdings" w:hint="default"/>
        <w:color w:val="C0504D" w:themeColor="accent2"/>
      </w:rPr>
    </w:lvl>
    <w:lvl w:ilvl="8">
      <w:start w:val="1"/>
      <w:numFmt w:val="bullet"/>
      <w:lvlText w:val=""/>
      <w:lvlJc w:val="left"/>
      <w:pPr>
        <w:ind w:left="6480" w:hanging="360"/>
      </w:pPr>
      <w:rPr>
        <w:rFonts w:ascii="Wingdings" w:hAnsi="Wingdings" w:hint="default"/>
        <w:color w:val="9BBB59" w:themeColor="accent3"/>
      </w:rPr>
    </w:lvl>
  </w:abstractNum>
  <w:abstractNum w:abstractNumId="5" w15:restartNumberingAfterBreak="0">
    <w:nsid w:val="174C68FA"/>
    <w:multiLevelType w:val="multilevel"/>
    <w:tmpl w:val="05BEC1BE"/>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7B0A5A"/>
    <w:multiLevelType w:val="multilevel"/>
    <w:tmpl w:val="3F2E21BA"/>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1C372AA"/>
    <w:multiLevelType w:val="hybridMultilevel"/>
    <w:tmpl w:val="F418DC8C"/>
    <w:lvl w:ilvl="0" w:tplc="7A4AE1A6">
      <w:start w:val="1"/>
      <w:numFmt w:val="bullet"/>
      <w:pStyle w:val="ResumeBullet"/>
      <w:lvlText w:val="»"/>
      <w:lvlJc w:val="left"/>
      <w:pPr>
        <w:tabs>
          <w:tab w:val="num" w:pos="2790"/>
        </w:tabs>
        <w:ind w:left="2718" w:hanging="288"/>
      </w:pPr>
      <w:rPr>
        <w:rFonts w:ascii="Palatino Linotype" w:hAnsi="Palatino Linotyp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EF51FA"/>
    <w:multiLevelType w:val="multilevel"/>
    <w:tmpl w:val="56CC3058"/>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BC44AB4"/>
    <w:multiLevelType w:val="multilevel"/>
    <w:tmpl w:val="03226F5E"/>
    <w:lvl w:ilvl="0">
      <w:start w:val="4"/>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E121CD5"/>
    <w:multiLevelType w:val="multilevel"/>
    <w:tmpl w:val="98D23D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6B8695B"/>
    <w:multiLevelType w:val="hybridMultilevel"/>
    <w:tmpl w:val="6A42CB76"/>
    <w:lvl w:ilvl="0" w:tplc="401621B4">
      <w:start w:val="1"/>
      <w:numFmt w:val="lowerLetter"/>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6CF4F49"/>
    <w:multiLevelType w:val="hybridMultilevel"/>
    <w:tmpl w:val="CAA49D02"/>
    <w:lvl w:ilvl="0" w:tplc="D8A4C5C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80E24D5"/>
    <w:multiLevelType w:val="multilevel"/>
    <w:tmpl w:val="62A0105A"/>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B666DA8"/>
    <w:multiLevelType w:val="hybridMultilevel"/>
    <w:tmpl w:val="C234C71E"/>
    <w:lvl w:ilvl="0" w:tplc="B6569140">
      <w:numFmt w:val="bullet"/>
      <w:lvlText w:val="•"/>
      <w:lvlJc w:val="left"/>
      <w:pPr>
        <w:ind w:left="720" w:hanging="360"/>
      </w:pPr>
      <w:rPr>
        <w:rFonts w:ascii="SymbolMT" w:eastAsia="SymbolMT" w:hAnsiTheme="minorHAnsi"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0B1893"/>
    <w:multiLevelType w:val="multilevel"/>
    <w:tmpl w:val="C4188A2C"/>
    <w:lvl w:ilvl="0">
      <w:start w:val="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FC235AB"/>
    <w:multiLevelType w:val="multilevel"/>
    <w:tmpl w:val="2DC0A8FC"/>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7"/>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8"/>
  </w:num>
  <w:num w:numId="9">
    <w:abstractNumId w:val="6"/>
  </w:num>
  <w:num w:numId="10">
    <w:abstractNumId w:val="13"/>
  </w:num>
  <w:num w:numId="11">
    <w:abstractNumId w:val="16"/>
  </w:num>
  <w:num w:numId="12">
    <w:abstractNumId w:val="10"/>
  </w:num>
  <w:num w:numId="13">
    <w:abstractNumId w:val="11"/>
  </w:num>
  <w:num w:numId="14">
    <w:abstractNumId w:val="5"/>
  </w:num>
  <w:num w:numId="15">
    <w:abstractNumId w:val="1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 Dent">
    <w15:presenceInfo w15:providerId="AD" w15:userId="S::sdent@veic.org::0f4a558d-ede9-4047-b8f2-a8ee95cd16ea"/>
  </w15:person>
  <w15:person w15:author="Sam Dent [2]">
    <w15:presenceInfo w15:providerId="AD" w15:userId="S-1-5-21-2487853956-2226488063-3524254994-1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98F"/>
    <w:rsid w:val="0000424B"/>
    <w:rsid w:val="00031550"/>
    <w:rsid w:val="00062DEF"/>
    <w:rsid w:val="000759AE"/>
    <w:rsid w:val="00086FCE"/>
    <w:rsid w:val="00094EC2"/>
    <w:rsid w:val="00094F55"/>
    <w:rsid w:val="000B1AF4"/>
    <w:rsid w:val="000C6EBE"/>
    <w:rsid w:val="000E14F2"/>
    <w:rsid w:val="000F56D6"/>
    <w:rsid w:val="00126F21"/>
    <w:rsid w:val="00135262"/>
    <w:rsid w:val="00154867"/>
    <w:rsid w:val="0015689F"/>
    <w:rsid w:val="001711BB"/>
    <w:rsid w:val="00171E30"/>
    <w:rsid w:val="0017241D"/>
    <w:rsid w:val="00187378"/>
    <w:rsid w:val="00191F2F"/>
    <w:rsid w:val="001A2D33"/>
    <w:rsid w:val="001B0CC2"/>
    <w:rsid w:val="001D7599"/>
    <w:rsid w:val="00202565"/>
    <w:rsid w:val="00233821"/>
    <w:rsid w:val="00270557"/>
    <w:rsid w:val="00292744"/>
    <w:rsid w:val="00292F46"/>
    <w:rsid w:val="002B3C2C"/>
    <w:rsid w:val="002E0FE4"/>
    <w:rsid w:val="003058B2"/>
    <w:rsid w:val="00312EEA"/>
    <w:rsid w:val="00316E15"/>
    <w:rsid w:val="00317BD7"/>
    <w:rsid w:val="003322A5"/>
    <w:rsid w:val="0036396A"/>
    <w:rsid w:val="0039236B"/>
    <w:rsid w:val="003C08E8"/>
    <w:rsid w:val="003E3F89"/>
    <w:rsid w:val="004065E8"/>
    <w:rsid w:val="00455CE0"/>
    <w:rsid w:val="0047177C"/>
    <w:rsid w:val="004969A0"/>
    <w:rsid w:val="004B339B"/>
    <w:rsid w:val="004C646C"/>
    <w:rsid w:val="004C6F9B"/>
    <w:rsid w:val="004C7127"/>
    <w:rsid w:val="004C7A8E"/>
    <w:rsid w:val="004F02BC"/>
    <w:rsid w:val="004F1FAF"/>
    <w:rsid w:val="00500A9C"/>
    <w:rsid w:val="00516785"/>
    <w:rsid w:val="00517964"/>
    <w:rsid w:val="00531553"/>
    <w:rsid w:val="00535A73"/>
    <w:rsid w:val="00545FD9"/>
    <w:rsid w:val="00551BE8"/>
    <w:rsid w:val="0057094B"/>
    <w:rsid w:val="0058298F"/>
    <w:rsid w:val="005A2E32"/>
    <w:rsid w:val="005C64E8"/>
    <w:rsid w:val="005F4CE5"/>
    <w:rsid w:val="00624E3D"/>
    <w:rsid w:val="00640A0C"/>
    <w:rsid w:val="00645038"/>
    <w:rsid w:val="006622E0"/>
    <w:rsid w:val="006709E0"/>
    <w:rsid w:val="00674A30"/>
    <w:rsid w:val="0069625C"/>
    <w:rsid w:val="006B79B5"/>
    <w:rsid w:val="006F1D0E"/>
    <w:rsid w:val="00703363"/>
    <w:rsid w:val="007171E8"/>
    <w:rsid w:val="00723828"/>
    <w:rsid w:val="0078546D"/>
    <w:rsid w:val="00790388"/>
    <w:rsid w:val="0079109D"/>
    <w:rsid w:val="007B5937"/>
    <w:rsid w:val="007C5E07"/>
    <w:rsid w:val="008146E3"/>
    <w:rsid w:val="0082273D"/>
    <w:rsid w:val="0088063A"/>
    <w:rsid w:val="00890116"/>
    <w:rsid w:val="008B6219"/>
    <w:rsid w:val="008D4C54"/>
    <w:rsid w:val="008D5923"/>
    <w:rsid w:val="0090357E"/>
    <w:rsid w:val="0090453D"/>
    <w:rsid w:val="00917B18"/>
    <w:rsid w:val="00927C87"/>
    <w:rsid w:val="00940DAA"/>
    <w:rsid w:val="0094703A"/>
    <w:rsid w:val="00960FDE"/>
    <w:rsid w:val="009655D8"/>
    <w:rsid w:val="00985B95"/>
    <w:rsid w:val="009864E7"/>
    <w:rsid w:val="009A030D"/>
    <w:rsid w:val="009C1D05"/>
    <w:rsid w:val="009C1D12"/>
    <w:rsid w:val="009E2A13"/>
    <w:rsid w:val="009E31B6"/>
    <w:rsid w:val="009F2A15"/>
    <w:rsid w:val="009F5E82"/>
    <w:rsid w:val="00A100DA"/>
    <w:rsid w:val="00A162A7"/>
    <w:rsid w:val="00A261C2"/>
    <w:rsid w:val="00A34D42"/>
    <w:rsid w:val="00A373EB"/>
    <w:rsid w:val="00A47AA5"/>
    <w:rsid w:val="00AA5F95"/>
    <w:rsid w:val="00AC7F4F"/>
    <w:rsid w:val="00AD07A5"/>
    <w:rsid w:val="00AD497C"/>
    <w:rsid w:val="00AE6B9E"/>
    <w:rsid w:val="00B20B91"/>
    <w:rsid w:val="00B25068"/>
    <w:rsid w:val="00B362B9"/>
    <w:rsid w:val="00B4530B"/>
    <w:rsid w:val="00B6177B"/>
    <w:rsid w:val="00B872FA"/>
    <w:rsid w:val="00B9323E"/>
    <w:rsid w:val="00BA5EA8"/>
    <w:rsid w:val="00BD4028"/>
    <w:rsid w:val="00BE3B18"/>
    <w:rsid w:val="00C2432B"/>
    <w:rsid w:val="00C26BE7"/>
    <w:rsid w:val="00C359DC"/>
    <w:rsid w:val="00C5157E"/>
    <w:rsid w:val="00C537D1"/>
    <w:rsid w:val="00C71824"/>
    <w:rsid w:val="00C920EB"/>
    <w:rsid w:val="00C94502"/>
    <w:rsid w:val="00CA64C7"/>
    <w:rsid w:val="00CC54CF"/>
    <w:rsid w:val="00CC7DED"/>
    <w:rsid w:val="00CD47B2"/>
    <w:rsid w:val="00CE5FFE"/>
    <w:rsid w:val="00D17B38"/>
    <w:rsid w:val="00D21D80"/>
    <w:rsid w:val="00D5281E"/>
    <w:rsid w:val="00D57F40"/>
    <w:rsid w:val="00D778A7"/>
    <w:rsid w:val="00D8211A"/>
    <w:rsid w:val="00DA34EF"/>
    <w:rsid w:val="00DB3DAA"/>
    <w:rsid w:val="00DD29DC"/>
    <w:rsid w:val="00DE08A1"/>
    <w:rsid w:val="00E32502"/>
    <w:rsid w:val="00E33E40"/>
    <w:rsid w:val="00E40426"/>
    <w:rsid w:val="00E71A1C"/>
    <w:rsid w:val="00E80B04"/>
    <w:rsid w:val="00E91124"/>
    <w:rsid w:val="00E96842"/>
    <w:rsid w:val="00ED6886"/>
    <w:rsid w:val="00EE37F4"/>
    <w:rsid w:val="00F06595"/>
    <w:rsid w:val="00F07057"/>
    <w:rsid w:val="00F219EB"/>
    <w:rsid w:val="00F269CE"/>
    <w:rsid w:val="00F659C4"/>
    <w:rsid w:val="00F90C74"/>
    <w:rsid w:val="00F91FE7"/>
    <w:rsid w:val="00FC1A6D"/>
    <w:rsid w:val="00FD14A9"/>
    <w:rsid w:val="00FD5254"/>
    <w:rsid w:val="00FD7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8A3A6"/>
  <w15:docId w15:val="{04CC4824-A0F7-4D20-86E0-9189807F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98F"/>
    <w:pPr>
      <w:widowControl w:val="0"/>
      <w:spacing w:after="240" w:line="240" w:lineRule="auto"/>
      <w:jc w:val="both"/>
    </w:pPr>
    <w:rPr>
      <w:rFonts w:eastAsia="Times New Roman" w:cs="Times New Roman"/>
      <w:sz w:val="20"/>
    </w:rPr>
  </w:style>
  <w:style w:type="paragraph" w:styleId="Heading1">
    <w:name w:val="heading 1"/>
    <w:basedOn w:val="Normal"/>
    <w:next w:val="Normal"/>
    <w:link w:val="Heading1Char"/>
    <w:autoRedefine/>
    <w:uiPriority w:val="99"/>
    <w:qFormat/>
    <w:rsid w:val="0058298F"/>
    <w:pPr>
      <w:keepNext/>
      <w:numPr>
        <w:numId w:val="1"/>
      </w:numPr>
      <w:outlineLvl w:val="0"/>
    </w:pPr>
    <w:rPr>
      <w:rFonts w:ascii="Calibri" w:hAnsi="Calibri" w:cs="Arial"/>
      <w:bCs/>
      <w:kern w:val="32"/>
      <w:sz w:val="32"/>
      <w:szCs w:val="32"/>
    </w:rPr>
  </w:style>
  <w:style w:type="paragraph" w:styleId="Heading2">
    <w:name w:val="heading 2"/>
    <w:basedOn w:val="Normal"/>
    <w:next w:val="Normal"/>
    <w:link w:val="Heading2Char"/>
    <w:autoRedefine/>
    <w:uiPriority w:val="99"/>
    <w:unhideWhenUsed/>
    <w:qFormat/>
    <w:rsid w:val="0058298F"/>
    <w:pPr>
      <w:keepNext/>
      <w:widowControl/>
      <w:numPr>
        <w:ilvl w:val="1"/>
        <w:numId w:val="1"/>
      </w:numPr>
      <w:outlineLvl w:val="1"/>
    </w:pPr>
    <w:rPr>
      <w:rFonts w:ascii="Calibri" w:hAnsi="Calibri" w:cs="Arial"/>
      <w:bCs/>
      <w:iCs/>
      <w:sz w:val="28"/>
      <w:szCs w:val="28"/>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Normal"/>
    <w:link w:val="Heading3Char"/>
    <w:autoRedefine/>
    <w:uiPriority w:val="99"/>
    <w:unhideWhenUsed/>
    <w:qFormat/>
    <w:rsid w:val="00531553"/>
    <w:pPr>
      <w:widowControl/>
      <w:numPr>
        <w:ilvl w:val="2"/>
        <w:numId w:val="7"/>
      </w:numPr>
      <w:spacing w:before="120" w:after="120"/>
      <w:ind w:right="-2880"/>
      <w:outlineLvl w:val="2"/>
    </w:pPr>
    <w:rPr>
      <w:rFonts w:ascii="Calibri" w:eastAsiaTheme="minorEastAsia" w:hAnsi="Calibri"/>
      <w:bCs/>
      <w:sz w:val="24"/>
      <w:szCs w:val="24"/>
    </w:rPr>
  </w:style>
  <w:style w:type="paragraph" w:styleId="Heading4">
    <w:name w:val="heading 4"/>
    <w:basedOn w:val="Normal"/>
    <w:next w:val="Normal"/>
    <w:link w:val="Heading4Char"/>
    <w:autoRedefine/>
    <w:uiPriority w:val="99"/>
    <w:unhideWhenUsed/>
    <w:qFormat/>
    <w:rsid w:val="0058298F"/>
    <w:pPr>
      <w:keepNext/>
      <w:numPr>
        <w:ilvl w:val="3"/>
        <w:numId w:val="1"/>
      </w:numPr>
      <w:spacing w:line="276" w:lineRule="auto"/>
      <w:ind w:right="-2880"/>
      <w:jc w:val="left"/>
      <w:outlineLvl w:val="3"/>
    </w:pPr>
    <w:rPr>
      <w:rFonts w:ascii="Calibri" w:eastAsiaTheme="minorEastAsia" w:hAnsi="Calibri" w:cs="Arial"/>
      <w:bCs/>
      <w:i/>
      <w:noProof/>
      <w:sz w:val="22"/>
    </w:rPr>
  </w:style>
  <w:style w:type="paragraph" w:styleId="Heading5">
    <w:name w:val="heading 5"/>
    <w:basedOn w:val="Normal"/>
    <w:next w:val="Normal"/>
    <w:link w:val="Heading5Char"/>
    <w:autoRedefine/>
    <w:uiPriority w:val="99"/>
    <w:unhideWhenUsed/>
    <w:qFormat/>
    <w:rsid w:val="0058298F"/>
    <w:pPr>
      <w:keepNext/>
      <w:keepLines/>
      <w:numPr>
        <w:ilvl w:val="4"/>
        <w:numId w:val="1"/>
      </w:numPr>
      <w:spacing w:before="200" w:line="276" w:lineRule="auto"/>
      <w:outlineLvl w:val="4"/>
    </w:pPr>
    <w:rPr>
      <w:rFonts w:ascii="Calibri" w:hAnsi="Calibri"/>
    </w:rPr>
  </w:style>
  <w:style w:type="paragraph" w:styleId="Heading6">
    <w:name w:val="heading 6"/>
    <w:basedOn w:val="Normal"/>
    <w:next w:val="Normal"/>
    <w:link w:val="Heading6Char"/>
    <w:uiPriority w:val="99"/>
    <w:unhideWhenUsed/>
    <w:qFormat/>
    <w:rsid w:val="0058298F"/>
    <w:pPr>
      <w:keepNext/>
      <w:keepLines/>
      <w:spacing w:before="200" w:after="0"/>
      <w:outlineLvl w:val="5"/>
    </w:pPr>
    <w:rPr>
      <w:rFonts w:eastAsiaTheme="majorEastAsia" w:cstheme="majorBidi"/>
      <w:b/>
      <w:iCs/>
      <w:smallCaps/>
      <w:sz w:val="22"/>
    </w:rPr>
  </w:style>
  <w:style w:type="paragraph" w:styleId="Heading7">
    <w:name w:val="heading 7"/>
    <w:basedOn w:val="Normal"/>
    <w:next w:val="Normal"/>
    <w:link w:val="Heading7Char"/>
    <w:uiPriority w:val="99"/>
    <w:unhideWhenUsed/>
    <w:qFormat/>
    <w:rsid w:val="0058298F"/>
    <w:pPr>
      <w:keepNext/>
      <w:keepLines/>
      <w:numPr>
        <w:ilvl w:val="6"/>
        <w:numId w:val="1"/>
      </w:numPr>
      <w:spacing w:before="200" w:line="276" w:lineRule="auto"/>
      <w:outlineLvl w:val="6"/>
    </w:pPr>
    <w:rPr>
      <w:rFonts w:ascii="Cambria" w:hAnsi="Cambria"/>
      <w:i/>
      <w:iCs/>
      <w:color w:val="404040"/>
    </w:rPr>
  </w:style>
  <w:style w:type="paragraph" w:styleId="Heading8">
    <w:name w:val="heading 8"/>
    <w:basedOn w:val="Normal"/>
    <w:next w:val="Normal"/>
    <w:link w:val="Heading8Char"/>
    <w:uiPriority w:val="99"/>
    <w:unhideWhenUsed/>
    <w:qFormat/>
    <w:rsid w:val="0058298F"/>
    <w:pPr>
      <w:keepNext/>
      <w:keepLines/>
      <w:numPr>
        <w:ilvl w:val="7"/>
        <w:numId w:val="1"/>
      </w:numPr>
      <w:spacing w:before="200" w:line="276" w:lineRule="auto"/>
      <w:outlineLvl w:val="7"/>
    </w:pPr>
    <w:rPr>
      <w:rFonts w:ascii="Cambria" w:hAnsi="Cambria"/>
      <w:color w:val="404040"/>
    </w:rPr>
  </w:style>
  <w:style w:type="paragraph" w:styleId="Heading9">
    <w:name w:val="heading 9"/>
    <w:basedOn w:val="Normal"/>
    <w:next w:val="Normal"/>
    <w:link w:val="Heading9Char"/>
    <w:uiPriority w:val="99"/>
    <w:unhideWhenUsed/>
    <w:qFormat/>
    <w:rsid w:val="0058298F"/>
    <w:pPr>
      <w:keepNext/>
      <w:keepLines/>
      <w:numPr>
        <w:ilvl w:val="8"/>
        <w:numId w:val="1"/>
      </w:numPr>
      <w:spacing w:before="200" w:line="276" w:lineRule="auto"/>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298F"/>
    <w:rPr>
      <w:rFonts w:ascii="Calibri" w:eastAsia="Times New Roman" w:hAnsi="Calibri" w:cs="Arial"/>
      <w:bCs/>
      <w:kern w:val="32"/>
      <w:sz w:val="32"/>
      <w:szCs w:val="32"/>
    </w:rPr>
  </w:style>
  <w:style w:type="character" w:customStyle="1" w:styleId="Heading2Char">
    <w:name w:val="Heading 2 Char"/>
    <w:basedOn w:val="DefaultParagraphFont"/>
    <w:link w:val="Heading2"/>
    <w:uiPriority w:val="99"/>
    <w:rsid w:val="0058298F"/>
    <w:rPr>
      <w:rFonts w:ascii="Calibri" w:eastAsia="Times New Roman" w:hAnsi="Calibri" w:cs="Arial"/>
      <w:bCs/>
      <w:iCs/>
      <w:sz w:val="28"/>
      <w:szCs w:val="28"/>
    </w:rPr>
  </w:style>
  <w:style w:type="character" w:customStyle="1" w:styleId="Heading3Char">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link w:val="Heading3"/>
    <w:uiPriority w:val="99"/>
    <w:rsid w:val="00531553"/>
    <w:rPr>
      <w:rFonts w:ascii="Calibri" w:eastAsiaTheme="minorEastAsia" w:hAnsi="Calibri" w:cs="Times New Roman"/>
      <w:bCs/>
      <w:sz w:val="24"/>
      <w:szCs w:val="24"/>
    </w:rPr>
  </w:style>
  <w:style w:type="character" w:customStyle="1" w:styleId="Heading4Char">
    <w:name w:val="Heading 4 Char"/>
    <w:basedOn w:val="DefaultParagraphFont"/>
    <w:link w:val="Heading4"/>
    <w:uiPriority w:val="99"/>
    <w:rsid w:val="0058298F"/>
    <w:rPr>
      <w:rFonts w:ascii="Calibri" w:eastAsiaTheme="minorEastAsia" w:hAnsi="Calibri" w:cs="Arial"/>
      <w:bCs/>
      <w:i/>
      <w:noProof/>
    </w:rPr>
  </w:style>
  <w:style w:type="character" w:customStyle="1" w:styleId="Heading5Char">
    <w:name w:val="Heading 5 Char"/>
    <w:basedOn w:val="DefaultParagraphFont"/>
    <w:link w:val="Heading5"/>
    <w:uiPriority w:val="99"/>
    <w:rsid w:val="0058298F"/>
    <w:rPr>
      <w:rFonts w:ascii="Calibri" w:eastAsia="Times New Roman" w:hAnsi="Calibri" w:cs="Times New Roman"/>
      <w:sz w:val="20"/>
    </w:rPr>
  </w:style>
  <w:style w:type="character" w:customStyle="1" w:styleId="Heading7Char">
    <w:name w:val="Heading 7 Char"/>
    <w:basedOn w:val="DefaultParagraphFont"/>
    <w:link w:val="Heading7"/>
    <w:uiPriority w:val="99"/>
    <w:rsid w:val="0058298F"/>
    <w:rPr>
      <w:rFonts w:ascii="Cambria" w:eastAsia="Times New Roman" w:hAnsi="Cambria" w:cs="Times New Roman"/>
      <w:i/>
      <w:iCs/>
      <w:color w:val="404040"/>
      <w:sz w:val="20"/>
    </w:rPr>
  </w:style>
  <w:style w:type="character" w:customStyle="1" w:styleId="Heading8Char">
    <w:name w:val="Heading 8 Char"/>
    <w:basedOn w:val="DefaultParagraphFont"/>
    <w:link w:val="Heading8"/>
    <w:uiPriority w:val="99"/>
    <w:rsid w:val="0058298F"/>
    <w:rPr>
      <w:rFonts w:ascii="Cambria" w:eastAsia="Times New Roman" w:hAnsi="Cambria" w:cs="Times New Roman"/>
      <w:color w:val="404040"/>
      <w:sz w:val="20"/>
    </w:rPr>
  </w:style>
  <w:style w:type="character" w:customStyle="1" w:styleId="Heading9Char">
    <w:name w:val="Heading 9 Char"/>
    <w:basedOn w:val="DefaultParagraphFont"/>
    <w:link w:val="Heading9"/>
    <w:uiPriority w:val="99"/>
    <w:rsid w:val="0058298F"/>
    <w:rPr>
      <w:rFonts w:ascii="Cambria" w:eastAsia="Times New Roman" w:hAnsi="Cambria" w:cs="Times New Roman"/>
      <w:i/>
      <w:iCs/>
      <w:color w:val="404040"/>
      <w:sz w:val="20"/>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locked/>
    <w:rsid w:val="0058298F"/>
    <w:rPr>
      <w:rFonts w:ascii="Times New Roman" w:eastAsia="Times New Roman" w:hAnsi="Times New Roman" w:cs="Times New Roman"/>
      <w:sz w:val="20"/>
    </w:rPr>
  </w:style>
  <w:style w:type="paragraph" w:styleId="FootnoteText">
    <w:name w:val="footnote text"/>
    <w:aliases w:val="Footnote Text1 Char,Footnote Text Char Ch,Footnote Text Char Ch Char Char Char,Footnote Text Char Ch Char Char,Footnote Text1 Char Char Char,Footnote Text Char Ch Char,ft Char,ft,DFSListFootnote,EMI Footnote Text,ALTS FOOTNOTE,fn,FOOTNOTE"/>
    <w:basedOn w:val="Normal"/>
    <w:link w:val="FootnoteTextChar"/>
    <w:uiPriority w:val="99"/>
    <w:unhideWhenUsed/>
    <w:qFormat/>
    <w:rsid w:val="0058298F"/>
    <w:pPr>
      <w:spacing w:after="0"/>
    </w:pPr>
    <w:rPr>
      <w:rFonts w:ascii="Times New Roman" w:hAnsi="Times New Roman"/>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ft Char Char1,ft Char2"/>
    <w:basedOn w:val="DefaultParagraphFont"/>
    <w:uiPriority w:val="99"/>
    <w:semiHidden/>
    <w:rsid w:val="0058298F"/>
    <w:rPr>
      <w:rFonts w:eastAsia="Times New Roman" w:cs="Times New Roman"/>
      <w:sz w:val="20"/>
      <w:szCs w:val="20"/>
    </w:rPr>
  </w:style>
  <w:style w:type="character" w:customStyle="1" w:styleId="FootnoteChar">
    <w:name w:val="Footnote Char"/>
    <w:basedOn w:val="DefaultParagraphFont"/>
    <w:link w:val="Footnote"/>
    <w:locked/>
    <w:rsid w:val="009C1D12"/>
    <w:rPr>
      <w:rFonts w:eastAsiaTheme="minorEastAsia" w:cstheme="minorHAnsi"/>
      <w:sz w:val="18"/>
      <w:szCs w:val="18"/>
    </w:rPr>
  </w:style>
  <w:style w:type="paragraph" w:customStyle="1" w:styleId="Footnote">
    <w:name w:val="Footnote"/>
    <w:basedOn w:val="FootnoteText"/>
    <w:link w:val="FootnoteChar"/>
    <w:autoRedefine/>
    <w:qFormat/>
    <w:rsid w:val="009C1D12"/>
    <w:pPr>
      <w:jc w:val="left"/>
    </w:pPr>
    <w:rPr>
      <w:rFonts w:asciiTheme="minorHAnsi" w:eastAsiaTheme="minorEastAsia" w:hAnsiTheme="minorHAnsi" w:cstheme="minorHAnsi"/>
      <w:sz w:val="18"/>
      <w:szCs w:val="18"/>
    </w:rPr>
  </w:style>
  <w:style w:type="character" w:customStyle="1" w:styleId="TechnicalTableChar">
    <w:name w:val="Technical Table Char"/>
    <w:basedOn w:val="DefaultParagraphFont"/>
    <w:link w:val="TechnicalTable"/>
    <w:locked/>
    <w:rsid w:val="0058298F"/>
    <w:rPr>
      <w:rFonts w:ascii="Times New Roman" w:eastAsia="Times New Roman" w:hAnsi="Times New Roman" w:cstheme="minorHAnsi"/>
      <w:sz w:val="20"/>
      <w:szCs w:val="20"/>
    </w:rPr>
  </w:style>
  <w:style w:type="paragraph" w:customStyle="1" w:styleId="TechnicalTable">
    <w:name w:val="Technical Table"/>
    <w:basedOn w:val="Normal"/>
    <w:link w:val="TechnicalTableChar"/>
    <w:autoRedefine/>
    <w:qFormat/>
    <w:rsid w:val="0058298F"/>
    <w:pPr>
      <w:spacing w:after="0"/>
      <w:jc w:val="left"/>
    </w:pPr>
    <w:rPr>
      <w:rFonts w:ascii="Times New Roman" w:hAnsi="Times New Roman" w:cstheme="minorHAnsi"/>
      <w:szCs w:val="20"/>
    </w:rPr>
  </w:style>
  <w:style w:type="paragraph" w:customStyle="1" w:styleId="TableHeading">
    <w:name w:val="Table Heading"/>
    <w:basedOn w:val="Normal"/>
    <w:autoRedefine/>
    <w:uiPriority w:val="99"/>
    <w:qFormat/>
    <w:rsid w:val="0058298F"/>
    <w:pPr>
      <w:spacing w:after="0"/>
      <w:jc w:val="center"/>
    </w:pPr>
    <w:rPr>
      <w:rFonts w:ascii="Calibri" w:hAnsi="Calibri"/>
      <w:b/>
      <w:noProof/>
      <w:color w:val="FFFFFF" w:themeColor="background1"/>
      <w:szCs w:val="24"/>
    </w:rPr>
  </w:style>
  <w:style w:type="character" w:styleId="FootnoteReference">
    <w:name w:val="footnote reference"/>
    <w:aliases w:val="Footnote_Reference,o,fr,TT - Footnote Reference,FC,Style 9"/>
    <w:uiPriority w:val="99"/>
    <w:unhideWhenUsed/>
    <w:qFormat/>
    <w:rsid w:val="0058298F"/>
    <w:rPr>
      <w:rFonts w:ascii="Arial" w:hAnsi="Arial" w:cs="Times New Roman" w:hint="default"/>
      <w:sz w:val="20"/>
      <w:vertAlign w:val="superscript"/>
    </w:rPr>
  </w:style>
  <w:style w:type="paragraph" w:styleId="BalloonText">
    <w:name w:val="Balloon Text"/>
    <w:basedOn w:val="Normal"/>
    <w:link w:val="BalloonTextChar"/>
    <w:uiPriority w:val="99"/>
    <w:semiHidden/>
    <w:unhideWhenUsed/>
    <w:rsid w:val="005829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98F"/>
    <w:rPr>
      <w:rFonts w:ascii="Tahoma" w:eastAsia="Times New Roman" w:hAnsi="Tahoma" w:cs="Tahoma"/>
      <w:sz w:val="16"/>
      <w:szCs w:val="16"/>
    </w:rPr>
  </w:style>
  <w:style w:type="paragraph" w:styleId="ListParagraph">
    <w:name w:val="List Paragraph"/>
    <w:aliases w:val="TT - List Paragraph"/>
    <w:basedOn w:val="Normal"/>
    <w:link w:val="ListParagraphChar"/>
    <w:uiPriority w:val="34"/>
    <w:qFormat/>
    <w:rsid w:val="0058298F"/>
    <w:pPr>
      <w:ind w:left="720"/>
      <w:contextualSpacing/>
    </w:pPr>
  </w:style>
  <w:style w:type="character" w:styleId="CommentReference">
    <w:name w:val="annotation reference"/>
    <w:basedOn w:val="DefaultParagraphFont"/>
    <w:uiPriority w:val="99"/>
    <w:unhideWhenUsed/>
    <w:rsid w:val="0058298F"/>
    <w:rPr>
      <w:sz w:val="16"/>
      <w:szCs w:val="16"/>
    </w:rPr>
  </w:style>
  <w:style w:type="paragraph" w:styleId="CommentText">
    <w:name w:val="annotation text"/>
    <w:basedOn w:val="Normal"/>
    <w:link w:val="CommentTextChar"/>
    <w:uiPriority w:val="99"/>
    <w:unhideWhenUsed/>
    <w:rsid w:val="0058298F"/>
    <w:rPr>
      <w:szCs w:val="20"/>
    </w:rPr>
  </w:style>
  <w:style w:type="character" w:customStyle="1" w:styleId="CommentTextChar">
    <w:name w:val="Comment Text Char"/>
    <w:basedOn w:val="DefaultParagraphFont"/>
    <w:link w:val="CommentText"/>
    <w:uiPriority w:val="99"/>
    <w:rsid w:val="0058298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298F"/>
    <w:rPr>
      <w:b/>
      <w:bCs/>
    </w:rPr>
  </w:style>
  <w:style w:type="character" w:customStyle="1" w:styleId="CommentSubjectChar">
    <w:name w:val="Comment Subject Char"/>
    <w:basedOn w:val="CommentTextChar"/>
    <w:link w:val="CommentSubject"/>
    <w:uiPriority w:val="99"/>
    <w:semiHidden/>
    <w:rsid w:val="0058298F"/>
    <w:rPr>
      <w:rFonts w:eastAsia="Times New Roman" w:cs="Times New Roman"/>
      <w:b/>
      <w:bCs/>
      <w:sz w:val="20"/>
      <w:szCs w:val="20"/>
    </w:rPr>
  </w:style>
  <w:style w:type="character" w:customStyle="1" w:styleId="Heading6Char">
    <w:name w:val="Heading 6 Char"/>
    <w:basedOn w:val="DefaultParagraphFont"/>
    <w:link w:val="Heading6"/>
    <w:uiPriority w:val="99"/>
    <w:rsid w:val="0058298F"/>
    <w:rPr>
      <w:rFonts w:eastAsiaTheme="majorEastAsia" w:cstheme="majorBidi"/>
      <w:b/>
      <w:iCs/>
      <w:smallCaps/>
    </w:rPr>
  </w:style>
  <w:style w:type="character" w:styleId="Hyperlink">
    <w:name w:val="Hyperlink"/>
    <w:uiPriority w:val="99"/>
    <w:unhideWhenUsed/>
    <w:rsid w:val="0058298F"/>
    <w:rPr>
      <w:rFonts w:ascii="Times New Roman" w:hAnsi="Times New Roman" w:cs="Times New Roman" w:hint="default"/>
      <w:color w:val="0000FF"/>
      <w:u w:val="single"/>
    </w:rPr>
  </w:style>
  <w:style w:type="paragraph" w:styleId="NoSpacing">
    <w:name w:val="No Spacing"/>
    <w:uiPriority w:val="99"/>
    <w:qFormat/>
    <w:rsid w:val="0058298F"/>
    <w:pPr>
      <w:spacing w:after="0" w:line="240" w:lineRule="auto"/>
    </w:pPr>
    <w:rPr>
      <w:rFonts w:ascii="Times New Roman" w:eastAsia="Times New Roman" w:hAnsi="Times New Roman" w:cs="Times New Roman"/>
      <w:sz w:val="20"/>
      <w:szCs w:val="20"/>
    </w:rPr>
  </w:style>
  <w:style w:type="character" w:customStyle="1" w:styleId="AlgorithmHeadingChar">
    <w:name w:val="Algorithm Heading Char"/>
    <w:basedOn w:val="DefaultParagraphFont"/>
    <w:link w:val="AlgorithmHeading"/>
    <w:locked/>
    <w:rsid w:val="0058298F"/>
    <w:rPr>
      <w:rFonts w:eastAsia="Times New Roman" w:cstheme="minorHAnsi"/>
      <w:b/>
    </w:rPr>
  </w:style>
  <w:style w:type="paragraph" w:customStyle="1" w:styleId="AlgorithmHeading">
    <w:name w:val="Algorithm Heading"/>
    <w:basedOn w:val="Normal"/>
    <w:link w:val="AlgorithmHeadingChar"/>
    <w:qFormat/>
    <w:rsid w:val="0058298F"/>
    <w:pPr>
      <w:pBdr>
        <w:top w:val="double" w:sz="4" w:space="1" w:color="auto"/>
        <w:bottom w:val="double" w:sz="4" w:space="1" w:color="auto"/>
      </w:pBdr>
      <w:jc w:val="center"/>
    </w:pPr>
    <w:rPr>
      <w:rFonts w:cstheme="minorHAnsi"/>
      <w:b/>
      <w:sz w:val="22"/>
    </w:rPr>
  </w:style>
  <w:style w:type="table" w:styleId="TableGrid">
    <w:name w:val="Table Grid"/>
    <w:basedOn w:val="TableNormal"/>
    <w:uiPriority w:val="59"/>
    <w:rsid w:val="005829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autoRedefine/>
    <w:qFormat/>
    <w:rsid w:val="0058298F"/>
    <w:pPr>
      <w:spacing w:after="0"/>
      <w:jc w:val="left"/>
    </w:pPr>
    <w:rPr>
      <w:rFonts w:cs="Arial"/>
      <w:noProof/>
      <w:szCs w:val="18"/>
      <w:lang w:val="en"/>
    </w:rPr>
  </w:style>
  <w:style w:type="character" w:styleId="BookTitle">
    <w:name w:val="Book Title"/>
    <w:uiPriority w:val="99"/>
    <w:qFormat/>
    <w:rsid w:val="00BE3B18"/>
    <w:rPr>
      <w:b/>
      <w:bCs/>
      <w:smallCaps/>
      <w:spacing w:val="5"/>
    </w:rPr>
  </w:style>
  <w:style w:type="table" w:customStyle="1" w:styleId="TableGrid1">
    <w:name w:val="Table Grid1"/>
    <w:basedOn w:val="TableNormal"/>
    <w:rsid w:val="00BE3B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BE3B18"/>
    <w:rPr>
      <w:rFonts w:ascii="Times New Roman" w:hAnsi="Times New Roman" w:cs="Times New Roman" w:hint="default"/>
      <w:color w:val="800080"/>
      <w:u w:val="single"/>
    </w:rPr>
  </w:style>
  <w:style w:type="character" w:styleId="HTMLCite">
    <w:name w:val="HTML Cite"/>
    <w:uiPriority w:val="99"/>
    <w:unhideWhenUsed/>
    <w:rsid w:val="00BE3B18"/>
    <w:rPr>
      <w:rFonts w:ascii="Times New Roman" w:hAnsi="Times New Roman" w:cs="Times New Roman" w:hint="default"/>
      <w:i/>
      <w:iCs/>
    </w:rPr>
  </w:style>
  <w:style w:type="character" w:customStyle="1" w:styleId="Heading3Char1">
    <w:name w:val="Heading 3 Char1"/>
    <w:aliases w:val="Heading 3 Char2 Char Char1,Heading 3 Char Char1 Char Char1,Heading 3 Char2 Char Char Char1 Char1,Heading 3 Char Char1 Char Char Char Char1,Heading 3 Char2 Char Char Char1 Char Char Char1,Heading 3 Char2 Char2 Char"/>
    <w:uiPriority w:val="99"/>
    <w:locked/>
    <w:rsid w:val="00BE3B18"/>
    <w:rPr>
      <w:rFonts w:ascii="Calibri" w:eastAsiaTheme="minorEastAsia" w:hAnsi="Calibri" w:cs="Times New Roman"/>
      <w:bCs/>
      <w:sz w:val="24"/>
      <w:szCs w:val="24"/>
    </w:rPr>
  </w:style>
  <w:style w:type="paragraph" w:styleId="NormalWeb">
    <w:name w:val="Normal (Web)"/>
    <w:basedOn w:val="Normal"/>
    <w:uiPriority w:val="99"/>
    <w:unhideWhenUsed/>
    <w:rsid w:val="00BE3B18"/>
    <w:rPr>
      <w:rFonts w:ascii="Times New Roman" w:hAnsi="Times New Roman"/>
      <w:sz w:val="24"/>
      <w:szCs w:val="24"/>
    </w:rPr>
  </w:style>
  <w:style w:type="paragraph" w:styleId="TOC1">
    <w:name w:val="toc 1"/>
    <w:basedOn w:val="Normal"/>
    <w:next w:val="Normal"/>
    <w:autoRedefine/>
    <w:uiPriority w:val="39"/>
    <w:unhideWhenUsed/>
    <w:rsid w:val="00BE3B18"/>
    <w:pPr>
      <w:tabs>
        <w:tab w:val="left" w:pos="480"/>
        <w:tab w:val="right" w:leader="dot" w:pos="9350"/>
      </w:tabs>
      <w:spacing w:before="360" w:after="0"/>
    </w:pPr>
    <w:rPr>
      <w:rFonts w:asciiTheme="majorHAnsi" w:hAnsiTheme="majorHAnsi"/>
      <w:b/>
      <w:bCs/>
      <w:caps/>
      <w:noProof/>
    </w:rPr>
  </w:style>
  <w:style w:type="paragraph" w:styleId="TOC2">
    <w:name w:val="toc 2"/>
    <w:basedOn w:val="Normal"/>
    <w:next w:val="Normal"/>
    <w:autoRedefine/>
    <w:uiPriority w:val="39"/>
    <w:unhideWhenUsed/>
    <w:rsid w:val="00BE3B18"/>
    <w:pPr>
      <w:spacing w:before="240" w:after="0"/>
    </w:pPr>
    <w:rPr>
      <w:rFonts w:cstheme="minorHAnsi"/>
      <w:b/>
      <w:bCs/>
      <w:szCs w:val="20"/>
    </w:rPr>
  </w:style>
  <w:style w:type="paragraph" w:styleId="TOC3">
    <w:name w:val="toc 3"/>
    <w:basedOn w:val="Normal"/>
    <w:next w:val="Normal"/>
    <w:autoRedefine/>
    <w:uiPriority w:val="39"/>
    <w:unhideWhenUsed/>
    <w:rsid w:val="00BE3B18"/>
    <w:pPr>
      <w:spacing w:after="0"/>
      <w:ind w:left="240"/>
    </w:pPr>
    <w:rPr>
      <w:rFonts w:cstheme="minorHAnsi"/>
      <w:szCs w:val="20"/>
    </w:rPr>
  </w:style>
  <w:style w:type="paragraph" w:styleId="TOC4">
    <w:name w:val="toc 4"/>
    <w:basedOn w:val="Normal"/>
    <w:next w:val="Normal"/>
    <w:autoRedefine/>
    <w:uiPriority w:val="39"/>
    <w:unhideWhenUsed/>
    <w:rsid w:val="00BE3B18"/>
    <w:pPr>
      <w:spacing w:after="0"/>
      <w:ind w:left="480"/>
    </w:pPr>
    <w:rPr>
      <w:rFonts w:cstheme="minorHAnsi"/>
      <w:szCs w:val="20"/>
    </w:rPr>
  </w:style>
  <w:style w:type="paragraph" w:styleId="TOC5">
    <w:name w:val="toc 5"/>
    <w:basedOn w:val="Normal"/>
    <w:next w:val="Normal"/>
    <w:autoRedefine/>
    <w:uiPriority w:val="39"/>
    <w:unhideWhenUsed/>
    <w:rsid w:val="00BE3B18"/>
    <w:pPr>
      <w:spacing w:after="0"/>
      <w:ind w:left="720"/>
    </w:pPr>
    <w:rPr>
      <w:rFonts w:cstheme="minorHAnsi"/>
      <w:szCs w:val="20"/>
    </w:rPr>
  </w:style>
  <w:style w:type="paragraph" w:styleId="TOC6">
    <w:name w:val="toc 6"/>
    <w:basedOn w:val="Normal"/>
    <w:next w:val="Normal"/>
    <w:autoRedefine/>
    <w:uiPriority w:val="39"/>
    <w:unhideWhenUsed/>
    <w:rsid w:val="00BE3B18"/>
    <w:pPr>
      <w:spacing w:after="0"/>
      <w:ind w:left="960"/>
    </w:pPr>
    <w:rPr>
      <w:rFonts w:cstheme="minorHAnsi"/>
      <w:szCs w:val="20"/>
    </w:rPr>
  </w:style>
  <w:style w:type="paragraph" w:styleId="TOC7">
    <w:name w:val="toc 7"/>
    <w:basedOn w:val="Normal"/>
    <w:next w:val="Normal"/>
    <w:autoRedefine/>
    <w:uiPriority w:val="39"/>
    <w:unhideWhenUsed/>
    <w:rsid w:val="00BE3B18"/>
    <w:pPr>
      <w:spacing w:after="0"/>
      <w:ind w:left="1200"/>
    </w:pPr>
    <w:rPr>
      <w:rFonts w:cstheme="minorHAnsi"/>
      <w:szCs w:val="20"/>
    </w:rPr>
  </w:style>
  <w:style w:type="paragraph" w:styleId="TOC8">
    <w:name w:val="toc 8"/>
    <w:basedOn w:val="Normal"/>
    <w:next w:val="Normal"/>
    <w:autoRedefine/>
    <w:uiPriority w:val="39"/>
    <w:unhideWhenUsed/>
    <w:rsid w:val="00BE3B18"/>
    <w:pPr>
      <w:spacing w:after="0"/>
      <w:ind w:left="1440"/>
    </w:pPr>
    <w:rPr>
      <w:rFonts w:cstheme="minorHAnsi"/>
      <w:szCs w:val="20"/>
    </w:rPr>
  </w:style>
  <w:style w:type="paragraph" w:styleId="TOC9">
    <w:name w:val="toc 9"/>
    <w:basedOn w:val="Normal"/>
    <w:next w:val="Normal"/>
    <w:autoRedefine/>
    <w:uiPriority w:val="39"/>
    <w:unhideWhenUsed/>
    <w:rsid w:val="00BE3B18"/>
    <w:pPr>
      <w:spacing w:after="0"/>
      <w:ind w:left="1680"/>
    </w:pPr>
    <w:rPr>
      <w:rFonts w:cstheme="minorHAnsi"/>
      <w:szCs w:val="20"/>
    </w:rPr>
  </w:style>
  <w:style w:type="paragraph" w:styleId="Header">
    <w:name w:val="header"/>
    <w:basedOn w:val="Normal"/>
    <w:link w:val="HeaderChar"/>
    <w:uiPriority w:val="99"/>
    <w:unhideWhenUsed/>
    <w:rsid w:val="00BE3B18"/>
    <w:pPr>
      <w:tabs>
        <w:tab w:val="center" w:pos="4320"/>
        <w:tab w:val="right" w:pos="8640"/>
      </w:tabs>
    </w:pPr>
  </w:style>
  <w:style w:type="character" w:customStyle="1" w:styleId="HeaderChar">
    <w:name w:val="Header Char"/>
    <w:basedOn w:val="DefaultParagraphFont"/>
    <w:link w:val="Header"/>
    <w:uiPriority w:val="99"/>
    <w:rsid w:val="00BE3B18"/>
    <w:rPr>
      <w:rFonts w:eastAsia="Times New Roman" w:cs="Times New Roman"/>
      <w:sz w:val="20"/>
    </w:rPr>
  </w:style>
  <w:style w:type="paragraph" w:styleId="Footer">
    <w:name w:val="footer"/>
    <w:basedOn w:val="Normal"/>
    <w:link w:val="FooterChar1"/>
    <w:uiPriority w:val="99"/>
    <w:unhideWhenUsed/>
    <w:rsid w:val="00BE3B18"/>
    <w:pPr>
      <w:tabs>
        <w:tab w:val="center" w:pos="4320"/>
        <w:tab w:val="right" w:pos="8640"/>
      </w:tabs>
    </w:pPr>
  </w:style>
  <w:style w:type="character" w:customStyle="1" w:styleId="FooterChar">
    <w:name w:val="Footer Char"/>
    <w:basedOn w:val="DefaultParagraphFont"/>
    <w:uiPriority w:val="99"/>
    <w:rsid w:val="00BE3B18"/>
    <w:rPr>
      <w:rFonts w:eastAsia="Times New Roman" w:cs="Times New Roman"/>
      <w:sz w:val="20"/>
    </w:rPr>
  </w:style>
  <w:style w:type="character" w:customStyle="1" w:styleId="CaptionChar">
    <w:name w:val="Caption Char"/>
    <w:aliases w:val="Footnotes Char,Table Caption Char,Char Char2"/>
    <w:link w:val="Caption"/>
    <w:locked/>
    <w:rsid w:val="00BE3B18"/>
    <w:rPr>
      <w:rFonts w:ascii="Times New Roman" w:eastAsia="Times New Roman" w:hAnsi="Times New Roman" w:cstheme="minorHAnsi"/>
      <w:b/>
      <w:szCs w:val="24"/>
    </w:rPr>
  </w:style>
  <w:style w:type="paragraph" w:styleId="Caption">
    <w:name w:val="caption"/>
    <w:aliases w:val="Footnotes,Table Caption,Char"/>
    <w:basedOn w:val="Normal"/>
    <w:next w:val="Normal"/>
    <w:link w:val="CaptionChar"/>
    <w:autoRedefine/>
    <w:unhideWhenUsed/>
    <w:qFormat/>
    <w:rsid w:val="00BE3B18"/>
    <w:pPr>
      <w:keepNext/>
      <w:tabs>
        <w:tab w:val="left" w:pos="1152"/>
      </w:tabs>
      <w:spacing w:after="0"/>
      <w:jc w:val="center"/>
    </w:pPr>
    <w:rPr>
      <w:rFonts w:ascii="Times New Roman" w:hAnsi="Times New Roman" w:cstheme="minorHAnsi"/>
      <w:b/>
      <w:sz w:val="22"/>
      <w:szCs w:val="24"/>
    </w:rPr>
  </w:style>
  <w:style w:type="paragraph" w:styleId="TableofFigures">
    <w:name w:val="table of figures"/>
    <w:basedOn w:val="Normal"/>
    <w:next w:val="Normal"/>
    <w:uiPriority w:val="99"/>
    <w:unhideWhenUsed/>
    <w:rsid w:val="00BE3B18"/>
    <w:pPr>
      <w:spacing w:after="0"/>
    </w:pPr>
  </w:style>
  <w:style w:type="paragraph" w:styleId="EndnoteText">
    <w:name w:val="endnote text"/>
    <w:basedOn w:val="Normal"/>
    <w:link w:val="EndnoteTextChar"/>
    <w:uiPriority w:val="99"/>
    <w:unhideWhenUsed/>
    <w:rsid w:val="00BE3B18"/>
    <w:pPr>
      <w:spacing w:after="0"/>
    </w:pPr>
    <w:rPr>
      <w:rFonts w:ascii="Calibri" w:hAnsi="Calibri"/>
      <w:szCs w:val="20"/>
    </w:rPr>
  </w:style>
  <w:style w:type="character" w:customStyle="1" w:styleId="EndnoteTextChar">
    <w:name w:val="Endnote Text Char"/>
    <w:basedOn w:val="DefaultParagraphFont"/>
    <w:link w:val="EndnoteText"/>
    <w:uiPriority w:val="99"/>
    <w:rsid w:val="00BE3B18"/>
    <w:rPr>
      <w:rFonts w:ascii="Calibri" w:eastAsia="Times New Roman" w:hAnsi="Calibri" w:cs="Times New Roman"/>
      <w:sz w:val="20"/>
      <w:szCs w:val="20"/>
    </w:rPr>
  </w:style>
  <w:style w:type="paragraph" w:styleId="MacroText">
    <w:name w:val="macro"/>
    <w:link w:val="MacroTextChar"/>
    <w:uiPriority w:val="99"/>
    <w:semiHidden/>
    <w:unhideWhenUsed/>
    <w:rsid w:val="00BE3B18"/>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Arial" w:eastAsia="Times New Roman" w:hAnsi="Arial" w:cs="Times New Roman"/>
      <w:sz w:val="20"/>
      <w:szCs w:val="20"/>
    </w:rPr>
  </w:style>
  <w:style w:type="character" w:customStyle="1" w:styleId="MacroTextChar">
    <w:name w:val="Macro Text Char"/>
    <w:basedOn w:val="DefaultParagraphFont"/>
    <w:link w:val="MacroText"/>
    <w:uiPriority w:val="99"/>
    <w:semiHidden/>
    <w:rsid w:val="00BE3B18"/>
    <w:rPr>
      <w:rFonts w:ascii="Arial" w:eastAsia="Times New Roman" w:hAnsi="Arial" w:cs="Times New Roman"/>
      <w:sz w:val="20"/>
      <w:szCs w:val="20"/>
    </w:rPr>
  </w:style>
  <w:style w:type="paragraph" w:styleId="List">
    <w:name w:val="List"/>
    <w:basedOn w:val="Normal"/>
    <w:uiPriority w:val="99"/>
    <w:unhideWhenUsed/>
    <w:rsid w:val="00BE3B18"/>
    <w:pPr>
      <w:ind w:left="360" w:hanging="360"/>
    </w:pPr>
  </w:style>
  <w:style w:type="paragraph" w:styleId="ListBullet">
    <w:name w:val="List Bullet"/>
    <w:basedOn w:val="Normal"/>
    <w:uiPriority w:val="99"/>
    <w:unhideWhenUsed/>
    <w:rsid w:val="00BE3B18"/>
    <w:pPr>
      <w:numPr>
        <w:numId w:val="2"/>
      </w:numPr>
      <w:tabs>
        <w:tab w:val="clear" w:pos="360"/>
        <w:tab w:val="num" w:pos="1080"/>
      </w:tabs>
    </w:pPr>
  </w:style>
  <w:style w:type="paragraph" w:styleId="Title">
    <w:name w:val="Title"/>
    <w:basedOn w:val="Normal"/>
    <w:next w:val="Normal"/>
    <w:link w:val="TitleChar"/>
    <w:uiPriority w:val="99"/>
    <w:qFormat/>
    <w:rsid w:val="00BE3B18"/>
    <w:pPr>
      <w:pBdr>
        <w:bottom w:val="single" w:sz="8" w:space="4" w:color="DDDDDD"/>
      </w:pBdr>
      <w:spacing w:after="300"/>
      <w:contextualSpacing/>
    </w:pPr>
    <w:rPr>
      <w:rFonts w:ascii="Cambria" w:hAnsi="Cambria"/>
      <w:color w:val="000000"/>
      <w:spacing w:val="5"/>
      <w:kern w:val="28"/>
      <w:sz w:val="52"/>
      <w:szCs w:val="52"/>
    </w:rPr>
  </w:style>
  <w:style w:type="character" w:customStyle="1" w:styleId="TitleChar">
    <w:name w:val="Title Char"/>
    <w:basedOn w:val="DefaultParagraphFont"/>
    <w:link w:val="Title"/>
    <w:uiPriority w:val="99"/>
    <w:rsid w:val="00BE3B18"/>
    <w:rPr>
      <w:rFonts w:ascii="Cambria" w:eastAsia="Times New Roman" w:hAnsi="Cambria" w:cs="Times New Roman"/>
      <w:color w:val="000000"/>
      <w:spacing w:val="5"/>
      <w:kern w:val="28"/>
      <w:sz w:val="52"/>
      <w:szCs w:val="52"/>
    </w:rPr>
  </w:style>
  <w:style w:type="paragraph" w:styleId="BodyText">
    <w:name w:val="Body Text"/>
    <w:basedOn w:val="Normal"/>
    <w:link w:val="BodyTextChar"/>
    <w:uiPriority w:val="99"/>
    <w:unhideWhenUsed/>
    <w:rsid w:val="00BE3B18"/>
    <w:rPr>
      <w:sz w:val="28"/>
    </w:rPr>
  </w:style>
  <w:style w:type="character" w:customStyle="1" w:styleId="BodyTextChar">
    <w:name w:val="Body Text Char"/>
    <w:basedOn w:val="DefaultParagraphFont"/>
    <w:link w:val="BodyText"/>
    <w:uiPriority w:val="99"/>
    <w:rsid w:val="00BE3B18"/>
    <w:rPr>
      <w:rFonts w:eastAsia="Times New Roman" w:cs="Times New Roman"/>
      <w:sz w:val="28"/>
    </w:rPr>
  </w:style>
  <w:style w:type="paragraph" w:styleId="BodyTextIndent2">
    <w:name w:val="Body Text Indent 2"/>
    <w:basedOn w:val="Normal"/>
    <w:link w:val="BodyTextIndent2Char"/>
    <w:uiPriority w:val="99"/>
    <w:unhideWhenUsed/>
    <w:rsid w:val="00BE3B18"/>
    <w:pPr>
      <w:ind w:left="720"/>
    </w:pPr>
  </w:style>
  <w:style w:type="character" w:customStyle="1" w:styleId="BodyTextIndent2Char">
    <w:name w:val="Body Text Indent 2 Char"/>
    <w:basedOn w:val="DefaultParagraphFont"/>
    <w:link w:val="BodyTextIndent2"/>
    <w:uiPriority w:val="99"/>
    <w:rsid w:val="00BE3B18"/>
    <w:rPr>
      <w:rFonts w:eastAsia="Times New Roman" w:cs="Times New Roman"/>
      <w:sz w:val="20"/>
    </w:rPr>
  </w:style>
  <w:style w:type="paragraph" w:styleId="BodyTextIndent3">
    <w:name w:val="Body Text Indent 3"/>
    <w:basedOn w:val="Normal"/>
    <w:link w:val="BodyTextIndent3Char"/>
    <w:uiPriority w:val="99"/>
    <w:unhideWhenUsed/>
    <w:rsid w:val="00BE3B18"/>
    <w:pPr>
      <w:spacing w:after="120"/>
      <w:ind w:left="360"/>
    </w:pPr>
    <w:rPr>
      <w:sz w:val="16"/>
      <w:szCs w:val="16"/>
    </w:rPr>
  </w:style>
  <w:style w:type="character" w:customStyle="1" w:styleId="BodyTextIndent3Char">
    <w:name w:val="Body Text Indent 3 Char"/>
    <w:basedOn w:val="DefaultParagraphFont"/>
    <w:link w:val="BodyTextIndent3"/>
    <w:uiPriority w:val="99"/>
    <w:rsid w:val="00BE3B18"/>
    <w:rPr>
      <w:rFonts w:eastAsia="Times New Roman" w:cs="Times New Roman"/>
      <w:sz w:val="16"/>
      <w:szCs w:val="16"/>
    </w:rPr>
  </w:style>
  <w:style w:type="paragraph" w:styleId="DocumentMap">
    <w:name w:val="Document Map"/>
    <w:basedOn w:val="Normal"/>
    <w:link w:val="DocumentMapChar"/>
    <w:uiPriority w:val="99"/>
    <w:semiHidden/>
    <w:unhideWhenUsed/>
    <w:rsid w:val="00BE3B1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BE3B18"/>
    <w:rPr>
      <w:rFonts w:ascii="Tahoma" w:eastAsia="Times New Roman" w:hAnsi="Tahoma" w:cs="Tahoma"/>
      <w:sz w:val="20"/>
      <w:shd w:val="clear" w:color="auto" w:fill="000080"/>
    </w:rPr>
  </w:style>
  <w:style w:type="paragraph" w:styleId="Revision">
    <w:name w:val="Revision"/>
    <w:uiPriority w:val="99"/>
    <w:semiHidden/>
    <w:rsid w:val="00BE3B18"/>
    <w:pPr>
      <w:spacing w:after="0" w:line="240" w:lineRule="auto"/>
    </w:pPr>
    <w:rPr>
      <w:rFonts w:eastAsia="Times New Roman" w:cs="Times New Roman"/>
      <w:sz w:val="20"/>
    </w:rPr>
  </w:style>
  <w:style w:type="paragraph" w:styleId="TOCHeading">
    <w:name w:val="TOC Heading"/>
    <w:basedOn w:val="Heading1"/>
    <w:next w:val="Normal"/>
    <w:uiPriority w:val="39"/>
    <w:unhideWhenUsed/>
    <w:qFormat/>
    <w:rsid w:val="00BE3B18"/>
    <w:pPr>
      <w:keepLines/>
      <w:spacing w:before="480" w:after="0" w:line="276" w:lineRule="auto"/>
      <w:outlineLvl w:val="9"/>
    </w:pPr>
    <w:rPr>
      <w:rFonts w:cs="Times New Roman"/>
      <w:b/>
      <w:color w:val="365F91"/>
      <w:kern w:val="0"/>
      <w:sz w:val="28"/>
      <w:szCs w:val="28"/>
      <w:lang w:eastAsia="ja-JP"/>
    </w:rPr>
  </w:style>
  <w:style w:type="paragraph" w:customStyle="1" w:styleId="Style0">
    <w:name w:val="Style0"/>
    <w:uiPriority w:val="99"/>
    <w:rsid w:val="00BE3B18"/>
    <w:pPr>
      <w:spacing w:after="0" w:line="240" w:lineRule="auto"/>
    </w:pPr>
    <w:rPr>
      <w:rFonts w:ascii="Arial" w:eastAsia="Times New Roman" w:hAnsi="Arial" w:cs="Times New Roman"/>
      <w:sz w:val="24"/>
      <w:szCs w:val="20"/>
    </w:rPr>
  </w:style>
  <w:style w:type="character" w:customStyle="1" w:styleId="PresentedByChar">
    <w:name w:val="Presented By Char"/>
    <w:link w:val="PresentedBy"/>
    <w:uiPriority w:val="99"/>
    <w:locked/>
    <w:rsid w:val="00BE3B18"/>
    <w:rPr>
      <w:rFonts w:ascii="Palatino Linotype" w:eastAsia="Times New Roman" w:hAnsi="Palatino Linotype" w:cs="Times New Roman"/>
      <w:color w:val="6F6754"/>
      <w:sz w:val="20"/>
    </w:rPr>
  </w:style>
  <w:style w:type="paragraph" w:customStyle="1" w:styleId="PresentedBy">
    <w:name w:val="Presented By"/>
    <w:basedOn w:val="Normal"/>
    <w:link w:val="PresentedByChar"/>
    <w:uiPriority w:val="99"/>
    <w:rsid w:val="00BE3B18"/>
    <w:pPr>
      <w:tabs>
        <w:tab w:val="left" w:pos="360"/>
        <w:tab w:val="left" w:pos="720"/>
        <w:tab w:val="left" w:pos="1080"/>
        <w:tab w:val="left" w:pos="1440"/>
      </w:tabs>
    </w:pPr>
    <w:rPr>
      <w:rFonts w:ascii="Palatino Linotype" w:hAnsi="Palatino Linotype"/>
      <w:color w:val="6F6754"/>
    </w:rPr>
  </w:style>
  <w:style w:type="paragraph" w:customStyle="1" w:styleId="Tableleftbold">
    <w:name w:val="Table left bold"/>
    <w:basedOn w:val="Normal"/>
    <w:uiPriority w:val="99"/>
    <w:rsid w:val="00BE3B18"/>
    <w:pPr>
      <w:keepLines/>
      <w:spacing w:before="80" w:after="40"/>
    </w:pPr>
    <w:rPr>
      <w:b/>
      <w:noProof/>
      <w:sz w:val="18"/>
    </w:rPr>
  </w:style>
  <w:style w:type="character" w:customStyle="1" w:styleId="TablecenteredChar">
    <w:name w:val="Table centered Char"/>
    <w:basedOn w:val="DefaultParagraphFont"/>
    <w:link w:val="Tablecentered"/>
    <w:uiPriority w:val="99"/>
    <w:locked/>
    <w:rsid w:val="00BE3B18"/>
    <w:rPr>
      <w:rFonts w:ascii="Times New Roman" w:eastAsia="Times New Roman" w:hAnsi="Times New Roman" w:cs="Times New Roman"/>
      <w:noProof/>
      <w:sz w:val="18"/>
      <w:szCs w:val="18"/>
    </w:rPr>
  </w:style>
  <w:style w:type="paragraph" w:customStyle="1" w:styleId="Tablecentered">
    <w:name w:val="Table centered"/>
    <w:basedOn w:val="Normal"/>
    <w:link w:val="TablecenteredChar"/>
    <w:autoRedefine/>
    <w:uiPriority w:val="99"/>
    <w:qFormat/>
    <w:rsid w:val="00BE3B18"/>
    <w:pPr>
      <w:keepLines/>
      <w:tabs>
        <w:tab w:val="left" w:pos="6750"/>
      </w:tabs>
      <w:spacing w:before="80" w:after="80"/>
      <w:jc w:val="center"/>
    </w:pPr>
    <w:rPr>
      <w:rFonts w:ascii="Times New Roman" w:hAnsi="Times New Roman"/>
      <w:noProof/>
      <w:sz w:val="18"/>
      <w:szCs w:val="18"/>
    </w:rPr>
  </w:style>
  <w:style w:type="paragraph" w:customStyle="1" w:styleId="Tablecenteredbold">
    <w:name w:val="Table centered bold"/>
    <w:basedOn w:val="Tablecentered"/>
    <w:autoRedefine/>
    <w:uiPriority w:val="99"/>
    <w:rsid w:val="00BE3B18"/>
    <w:rPr>
      <w:b/>
    </w:rPr>
  </w:style>
  <w:style w:type="character" w:customStyle="1" w:styleId="Heading31Char">
    <w:name w:val="Heading 3.1 Char"/>
    <w:link w:val="Heading31"/>
    <w:uiPriority w:val="99"/>
    <w:locked/>
    <w:rsid w:val="00BE3B18"/>
    <w:rPr>
      <w:rFonts w:ascii="Calibri" w:eastAsiaTheme="minorEastAsia" w:hAnsi="Calibri" w:cs="Calibri"/>
      <w:bCs/>
      <w:sz w:val="24"/>
      <w:szCs w:val="24"/>
    </w:rPr>
  </w:style>
  <w:style w:type="paragraph" w:customStyle="1" w:styleId="Heading31">
    <w:name w:val="Heading 3.1"/>
    <w:basedOn w:val="Heading3"/>
    <w:link w:val="Heading31Char"/>
    <w:uiPriority w:val="99"/>
    <w:rsid w:val="00BE3B18"/>
    <w:pPr>
      <w:tabs>
        <w:tab w:val="num" w:pos="0"/>
        <w:tab w:val="num" w:pos="2160"/>
      </w:tabs>
      <w:spacing w:before="240"/>
      <w:ind w:left="2160" w:hanging="180"/>
    </w:pPr>
    <w:rPr>
      <w:rFonts w:cs="Calibri"/>
    </w:rPr>
  </w:style>
  <w:style w:type="character" w:customStyle="1" w:styleId="UsernotesChar">
    <w:name w:val="User notes Char"/>
    <w:link w:val="Usernotes"/>
    <w:uiPriority w:val="99"/>
    <w:locked/>
    <w:rsid w:val="00BE3B18"/>
    <w:rPr>
      <w:rFonts w:ascii="Comic Sans MS" w:eastAsia="Times New Roman" w:hAnsi="Comic Sans MS" w:cs="Times New Roman"/>
      <w:sz w:val="18"/>
      <w:szCs w:val="18"/>
    </w:rPr>
  </w:style>
  <w:style w:type="paragraph" w:customStyle="1" w:styleId="AnalystText">
    <w:name w:val="Analyst Text"/>
    <w:basedOn w:val="Normal"/>
    <w:link w:val="AnalystTextChar"/>
    <w:uiPriority w:val="99"/>
    <w:rsid w:val="00BE3B18"/>
    <w:pPr>
      <w:spacing w:after="200" w:line="276" w:lineRule="auto"/>
    </w:pPr>
  </w:style>
  <w:style w:type="paragraph" w:customStyle="1" w:styleId="Usernotes">
    <w:name w:val="User notes"/>
    <w:basedOn w:val="Normal"/>
    <w:next w:val="AnalystText"/>
    <w:link w:val="UsernotesChar"/>
    <w:uiPriority w:val="99"/>
    <w:rsid w:val="00BE3B18"/>
    <w:pPr>
      <w:spacing w:after="200" w:line="276" w:lineRule="auto"/>
    </w:pPr>
    <w:rPr>
      <w:rFonts w:ascii="Comic Sans MS" w:hAnsi="Comic Sans MS"/>
      <w:sz w:val="18"/>
      <w:szCs w:val="18"/>
    </w:rPr>
  </w:style>
  <w:style w:type="character" w:customStyle="1" w:styleId="AnalystTextChar">
    <w:name w:val="Analyst Text Char"/>
    <w:link w:val="AnalystText"/>
    <w:uiPriority w:val="99"/>
    <w:locked/>
    <w:rsid w:val="00BE3B18"/>
    <w:rPr>
      <w:rFonts w:eastAsia="Times New Roman" w:cs="Times New Roman"/>
      <w:sz w:val="20"/>
    </w:rPr>
  </w:style>
  <w:style w:type="paragraph" w:customStyle="1" w:styleId="Default">
    <w:name w:val="Default"/>
    <w:uiPriority w:val="99"/>
    <w:rsid w:val="00BE3B1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OptimalLists">
    <w:name w:val="Optimal Lists"/>
    <w:basedOn w:val="Normal"/>
    <w:uiPriority w:val="99"/>
    <w:rsid w:val="00BE3B18"/>
    <w:pPr>
      <w:tabs>
        <w:tab w:val="num" w:pos="720"/>
      </w:tabs>
      <w:ind w:left="720" w:hanging="360"/>
    </w:pPr>
  </w:style>
  <w:style w:type="paragraph" w:customStyle="1" w:styleId="xl25">
    <w:name w:val="xl25"/>
    <w:basedOn w:val="Normal"/>
    <w:uiPriority w:val="99"/>
    <w:rsid w:val="00BE3B18"/>
    <w:pPr>
      <w:spacing w:before="100" w:beforeAutospacing="1" w:after="100" w:afterAutospacing="1"/>
    </w:pPr>
    <w:rPr>
      <w:rFonts w:ascii="Arial" w:eastAsia="Arial Unicode MS" w:hAnsi="Arial" w:cs="Arial"/>
    </w:rPr>
  </w:style>
  <w:style w:type="character" w:customStyle="1" w:styleId="NormalTRMChar">
    <w:name w:val="Normal TRM Char"/>
    <w:basedOn w:val="DefaultParagraphFont"/>
    <w:link w:val="NormalTRM"/>
    <w:locked/>
    <w:rsid w:val="00BE3B18"/>
    <w:rPr>
      <w:rFonts w:ascii="Times New Roman" w:eastAsia="Times New Roman" w:hAnsi="Times New Roman" w:cs="Times New Roman"/>
      <w:sz w:val="20"/>
    </w:rPr>
  </w:style>
  <w:style w:type="paragraph" w:customStyle="1" w:styleId="NormalTRM">
    <w:name w:val="Normal TRM"/>
    <w:basedOn w:val="Normal"/>
    <w:link w:val="NormalTRMChar"/>
    <w:rsid w:val="00BE3B18"/>
    <w:rPr>
      <w:rFonts w:ascii="Times New Roman" w:hAnsi="Times New Roman"/>
    </w:rPr>
  </w:style>
  <w:style w:type="character" w:customStyle="1" w:styleId="footnoteChar0">
    <w:name w:val="footnote Char"/>
    <w:basedOn w:val="FootnoteTextChar"/>
    <w:link w:val="footnote0"/>
    <w:locked/>
    <w:rsid w:val="00BE3B18"/>
    <w:rPr>
      <w:rFonts w:ascii="Times New Roman" w:eastAsia="Times New Roman" w:hAnsi="Times New Roman" w:cs="Times New Roman"/>
      <w:sz w:val="18"/>
      <w:szCs w:val="24"/>
    </w:rPr>
  </w:style>
  <w:style w:type="paragraph" w:customStyle="1" w:styleId="footnote0">
    <w:name w:val="footnote"/>
    <w:basedOn w:val="FootnoteText"/>
    <w:link w:val="footnoteChar0"/>
    <w:rsid w:val="00BE3B18"/>
    <w:pPr>
      <w:jc w:val="left"/>
    </w:pPr>
    <w:rPr>
      <w:sz w:val="18"/>
      <w:szCs w:val="24"/>
    </w:rPr>
  </w:style>
  <w:style w:type="character" w:customStyle="1" w:styleId="CaptionsChar">
    <w:name w:val="Captions Char"/>
    <w:basedOn w:val="TitleChar"/>
    <w:link w:val="Captions"/>
    <w:locked/>
    <w:rsid w:val="00BE3B18"/>
    <w:rPr>
      <w:rFonts w:ascii="Calibri" w:eastAsia="Times New Roman" w:hAnsi="Calibri" w:cs="Calibri"/>
      <w:b/>
      <w:color w:val="000000"/>
      <w:spacing w:val="5"/>
      <w:kern w:val="28"/>
      <w:sz w:val="20"/>
      <w:szCs w:val="20"/>
    </w:rPr>
  </w:style>
  <w:style w:type="paragraph" w:customStyle="1" w:styleId="Captions">
    <w:name w:val="Captions"/>
    <w:basedOn w:val="Title"/>
    <w:link w:val="CaptionsChar"/>
    <w:autoRedefine/>
    <w:qFormat/>
    <w:rsid w:val="00BE3B18"/>
    <w:pPr>
      <w:pBdr>
        <w:bottom w:val="none" w:sz="0" w:space="0" w:color="auto"/>
      </w:pBdr>
      <w:spacing w:after="120"/>
      <w:jc w:val="center"/>
    </w:pPr>
    <w:rPr>
      <w:rFonts w:ascii="Calibri" w:hAnsi="Calibri" w:cs="Calibri"/>
      <w:b/>
      <w:sz w:val="20"/>
      <w:szCs w:val="20"/>
    </w:rPr>
  </w:style>
  <w:style w:type="character" w:customStyle="1" w:styleId="FormH2Char">
    <w:name w:val="Form H2 Char"/>
    <w:basedOn w:val="Heading2Char"/>
    <w:link w:val="FormH2"/>
    <w:locked/>
    <w:rsid w:val="00BE3B18"/>
    <w:rPr>
      <w:rFonts w:ascii="Calibri" w:eastAsia="Times New Roman" w:hAnsi="Calibri" w:cs="Arial"/>
      <w:b/>
      <w:bCs w:val="0"/>
      <w:iCs/>
      <w:sz w:val="24"/>
      <w:szCs w:val="24"/>
    </w:rPr>
  </w:style>
  <w:style w:type="paragraph" w:customStyle="1" w:styleId="FormH2">
    <w:name w:val="Form H2"/>
    <w:basedOn w:val="NormalWeb"/>
    <w:link w:val="FormH2Char"/>
    <w:qFormat/>
    <w:rsid w:val="00BE3B18"/>
    <w:pPr>
      <w:ind w:left="1440"/>
    </w:pPr>
    <w:rPr>
      <w:rFonts w:ascii="Calibri" w:hAnsi="Calibri" w:cs="Arial"/>
      <w:b/>
      <w:iCs/>
    </w:rPr>
  </w:style>
  <w:style w:type="character" w:customStyle="1" w:styleId="FormChar">
    <w:name w:val="Form Char"/>
    <w:basedOn w:val="Heading2Char"/>
    <w:link w:val="Form"/>
    <w:locked/>
    <w:rsid w:val="00BE3B18"/>
    <w:rPr>
      <w:rFonts w:ascii="Calibri" w:eastAsia="Times New Roman" w:hAnsi="Calibri" w:cs="Arial"/>
      <w:b/>
      <w:bCs w:val="0"/>
      <w:iCs/>
      <w:sz w:val="24"/>
      <w:szCs w:val="24"/>
    </w:rPr>
  </w:style>
  <w:style w:type="paragraph" w:customStyle="1" w:styleId="Form">
    <w:name w:val="Form"/>
    <w:basedOn w:val="NormalWeb"/>
    <w:next w:val="Normal"/>
    <w:link w:val="FormChar"/>
    <w:qFormat/>
    <w:rsid w:val="00BE3B18"/>
    <w:rPr>
      <w:rFonts w:ascii="Calibri" w:hAnsi="Calibri" w:cs="Arial"/>
      <w:b/>
      <w:iCs/>
    </w:rPr>
  </w:style>
  <w:style w:type="character" w:customStyle="1" w:styleId="FormH4Char">
    <w:name w:val="Form H4 Char"/>
    <w:basedOn w:val="FormH2Char"/>
    <w:link w:val="FormH4"/>
    <w:locked/>
    <w:rsid w:val="00BE3B18"/>
    <w:rPr>
      <w:rFonts w:ascii="Calibri" w:eastAsia="Times New Roman" w:hAnsi="Calibri" w:cs="Arial"/>
      <w:b/>
      <w:bCs/>
      <w:iCs w:val="0"/>
      <w:sz w:val="28"/>
      <w:szCs w:val="28"/>
    </w:rPr>
  </w:style>
  <w:style w:type="paragraph" w:customStyle="1" w:styleId="FormH4">
    <w:name w:val="Form H4"/>
    <w:basedOn w:val="FormH2"/>
    <w:link w:val="FormH4Char"/>
    <w:qFormat/>
    <w:rsid w:val="00BE3B18"/>
    <w:pPr>
      <w:keepNext/>
      <w:keepLines/>
      <w:spacing w:before="200" w:after="0" w:line="276" w:lineRule="auto"/>
      <w:ind w:left="1800"/>
      <w:jc w:val="left"/>
      <w:outlineLvl w:val="1"/>
    </w:pPr>
    <w:rPr>
      <w:bCs/>
      <w:iCs w:val="0"/>
      <w:sz w:val="28"/>
      <w:szCs w:val="28"/>
    </w:rPr>
  </w:style>
  <w:style w:type="paragraph" w:customStyle="1" w:styleId="Normal1">
    <w:name w:val="Normal1"/>
    <w:basedOn w:val="Normal"/>
    <w:uiPriority w:val="99"/>
    <w:rsid w:val="00BE3B18"/>
    <w:pPr>
      <w:autoSpaceDE w:val="0"/>
      <w:autoSpaceDN w:val="0"/>
      <w:spacing w:after="0"/>
      <w:jc w:val="left"/>
    </w:pPr>
    <w:rPr>
      <w:rFonts w:ascii="Arial" w:hAnsi="Arial" w:cs="Arial"/>
      <w:sz w:val="24"/>
      <w:szCs w:val="24"/>
    </w:rPr>
  </w:style>
  <w:style w:type="paragraph" w:customStyle="1" w:styleId="whs2">
    <w:name w:val="whs2"/>
    <w:basedOn w:val="Normal"/>
    <w:uiPriority w:val="99"/>
    <w:rsid w:val="00BE3B18"/>
    <w:pPr>
      <w:spacing w:after="0"/>
      <w:jc w:val="left"/>
    </w:pPr>
    <w:rPr>
      <w:rFonts w:ascii="Arial" w:hAnsi="Arial" w:cs="Arial"/>
      <w:szCs w:val="20"/>
    </w:rPr>
  </w:style>
  <w:style w:type="paragraph" w:customStyle="1" w:styleId="font5">
    <w:name w:val="font5"/>
    <w:basedOn w:val="Normal"/>
    <w:uiPriority w:val="99"/>
    <w:rsid w:val="00BE3B18"/>
    <w:pPr>
      <w:spacing w:before="100" w:beforeAutospacing="1" w:after="100" w:afterAutospacing="1"/>
      <w:jc w:val="left"/>
    </w:pPr>
    <w:rPr>
      <w:rFonts w:ascii="Tahoma" w:hAnsi="Tahoma" w:cs="Tahoma"/>
      <w:b/>
      <w:bCs/>
      <w:color w:val="000000"/>
      <w:sz w:val="18"/>
      <w:szCs w:val="18"/>
    </w:rPr>
  </w:style>
  <w:style w:type="paragraph" w:customStyle="1" w:styleId="font6">
    <w:name w:val="font6"/>
    <w:basedOn w:val="Normal"/>
    <w:uiPriority w:val="99"/>
    <w:rsid w:val="00BE3B18"/>
    <w:pPr>
      <w:spacing w:before="100" w:beforeAutospacing="1" w:after="100" w:afterAutospacing="1"/>
      <w:jc w:val="left"/>
    </w:pPr>
    <w:rPr>
      <w:rFonts w:ascii="Tahoma" w:hAnsi="Tahoma" w:cs="Tahoma"/>
      <w:color w:val="000000"/>
      <w:sz w:val="18"/>
      <w:szCs w:val="18"/>
    </w:rPr>
  </w:style>
  <w:style w:type="paragraph" w:customStyle="1" w:styleId="xl65">
    <w:name w:val="xl65"/>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66">
    <w:name w:val="xl66"/>
    <w:basedOn w:val="Normal"/>
    <w:uiPriority w:val="99"/>
    <w:rsid w:val="00BE3B18"/>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67">
    <w:name w:val="xl67"/>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68">
    <w:name w:val="xl68"/>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69">
    <w:name w:val="xl69"/>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0">
    <w:name w:val="xl70"/>
    <w:basedOn w:val="Normal"/>
    <w:uiPriority w:val="99"/>
    <w:rsid w:val="00BE3B1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szCs w:val="20"/>
    </w:rPr>
  </w:style>
  <w:style w:type="paragraph" w:customStyle="1" w:styleId="xl71">
    <w:name w:val="xl71"/>
    <w:basedOn w:val="Normal"/>
    <w:uiPriority w:val="99"/>
    <w:rsid w:val="00BE3B18"/>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2">
    <w:name w:val="xl72"/>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3">
    <w:name w:val="xl73"/>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4">
    <w:name w:val="xl74"/>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5">
    <w:name w:val="xl75"/>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6">
    <w:name w:val="xl76"/>
    <w:basedOn w:val="Normal"/>
    <w:uiPriority w:val="99"/>
    <w:rsid w:val="00BE3B1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szCs w:val="20"/>
    </w:rPr>
  </w:style>
  <w:style w:type="paragraph" w:customStyle="1" w:styleId="xl77">
    <w:name w:val="xl77"/>
    <w:basedOn w:val="Normal"/>
    <w:uiPriority w:val="99"/>
    <w:rsid w:val="00BE3B18"/>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8">
    <w:name w:val="xl78"/>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9">
    <w:name w:val="xl79"/>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0">
    <w:name w:val="xl80"/>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1">
    <w:name w:val="xl81"/>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2">
    <w:name w:val="xl82"/>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3">
    <w:name w:val="xl83"/>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4">
    <w:name w:val="xl84"/>
    <w:basedOn w:val="Normal"/>
    <w:uiPriority w:val="99"/>
    <w:rsid w:val="00BE3B1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szCs w:val="20"/>
    </w:rPr>
  </w:style>
  <w:style w:type="paragraph" w:customStyle="1" w:styleId="xl85">
    <w:name w:val="xl85"/>
    <w:basedOn w:val="Normal"/>
    <w:uiPriority w:val="99"/>
    <w:rsid w:val="00BE3B18"/>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b/>
      <w:bCs/>
      <w:sz w:val="24"/>
      <w:szCs w:val="24"/>
    </w:rPr>
  </w:style>
  <w:style w:type="paragraph" w:customStyle="1" w:styleId="xl86">
    <w:name w:val="xl86"/>
    <w:basedOn w:val="Normal"/>
    <w:uiPriority w:val="99"/>
    <w:rsid w:val="00BE3B18"/>
    <w:pPr>
      <w:pBdr>
        <w:top w:val="single" w:sz="8" w:space="0" w:color="auto"/>
        <w:bottom w:val="single" w:sz="4" w:space="0" w:color="auto"/>
      </w:pBdr>
      <w:spacing w:before="100" w:beforeAutospacing="1" w:after="100" w:afterAutospacing="1"/>
      <w:jc w:val="left"/>
    </w:pPr>
    <w:rPr>
      <w:rFonts w:ascii="Times New Roman" w:hAnsi="Times New Roman"/>
      <w:b/>
      <w:bCs/>
      <w:sz w:val="24"/>
      <w:szCs w:val="24"/>
    </w:rPr>
  </w:style>
  <w:style w:type="paragraph" w:customStyle="1" w:styleId="xl87">
    <w:name w:val="xl87"/>
    <w:basedOn w:val="Normal"/>
    <w:uiPriority w:val="99"/>
    <w:rsid w:val="00BE3B18"/>
    <w:pPr>
      <w:pBdr>
        <w:top w:val="single" w:sz="8" w:space="0" w:color="auto"/>
        <w:bottom w:val="single" w:sz="4" w:space="0" w:color="auto"/>
        <w:right w:val="single" w:sz="8" w:space="0" w:color="auto"/>
      </w:pBdr>
      <w:spacing w:before="100" w:beforeAutospacing="1" w:after="100" w:afterAutospacing="1"/>
      <w:jc w:val="left"/>
    </w:pPr>
    <w:rPr>
      <w:rFonts w:ascii="Times New Roman" w:hAnsi="Times New Roman"/>
      <w:b/>
      <w:bCs/>
      <w:sz w:val="24"/>
      <w:szCs w:val="24"/>
    </w:rPr>
  </w:style>
  <w:style w:type="character" w:customStyle="1" w:styleId="TableandFigureCaptionChar">
    <w:name w:val="Table and Figure Caption Char"/>
    <w:basedOn w:val="TablecenteredChar"/>
    <w:link w:val="TableandFigureCaption"/>
    <w:locked/>
    <w:rsid w:val="00BE3B18"/>
    <w:rPr>
      <w:rFonts w:ascii="Times New Roman" w:eastAsia="Times New Roman" w:hAnsi="Times New Roman" w:cs="Times New Roman"/>
      <w:noProof/>
      <w:sz w:val="18"/>
      <w:szCs w:val="18"/>
    </w:rPr>
  </w:style>
  <w:style w:type="paragraph" w:customStyle="1" w:styleId="TableandFigureCaption">
    <w:name w:val="Table and Figure Caption"/>
    <w:basedOn w:val="Tablecentered"/>
    <w:link w:val="TableandFigureCaptionChar"/>
    <w:autoRedefine/>
    <w:qFormat/>
    <w:rsid w:val="00BE3B18"/>
    <w:pPr>
      <w:tabs>
        <w:tab w:val="clear" w:pos="6750"/>
      </w:tabs>
    </w:pPr>
  </w:style>
  <w:style w:type="character" w:customStyle="1" w:styleId="VersionTextChar">
    <w:name w:val="Version Text Char"/>
    <w:basedOn w:val="DefaultParagraphFont"/>
    <w:link w:val="VersionText"/>
    <w:locked/>
    <w:rsid w:val="00BE3B18"/>
    <w:rPr>
      <w:rFonts w:ascii="Times New Roman" w:eastAsia="Times New Roman" w:hAnsi="Times New Roman" w:cstheme="minorHAnsi"/>
      <w:sz w:val="20"/>
    </w:rPr>
  </w:style>
  <w:style w:type="paragraph" w:customStyle="1" w:styleId="VersionText">
    <w:name w:val="Version Text"/>
    <w:basedOn w:val="Normal"/>
    <w:link w:val="VersionTextChar"/>
    <w:qFormat/>
    <w:rsid w:val="00BE3B18"/>
    <w:pPr>
      <w:spacing w:after="0"/>
    </w:pPr>
    <w:rPr>
      <w:rFonts w:ascii="Times New Roman" w:hAnsi="Times New Roman" w:cstheme="minorHAnsi"/>
    </w:rPr>
  </w:style>
  <w:style w:type="character" w:customStyle="1" w:styleId="VersionandDateChar">
    <w:name w:val="Version and Date Char"/>
    <w:basedOn w:val="DefaultParagraphFont"/>
    <w:link w:val="VersionandDate"/>
    <w:locked/>
    <w:rsid w:val="00BE3B18"/>
    <w:rPr>
      <w:rFonts w:ascii="Times New Roman" w:eastAsia="Times New Roman" w:hAnsi="Times New Roman" w:cs="Times New Roman"/>
      <w:sz w:val="20"/>
      <w:szCs w:val="20"/>
    </w:rPr>
  </w:style>
  <w:style w:type="paragraph" w:customStyle="1" w:styleId="VersionandDate">
    <w:name w:val="Version and Date"/>
    <w:basedOn w:val="Normal"/>
    <w:link w:val="VersionandDateChar"/>
    <w:qFormat/>
    <w:rsid w:val="00BE3B18"/>
    <w:pPr>
      <w:spacing w:after="0"/>
      <w:jc w:val="left"/>
    </w:pPr>
    <w:rPr>
      <w:rFonts w:ascii="Times New Roman" w:hAnsi="Times New Roman"/>
      <w:szCs w:val="20"/>
    </w:rPr>
  </w:style>
  <w:style w:type="character" w:customStyle="1" w:styleId="HeaderILChar">
    <w:name w:val="Header IL Char"/>
    <w:basedOn w:val="HeaderChar"/>
    <w:link w:val="HeaderIL"/>
    <w:locked/>
    <w:rsid w:val="00BE3B18"/>
    <w:rPr>
      <w:rFonts w:ascii="Times New Roman" w:eastAsia="Times New Roman" w:hAnsi="Times New Roman" w:cs="Times New Roman"/>
      <w:sz w:val="20"/>
    </w:rPr>
  </w:style>
  <w:style w:type="paragraph" w:customStyle="1" w:styleId="HeaderIL">
    <w:name w:val="Header IL"/>
    <w:basedOn w:val="Header"/>
    <w:link w:val="HeaderILChar"/>
    <w:qFormat/>
    <w:rsid w:val="00BE3B18"/>
    <w:pPr>
      <w:pBdr>
        <w:bottom w:val="single" w:sz="4" w:space="0" w:color="auto"/>
      </w:pBdr>
      <w:spacing w:after="0"/>
      <w:jc w:val="left"/>
    </w:pPr>
    <w:rPr>
      <w:rFonts w:ascii="Times New Roman" w:hAnsi="Times New Roman"/>
    </w:rPr>
  </w:style>
  <w:style w:type="paragraph" w:customStyle="1" w:styleId="Reporttitle">
    <w:name w:val="Report title"/>
    <w:basedOn w:val="Normal"/>
    <w:rsid w:val="00BE3B18"/>
    <w:pPr>
      <w:widowControl/>
      <w:spacing w:before="720" w:after="120" w:line="480" w:lineRule="exact"/>
      <w:jc w:val="left"/>
    </w:pPr>
    <w:rPr>
      <w:rFonts w:ascii="Arial Black" w:hAnsi="Arial Black" w:cs="Arial"/>
      <w:sz w:val="40"/>
      <w:szCs w:val="24"/>
    </w:rPr>
  </w:style>
  <w:style w:type="character" w:styleId="PageNumber">
    <w:name w:val="page number"/>
    <w:uiPriority w:val="99"/>
    <w:unhideWhenUsed/>
    <w:rsid w:val="00BE3B18"/>
    <w:rPr>
      <w:rFonts w:ascii="Times New Roman" w:hAnsi="Times New Roman" w:cs="Times New Roman" w:hint="default"/>
    </w:rPr>
  </w:style>
  <w:style w:type="character" w:styleId="EndnoteReference">
    <w:name w:val="endnote reference"/>
    <w:uiPriority w:val="99"/>
    <w:semiHidden/>
    <w:unhideWhenUsed/>
    <w:rsid w:val="00BE3B18"/>
    <w:rPr>
      <w:vertAlign w:val="superscript"/>
    </w:rPr>
  </w:style>
  <w:style w:type="character" w:customStyle="1" w:styleId="FooterChar1">
    <w:name w:val="Footer Char1"/>
    <w:link w:val="Footer"/>
    <w:uiPriority w:val="99"/>
    <w:locked/>
    <w:rsid w:val="00BE3B18"/>
    <w:rPr>
      <w:rFonts w:eastAsia="Times New Roman" w:cs="Times New Roman"/>
      <w:sz w:val="20"/>
    </w:rPr>
  </w:style>
  <w:style w:type="character" w:customStyle="1" w:styleId="CommentSubjectChar1">
    <w:name w:val="Comment Subject Char1"/>
    <w:basedOn w:val="CommentTextChar"/>
    <w:uiPriority w:val="99"/>
    <w:semiHidden/>
    <w:rsid w:val="00BE3B18"/>
    <w:rPr>
      <w:rFonts w:ascii="Times New Roman" w:eastAsia="Times New Roman" w:hAnsi="Times New Roman" w:cs="Times New Roman" w:hint="default"/>
      <w:b/>
      <w:bCs/>
      <w:sz w:val="20"/>
      <w:szCs w:val="20"/>
    </w:rPr>
  </w:style>
  <w:style w:type="character" w:customStyle="1" w:styleId="Heading3CharChar">
    <w:name w:val="Heading 3 Char Char"/>
    <w:aliases w:val="Heading 3 Char2 Char Char2,Heading 3 Char Char1 Char Char2,Heading 3 Char2 Char Char Char1 Char2,Heading 3 Char Char1 Char Char Char Char2,Heading 3 Char2 Char Char Char1 Char Char Char2"/>
    <w:uiPriority w:val="99"/>
    <w:rsid w:val="00BE3B18"/>
    <w:rPr>
      <w:rFonts w:ascii="Times New Roman" w:hAnsi="Times New Roman" w:cs="Times New Roman" w:hint="default"/>
      <w:b/>
      <w:bCs w:val="0"/>
      <w:sz w:val="32"/>
      <w:lang w:val="en-US" w:eastAsia="en-US" w:bidi="ar-SA"/>
    </w:rPr>
  </w:style>
  <w:style w:type="character" w:customStyle="1" w:styleId="MacroTextChar1">
    <w:name w:val="Macro Text Char1"/>
    <w:basedOn w:val="DefaultParagraphFont"/>
    <w:semiHidden/>
    <w:rsid w:val="00BE3B18"/>
    <w:rPr>
      <w:rFonts w:ascii="Consolas" w:eastAsia="Times New Roman" w:hAnsi="Consolas" w:cs="Consolas" w:hint="default"/>
      <w:sz w:val="20"/>
      <w:szCs w:val="20"/>
    </w:rPr>
  </w:style>
  <w:style w:type="character" w:customStyle="1" w:styleId="CharChar8">
    <w:name w:val="Char Char8"/>
    <w:uiPriority w:val="99"/>
    <w:rsid w:val="00BE3B18"/>
    <w:rPr>
      <w:rFonts w:ascii="Times New Roman" w:hAnsi="Times New Roman" w:cs="Times New Roman" w:hint="default"/>
      <w:sz w:val="24"/>
      <w:lang w:val="en-US" w:eastAsia="en-US" w:bidi="ar-SA"/>
    </w:rPr>
  </w:style>
  <w:style w:type="character" w:customStyle="1" w:styleId="CharChar11">
    <w:name w:val="Char Char11"/>
    <w:uiPriority w:val="99"/>
    <w:locked/>
    <w:rsid w:val="00BE3B18"/>
    <w:rPr>
      <w:rFonts w:ascii="Cambria" w:hAnsi="Cambria" w:cs="Times New Roman" w:hint="default"/>
      <w:b/>
      <w:bCs/>
      <w:sz w:val="28"/>
      <w:szCs w:val="28"/>
      <w:lang w:val="en-US" w:eastAsia="en-US" w:bidi="ar-SA"/>
    </w:rPr>
  </w:style>
  <w:style w:type="character" w:customStyle="1" w:styleId="CharChar10">
    <w:name w:val="Char Char10"/>
    <w:uiPriority w:val="99"/>
    <w:locked/>
    <w:rsid w:val="00BE3B18"/>
    <w:rPr>
      <w:rFonts w:ascii="Cambria" w:hAnsi="Cambria" w:cs="Times New Roman" w:hint="default"/>
      <w:b/>
      <w:bCs/>
      <w:sz w:val="26"/>
      <w:szCs w:val="26"/>
      <w:lang w:val="en-US" w:eastAsia="en-US" w:bidi="ar-SA"/>
    </w:rPr>
  </w:style>
  <w:style w:type="character" w:customStyle="1" w:styleId="CharChar9">
    <w:name w:val="Char Char9"/>
    <w:uiPriority w:val="99"/>
    <w:locked/>
    <w:rsid w:val="00BE3B18"/>
    <w:rPr>
      <w:rFonts w:ascii="Cambria" w:hAnsi="Cambria" w:cs="Times New Roman" w:hint="default"/>
      <w:b/>
      <w:bCs/>
      <w:sz w:val="22"/>
      <w:szCs w:val="22"/>
      <w:lang w:val="en-US" w:eastAsia="en-US" w:bidi="ar-SA"/>
    </w:rPr>
  </w:style>
  <w:style w:type="character" w:customStyle="1" w:styleId="CharChar7">
    <w:name w:val="Char Char7"/>
    <w:uiPriority w:val="99"/>
    <w:locked/>
    <w:rsid w:val="00BE3B18"/>
    <w:rPr>
      <w:rFonts w:ascii="Cambria" w:hAnsi="Cambria" w:cs="Times New Roman" w:hint="default"/>
      <w:sz w:val="22"/>
      <w:szCs w:val="22"/>
      <w:lang w:val="en-US" w:eastAsia="en-US" w:bidi="ar-SA"/>
    </w:rPr>
  </w:style>
  <w:style w:type="character" w:customStyle="1" w:styleId="CharChar1">
    <w:name w:val="Char Char1"/>
    <w:uiPriority w:val="99"/>
    <w:locked/>
    <w:rsid w:val="00BE3B18"/>
    <w:rPr>
      <w:rFonts w:ascii="Cambria" w:hAnsi="Cambria" w:cs="Times New Roman" w:hint="default"/>
      <w:color w:val="000000"/>
      <w:spacing w:val="5"/>
      <w:kern w:val="28"/>
      <w:sz w:val="52"/>
      <w:szCs w:val="52"/>
      <w:lang w:val="en-US" w:eastAsia="en-US" w:bidi="ar-SA"/>
    </w:rPr>
  </w:style>
  <w:style w:type="character" w:customStyle="1" w:styleId="bodytext0">
    <w:name w:val="bodytext"/>
    <w:uiPriority w:val="99"/>
    <w:rsid w:val="00BE3B18"/>
    <w:rPr>
      <w:rFonts w:ascii="Times New Roman" w:hAnsi="Times New Roman" w:cs="Times New Roman" w:hint="default"/>
    </w:rPr>
  </w:style>
  <w:style w:type="character" w:customStyle="1" w:styleId="StyleBold">
    <w:name w:val="Style Bold"/>
    <w:uiPriority w:val="99"/>
    <w:rsid w:val="00BE3B18"/>
    <w:rPr>
      <w:rFonts w:ascii="Times New Roman" w:hAnsi="Times New Roman" w:cs="Times New Roman" w:hint="default"/>
      <w:b/>
      <w:bCs/>
      <w:sz w:val="20"/>
    </w:rPr>
  </w:style>
  <w:style w:type="character" w:customStyle="1" w:styleId="DocumentMapChar1">
    <w:name w:val="Document Map Char1"/>
    <w:basedOn w:val="DefaultParagraphFont"/>
    <w:uiPriority w:val="99"/>
    <w:semiHidden/>
    <w:rsid w:val="00BE3B18"/>
    <w:rPr>
      <w:rFonts w:ascii="Tahoma" w:eastAsia="Times New Roman" w:hAnsi="Tahoma" w:cs="Tahoma" w:hint="default"/>
      <w:sz w:val="16"/>
      <w:szCs w:val="16"/>
    </w:rPr>
  </w:style>
  <w:style w:type="character" w:customStyle="1" w:styleId="apple-style-span">
    <w:name w:val="apple-style-span"/>
    <w:uiPriority w:val="99"/>
    <w:rsid w:val="00BE3B18"/>
    <w:rPr>
      <w:rFonts w:ascii="Times New Roman" w:hAnsi="Times New Roman" w:cs="Times New Roman" w:hint="default"/>
    </w:rPr>
  </w:style>
  <w:style w:type="character" w:customStyle="1" w:styleId="apple-converted-space">
    <w:name w:val="apple-converted-space"/>
    <w:rsid w:val="00BE3B18"/>
    <w:rPr>
      <w:rFonts w:ascii="Times New Roman" w:hAnsi="Times New Roman" w:cs="Times New Roman" w:hint="default"/>
    </w:rPr>
  </w:style>
  <w:style w:type="character" w:customStyle="1" w:styleId="CharChar">
    <w:name w:val="Char Char"/>
    <w:uiPriority w:val="99"/>
    <w:rsid w:val="00BE3B18"/>
    <w:rPr>
      <w:rFonts w:ascii="Times New Roman" w:hAnsi="Times New Roman" w:cs="Times New Roman" w:hint="default"/>
      <w:lang w:val="en-US" w:eastAsia="en-US" w:bidi="ar-SA"/>
    </w:rPr>
  </w:style>
  <w:style w:type="character" w:customStyle="1" w:styleId="CharChar4">
    <w:name w:val="Char Char4"/>
    <w:uiPriority w:val="99"/>
    <w:rsid w:val="00BE3B18"/>
    <w:rPr>
      <w:rFonts w:ascii="Times New Roman" w:hAnsi="Times New Roman" w:cs="Times New Roman" w:hint="default"/>
      <w:lang w:val="en-US" w:eastAsia="en-US" w:bidi="ar-SA"/>
    </w:rPr>
  </w:style>
  <w:style w:type="character" w:customStyle="1" w:styleId="CharChar81">
    <w:name w:val="Char Char81"/>
    <w:uiPriority w:val="99"/>
    <w:rsid w:val="00BE3B18"/>
    <w:rPr>
      <w:rFonts w:ascii="Times New Roman" w:hAnsi="Times New Roman" w:cs="Times New Roman" w:hint="default"/>
      <w:sz w:val="24"/>
      <w:lang w:val="en-US" w:eastAsia="en-US" w:bidi="ar-SA"/>
    </w:rPr>
  </w:style>
  <w:style w:type="character" w:customStyle="1" w:styleId="CharChar111">
    <w:name w:val="Char Char111"/>
    <w:uiPriority w:val="99"/>
    <w:locked/>
    <w:rsid w:val="00BE3B18"/>
    <w:rPr>
      <w:rFonts w:ascii="Cambria" w:hAnsi="Cambria" w:cs="Times New Roman" w:hint="default"/>
      <w:b/>
      <w:bCs/>
      <w:sz w:val="28"/>
      <w:szCs w:val="28"/>
      <w:lang w:val="en-US" w:eastAsia="en-US" w:bidi="ar-SA"/>
    </w:rPr>
  </w:style>
  <w:style w:type="character" w:customStyle="1" w:styleId="CharChar101">
    <w:name w:val="Char Char101"/>
    <w:uiPriority w:val="99"/>
    <w:locked/>
    <w:rsid w:val="00BE3B18"/>
    <w:rPr>
      <w:rFonts w:ascii="Cambria" w:hAnsi="Cambria" w:cs="Times New Roman" w:hint="default"/>
      <w:b/>
      <w:bCs/>
      <w:sz w:val="26"/>
      <w:szCs w:val="26"/>
      <w:lang w:val="en-US" w:eastAsia="en-US" w:bidi="ar-SA"/>
    </w:rPr>
  </w:style>
  <w:style w:type="character" w:customStyle="1" w:styleId="CharChar91">
    <w:name w:val="Char Char91"/>
    <w:uiPriority w:val="99"/>
    <w:locked/>
    <w:rsid w:val="00BE3B18"/>
    <w:rPr>
      <w:rFonts w:ascii="Cambria" w:hAnsi="Cambria" w:cs="Times New Roman" w:hint="default"/>
      <w:b/>
      <w:bCs/>
      <w:sz w:val="22"/>
      <w:szCs w:val="22"/>
      <w:lang w:val="en-US" w:eastAsia="en-US" w:bidi="ar-SA"/>
    </w:rPr>
  </w:style>
  <w:style w:type="character" w:customStyle="1" w:styleId="CharChar71">
    <w:name w:val="Char Char71"/>
    <w:uiPriority w:val="99"/>
    <w:locked/>
    <w:rsid w:val="00BE3B18"/>
    <w:rPr>
      <w:rFonts w:ascii="Cambria" w:hAnsi="Cambria" w:cs="Times New Roman" w:hint="default"/>
      <w:sz w:val="22"/>
      <w:szCs w:val="22"/>
      <w:lang w:val="en-US" w:eastAsia="en-US" w:bidi="ar-SA"/>
    </w:rPr>
  </w:style>
  <w:style w:type="character" w:customStyle="1" w:styleId="CharChar12">
    <w:name w:val="Char Char12"/>
    <w:uiPriority w:val="99"/>
    <w:locked/>
    <w:rsid w:val="00BE3B18"/>
    <w:rPr>
      <w:rFonts w:ascii="Cambria" w:hAnsi="Cambria" w:cs="Times New Roman" w:hint="default"/>
      <w:color w:val="000000"/>
      <w:spacing w:val="5"/>
      <w:kern w:val="28"/>
      <w:sz w:val="52"/>
      <w:szCs w:val="52"/>
      <w:lang w:val="en-US" w:eastAsia="en-US" w:bidi="ar-SA"/>
    </w:rPr>
  </w:style>
  <w:style w:type="character" w:customStyle="1" w:styleId="st">
    <w:name w:val="st"/>
    <w:basedOn w:val="DefaultParagraphFont"/>
    <w:rsid w:val="00BE3B18"/>
  </w:style>
  <w:style w:type="character" w:customStyle="1" w:styleId="StyleFootnoteReferenceBodyCalibriBackground1">
    <w:name w:val="Style Footnote Reference + +Body (Calibri) Background 1"/>
    <w:basedOn w:val="FootnoteReference"/>
    <w:rsid w:val="00BE3B18"/>
    <w:rPr>
      <w:rFonts w:asciiTheme="minorHAnsi" w:hAnsiTheme="minorHAnsi" w:cs="Times New Roman" w:hint="default"/>
      <w:color w:val="FFFFFF" w:themeColor="background1"/>
      <w:sz w:val="18"/>
      <w:vertAlign w:val="superscript"/>
    </w:rPr>
  </w:style>
  <w:style w:type="character" w:customStyle="1" w:styleId="FootnoteTextChar2">
    <w:name w:val="Footnote Text Char2"/>
    <w:uiPriority w:val="99"/>
    <w:locked/>
    <w:rsid w:val="00BE3B18"/>
    <w:rPr>
      <w:sz w:val="18"/>
      <w:lang w:val="en-US" w:eastAsia="en-US" w:bidi="ar-SA"/>
    </w:rPr>
  </w:style>
  <w:style w:type="table" w:customStyle="1" w:styleId="TableGrid2">
    <w:name w:val="Table Grid2"/>
    <w:basedOn w:val="TableNormal"/>
    <w:uiPriority w:val="39"/>
    <w:rsid w:val="00BE3B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T - List Paragraph Char"/>
    <w:basedOn w:val="DefaultParagraphFont"/>
    <w:link w:val="ListParagraph"/>
    <w:uiPriority w:val="34"/>
    <w:locked/>
    <w:rsid w:val="0057094B"/>
    <w:rPr>
      <w:rFonts w:eastAsia="Times New Roman" w:cs="Times New Roman"/>
      <w:sz w:val="20"/>
    </w:rPr>
  </w:style>
  <w:style w:type="table" w:customStyle="1" w:styleId="TableGrid7">
    <w:name w:val="Table Grid7"/>
    <w:basedOn w:val="TableNormal"/>
    <w:next w:val="TableGrid"/>
    <w:uiPriority w:val="59"/>
    <w:rsid w:val="005709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709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Label">
    <w:name w:val="Document Label"/>
    <w:next w:val="Normal"/>
    <w:uiPriority w:val="99"/>
    <w:rsid w:val="001711BB"/>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rPr>
  </w:style>
  <w:style w:type="paragraph" w:styleId="MessageHeader">
    <w:name w:val="Message Header"/>
    <w:basedOn w:val="BodyText"/>
    <w:link w:val="MessageHeaderChar"/>
    <w:uiPriority w:val="99"/>
    <w:rsid w:val="001711BB"/>
    <w:pPr>
      <w:keepLines/>
      <w:widowControl/>
      <w:spacing w:after="120" w:line="240" w:lineRule="atLeast"/>
      <w:ind w:left="1080" w:hanging="1080"/>
      <w:jc w:val="left"/>
    </w:pPr>
    <w:rPr>
      <w:rFonts w:ascii="Garamond" w:hAnsi="Garamond"/>
      <w:caps/>
      <w:sz w:val="18"/>
      <w:szCs w:val="20"/>
    </w:rPr>
  </w:style>
  <w:style w:type="character" w:customStyle="1" w:styleId="MessageHeaderChar">
    <w:name w:val="Message Header Char"/>
    <w:basedOn w:val="DefaultParagraphFont"/>
    <w:link w:val="MessageHeader"/>
    <w:uiPriority w:val="99"/>
    <w:rsid w:val="001711BB"/>
    <w:rPr>
      <w:rFonts w:ascii="Garamond" w:eastAsia="Times New Roman" w:hAnsi="Garamond" w:cs="Times New Roman"/>
      <w:caps/>
      <w:sz w:val="18"/>
      <w:szCs w:val="20"/>
    </w:rPr>
  </w:style>
  <w:style w:type="character" w:customStyle="1" w:styleId="MessageHeaderLabel">
    <w:name w:val="Message Header Label"/>
    <w:uiPriority w:val="99"/>
    <w:rsid w:val="001711BB"/>
    <w:rPr>
      <w:b/>
      <w:sz w:val="18"/>
    </w:rPr>
  </w:style>
  <w:style w:type="character" w:styleId="Strong">
    <w:name w:val="Strong"/>
    <w:basedOn w:val="DefaultParagraphFont"/>
    <w:uiPriority w:val="22"/>
    <w:qFormat/>
    <w:rsid w:val="00AE6B9E"/>
    <w:rPr>
      <w:b/>
      <w:bCs/>
    </w:rPr>
  </w:style>
  <w:style w:type="character" w:styleId="Emphasis">
    <w:name w:val="Emphasis"/>
    <w:basedOn w:val="DefaultParagraphFont"/>
    <w:uiPriority w:val="20"/>
    <w:qFormat/>
    <w:rsid w:val="00AE6B9E"/>
    <w:rPr>
      <w:i/>
      <w:iCs/>
    </w:rPr>
  </w:style>
  <w:style w:type="numbering" w:customStyle="1" w:styleId="NoList1">
    <w:name w:val="No List1"/>
    <w:next w:val="NoList"/>
    <w:uiPriority w:val="99"/>
    <w:semiHidden/>
    <w:unhideWhenUsed/>
    <w:rsid w:val="00AE6B9E"/>
  </w:style>
  <w:style w:type="numbering" w:customStyle="1" w:styleId="NoList11">
    <w:name w:val="No List11"/>
    <w:next w:val="NoList"/>
    <w:uiPriority w:val="99"/>
    <w:semiHidden/>
    <w:unhideWhenUsed/>
    <w:rsid w:val="00AE6B9E"/>
  </w:style>
  <w:style w:type="table" w:customStyle="1" w:styleId="TableGrid3">
    <w:name w:val="Table Grid3"/>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E6B9E"/>
  </w:style>
  <w:style w:type="numbering" w:customStyle="1" w:styleId="NoList12">
    <w:name w:val="No List12"/>
    <w:next w:val="NoList"/>
    <w:uiPriority w:val="99"/>
    <w:semiHidden/>
    <w:unhideWhenUsed/>
    <w:rsid w:val="00AE6B9E"/>
  </w:style>
  <w:style w:type="numbering" w:customStyle="1" w:styleId="NoList3">
    <w:name w:val="No List3"/>
    <w:next w:val="NoList"/>
    <w:uiPriority w:val="99"/>
    <w:semiHidden/>
    <w:unhideWhenUsed/>
    <w:rsid w:val="00AE6B9E"/>
  </w:style>
  <w:style w:type="table" w:customStyle="1" w:styleId="TableGrid4">
    <w:name w:val="Table Grid4"/>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E6B9E"/>
  </w:style>
  <w:style w:type="table" w:customStyle="1" w:styleId="TableGrid31">
    <w:name w:val="Table Grid3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E6B9E"/>
  </w:style>
  <w:style w:type="paragraph" w:styleId="Closing">
    <w:name w:val="Closing"/>
    <w:basedOn w:val="Normal"/>
    <w:next w:val="Normal"/>
    <w:link w:val="ClosingChar"/>
    <w:uiPriority w:val="99"/>
    <w:rsid w:val="00AE6B9E"/>
    <w:pPr>
      <w:widowControl/>
      <w:spacing w:after="120" w:line="220" w:lineRule="atLeast"/>
      <w:jc w:val="left"/>
    </w:pPr>
    <w:rPr>
      <w:rFonts w:ascii="Garamond" w:hAnsi="Garamond"/>
      <w:sz w:val="22"/>
      <w:szCs w:val="20"/>
    </w:rPr>
  </w:style>
  <w:style w:type="character" w:customStyle="1" w:styleId="ClosingChar">
    <w:name w:val="Closing Char"/>
    <w:basedOn w:val="DefaultParagraphFont"/>
    <w:link w:val="Closing"/>
    <w:uiPriority w:val="99"/>
    <w:rsid w:val="00AE6B9E"/>
    <w:rPr>
      <w:rFonts w:ascii="Garamond" w:eastAsia="Times New Roman" w:hAnsi="Garamond" w:cs="Times New Roman"/>
      <w:szCs w:val="20"/>
    </w:rPr>
  </w:style>
  <w:style w:type="paragraph" w:customStyle="1" w:styleId="CompanyName">
    <w:name w:val="Company Name"/>
    <w:basedOn w:val="BodyText"/>
    <w:uiPriority w:val="99"/>
    <w:rsid w:val="00AE6B9E"/>
    <w:pPr>
      <w:keepLines/>
      <w:framePr w:w="8640" w:h="1440" w:wrap="notBeside" w:vAnchor="page" w:hAnchor="margin" w:xAlign="center" w:y="889"/>
      <w:widowControl/>
      <w:spacing w:after="40" w:line="240" w:lineRule="atLeast"/>
      <w:jc w:val="center"/>
    </w:pPr>
    <w:rPr>
      <w:rFonts w:ascii="Garamond" w:hAnsi="Garamond"/>
      <w:caps/>
      <w:spacing w:val="75"/>
      <w:sz w:val="22"/>
      <w:szCs w:val="20"/>
    </w:rPr>
  </w:style>
  <w:style w:type="paragraph" w:customStyle="1" w:styleId="Enclosure">
    <w:name w:val="Enclosure"/>
    <w:basedOn w:val="BodyText"/>
    <w:next w:val="Normal"/>
    <w:uiPriority w:val="99"/>
    <w:rsid w:val="00AE6B9E"/>
    <w:pPr>
      <w:keepLines/>
      <w:widowControl/>
      <w:spacing w:before="220" w:line="240" w:lineRule="atLeast"/>
    </w:pPr>
    <w:rPr>
      <w:rFonts w:ascii="Garamond" w:hAnsi="Garamond"/>
      <w:sz w:val="22"/>
      <w:szCs w:val="20"/>
    </w:rPr>
  </w:style>
  <w:style w:type="paragraph" w:customStyle="1" w:styleId="HeaderBase">
    <w:name w:val="Header Base"/>
    <w:basedOn w:val="BodyText"/>
    <w:uiPriority w:val="99"/>
    <w:rsid w:val="00AE6B9E"/>
    <w:pPr>
      <w:keepLines/>
      <w:widowControl/>
      <w:tabs>
        <w:tab w:val="center" w:pos="4320"/>
        <w:tab w:val="right" w:pos="8640"/>
      </w:tabs>
      <w:spacing w:after="120" w:line="240" w:lineRule="atLeast"/>
      <w:ind w:firstLine="360"/>
    </w:pPr>
    <w:rPr>
      <w:rFonts w:ascii="Garamond" w:hAnsi="Garamond"/>
      <w:sz w:val="22"/>
      <w:szCs w:val="20"/>
    </w:rPr>
  </w:style>
  <w:style w:type="paragraph" w:customStyle="1" w:styleId="HeadingBase">
    <w:name w:val="Heading Base"/>
    <w:basedOn w:val="BodyText"/>
    <w:next w:val="BodyText"/>
    <w:uiPriority w:val="99"/>
    <w:rsid w:val="00AE6B9E"/>
    <w:pPr>
      <w:keepNext/>
      <w:keepLines/>
      <w:widowControl/>
      <w:spacing w:after="120" w:line="240" w:lineRule="atLeast"/>
      <w:jc w:val="left"/>
    </w:pPr>
    <w:rPr>
      <w:rFonts w:ascii="Garamond" w:hAnsi="Garamond"/>
      <w:kern w:val="20"/>
      <w:sz w:val="22"/>
      <w:szCs w:val="20"/>
    </w:rPr>
  </w:style>
  <w:style w:type="paragraph" w:customStyle="1" w:styleId="MessageHeaderFirst">
    <w:name w:val="Message Header First"/>
    <w:basedOn w:val="MessageHeader"/>
    <w:next w:val="MessageHeader"/>
    <w:uiPriority w:val="99"/>
    <w:rsid w:val="00AE6B9E"/>
    <w:pPr>
      <w:spacing w:before="360"/>
    </w:pPr>
  </w:style>
  <w:style w:type="paragraph" w:customStyle="1" w:styleId="MessageHeaderLast">
    <w:name w:val="Message Header Last"/>
    <w:basedOn w:val="MessageHeader"/>
    <w:next w:val="BodyText"/>
    <w:uiPriority w:val="99"/>
    <w:rsid w:val="00AE6B9E"/>
    <w:pPr>
      <w:pBdr>
        <w:bottom w:val="single" w:sz="6" w:space="18" w:color="808080"/>
      </w:pBdr>
      <w:spacing w:after="360"/>
    </w:pPr>
  </w:style>
  <w:style w:type="paragraph" w:styleId="NormalIndent">
    <w:name w:val="Normal Indent"/>
    <w:basedOn w:val="Normal"/>
    <w:uiPriority w:val="99"/>
    <w:rsid w:val="00AE6B9E"/>
    <w:pPr>
      <w:widowControl/>
      <w:spacing w:after="120"/>
      <w:ind w:left="720"/>
      <w:jc w:val="left"/>
    </w:pPr>
    <w:rPr>
      <w:rFonts w:ascii="Garamond" w:hAnsi="Garamond"/>
      <w:sz w:val="22"/>
      <w:szCs w:val="20"/>
    </w:rPr>
  </w:style>
  <w:style w:type="paragraph" w:customStyle="1" w:styleId="ReturnAddress">
    <w:name w:val="Return Address"/>
    <w:uiPriority w:val="99"/>
    <w:rsid w:val="00AE6B9E"/>
    <w:pPr>
      <w:framePr w:w="8640" w:hSpace="187" w:vSpace="187" w:wrap="notBeside" w:vAnchor="page" w:hAnchor="margin" w:xAlign="center" w:y="14401" w:anchorLock="1"/>
      <w:spacing w:after="0" w:line="240" w:lineRule="atLeast"/>
      <w:ind w:right="-240"/>
      <w:jc w:val="center"/>
    </w:pPr>
    <w:rPr>
      <w:rFonts w:ascii="Garamond" w:eastAsia="Times New Roman" w:hAnsi="Garamond" w:cs="Times New Roman"/>
      <w:caps/>
      <w:spacing w:val="30"/>
      <w:sz w:val="15"/>
      <w:szCs w:val="20"/>
    </w:rPr>
  </w:style>
  <w:style w:type="paragraph" w:styleId="Signature">
    <w:name w:val="Signature"/>
    <w:basedOn w:val="BodyText"/>
    <w:next w:val="Normal"/>
    <w:link w:val="SignatureChar"/>
    <w:uiPriority w:val="99"/>
    <w:rsid w:val="00AE6B9E"/>
    <w:pPr>
      <w:keepNext/>
      <w:keepLines/>
      <w:widowControl/>
      <w:spacing w:before="660" w:after="120" w:line="240" w:lineRule="atLeast"/>
      <w:ind w:firstLine="360"/>
    </w:pPr>
    <w:rPr>
      <w:rFonts w:ascii="Garamond" w:hAnsi="Garamond"/>
      <w:sz w:val="22"/>
      <w:szCs w:val="20"/>
    </w:rPr>
  </w:style>
  <w:style w:type="character" w:customStyle="1" w:styleId="SignatureChar">
    <w:name w:val="Signature Char"/>
    <w:basedOn w:val="DefaultParagraphFont"/>
    <w:link w:val="Signature"/>
    <w:uiPriority w:val="99"/>
    <w:rsid w:val="00AE6B9E"/>
    <w:rPr>
      <w:rFonts w:ascii="Garamond" w:eastAsia="Times New Roman" w:hAnsi="Garamond" w:cs="Times New Roman"/>
      <w:szCs w:val="20"/>
    </w:rPr>
  </w:style>
  <w:style w:type="paragraph" w:customStyle="1" w:styleId="SignatureJobTitle">
    <w:name w:val="Signature Job Title"/>
    <w:basedOn w:val="Signature"/>
    <w:next w:val="Normal"/>
    <w:uiPriority w:val="99"/>
    <w:rsid w:val="00AE6B9E"/>
    <w:pPr>
      <w:spacing w:before="0"/>
      <w:ind w:firstLine="0"/>
    </w:pPr>
  </w:style>
  <w:style w:type="paragraph" w:customStyle="1" w:styleId="SignatureName">
    <w:name w:val="Signature Name"/>
    <w:basedOn w:val="Signature"/>
    <w:next w:val="SignatureJobTitle"/>
    <w:uiPriority w:val="99"/>
    <w:rsid w:val="00AE6B9E"/>
    <w:pPr>
      <w:ind w:firstLine="0"/>
    </w:pPr>
  </w:style>
  <w:style w:type="character" w:customStyle="1" w:styleId="Slogan">
    <w:name w:val="Slogan"/>
    <w:uiPriority w:val="99"/>
    <w:rsid w:val="00AE6B9E"/>
    <w:rPr>
      <w:i/>
      <w:spacing w:val="70"/>
      <w:sz w:val="21"/>
    </w:rPr>
  </w:style>
  <w:style w:type="table" w:customStyle="1" w:styleId="TableGrid19">
    <w:name w:val="Table Grid19"/>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E6B9E"/>
  </w:style>
  <w:style w:type="paragraph" w:customStyle="1" w:styleId="Title1">
    <w:name w:val="Title1"/>
    <w:basedOn w:val="Normal"/>
    <w:next w:val="Normal"/>
    <w:uiPriority w:val="10"/>
    <w:qFormat/>
    <w:rsid w:val="00AE6B9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1">
    <w:name w:val="Title Char1"/>
    <w:basedOn w:val="DefaultParagraphFont"/>
    <w:rsid w:val="00AE6B9E"/>
    <w:rPr>
      <w:rFonts w:ascii="Cambria" w:eastAsia="Times New Roman" w:hAnsi="Cambria" w:cs="Times New Roman"/>
      <w:color w:val="17365D"/>
      <w:spacing w:val="5"/>
      <w:kern w:val="28"/>
      <w:sz w:val="52"/>
      <w:szCs w:val="52"/>
    </w:rPr>
  </w:style>
  <w:style w:type="table" w:customStyle="1" w:styleId="TableGrid23">
    <w:name w:val="Table Grid23"/>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E6B9E"/>
  </w:style>
  <w:style w:type="table" w:customStyle="1" w:styleId="TableGrid61">
    <w:name w:val="Table Grid6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umeBullet">
    <w:name w:val="Resume Bullet"/>
    <w:basedOn w:val="BodyText"/>
    <w:rsid w:val="00AE6B9E"/>
    <w:pPr>
      <w:keepLines/>
      <w:widowControl/>
      <w:numPr>
        <w:numId w:val="3"/>
      </w:numPr>
      <w:tabs>
        <w:tab w:val="clear" w:pos="2790"/>
        <w:tab w:val="num" w:pos="432"/>
      </w:tabs>
      <w:ind w:left="360" w:hanging="360"/>
      <w:jc w:val="left"/>
    </w:pPr>
    <w:rPr>
      <w:rFonts w:ascii="Palatino Linotype" w:hAnsi="Palatino Linotype"/>
      <w:bCs/>
      <w:sz w:val="20"/>
      <w:szCs w:val="20"/>
    </w:rPr>
  </w:style>
  <w:style w:type="table" w:customStyle="1" w:styleId="TableGrid20">
    <w:name w:val="Table Grid20"/>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AE6B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AE6B9E"/>
    <w:rPr>
      <w:rFonts w:ascii="Courier New" w:eastAsia="Times New Roman" w:hAnsi="Courier New" w:cs="Courier New"/>
      <w:sz w:val="20"/>
      <w:szCs w:val="20"/>
    </w:rPr>
  </w:style>
  <w:style w:type="table" w:styleId="LightList">
    <w:name w:val="Light List"/>
    <w:basedOn w:val="TableNormal"/>
    <w:uiPriority w:val="61"/>
    <w:rsid w:val="00AE6B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NoList5">
    <w:name w:val="No List5"/>
    <w:next w:val="NoList"/>
    <w:uiPriority w:val="99"/>
    <w:semiHidden/>
    <w:unhideWhenUsed/>
    <w:rsid w:val="00AE6B9E"/>
  </w:style>
  <w:style w:type="table" w:customStyle="1" w:styleId="TableGrid27">
    <w:name w:val="Table Grid27"/>
    <w:basedOn w:val="TableNormal"/>
    <w:next w:val="TableGrid"/>
    <w:uiPriority w:val="39"/>
    <w:rsid w:val="00AE6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AE6B9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rsid w:val="00AE6B9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ubtleEmphasis1">
    <w:name w:val="Subtle Emphasis1"/>
    <w:basedOn w:val="DefaultParagraphFont"/>
    <w:uiPriority w:val="19"/>
    <w:qFormat/>
    <w:rsid w:val="00AE6B9E"/>
    <w:rPr>
      <w:i/>
      <w:iCs/>
      <w:color w:val="404040"/>
    </w:rPr>
  </w:style>
  <w:style w:type="character" w:customStyle="1" w:styleId="A0">
    <w:name w:val="A0"/>
    <w:uiPriority w:val="99"/>
    <w:rsid w:val="00AE6B9E"/>
    <w:rPr>
      <w:rFonts w:cs="HelveticaNeueLT Std"/>
      <w:b/>
      <w:bCs/>
      <w:color w:val="00863E"/>
      <w:sz w:val="44"/>
      <w:szCs w:val="44"/>
    </w:rPr>
  </w:style>
  <w:style w:type="character" w:customStyle="1" w:styleId="A1">
    <w:name w:val="A1"/>
    <w:uiPriority w:val="99"/>
    <w:rsid w:val="00AE6B9E"/>
    <w:rPr>
      <w:rFonts w:ascii="HelveticaNeueLT Std Med" w:hAnsi="HelveticaNeueLT Std Med" w:cs="HelveticaNeueLT Std Med"/>
      <w:color w:val="221E1F"/>
      <w:sz w:val="26"/>
      <w:szCs w:val="26"/>
    </w:rPr>
  </w:style>
  <w:style w:type="paragraph" w:customStyle="1" w:styleId="Bullet1">
    <w:name w:val="Bullet 1"/>
    <w:basedOn w:val="Normal"/>
    <w:next w:val="BodyText"/>
    <w:link w:val="Bullet1Char"/>
    <w:qFormat/>
    <w:rsid w:val="00AE6B9E"/>
    <w:pPr>
      <w:widowControl/>
      <w:numPr>
        <w:numId w:val="4"/>
      </w:numPr>
      <w:spacing w:before="200" w:after="120"/>
    </w:pPr>
    <w:rPr>
      <w:rFonts w:ascii="Franklin Gothic Book" w:hAnsi="Franklin Gothic Book"/>
      <w:sz w:val="22"/>
      <w:szCs w:val="24"/>
    </w:rPr>
  </w:style>
  <w:style w:type="character" w:customStyle="1" w:styleId="Bullet1Char">
    <w:name w:val="Bullet 1 Char"/>
    <w:basedOn w:val="DefaultParagraphFont"/>
    <w:link w:val="Bullet1"/>
    <w:locked/>
    <w:rsid w:val="00AE6B9E"/>
    <w:rPr>
      <w:rFonts w:ascii="Franklin Gothic Book" w:eastAsia="Times New Roman" w:hAnsi="Franklin Gothic Book" w:cs="Times New Roman"/>
      <w:szCs w:val="24"/>
    </w:rPr>
  </w:style>
  <w:style w:type="paragraph" w:styleId="List2">
    <w:name w:val="List 2"/>
    <w:semiHidden/>
    <w:unhideWhenUsed/>
    <w:rsid w:val="00AE6B9E"/>
    <w:pPr>
      <w:numPr>
        <w:numId w:val="5"/>
      </w:numPr>
      <w:spacing w:before="40" w:after="80" w:line="240" w:lineRule="auto"/>
      <w:ind w:left="720"/>
      <w:contextualSpacing/>
    </w:pPr>
    <w:rPr>
      <w:rFonts w:ascii="Times New Roman" w:eastAsia="Times New Roman" w:hAnsi="Times New Roman" w:cs="Times New Roman"/>
      <w:sz w:val="24"/>
      <w:szCs w:val="24"/>
    </w:rPr>
  </w:style>
  <w:style w:type="paragraph" w:customStyle="1" w:styleId="NormalBeforeList">
    <w:name w:val="Normal Before List"/>
    <w:basedOn w:val="Normal"/>
    <w:qFormat/>
    <w:rsid w:val="00AE6B9E"/>
    <w:pPr>
      <w:keepNext/>
      <w:widowControl/>
      <w:spacing w:after="120" w:line="276" w:lineRule="auto"/>
      <w:jc w:val="left"/>
    </w:pPr>
    <w:rPr>
      <w:rFonts w:eastAsia="Franklin Gothic Book"/>
      <w:sz w:val="22"/>
    </w:rPr>
  </w:style>
  <w:style w:type="paragraph" w:customStyle="1" w:styleId="Bulletlevel1">
    <w:name w:val="Bullet level 1"/>
    <w:basedOn w:val="ListParagraph"/>
    <w:qFormat/>
    <w:rsid w:val="00AE6B9E"/>
    <w:pPr>
      <w:widowControl/>
      <w:numPr>
        <w:numId w:val="6"/>
      </w:numPr>
      <w:tabs>
        <w:tab w:val="num" w:pos="360"/>
      </w:tabs>
      <w:spacing w:after="60" w:line="276" w:lineRule="auto"/>
      <w:ind w:firstLine="0"/>
      <w:contextualSpacing w:val="0"/>
      <w:jc w:val="left"/>
    </w:pPr>
    <w:rPr>
      <w:rFonts w:eastAsia="Franklin Gothic Book"/>
      <w:sz w:val="22"/>
    </w:rPr>
  </w:style>
  <w:style w:type="paragraph" w:customStyle="1" w:styleId="Bulletlevel1-last">
    <w:name w:val="Bullet level 1-last"/>
    <w:basedOn w:val="Bulletlevel1"/>
    <w:qFormat/>
    <w:rsid w:val="00AE6B9E"/>
    <w:pPr>
      <w:spacing w:after="200"/>
    </w:pPr>
  </w:style>
  <w:style w:type="paragraph" w:customStyle="1" w:styleId="NormalIntroSentence">
    <w:name w:val="Normal Intro Sentence"/>
    <w:qFormat/>
    <w:rsid w:val="00AE6B9E"/>
    <w:pPr>
      <w:keepNext/>
      <w:spacing w:after="100"/>
    </w:pPr>
  </w:style>
  <w:style w:type="table" w:customStyle="1" w:styleId="GridTable1Light3">
    <w:name w:val="Grid Table 1 Light3"/>
    <w:basedOn w:val="TableNormal"/>
    <w:uiPriority w:val="46"/>
    <w:rsid w:val="00AE6B9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qj">
    <w:name w:val="aqj"/>
    <w:basedOn w:val="DefaultParagraphFont"/>
    <w:rsid w:val="00AE6B9E"/>
  </w:style>
  <w:style w:type="character" w:styleId="SubtleEmphasis">
    <w:name w:val="Subtle Emphasis"/>
    <w:basedOn w:val="DefaultParagraphFont"/>
    <w:uiPriority w:val="19"/>
    <w:qFormat/>
    <w:rsid w:val="00AE6B9E"/>
    <w:rPr>
      <w:i/>
      <w:iCs/>
      <w:color w:val="808080" w:themeColor="text1" w:themeTint="7F"/>
    </w:rPr>
  </w:style>
  <w:style w:type="table" w:customStyle="1" w:styleId="TableGrid171">
    <w:name w:val="Table Grid171"/>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Normal"/>
    <w:rsid w:val="00AE6B9E"/>
    <w:pPr>
      <w:widowControl/>
      <w:spacing w:before="100" w:beforeAutospacing="1" w:after="100" w:afterAutospacing="1"/>
      <w:jc w:val="left"/>
    </w:pPr>
    <w:rPr>
      <w:rFonts w:ascii="Times New Roman" w:hAnsi="Times New Roman"/>
      <w:sz w:val="24"/>
      <w:szCs w:val="24"/>
    </w:rPr>
  </w:style>
  <w:style w:type="paragraph" w:styleId="Bibliography">
    <w:name w:val="Bibliography"/>
    <w:basedOn w:val="Normal"/>
    <w:next w:val="Normal"/>
    <w:uiPriority w:val="37"/>
    <w:unhideWhenUsed/>
    <w:rsid w:val="00AE6B9E"/>
  </w:style>
  <w:style w:type="paragraph" w:customStyle="1" w:styleId="default0">
    <w:name w:val="default0"/>
    <w:basedOn w:val="Normal"/>
    <w:rsid w:val="00C71824"/>
    <w:pPr>
      <w:widowControl/>
      <w:autoSpaceDE w:val="0"/>
      <w:autoSpaceDN w:val="0"/>
      <w:spacing w:after="0"/>
      <w:jc w:val="left"/>
    </w:pPr>
    <w:rPr>
      <w:rFonts w:ascii="Calibri" w:eastAsiaTheme="minorHAnsi" w:hAnsi="Calibri"/>
      <w:color w:val="000000"/>
      <w:sz w:val="24"/>
      <w:szCs w:val="24"/>
    </w:rPr>
  </w:style>
  <w:style w:type="paragraph" w:styleId="TOAHeading">
    <w:name w:val="toa heading"/>
    <w:basedOn w:val="Normal"/>
    <w:next w:val="Normal"/>
    <w:uiPriority w:val="99"/>
    <w:semiHidden/>
    <w:unhideWhenUsed/>
    <w:rsid w:val="004F02BC"/>
    <w:pPr>
      <w:spacing w:before="120" w:after="120"/>
    </w:pPr>
    <w:rPr>
      <w:rFonts w:asciiTheme="majorHAnsi" w:eastAsiaTheme="majorEastAsia" w:hAnsiTheme="majorHAnsi" w:cstheme="majorBidi"/>
      <w:b/>
      <w:bCs/>
      <w:sz w:val="24"/>
      <w:szCs w:val="24"/>
    </w:rPr>
  </w:style>
  <w:style w:type="character" w:customStyle="1" w:styleId="s1">
    <w:name w:val="s1"/>
    <w:basedOn w:val="DefaultParagraphFont"/>
    <w:rsid w:val="004F02BC"/>
    <w:rPr>
      <w:rFonts w:ascii=".SFUIText-Regular" w:hAnsi=".SFUIText-Regular" w:hint="default"/>
      <w:b w:val="0"/>
      <w:bCs w:val="0"/>
      <w:i w:val="0"/>
      <w:iCs w:val="0"/>
    </w:rPr>
  </w:style>
  <w:style w:type="table" w:customStyle="1" w:styleId="TableGrid29">
    <w:name w:val="Table Grid29"/>
    <w:basedOn w:val="TableNormal"/>
    <w:next w:val="TableGrid"/>
    <w:uiPriority w:val="59"/>
    <w:rsid w:val="005315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31553"/>
    <w:rPr>
      <w:color w:val="808080"/>
      <w:shd w:val="clear" w:color="auto" w:fill="E6E6E6"/>
    </w:rPr>
  </w:style>
  <w:style w:type="character" w:styleId="UnresolvedMention">
    <w:name w:val="Unresolved Mention"/>
    <w:basedOn w:val="DefaultParagraphFont"/>
    <w:uiPriority w:val="99"/>
    <w:semiHidden/>
    <w:unhideWhenUsed/>
    <w:rsid w:val="00531553"/>
    <w:rPr>
      <w:color w:val="808080"/>
      <w:shd w:val="clear" w:color="auto" w:fill="E6E6E6"/>
    </w:rPr>
  </w:style>
  <w:style w:type="paragraph" w:customStyle="1" w:styleId="feature-description">
    <w:name w:val="feature-description"/>
    <w:basedOn w:val="Normal"/>
    <w:rsid w:val="005A2E32"/>
    <w:pPr>
      <w:widowControl/>
      <w:spacing w:before="100" w:beforeAutospacing="1" w:after="100" w:afterAutospacing="1"/>
      <w:jc w:val="left"/>
    </w:pPr>
    <w:rPr>
      <w:rFonts w:ascii="Times New Roman" w:hAnsi="Times New Roman"/>
      <w:sz w:val="24"/>
      <w:szCs w:val="24"/>
    </w:rPr>
  </w:style>
  <w:style w:type="table" w:customStyle="1" w:styleId="ODCBasic-1">
    <w:name w:val="ODC_Basic-1"/>
    <w:basedOn w:val="TableClassic1"/>
    <w:uiPriority w:val="99"/>
    <w:qFormat/>
    <w:rsid w:val="003058B2"/>
    <w:pPr>
      <w:spacing w:after="0"/>
      <w:jc w:val="center"/>
    </w:pPr>
    <w:rPr>
      <w:rFonts w:ascii="Franklin Gothic Book" w:eastAsia="Times New Roman" w:hAnsi="Franklin Gothic Book" w:cs="Times New Roman"/>
      <w:color w:val="4D4D4F"/>
      <w:sz w:val="20"/>
      <w:szCs w:val="20"/>
      <w:lang w:eastAsia="ja-JP"/>
    </w:rPr>
    <w:tblPr>
      <w:tblStyleRowBandSize w:val="1"/>
      <w:tblStyleColBandSize w:val="1"/>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CellMar>
        <w:top w:w="29" w:type="dxa"/>
        <w:left w:w="72" w:type="dxa"/>
        <w:bottom w:w="29" w:type="dxa"/>
        <w:right w:w="72" w:type="dxa"/>
      </w:tblCellMar>
    </w:tblPr>
    <w:tcPr>
      <w:shd w:val="clear" w:color="auto" w:fill="auto"/>
    </w:tcPr>
    <w:tblStylePr w:type="firstRow">
      <w:pPr>
        <w:wordWrap/>
        <w:jc w:val="center"/>
        <w:outlineLvl w:val="9"/>
      </w:pPr>
      <w:rPr>
        <w:rFonts w:ascii="Microsoft Sans Serif" w:hAnsi="Microsoft Sans Serif" w:cs="Microsoft Sans Serif" w:hint="default"/>
        <w:b w:val="0"/>
        <w:i w:val="0"/>
        <w:iCs/>
        <w:color w:val="FFFFFF"/>
        <w:sz w:val="20"/>
        <w:szCs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053572"/>
      </w:tcPr>
    </w:tblStylePr>
    <w:tblStylePr w:type="lastRow">
      <w:pPr>
        <w:jc w:val="left"/>
      </w:pPr>
      <w:rPr>
        <w:rFonts w:ascii="Microsoft Sans Serif" w:hAnsi="Microsoft Sans Serif" w:cs="Microsoft Sans Serif" w:hint="default"/>
        <w:b/>
        <w:color w:val="auto"/>
        <w:sz w:val="20"/>
        <w:szCs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tcPr>
    </w:tblStylePr>
    <w:tblStylePr w:type="fir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tcPr>
    </w:tblStylePr>
    <w:tblStylePr w:type="la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1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2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1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2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058B2"/>
    <w:pPr>
      <w:widowControl w:val="0"/>
      <w:spacing w:after="12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ommentTextChar1">
    <w:name w:val="Comment Text Char1"/>
    <w:uiPriority w:val="99"/>
    <w:locked/>
    <w:rsid w:val="003058B2"/>
    <w:rPr>
      <w:rFonts w:ascii="Times New Roman" w:eastAsia="Times New Roman" w:hAnsi="Times New Roman" w:cs="Times New Roman"/>
      <w:sz w:val="20"/>
      <w:szCs w:val="20"/>
    </w:rPr>
  </w:style>
  <w:style w:type="character" w:customStyle="1" w:styleId="UnresolvedMention2">
    <w:name w:val="Unresolved Mention2"/>
    <w:basedOn w:val="DefaultParagraphFont"/>
    <w:uiPriority w:val="99"/>
    <w:semiHidden/>
    <w:unhideWhenUsed/>
    <w:rsid w:val="003058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68204">
      <w:bodyDiv w:val="1"/>
      <w:marLeft w:val="0"/>
      <w:marRight w:val="0"/>
      <w:marTop w:val="0"/>
      <w:marBottom w:val="0"/>
      <w:divBdr>
        <w:top w:val="none" w:sz="0" w:space="0" w:color="auto"/>
        <w:left w:val="none" w:sz="0" w:space="0" w:color="auto"/>
        <w:bottom w:val="none" w:sz="0" w:space="0" w:color="auto"/>
        <w:right w:val="none" w:sz="0" w:space="0" w:color="auto"/>
      </w:divBdr>
    </w:div>
    <w:div w:id="62457245">
      <w:bodyDiv w:val="1"/>
      <w:marLeft w:val="0"/>
      <w:marRight w:val="0"/>
      <w:marTop w:val="0"/>
      <w:marBottom w:val="0"/>
      <w:divBdr>
        <w:top w:val="none" w:sz="0" w:space="0" w:color="auto"/>
        <w:left w:val="none" w:sz="0" w:space="0" w:color="auto"/>
        <w:bottom w:val="none" w:sz="0" w:space="0" w:color="auto"/>
        <w:right w:val="none" w:sz="0" w:space="0" w:color="auto"/>
      </w:divBdr>
    </w:div>
    <w:div w:id="115638263">
      <w:bodyDiv w:val="1"/>
      <w:marLeft w:val="0"/>
      <w:marRight w:val="0"/>
      <w:marTop w:val="0"/>
      <w:marBottom w:val="0"/>
      <w:divBdr>
        <w:top w:val="none" w:sz="0" w:space="0" w:color="auto"/>
        <w:left w:val="none" w:sz="0" w:space="0" w:color="auto"/>
        <w:bottom w:val="none" w:sz="0" w:space="0" w:color="auto"/>
        <w:right w:val="none" w:sz="0" w:space="0" w:color="auto"/>
      </w:divBdr>
    </w:div>
    <w:div w:id="204022535">
      <w:bodyDiv w:val="1"/>
      <w:marLeft w:val="0"/>
      <w:marRight w:val="0"/>
      <w:marTop w:val="0"/>
      <w:marBottom w:val="0"/>
      <w:divBdr>
        <w:top w:val="none" w:sz="0" w:space="0" w:color="auto"/>
        <w:left w:val="none" w:sz="0" w:space="0" w:color="auto"/>
        <w:bottom w:val="none" w:sz="0" w:space="0" w:color="auto"/>
        <w:right w:val="none" w:sz="0" w:space="0" w:color="auto"/>
      </w:divBdr>
    </w:div>
    <w:div w:id="218059377">
      <w:bodyDiv w:val="1"/>
      <w:marLeft w:val="0"/>
      <w:marRight w:val="0"/>
      <w:marTop w:val="0"/>
      <w:marBottom w:val="0"/>
      <w:divBdr>
        <w:top w:val="none" w:sz="0" w:space="0" w:color="auto"/>
        <w:left w:val="none" w:sz="0" w:space="0" w:color="auto"/>
        <w:bottom w:val="none" w:sz="0" w:space="0" w:color="auto"/>
        <w:right w:val="none" w:sz="0" w:space="0" w:color="auto"/>
      </w:divBdr>
    </w:div>
    <w:div w:id="224335990">
      <w:bodyDiv w:val="1"/>
      <w:marLeft w:val="0"/>
      <w:marRight w:val="0"/>
      <w:marTop w:val="0"/>
      <w:marBottom w:val="0"/>
      <w:divBdr>
        <w:top w:val="none" w:sz="0" w:space="0" w:color="auto"/>
        <w:left w:val="none" w:sz="0" w:space="0" w:color="auto"/>
        <w:bottom w:val="none" w:sz="0" w:space="0" w:color="auto"/>
        <w:right w:val="none" w:sz="0" w:space="0" w:color="auto"/>
      </w:divBdr>
    </w:div>
    <w:div w:id="228418351">
      <w:bodyDiv w:val="1"/>
      <w:marLeft w:val="0"/>
      <w:marRight w:val="0"/>
      <w:marTop w:val="0"/>
      <w:marBottom w:val="0"/>
      <w:divBdr>
        <w:top w:val="none" w:sz="0" w:space="0" w:color="auto"/>
        <w:left w:val="none" w:sz="0" w:space="0" w:color="auto"/>
        <w:bottom w:val="none" w:sz="0" w:space="0" w:color="auto"/>
        <w:right w:val="none" w:sz="0" w:space="0" w:color="auto"/>
      </w:divBdr>
    </w:div>
    <w:div w:id="637879194">
      <w:bodyDiv w:val="1"/>
      <w:marLeft w:val="0"/>
      <w:marRight w:val="0"/>
      <w:marTop w:val="0"/>
      <w:marBottom w:val="0"/>
      <w:divBdr>
        <w:top w:val="none" w:sz="0" w:space="0" w:color="auto"/>
        <w:left w:val="none" w:sz="0" w:space="0" w:color="auto"/>
        <w:bottom w:val="none" w:sz="0" w:space="0" w:color="auto"/>
        <w:right w:val="none" w:sz="0" w:space="0" w:color="auto"/>
      </w:divBdr>
    </w:div>
    <w:div w:id="665593792">
      <w:bodyDiv w:val="1"/>
      <w:marLeft w:val="0"/>
      <w:marRight w:val="0"/>
      <w:marTop w:val="0"/>
      <w:marBottom w:val="0"/>
      <w:divBdr>
        <w:top w:val="none" w:sz="0" w:space="0" w:color="auto"/>
        <w:left w:val="none" w:sz="0" w:space="0" w:color="auto"/>
        <w:bottom w:val="none" w:sz="0" w:space="0" w:color="auto"/>
        <w:right w:val="none" w:sz="0" w:space="0" w:color="auto"/>
      </w:divBdr>
    </w:div>
    <w:div w:id="687097568">
      <w:bodyDiv w:val="1"/>
      <w:marLeft w:val="0"/>
      <w:marRight w:val="0"/>
      <w:marTop w:val="0"/>
      <w:marBottom w:val="0"/>
      <w:divBdr>
        <w:top w:val="none" w:sz="0" w:space="0" w:color="auto"/>
        <w:left w:val="none" w:sz="0" w:space="0" w:color="auto"/>
        <w:bottom w:val="none" w:sz="0" w:space="0" w:color="auto"/>
        <w:right w:val="none" w:sz="0" w:space="0" w:color="auto"/>
      </w:divBdr>
    </w:div>
    <w:div w:id="812789924">
      <w:bodyDiv w:val="1"/>
      <w:marLeft w:val="0"/>
      <w:marRight w:val="0"/>
      <w:marTop w:val="0"/>
      <w:marBottom w:val="0"/>
      <w:divBdr>
        <w:top w:val="none" w:sz="0" w:space="0" w:color="auto"/>
        <w:left w:val="none" w:sz="0" w:space="0" w:color="auto"/>
        <w:bottom w:val="none" w:sz="0" w:space="0" w:color="auto"/>
        <w:right w:val="none" w:sz="0" w:space="0" w:color="auto"/>
      </w:divBdr>
    </w:div>
    <w:div w:id="1062480408">
      <w:bodyDiv w:val="1"/>
      <w:marLeft w:val="0"/>
      <w:marRight w:val="0"/>
      <w:marTop w:val="0"/>
      <w:marBottom w:val="0"/>
      <w:divBdr>
        <w:top w:val="none" w:sz="0" w:space="0" w:color="auto"/>
        <w:left w:val="none" w:sz="0" w:space="0" w:color="auto"/>
        <w:bottom w:val="none" w:sz="0" w:space="0" w:color="auto"/>
        <w:right w:val="none" w:sz="0" w:space="0" w:color="auto"/>
      </w:divBdr>
    </w:div>
    <w:div w:id="1120221851">
      <w:bodyDiv w:val="1"/>
      <w:marLeft w:val="0"/>
      <w:marRight w:val="0"/>
      <w:marTop w:val="0"/>
      <w:marBottom w:val="0"/>
      <w:divBdr>
        <w:top w:val="none" w:sz="0" w:space="0" w:color="auto"/>
        <w:left w:val="none" w:sz="0" w:space="0" w:color="auto"/>
        <w:bottom w:val="none" w:sz="0" w:space="0" w:color="auto"/>
        <w:right w:val="none" w:sz="0" w:space="0" w:color="auto"/>
      </w:divBdr>
    </w:div>
    <w:div w:id="1139225455">
      <w:bodyDiv w:val="1"/>
      <w:marLeft w:val="0"/>
      <w:marRight w:val="0"/>
      <w:marTop w:val="0"/>
      <w:marBottom w:val="0"/>
      <w:divBdr>
        <w:top w:val="none" w:sz="0" w:space="0" w:color="auto"/>
        <w:left w:val="none" w:sz="0" w:space="0" w:color="auto"/>
        <w:bottom w:val="none" w:sz="0" w:space="0" w:color="auto"/>
        <w:right w:val="none" w:sz="0" w:space="0" w:color="auto"/>
      </w:divBdr>
    </w:div>
    <w:div w:id="1190217267">
      <w:bodyDiv w:val="1"/>
      <w:marLeft w:val="0"/>
      <w:marRight w:val="0"/>
      <w:marTop w:val="0"/>
      <w:marBottom w:val="0"/>
      <w:divBdr>
        <w:top w:val="none" w:sz="0" w:space="0" w:color="auto"/>
        <w:left w:val="none" w:sz="0" w:space="0" w:color="auto"/>
        <w:bottom w:val="none" w:sz="0" w:space="0" w:color="auto"/>
        <w:right w:val="none" w:sz="0" w:space="0" w:color="auto"/>
      </w:divBdr>
    </w:div>
    <w:div w:id="1251960909">
      <w:bodyDiv w:val="1"/>
      <w:marLeft w:val="0"/>
      <w:marRight w:val="0"/>
      <w:marTop w:val="0"/>
      <w:marBottom w:val="0"/>
      <w:divBdr>
        <w:top w:val="none" w:sz="0" w:space="0" w:color="auto"/>
        <w:left w:val="none" w:sz="0" w:space="0" w:color="auto"/>
        <w:bottom w:val="none" w:sz="0" w:space="0" w:color="auto"/>
        <w:right w:val="none" w:sz="0" w:space="0" w:color="auto"/>
      </w:divBdr>
      <w:divsChild>
        <w:div w:id="283968734">
          <w:marLeft w:val="0"/>
          <w:marRight w:val="0"/>
          <w:marTop w:val="0"/>
          <w:marBottom w:val="0"/>
          <w:divBdr>
            <w:top w:val="none" w:sz="0" w:space="0" w:color="auto"/>
            <w:left w:val="none" w:sz="0" w:space="0" w:color="auto"/>
            <w:bottom w:val="none" w:sz="0" w:space="0" w:color="auto"/>
            <w:right w:val="none" w:sz="0" w:space="0" w:color="auto"/>
          </w:divBdr>
          <w:divsChild>
            <w:div w:id="2073575252">
              <w:marLeft w:val="0"/>
              <w:marRight w:val="0"/>
              <w:marTop w:val="0"/>
              <w:marBottom w:val="0"/>
              <w:divBdr>
                <w:top w:val="none" w:sz="0" w:space="0" w:color="auto"/>
                <w:left w:val="none" w:sz="0" w:space="0" w:color="auto"/>
                <w:bottom w:val="none" w:sz="0" w:space="0" w:color="auto"/>
                <w:right w:val="none" w:sz="0" w:space="0" w:color="auto"/>
              </w:divBdr>
              <w:divsChild>
                <w:div w:id="452484062">
                  <w:marLeft w:val="0"/>
                  <w:marRight w:val="0"/>
                  <w:marTop w:val="0"/>
                  <w:marBottom w:val="0"/>
                  <w:divBdr>
                    <w:top w:val="none" w:sz="0" w:space="0" w:color="auto"/>
                    <w:left w:val="none" w:sz="0" w:space="0" w:color="auto"/>
                    <w:bottom w:val="none" w:sz="0" w:space="0" w:color="auto"/>
                    <w:right w:val="none" w:sz="0" w:space="0" w:color="auto"/>
                  </w:divBdr>
                  <w:divsChild>
                    <w:div w:id="647981638">
                      <w:marLeft w:val="0"/>
                      <w:marRight w:val="0"/>
                      <w:marTop w:val="0"/>
                      <w:marBottom w:val="0"/>
                      <w:divBdr>
                        <w:top w:val="none" w:sz="0" w:space="0" w:color="auto"/>
                        <w:left w:val="none" w:sz="0" w:space="0" w:color="auto"/>
                        <w:bottom w:val="none" w:sz="0" w:space="0" w:color="auto"/>
                        <w:right w:val="none" w:sz="0" w:space="0" w:color="auto"/>
                      </w:divBdr>
                      <w:divsChild>
                        <w:div w:id="1373992108">
                          <w:marLeft w:val="0"/>
                          <w:marRight w:val="0"/>
                          <w:marTop w:val="0"/>
                          <w:marBottom w:val="0"/>
                          <w:divBdr>
                            <w:top w:val="none" w:sz="0" w:space="0" w:color="auto"/>
                            <w:left w:val="none" w:sz="0" w:space="0" w:color="auto"/>
                            <w:bottom w:val="none" w:sz="0" w:space="0" w:color="auto"/>
                            <w:right w:val="none" w:sz="0" w:space="0" w:color="auto"/>
                          </w:divBdr>
                          <w:divsChild>
                            <w:div w:id="504561974">
                              <w:marLeft w:val="0"/>
                              <w:marRight w:val="0"/>
                              <w:marTop w:val="0"/>
                              <w:marBottom w:val="0"/>
                              <w:divBdr>
                                <w:top w:val="none" w:sz="0" w:space="0" w:color="auto"/>
                                <w:left w:val="none" w:sz="0" w:space="0" w:color="auto"/>
                                <w:bottom w:val="none" w:sz="0" w:space="0" w:color="auto"/>
                                <w:right w:val="none" w:sz="0" w:space="0" w:color="auto"/>
                              </w:divBdr>
                              <w:divsChild>
                                <w:div w:id="428502461">
                                  <w:marLeft w:val="0"/>
                                  <w:marRight w:val="0"/>
                                  <w:marTop w:val="0"/>
                                  <w:marBottom w:val="0"/>
                                  <w:divBdr>
                                    <w:top w:val="none" w:sz="0" w:space="0" w:color="auto"/>
                                    <w:left w:val="none" w:sz="0" w:space="0" w:color="auto"/>
                                    <w:bottom w:val="none" w:sz="0" w:space="0" w:color="auto"/>
                                    <w:right w:val="none" w:sz="0" w:space="0" w:color="auto"/>
                                  </w:divBdr>
                                  <w:divsChild>
                                    <w:div w:id="1848982429">
                                      <w:marLeft w:val="0"/>
                                      <w:marRight w:val="0"/>
                                      <w:marTop w:val="0"/>
                                      <w:marBottom w:val="0"/>
                                      <w:divBdr>
                                        <w:top w:val="none" w:sz="0" w:space="0" w:color="auto"/>
                                        <w:left w:val="none" w:sz="0" w:space="0" w:color="auto"/>
                                        <w:bottom w:val="none" w:sz="0" w:space="0" w:color="auto"/>
                                        <w:right w:val="none" w:sz="0" w:space="0" w:color="auto"/>
                                      </w:divBdr>
                                      <w:divsChild>
                                        <w:div w:id="1272280559">
                                          <w:marLeft w:val="0"/>
                                          <w:marRight w:val="0"/>
                                          <w:marTop w:val="0"/>
                                          <w:marBottom w:val="0"/>
                                          <w:divBdr>
                                            <w:top w:val="none" w:sz="0" w:space="0" w:color="auto"/>
                                            <w:left w:val="none" w:sz="0" w:space="0" w:color="auto"/>
                                            <w:bottom w:val="none" w:sz="0" w:space="0" w:color="auto"/>
                                            <w:right w:val="none" w:sz="0" w:space="0" w:color="auto"/>
                                          </w:divBdr>
                                          <w:divsChild>
                                            <w:div w:id="666133680">
                                              <w:marLeft w:val="0"/>
                                              <w:marRight w:val="0"/>
                                              <w:marTop w:val="0"/>
                                              <w:marBottom w:val="0"/>
                                              <w:divBdr>
                                                <w:top w:val="none" w:sz="0" w:space="0" w:color="auto"/>
                                                <w:left w:val="none" w:sz="0" w:space="0" w:color="auto"/>
                                                <w:bottom w:val="none" w:sz="0" w:space="0" w:color="auto"/>
                                                <w:right w:val="none" w:sz="0" w:space="0" w:color="auto"/>
                                              </w:divBdr>
                                              <w:divsChild>
                                                <w:div w:id="12940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288629">
      <w:bodyDiv w:val="1"/>
      <w:marLeft w:val="0"/>
      <w:marRight w:val="0"/>
      <w:marTop w:val="0"/>
      <w:marBottom w:val="0"/>
      <w:divBdr>
        <w:top w:val="none" w:sz="0" w:space="0" w:color="auto"/>
        <w:left w:val="none" w:sz="0" w:space="0" w:color="auto"/>
        <w:bottom w:val="none" w:sz="0" w:space="0" w:color="auto"/>
        <w:right w:val="none" w:sz="0" w:space="0" w:color="auto"/>
      </w:divBdr>
    </w:div>
    <w:div w:id="1439717107">
      <w:bodyDiv w:val="1"/>
      <w:marLeft w:val="0"/>
      <w:marRight w:val="0"/>
      <w:marTop w:val="0"/>
      <w:marBottom w:val="0"/>
      <w:divBdr>
        <w:top w:val="none" w:sz="0" w:space="0" w:color="auto"/>
        <w:left w:val="none" w:sz="0" w:space="0" w:color="auto"/>
        <w:bottom w:val="none" w:sz="0" w:space="0" w:color="auto"/>
        <w:right w:val="none" w:sz="0" w:space="0" w:color="auto"/>
      </w:divBdr>
    </w:div>
    <w:div w:id="1535534462">
      <w:bodyDiv w:val="1"/>
      <w:marLeft w:val="0"/>
      <w:marRight w:val="0"/>
      <w:marTop w:val="0"/>
      <w:marBottom w:val="0"/>
      <w:divBdr>
        <w:top w:val="none" w:sz="0" w:space="0" w:color="auto"/>
        <w:left w:val="none" w:sz="0" w:space="0" w:color="auto"/>
        <w:bottom w:val="none" w:sz="0" w:space="0" w:color="auto"/>
        <w:right w:val="none" w:sz="0" w:space="0" w:color="auto"/>
      </w:divBdr>
    </w:div>
    <w:div w:id="1736004188">
      <w:bodyDiv w:val="1"/>
      <w:marLeft w:val="0"/>
      <w:marRight w:val="0"/>
      <w:marTop w:val="0"/>
      <w:marBottom w:val="0"/>
      <w:divBdr>
        <w:top w:val="none" w:sz="0" w:space="0" w:color="auto"/>
        <w:left w:val="none" w:sz="0" w:space="0" w:color="auto"/>
        <w:bottom w:val="none" w:sz="0" w:space="0" w:color="auto"/>
        <w:right w:val="none" w:sz="0" w:space="0" w:color="auto"/>
      </w:divBdr>
    </w:div>
    <w:div w:id="1833913407">
      <w:bodyDiv w:val="1"/>
      <w:marLeft w:val="0"/>
      <w:marRight w:val="0"/>
      <w:marTop w:val="0"/>
      <w:marBottom w:val="0"/>
      <w:divBdr>
        <w:top w:val="none" w:sz="0" w:space="0" w:color="auto"/>
        <w:left w:val="none" w:sz="0" w:space="0" w:color="auto"/>
        <w:bottom w:val="none" w:sz="0" w:space="0" w:color="auto"/>
        <w:right w:val="none" w:sz="0" w:space="0" w:color="auto"/>
      </w:divBdr>
    </w:div>
    <w:div w:id="1988701640">
      <w:bodyDiv w:val="1"/>
      <w:marLeft w:val="0"/>
      <w:marRight w:val="0"/>
      <w:marTop w:val="0"/>
      <w:marBottom w:val="0"/>
      <w:divBdr>
        <w:top w:val="none" w:sz="0" w:space="0" w:color="auto"/>
        <w:left w:val="none" w:sz="0" w:space="0" w:color="auto"/>
        <w:bottom w:val="none" w:sz="0" w:space="0" w:color="auto"/>
        <w:right w:val="none" w:sz="0" w:space="0" w:color="auto"/>
      </w:divBdr>
    </w:div>
    <w:div w:id="204173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D57B319AB822E4A9207DC7F31971FB9" ma:contentTypeVersion="0" ma:contentTypeDescription="Create a new document." ma:contentTypeScope="" ma:versionID="b4c71465134a46c9dcc5c1e07287fe8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EB6E5D-C64D-4AB2-99D6-18B0F00B74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AE445F-5DA7-429A-B09B-D6ED1B448A5A}">
  <ds:schemaRefs>
    <ds:schemaRef ds:uri="http://schemas.microsoft.com/sharepoint/v3/contenttype/forms"/>
  </ds:schemaRefs>
</ds:datastoreItem>
</file>

<file path=customXml/itemProps3.xml><?xml version="1.0" encoding="utf-8"?>
<ds:datastoreItem xmlns:ds="http://schemas.openxmlformats.org/officeDocument/2006/customXml" ds:itemID="{A6827FC0-ADC3-4D7E-A2EF-7D3F51ED5B8B}">
  <ds:schemaRefs>
    <ds:schemaRef ds:uri="http://schemas.openxmlformats.org/officeDocument/2006/bibliography"/>
  </ds:schemaRefs>
</ds:datastoreItem>
</file>

<file path=customXml/itemProps4.xml><?xml version="1.0" encoding="utf-8"?>
<ds:datastoreItem xmlns:ds="http://schemas.openxmlformats.org/officeDocument/2006/customXml" ds:itemID="{93006D63-7434-4F71-8C7A-791E9AB8D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15121</Words>
  <Characters>86194</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VEIC</Company>
  <LinksUpToDate>false</LinksUpToDate>
  <CharactersWithSpaces>101113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Dent</dc:creator>
  <cp:keywords/>
  <dc:description/>
  <cp:lastModifiedBy>Celia Johnson</cp:lastModifiedBy>
  <cp:revision>2</cp:revision>
  <dcterms:created xsi:type="dcterms:W3CDTF">2020-08-13T11:27:00Z</dcterms:created>
  <dcterms:modified xsi:type="dcterms:W3CDTF">2020-08-13T11:27:00Z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0x010100AD57B319AB822E4A9207DC7F31971FB9</vt:lpwstr>
  </property>
</Properties>
</file>