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7080" w14:textId="77777777" w:rsidR="00444DFF" w:rsidRPr="00B53186" w:rsidRDefault="00444DFF" w:rsidP="00660A59">
      <w:pPr>
        <w:rPr>
          <w:color w:val="6F6754"/>
        </w:rPr>
      </w:pPr>
    </w:p>
    <w:tbl>
      <w:tblPr>
        <w:tblW w:w="9360" w:type="dxa"/>
        <w:jc w:val="center"/>
        <w:tblLayout w:type="fixed"/>
        <w:tblCellMar>
          <w:left w:w="115" w:type="dxa"/>
          <w:right w:w="115" w:type="dxa"/>
        </w:tblCellMar>
        <w:tblLook w:val="01E0" w:firstRow="1" w:lastRow="1" w:firstColumn="1" w:lastColumn="1" w:noHBand="0" w:noVBand="0"/>
      </w:tblPr>
      <w:tblGrid>
        <w:gridCol w:w="3227"/>
        <w:gridCol w:w="3324"/>
        <w:gridCol w:w="158"/>
        <w:gridCol w:w="7"/>
        <w:gridCol w:w="23"/>
        <w:gridCol w:w="1511"/>
        <w:gridCol w:w="359"/>
        <w:gridCol w:w="751"/>
      </w:tblGrid>
      <w:tr w:rsidR="00AB7E51" w:rsidRPr="006C1252" w14:paraId="4F4113D5" w14:textId="77777777" w:rsidTr="005F1B06">
        <w:trPr>
          <w:trHeight w:val="2114"/>
          <w:jc w:val="center"/>
        </w:trPr>
        <w:tc>
          <w:tcPr>
            <w:tcW w:w="9360" w:type="dxa"/>
            <w:gridSpan w:val="8"/>
          </w:tcPr>
          <w:p w14:paraId="3DBE7952" w14:textId="145DE575" w:rsidR="00AB7E51" w:rsidRPr="008F5FB2" w:rsidRDefault="00AB7E51" w:rsidP="005F1B06">
            <w:pPr>
              <w:pStyle w:val="Title"/>
            </w:pPr>
          </w:p>
        </w:tc>
      </w:tr>
      <w:tr w:rsidR="00AB7E51" w:rsidRPr="006C1252" w14:paraId="434F71C5" w14:textId="77777777" w:rsidTr="005F1B06">
        <w:trPr>
          <w:trHeight w:val="2114"/>
          <w:jc w:val="center"/>
        </w:trPr>
        <w:tc>
          <w:tcPr>
            <w:tcW w:w="9360" w:type="dxa"/>
            <w:gridSpan w:val="8"/>
          </w:tcPr>
          <w:p w14:paraId="0EA2B271" w14:textId="0E5A37B9" w:rsidR="00AB7E51" w:rsidRDefault="00C97486" w:rsidP="005F1B06">
            <w:pPr>
              <w:pStyle w:val="Title"/>
            </w:pPr>
            <w:r>
              <w:t xml:space="preserve">Income Eligible </w:t>
            </w:r>
            <w:r w:rsidR="00F2042F">
              <w:t xml:space="preserve">Multi Family </w:t>
            </w:r>
            <w:r w:rsidR="002873E4">
              <w:t>and Public Housing</w:t>
            </w:r>
            <w:r w:rsidR="00AB7E51">
              <w:t xml:space="preserve"> </w:t>
            </w:r>
            <w:r w:rsidR="00AB7E51" w:rsidRPr="00E656A1">
              <w:t>Impact Evaluation Report</w:t>
            </w:r>
          </w:p>
          <w:p w14:paraId="12A44749" w14:textId="741096F0" w:rsidR="00AB7E51" w:rsidRPr="00E84648" w:rsidRDefault="00AB7E51" w:rsidP="005F1B06">
            <w:pPr>
              <w:pStyle w:val="Subtitle"/>
              <w:rPr>
                <w:b w:val="0"/>
                <w:bCs/>
              </w:rPr>
            </w:pPr>
            <w:r>
              <w:t>Energy Efficiency</w:t>
            </w:r>
            <w:r w:rsidR="00012528">
              <w:t xml:space="preserve"> Plan</w:t>
            </w:r>
            <w:r>
              <w:t>: P</w:t>
            </w:r>
            <w:r w:rsidR="00012528">
              <w:t>rogram</w:t>
            </w:r>
            <w:r>
              <w:t xml:space="preserve"> Year 202</w:t>
            </w:r>
            <w:r w:rsidR="00BB3C1A">
              <w:t>4</w:t>
            </w:r>
            <w:r>
              <w:t xml:space="preserve"> </w:t>
            </w:r>
            <w:r>
              <w:br/>
              <w:t>(1/1/202</w:t>
            </w:r>
            <w:r w:rsidR="00BB3C1A">
              <w:t>4</w:t>
            </w:r>
            <w:r>
              <w:t>-12/31/202</w:t>
            </w:r>
            <w:r w:rsidR="00BB3C1A">
              <w:t>4</w:t>
            </w:r>
            <w:r>
              <w:t>)</w:t>
            </w:r>
          </w:p>
        </w:tc>
      </w:tr>
      <w:tr w:rsidR="00AB7E51" w:rsidRPr="00C324C7" w14:paraId="2A82A69E" w14:textId="77777777" w:rsidTr="005F1B06">
        <w:trPr>
          <w:trHeight w:val="2263"/>
          <w:jc w:val="center"/>
        </w:trPr>
        <w:tc>
          <w:tcPr>
            <w:tcW w:w="9360" w:type="dxa"/>
            <w:gridSpan w:val="8"/>
          </w:tcPr>
          <w:p w14:paraId="59CC5986" w14:textId="77777777" w:rsidR="00AB7E51" w:rsidRDefault="00AB7E51" w:rsidP="005F1B06">
            <w:pPr>
              <w:pStyle w:val="Preparedfor"/>
            </w:pPr>
            <w:r>
              <w:t>Prepared for:</w:t>
            </w:r>
            <w:r w:rsidRPr="009B6AE4">
              <w:rPr>
                <w:color w:val="FF0000"/>
              </w:rPr>
              <w:t xml:space="preserve"> </w:t>
            </w:r>
          </w:p>
          <w:p w14:paraId="0F93440C" w14:textId="77777777" w:rsidR="00AB7E51" w:rsidRDefault="00AB7E51" w:rsidP="005F1B06">
            <w:pPr>
              <w:pStyle w:val="Preparedfor"/>
            </w:pPr>
            <w:r>
              <w:t>Nicor Gas Company</w:t>
            </w:r>
          </w:p>
          <w:p w14:paraId="1FA63616" w14:textId="77777777" w:rsidR="00AB7E51" w:rsidRPr="004F0F97" w:rsidRDefault="00AB7E51" w:rsidP="005F1B06">
            <w:pPr>
              <w:pStyle w:val="CoverClientName0"/>
            </w:pPr>
            <w:r w:rsidRPr="004F0F97">
              <w:t>DRAFT</w:t>
            </w:r>
          </w:p>
          <w:p w14:paraId="4675A689" w14:textId="6B6A18AF" w:rsidR="00AB7E51" w:rsidRPr="00363D18" w:rsidRDefault="00021974" w:rsidP="005F1B06">
            <w:pPr>
              <w:pStyle w:val="CoverClientName0"/>
              <w:spacing w:after="0"/>
            </w:pPr>
            <w:r>
              <w:t>March 1</w:t>
            </w:r>
            <w:r w:rsidR="00983FF1">
              <w:t>9</w:t>
            </w:r>
            <w:r w:rsidR="00AB7E51">
              <w:t>, 202</w:t>
            </w:r>
            <w:r w:rsidR="005C2837">
              <w:t>5</w:t>
            </w:r>
          </w:p>
        </w:tc>
      </w:tr>
      <w:tr w:rsidR="00AB7E51" w:rsidRPr="00A53568" w14:paraId="2FCB5CA6" w14:textId="77777777" w:rsidTr="005F1B06">
        <w:trPr>
          <w:trHeight w:val="419"/>
          <w:jc w:val="center"/>
        </w:trPr>
        <w:tc>
          <w:tcPr>
            <w:tcW w:w="6739" w:type="dxa"/>
            <w:gridSpan w:val="5"/>
          </w:tcPr>
          <w:p w14:paraId="713ED4DC" w14:textId="77777777" w:rsidR="00AB7E51" w:rsidRDefault="00AB7E51" w:rsidP="005F1B06">
            <w:pPr>
              <w:pStyle w:val="BodyTextBold"/>
              <w:rPr>
                <w:rStyle w:val="CoverText"/>
              </w:rPr>
            </w:pPr>
          </w:p>
          <w:p w14:paraId="1278F77B" w14:textId="746549D7" w:rsidR="00AB7E51" w:rsidRDefault="00AB7E51" w:rsidP="005F1B06">
            <w:pPr>
              <w:pStyle w:val="BodyTextBold"/>
              <w:rPr>
                <w:rStyle w:val="CoverText"/>
              </w:rPr>
            </w:pPr>
            <w:r>
              <w:rPr>
                <w:rStyle w:val="CoverText"/>
              </w:rPr>
              <w:t xml:space="preserve">Prepared by: </w:t>
            </w:r>
          </w:p>
        </w:tc>
        <w:tc>
          <w:tcPr>
            <w:tcW w:w="2621" w:type="dxa"/>
            <w:gridSpan w:val="3"/>
          </w:tcPr>
          <w:p w14:paraId="45BAF164" w14:textId="77777777" w:rsidR="00AB7E51" w:rsidRDefault="00AB7E51" w:rsidP="005F1B06">
            <w:pPr>
              <w:pStyle w:val="BodyTextNoSpacingAfter"/>
              <w:rPr>
                <w:rStyle w:val="CoverText"/>
              </w:rPr>
            </w:pPr>
          </w:p>
        </w:tc>
      </w:tr>
      <w:tr w:rsidR="00AB7E51" w:rsidRPr="00957EA9" w14:paraId="0C8C5A03" w14:textId="77777777" w:rsidTr="005F1B06">
        <w:trPr>
          <w:trHeight w:val="900"/>
          <w:jc w:val="center"/>
        </w:trPr>
        <w:tc>
          <w:tcPr>
            <w:tcW w:w="3227" w:type="dxa"/>
          </w:tcPr>
          <w:p w14:paraId="6C94001C" w14:textId="77777777" w:rsidR="00847DE5" w:rsidRPr="008B387B" w:rsidRDefault="00847DE5" w:rsidP="00847DE5">
            <w:pPr>
              <w:pStyle w:val="BodyTextNoSpacingAfter"/>
              <w:rPr>
                <w:rStyle w:val="CoverText"/>
                <w:bCs/>
              </w:rPr>
            </w:pPr>
            <w:r>
              <w:rPr>
                <w:rStyle w:val="CoverText"/>
                <w:bCs/>
              </w:rPr>
              <w:t>Fahman Khan</w:t>
            </w:r>
          </w:p>
          <w:p w14:paraId="1BD1F588" w14:textId="77777777" w:rsidR="00AB7E51" w:rsidRDefault="009E3B0C" w:rsidP="005F1B06">
            <w:pPr>
              <w:pStyle w:val="PresentedBy"/>
              <w:rPr>
                <w:bCs/>
                <w:color w:val="auto"/>
              </w:rPr>
            </w:pPr>
            <w:r>
              <w:rPr>
                <w:bCs/>
                <w:color w:val="auto"/>
              </w:rPr>
              <w:t>EcoMetric Consulting</w:t>
            </w:r>
          </w:p>
          <w:p w14:paraId="15FD7D37" w14:textId="77777777" w:rsidR="009E3B0C" w:rsidRDefault="009E3B0C" w:rsidP="005F1B06">
            <w:pPr>
              <w:pStyle w:val="PresentedBy"/>
              <w:rPr>
                <w:bCs/>
                <w:color w:val="auto"/>
              </w:rPr>
            </w:pPr>
          </w:p>
          <w:p w14:paraId="5EE32C25" w14:textId="7B7F74C7" w:rsidR="009E3B0C" w:rsidRPr="008B387B" w:rsidRDefault="009E3B0C" w:rsidP="009C1A77">
            <w:pPr>
              <w:pStyle w:val="PresentedBy"/>
              <w:rPr>
                <w:bCs/>
                <w:color w:val="auto"/>
              </w:rPr>
            </w:pPr>
          </w:p>
        </w:tc>
        <w:tc>
          <w:tcPr>
            <w:tcW w:w="3489" w:type="dxa"/>
            <w:gridSpan w:val="3"/>
          </w:tcPr>
          <w:p w14:paraId="236DBDA0" w14:textId="77777777" w:rsidR="003F4AA6" w:rsidRPr="008B387B" w:rsidRDefault="003F4AA6" w:rsidP="003F4AA6">
            <w:pPr>
              <w:pStyle w:val="PresentedBy"/>
              <w:rPr>
                <w:bCs/>
                <w:color w:val="auto"/>
              </w:rPr>
            </w:pPr>
            <w:r>
              <w:rPr>
                <w:bCs/>
                <w:color w:val="auto"/>
              </w:rPr>
              <w:t>Swapnil Lotake</w:t>
            </w:r>
          </w:p>
          <w:p w14:paraId="3C7D60B4" w14:textId="44107146" w:rsidR="00AB7E51" w:rsidRPr="008B387B" w:rsidRDefault="003F4AA6" w:rsidP="003F4AA6">
            <w:pPr>
              <w:pStyle w:val="BodyTextNoSpacingAfter"/>
              <w:rPr>
                <w:rStyle w:val="CoverText"/>
                <w:bCs/>
              </w:rPr>
            </w:pPr>
            <w:r>
              <w:rPr>
                <w:bCs/>
              </w:rPr>
              <w:t>EcoMetric Consulting</w:t>
            </w:r>
          </w:p>
        </w:tc>
        <w:tc>
          <w:tcPr>
            <w:tcW w:w="2644" w:type="dxa"/>
            <w:gridSpan w:val="4"/>
          </w:tcPr>
          <w:p w14:paraId="40DE8236" w14:textId="77777777" w:rsidR="00F919A7" w:rsidRPr="008B387B" w:rsidRDefault="00F919A7" w:rsidP="00F919A7">
            <w:pPr>
              <w:pStyle w:val="BodyTextNoSpacingAfter"/>
              <w:rPr>
                <w:rStyle w:val="CoverText"/>
                <w:bCs/>
              </w:rPr>
            </w:pPr>
            <w:r>
              <w:rPr>
                <w:rStyle w:val="CoverText"/>
                <w:bCs/>
              </w:rPr>
              <w:t>Mike Frischmann</w:t>
            </w:r>
          </w:p>
          <w:p w14:paraId="1CC3279F" w14:textId="77777777" w:rsidR="00AB7E51" w:rsidRDefault="00F919A7" w:rsidP="00F919A7">
            <w:pPr>
              <w:pStyle w:val="PresentedBy"/>
              <w:rPr>
                <w:rStyle w:val="CoverText"/>
                <w:bCs/>
              </w:rPr>
            </w:pPr>
            <w:r>
              <w:rPr>
                <w:rStyle w:val="CoverText"/>
                <w:bCs/>
              </w:rPr>
              <w:t>EcoMetric Consulting</w:t>
            </w:r>
          </w:p>
          <w:p w14:paraId="30B6CF04" w14:textId="77777777" w:rsidR="009C1A77" w:rsidRDefault="009C1A77" w:rsidP="00F919A7">
            <w:pPr>
              <w:pStyle w:val="PresentedBy"/>
              <w:rPr>
                <w:rStyle w:val="CoverText"/>
                <w:bCs/>
              </w:rPr>
            </w:pPr>
          </w:p>
          <w:p w14:paraId="30F39AF4" w14:textId="1F33AAF3" w:rsidR="009C1A77" w:rsidRPr="00957EA9" w:rsidRDefault="009C1A77" w:rsidP="00F919A7">
            <w:pPr>
              <w:pStyle w:val="PresentedBy"/>
              <w:rPr>
                <w:rStyle w:val="CoverText"/>
                <w:bCs/>
                <w:iCs/>
              </w:rPr>
            </w:pPr>
          </w:p>
        </w:tc>
      </w:tr>
      <w:tr w:rsidR="00AB7E51" w14:paraId="524588F1" w14:textId="77777777" w:rsidTr="005F1B06">
        <w:trPr>
          <w:jc w:val="center"/>
        </w:trPr>
        <w:tc>
          <w:tcPr>
            <w:tcW w:w="3227" w:type="dxa"/>
            <w:vAlign w:val="center"/>
          </w:tcPr>
          <w:p w14:paraId="7F65D09F" w14:textId="77777777" w:rsidR="00AB7E51" w:rsidRPr="00957EA9" w:rsidRDefault="00AB7E51" w:rsidP="005F1B06">
            <w:pPr>
              <w:pStyle w:val="PresentedBy"/>
              <w:jc w:val="center"/>
              <w:rPr>
                <w:b/>
                <w:color w:val="auto"/>
              </w:rPr>
            </w:pPr>
          </w:p>
        </w:tc>
        <w:tc>
          <w:tcPr>
            <w:tcW w:w="3489" w:type="dxa"/>
            <w:gridSpan w:val="3"/>
            <w:vAlign w:val="center"/>
          </w:tcPr>
          <w:p w14:paraId="0001520F" w14:textId="77777777" w:rsidR="00AB7E51" w:rsidRPr="6BF7E7CA" w:rsidRDefault="00AB7E51" w:rsidP="005F1B06">
            <w:pPr>
              <w:pStyle w:val="PresentedBy"/>
              <w:jc w:val="center"/>
              <w:rPr>
                <w:b/>
                <w:bCs/>
                <w:color w:val="auto"/>
              </w:rPr>
            </w:pPr>
          </w:p>
        </w:tc>
        <w:tc>
          <w:tcPr>
            <w:tcW w:w="2644" w:type="dxa"/>
            <w:gridSpan w:val="4"/>
          </w:tcPr>
          <w:p w14:paraId="4DB5CB50" w14:textId="77777777" w:rsidR="00AB7E51" w:rsidRDefault="00AB7E51" w:rsidP="005F1B06">
            <w:pPr>
              <w:pStyle w:val="PresentedBy"/>
              <w:rPr>
                <w:b/>
                <w:color w:val="auto"/>
              </w:rPr>
            </w:pPr>
          </w:p>
        </w:tc>
      </w:tr>
      <w:tr w:rsidR="00AB7E51" w:rsidRPr="00D8064B" w14:paraId="08FFCC50" w14:textId="77777777" w:rsidTr="005F1B06">
        <w:trPr>
          <w:trHeight w:val="1135"/>
          <w:jc w:val="center"/>
        </w:trPr>
        <w:tc>
          <w:tcPr>
            <w:tcW w:w="3227" w:type="dxa"/>
            <w:vAlign w:val="center"/>
          </w:tcPr>
          <w:p w14:paraId="50A354D3" w14:textId="77777777" w:rsidR="00AB7E51" w:rsidRPr="00D8064B" w:rsidRDefault="00AB7E51" w:rsidP="009E3B0C">
            <w:pPr>
              <w:pStyle w:val="TitlepageRestriction"/>
              <w:rPr>
                <w:sz w:val="18"/>
                <w:szCs w:val="18"/>
              </w:rPr>
            </w:pPr>
          </w:p>
        </w:tc>
        <w:tc>
          <w:tcPr>
            <w:tcW w:w="3324" w:type="dxa"/>
            <w:vAlign w:val="center"/>
          </w:tcPr>
          <w:p w14:paraId="24FA033D" w14:textId="77777777" w:rsidR="00AB7E51" w:rsidRPr="00D8064B" w:rsidRDefault="00AB7E51" w:rsidP="005F1B06">
            <w:pPr>
              <w:pStyle w:val="TitlepageRestriction"/>
              <w:jc w:val="center"/>
              <w:rPr>
                <w:sz w:val="18"/>
                <w:szCs w:val="18"/>
              </w:rPr>
            </w:pPr>
          </w:p>
        </w:tc>
        <w:tc>
          <w:tcPr>
            <w:tcW w:w="2058" w:type="dxa"/>
            <w:gridSpan w:val="5"/>
            <w:vAlign w:val="center"/>
          </w:tcPr>
          <w:p w14:paraId="265AF3CF" w14:textId="77777777" w:rsidR="00AB7E51" w:rsidRPr="00D8064B" w:rsidRDefault="00AB7E51" w:rsidP="005F1B06">
            <w:pPr>
              <w:pStyle w:val="TitlepageRestriction"/>
              <w:jc w:val="center"/>
              <w:rPr>
                <w:sz w:val="18"/>
                <w:szCs w:val="18"/>
              </w:rPr>
            </w:pPr>
          </w:p>
        </w:tc>
        <w:tc>
          <w:tcPr>
            <w:tcW w:w="751" w:type="dxa"/>
          </w:tcPr>
          <w:p w14:paraId="0A480BF8" w14:textId="77777777" w:rsidR="00AB7E51" w:rsidRPr="00D8064B" w:rsidRDefault="00AB7E51" w:rsidP="005F1B06">
            <w:pPr>
              <w:pStyle w:val="TitlepageRestriction"/>
              <w:rPr>
                <w:sz w:val="18"/>
                <w:szCs w:val="18"/>
              </w:rPr>
            </w:pPr>
          </w:p>
        </w:tc>
      </w:tr>
      <w:tr w:rsidR="00AB7E51" w:rsidRPr="005D53EC" w14:paraId="36C3A979" w14:textId="77777777" w:rsidTr="005F1B06">
        <w:trPr>
          <w:trHeight w:val="495"/>
          <w:jc w:val="center"/>
        </w:trPr>
        <w:tc>
          <w:tcPr>
            <w:tcW w:w="3227" w:type="dxa"/>
            <w:vAlign w:val="center"/>
          </w:tcPr>
          <w:p w14:paraId="584DDAC6" w14:textId="77777777" w:rsidR="00AB7E51" w:rsidRPr="00D8064B" w:rsidRDefault="00AB7E51" w:rsidP="005F1B06">
            <w:pPr>
              <w:pStyle w:val="TitlepageRestriction"/>
              <w:rPr>
                <w:sz w:val="18"/>
                <w:szCs w:val="18"/>
              </w:rPr>
            </w:pPr>
            <w:r w:rsidRPr="00D8064B">
              <w:rPr>
                <w:b/>
                <w:sz w:val="18"/>
                <w:szCs w:val="18"/>
              </w:rPr>
              <w:t>guidehouse.com</w:t>
            </w:r>
          </w:p>
        </w:tc>
        <w:tc>
          <w:tcPr>
            <w:tcW w:w="3482" w:type="dxa"/>
            <w:gridSpan w:val="2"/>
          </w:tcPr>
          <w:p w14:paraId="3DCEC33C" w14:textId="77777777" w:rsidR="00AB7E51" w:rsidRPr="00D8064B" w:rsidRDefault="00AB7E51" w:rsidP="005F1B06">
            <w:pPr>
              <w:pStyle w:val="TitlepageRestriction"/>
              <w:rPr>
                <w:sz w:val="18"/>
                <w:szCs w:val="18"/>
              </w:rPr>
            </w:pPr>
          </w:p>
        </w:tc>
        <w:tc>
          <w:tcPr>
            <w:tcW w:w="1541" w:type="dxa"/>
            <w:gridSpan w:val="3"/>
            <w:vAlign w:val="center"/>
          </w:tcPr>
          <w:p w14:paraId="40249E74" w14:textId="77777777" w:rsidR="00AB7E51" w:rsidRPr="00D8064B" w:rsidRDefault="00AB7E51" w:rsidP="005F1B06">
            <w:pPr>
              <w:pStyle w:val="TitlepageRestriction"/>
              <w:rPr>
                <w:sz w:val="18"/>
                <w:szCs w:val="18"/>
              </w:rPr>
            </w:pPr>
          </w:p>
        </w:tc>
        <w:tc>
          <w:tcPr>
            <w:tcW w:w="1110" w:type="dxa"/>
            <w:gridSpan w:val="2"/>
          </w:tcPr>
          <w:p w14:paraId="57DF90D2" w14:textId="77777777" w:rsidR="00AB7E51" w:rsidRPr="00D8064B" w:rsidRDefault="00AB7E51" w:rsidP="005F1B06">
            <w:pPr>
              <w:pStyle w:val="TitlepageRestriction"/>
              <w:rPr>
                <w:sz w:val="18"/>
                <w:szCs w:val="18"/>
              </w:rPr>
            </w:pPr>
          </w:p>
        </w:tc>
      </w:tr>
    </w:tbl>
    <w:p w14:paraId="44DB259E" w14:textId="77777777" w:rsidR="003C1C68" w:rsidRPr="004B7712" w:rsidRDefault="003C1C68" w:rsidP="003C1C68">
      <w:pPr>
        <w:sectPr w:rsidR="003C1C68" w:rsidRPr="004B7712" w:rsidSect="00E656A1">
          <w:headerReference w:type="default" r:id="rId11"/>
          <w:footerReference w:type="even" r:id="rId12"/>
          <w:headerReference w:type="first" r:id="rId13"/>
          <w:pgSz w:w="12240" w:h="15840" w:code="1"/>
          <w:pgMar w:top="432" w:right="1008" w:bottom="432" w:left="1008" w:header="720" w:footer="720" w:gutter="0"/>
          <w:cols w:space="720"/>
          <w:titlePg/>
          <w:docGrid w:linePitch="360"/>
        </w:sectPr>
      </w:pPr>
    </w:p>
    <w:p w14:paraId="263EFB03" w14:textId="77777777" w:rsidR="00AF6479" w:rsidRPr="00CE09F1" w:rsidRDefault="00AF6479" w:rsidP="009A0F87">
      <w:pPr>
        <w:pStyle w:val="Contactinfo"/>
      </w:pPr>
    </w:p>
    <w:p w14:paraId="5930690C" w14:textId="77777777" w:rsidR="00AF6479" w:rsidRPr="00CE09F1" w:rsidRDefault="00AF6479" w:rsidP="009A0F87">
      <w:pPr>
        <w:pStyle w:val="Contactinfo"/>
      </w:pPr>
    </w:p>
    <w:p w14:paraId="313ACBB9" w14:textId="77777777" w:rsidR="00AF6479" w:rsidRPr="00CE09F1" w:rsidRDefault="00AF6479" w:rsidP="009A0F87">
      <w:pPr>
        <w:pStyle w:val="Contactinfo"/>
      </w:pPr>
    </w:p>
    <w:p w14:paraId="37A6544B" w14:textId="77777777" w:rsidR="00AF6479" w:rsidRPr="00CE09F1" w:rsidRDefault="00AF6479" w:rsidP="009A0F87">
      <w:pPr>
        <w:pStyle w:val="Contactinfo"/>
      </w:pPr>
    </w:p>
    <w:p w14:paraId="02FCA428" w14:textId="77777777" w:rsidR="00AF6479" w:rsidRPr="00CE09F1" w:rsidRDefault="00AF6479" w:rsidP="009A0F87">
      <w:pPr>
        <w:pStyle w:val="Contactinfo"/>
      </w:pPr>
    </w:p>
    <w:p w14:paraId="31323D04" w14:textId="77777777" w:rsidR="00AF6479" w:rsidRPr="005621C7" w:rsidRDefault="00AF6479" w:rsidP="009A0F87">
      <w:pPr>
        <w:pStyle w:val="Contactinfo"/>
        <w:rPr>
          <w:b/>
        </w:rPr>
      </w:pPr>
    </w:p>
    <w:p w14:paraId="6F5B9BEB" w14:textId="77777777" w:rsidR="00AF6479" w:rsidRPr="005621C7" w:rsidRDefault="00AF6479" w:rsidP="009A0F87">
      <w:pPr>
        <w:pStyle w:val="Contactinfo"/>
        <w:rPr>
          <w:b/>
        </w:rPr>
      </w:pPr>
      <w:r w:rsidRPr="005621C7">
        <w:rPr>
          <w:b/>
        </w:rPr>
        <w:t>Submitted to:</w:t>
      </w:r>
    </w:p>
    <w:p w14:paraId="28797292" w14:textId="77777777" w:rsidR="00AF6479" w:rsidRPr="005621C7" w:rsidRDefault="00AF6479" w:rsidP="009A0F87">
      <w:pPr>
        <w:pStyle w:val="Contactinfo"/>
      </w:pPr>
    </w:p>
    <w:p w14:paraId="774F5380" w14:textId="77777777" w:rsidR="004F0F97" w:rsidRPr="000E3526" w:rsidRDefault="004F0F97" w:rsidP="004F0F97">
      <w:pPr>
        <w:pStyle w:val="Contactinfo"/>
      </w:pPr>
      <w:r>
        <w:t>Nicor Gas Company</w:t>
      </w:r>
    </w:p>
    <w:p w14:paraId="39433EDA" w14:textId="77777777" w:rsidR="004F0F97" w:rsidRPr="000E3526" w:rsidRDefault="004F0F97" w:rsidP="004F0F97">
      <w:pPr>
        <w:pStyle w:val="Contactinfo"/>
      </w:pPr>
      <w:r>
        <w:t>1844 Ferry Road</w:t>
      </w:r>
    </w:p>
    <w:p w14:paraId="63CEF3A8" w14:textId="77777777" w:rsidR="004F0F97" w:rsidRPr="000E3526" w:rsidRDefault="004F0F97" w:rsidP="004F0F97">
      <w:pPr>
        <w:pStyle w:val="Contactinfo"/>
      </w:pPr>
      <w:r>
        <w:t>Naperville, IL 60563</w:t>
      </w:r>
    </w:p>
    <w:p w14:paraId="0ACFB231" w14:textId="77777777" w:rsidR="00AF6479" w:rsidRPr="005621C7" w:rsidRDefault="00AF6479" w:rsidP="009A0F87">
      <w:pPr>
        <w:pStyle w:val="Contactinfo"/>
      </w:pPr>
    </w:p>
    <w:p w14:paraId="5CF3B713" w14:textId="77777777" w:rsidR="0019032F" w:rsidRPr="005621C7" w:rsidRDefault="0019032F" w:rsidP="009A0F87">
      <w:pPr>
        <w:pStyle w:val="Contactinfo"/>
      </w:pPr>
    </w:p>
    <w:p w14:paraId="0CC3335D" w14:textId="77777777" w:rsidR="00AF6479" w:rsidRPr="005621C7" w:rsidRDefault="00AF6479" w:rsidP="009A0F87">
      <w:pPr>
        <w:pStyle w:val="Contactinfo"/>
        <w:rPr>
          <w:b/>
        </w:rPr>
      </w:pPr>
      <w:r w:rsidRPr="005621C7">
        <w:rPr>
          <w:b/>
        </w:rPr>
        <w:t>Submitted by:</w:t>
      </w:r>
    </w:p>
    <w:p w14:paraId="379639FF" w14:textId="77777777" w:rsidR="00AF6479" w:rsidRPr="005621C7" w:rsidRDefault="00AF6479" w:rsidP="009A0F87">
      <w:pPr>
        <w:pStyle w:val="Contactinfo"/>
      </w:pPr>
    </w:p>
    <w:p w14:paraId="193BC2DB" w14:textId="77777777" w:rsidR="00AF6479" w:rsidRPr="005621C7" w:rsidRDefault="004B7712" w:rsidP="009A0F87">
      <w:pPr>
        <w:pStyle w:val="Contactinfo"/>
      </w:pPr>
      <w:r>
        <w:t>Guidehouse</w:t>
      </w:r>
    </w:p>
    <w:p w14:paraId="24AF0F85" w14:textId="77777777" w:rsidR="00AF6479" w:rsidRPr="005621C7" w:rsidRDefault="004B6DD0" w:rsidP="009A0F87">
      <w:pPr>
        <w:pStyle w:val="Contactinfo"/>
      </w:pPr>
      <w:r>
        <w:t>150 N. Riverside Plaza, Suite 2100</w:t>
      </w:r>
    </w:p>
    <w:p w14:paraId="6AF3317D" w14:textId="77777777" w:rsidR="00AF6479" w:rsidRPr="005621C7" w:rsidRDefault="00AF6479" w:rsidP="009A0F87">
      <w:pPr>
        <w:pStyle w:val="Contactinfo"/>
      </w:pPr>
      <w:r w:rsidRPr="005621C7">
        <w:t>Chicago, IL 60606</w:t>
      </w:r>
    </w:p>
    <w:p w14:paraId="0EBE6FE4" w14:textId="77777777" w:rsidR="00AF6479" w:rsidRPr="005621C7" w:rsidRDefault="00AF6479" w:rsidP="009A0F87">
      <w:pPr>
        <w:pStyle w:val="Contactinfo"/>
      </w:pPr>
    </w:p>
    <w:p w14:paraId="3AD72B76" w14:textId="77777777" w:rsidR="0019032F" w:rsidRPr="005621C7" w:rsidRDefault="0019032F" w:rsidP="009A0F87">
      <w:pPr>
        <w:pStyle w:val="Contactinfo"/>
      </w:pPr>
    </w:p>
    <w:p w14:paraId="6BAB1918" w14:textId="77777777" w:rsidR="00AF6479" w:rsidRPr="005621C7" w:rsidRDefault="003C1C68" w:rsidP="009A0F87">
      <w:pPr>
        <w:pStyle w:val="Contactinfo"/>
      </w:pPr>
      <w:r w:rsidRPr="005621C7">
        <w:rPr>
          <w:b/>
        </w:rPr>
        <w:t>Contact</w:t>
      </w:r>
      <w:r w:rsidR="00AF6479" w:rsidRPr="005621C7">
        <w:rPr>
          <w:b/>
        </w:rPr>
        <w:t>:</w:t>
      </w:r>
    </w:p>
    <w:p w14:paraId="1DEE95A6" w14:textId="77777777" w:rsidR="00AF6479" w:rsidRPr="005621C7" w:rsidRDefault="00AF6479" w:rsidP="009A0F87">
      <w:pPr>
        <w:pStyle w:val="Contactinfo"/>
      </w:pPr>
    </w:p>
    <w:tbl>
      <w:tblPr>
        <w:tblW w:w="10057" w:type="dxa"/>
        <w:tblInd w:w="-90" w:type="dxa"/>
        <w:tblLook w:val="00A0" w:firstRow="1" w:lastRow="0" w:firstColumn="1" w:lastColumn="0" w:noHBand="0" w:noVBand="0"/>
      </w:tblPr>
      <w:tblGrid>
        <w:gridCol w:w="3534"/>
        <w:gridCol w:w="3179"/>
        <w:gridCol w:w="3701"/>
      </w:tblGrid>
      <w:tr w:rsidR="004F0F97" w:rsidRPr="007B32D7" w14:paraId="66D466B5" w14:textId="77777777" w:rsidTr="004F0F97">
        <w:tc>
          <w:tcPr>
            <w:tcW w:w="3330" w:type="dxa"/>
          </w:tcPr>
          <w:p w14:paraId="777C4B13" w14:textId="23CE7D16" w:rsidR="004F0F97" w:rsidRDefault="00CF0BE6" w:rsidP="004F0F97">
            <w:pPr>
              <w:pStyle w:val="paragraph"/>
              <w:spacing w:before="0" w:beforeAutospacing="0" w:after="0" w:afterAutospacing="0"/>
              <w:textAlignment w:val="baseline"/>
              <w:rPr>
                <w:rFonts w:ascii="Arial" w:eastAsiaTheme="minorHAnsi" w:hAnsi="Arial" w:cstheme="minorBidi"/>
                <w:sz w:val="20"/>
                <w:szCs w:val="20"/>
              </w:rPr>
            </w:pPr>
            <w:r>
              <w:rPr>
                <w:rFonts w:ascii="Arial" w:eastAsiaTheme="minorHAnsi" w:hAnsi="Arial" w:cstheme="minorBidi"/>
                <w:sz w:val="20"/>
                <w:szCs w:val="20"/>
              </w:rPr>
              <w:t>Ted W</w:t>
            </w:r>
            <w:r w:rsidR="00FB693F">
              <w:rPr>
                <w:rFonts w:ascii="Arial" w:eastAsiaTheme="minorHAnsi" w:hAnsi="Arial" w:cstheme="minorBidi"/>
                <w:sz w:val="20"/>
                <w:szCs w:val="20"/>
              </w:rPr>
              <w:t>alker</w:t>
            </w:r>
            <w:r w:rsidR="004F0F97" w:rsidRPr="00657529">
              <w:rPr>
                <w:rFonts w:ascii="Arial" w:eastAsiaTheme="minorHAnsi" w:hAnsi="Arial" w:cstheme="minorBidi"/>
                <w:sz w:val="20"/>
                <w:szCs w:val="20"/>
              </w:rPr>
              <w:t xml:space="preserve"> </w:t>
            </w:r>
          </w:p>
          <w:p w14:paraId="76590658" w14:textId="77777777" w:rsidR="004F0F97" w:rsidRPr="00657529" w:rsidRDefault="004F0F97" w:rsidP="004F0F97">
            <w:pPr>
              <w:pStyle w:val="paragraph"/>
              <w:spacing w:before="0" w:beforeAutospacing="0" w:after="0" w:afterAutospacing="0"/>
              <w:textAlignment w:val="baseline"/>
              <w:rPr>
                <w:rFonts w:ascii="Arial" w:eastAsiaTheme="minorHAnsi" w:hAnsi="Arial" w:cstheme="minorBidi"/>
                <w:sz w:val="20"/>
                <w:szCs w:val="20"/>
              </w:rPr>
            </w:pPr>
            <w:r w:rsidRPr="00657529">
              <w:rPr>
                <w:rFonts w:ascii="Arial" w:eastAsiaTheme="minorHAnsi" w:hAnsi="Arial" w:cstheme="minorBidi"/>
                <w:sz w:val="20"/>
                <w:szCs w:val="20"/>
              </w:rPr>
              <w:t>Partner </w:t>
            </w:r>
          </w:p>
          <w:p w14:paraId="50555448" w14:textId="527194EE" w:rsidR="004F0F97" w:rsidRPr="00657529" w:rsidRDefault="009B329E" w:rsidP="004F0F97">
            <w:pPr>
              <w:pStyle w:val="paragraph"/>
              <w:spacing w:before="0" w:beforeAutospacing="0" w:after="0" w:afterAutospacing="0"/>
              <w:textAlignment w:val="baseline"/>
              <w:rPr>
                <w:rFonts w:ascii="Arial" w:eastAsiaTheme="minorHAnsi" w:hAnsi="Arial" w:cstheme="minorBidi"/>
                <w:sz w:val="20"/>
                <w:szCs w:val="20"/>
              </w:rPr>
            </w:pPr>
            <w:r w:rsidRPr="009B329E">
              <w:rPr>
                <w:rFonts w:ascii="Arial" w:eastAsiaTheme="minorHAnsi" w:hAnsi="Arial" w:cstheme="minorBidi"/>
                <w:sz w:val="20"/>
                <w:szCs w:val="20"/>
              </w:rPr>
              <w:t>404</w:t>
            </w:r>
            <w:r>
              <w:rPr>
                <w:rFonts w:ascii="Arial" w:eastAsiaTheme="minorHAnsi" w:hAnsi="Arial" w:cstheme="minorBidi"/>
                <w:sz w:val="20"/>
                <w:szCs w:val="20"/>
              </w:rPr>
              <w:t>.</w:t>
            </w:r>
            <w:r w:rsidRPr="009B329E">
              <w:rPr>
                <w:rFonts w:ascii="Arial" w:eastAsiaTheme="minorHAnsi" w:hAnsi="Arial" w:cstheme="minorBidi"/>
                <w:sz w:val="20"/>
                <w:szCs w:val="20"/>
              </w:rPr>
              <w:t>602</w:t>
            </w:r>
            <w:r>
              <w:rPr>
                <w:rFonts w:ascii="Arial" w:eastAsiaTheme="minorHAnsi" w:hAnsi="Arial" w:cstheme="minorBidi"/>
                <w:sz w:val="20"/>
                <w:szCs w:val="20"/>
              </w:rPr>
              <w:t>.</w:t>
            </w:r>
            <w:r w:rsidRPr="009B329E">
              <w:rPr>
                <w:rFonts w:ascii="Arial" w:eastAsiaTheme="minorHAnsi" w:hAnsi="Arial" w:cstheme="minorBidi"/>
                <w:sz w:val="20"/>
                <w:szCs w:val="20"/>
              </w:rPr>
              <w:t>3463</w:t>
            </w:r>
            <w:r w:rsidR="004F0F97" w:rsidRPr="00657529">
              <w:rPr>
                <w:rFonts w:ascii="Arial" w:eastAsiaTheme="minorHAnsi" w:hAnsi="Arial" w:cstheme="minorBidi"/>
                <w:sz w:val="20"/>
                <w:szCs w:val="20"/>
              </w:rPr>
              <w:t>  </w:t>
            </w:r>
          </w:p>
          <w:p w14:paraId="748F20CD" w14:textId="7B1F4C30" w:rsidR="004F0F97" w:rsidRPr="00012528" w:rsidRDefault="00CF0BE6" w:rsidP="004F0F97">
            <w:pPr>
              <w:pStyle w:val="paragraph"/>
              <w:spacing w:before="0" w:beforeAutospacing="0" w:after="0" w:afterAutospacing="0"/>
              <w:textAlignment w:val="baseline"/>
              <w:rPr>
                <w:rFonts w:ascii="Arial" w:eastAsiaTheme="minorHAnsi" w:hAnsi="Arial" w:cstheme="minorBidi"/>
                <w:b/>
                <w:bCs/>
                <w:sz w:val="20"/>
                <w:szCs w:val="20"/>
              </w:rPr>
            </w:pPr>
            <w:r w:rsidRPr="00CF0BE6">
              <w:rPr>
                <w:rFonts w:ascii="Arial" w:eastAsiaTheme="minorHAnsi" w:hAnsi="Arial" w:cstheme="minorBidi"/>
                <w:b/>
                <w:bCs/>
                <w:sz w:val="20"/>
                <w:szCs w:val="20"/>
              </w:rPr>
              <w:t>ted.walker@guidehouse.com</w:t>
            </w:r>
            <w:r w:rsidR="003B017A" w:rsidRPr="00012528">
              <w:rPr>
                <w:rFonts w:ascii="Arial" w:eastAsiaTheme="minorHAnsi" w:hAnsi="Arial" w:cstheme="minorBidi"/>
                <w:b/>
                <w:bCs/>
                <w:sz w:val="20"/>
                <w:szCs w:val="20"/>
              </w:rPr>
              <w:t xml:space="preserve">  </w:t>
            </w:r>
          </w:p>
          <w:p w14:paraId="733B3E45" w14:textId="77777777" w:rsidR="004F0F97" w:rsidRDefault="004F0F97" w:rsidP="00940598">
            <w:pPr>
              <w:pStyle w:val="paragraph"/>
              <w:spacing w:before="0" w:beforeAutospacing="0" w:after="0" w:afterAutospacing="0"/>
              <w:textAlignment w:val="baseline"/>
            </w:pPr>
          </w:p>
          <w:p w14:paraId="4FE21524" w14:textId="2547E86B" w:rsidR="002C171A" w:rsidRPr="00AE0841" w:rsidRDefault="002C171A" w:rsidP="002C171A">
            <w:pPr>
              <w:pStyle w:val="Contactinfo"/>
              <w:rPr>
                <w:sz w:val="20"/>
              </w:rPr>
            </w:pPr>
            <w:r>
              <w:rPr>
                <w:sz w:val="20"/>
              </w:rPr>
              <w:t>Charles Ampong</w:t>
            </w:r>
            <w:r w:rsidRPr="00AE0841">
              <w:rPr>
                <w:sz w:val="20"/>
              </w:rPr>
              <w:br/>
              <w:t>Associate Director</w:t>
            </w:r>
          </w:p>
          <w:p w14:paraId="2F51E1F1" w14:textId="074E9620" w:rsidR="002C171A" w:rsidRPr="00AE0841" w:rsidRDefault="002C171A" w:rsidP="002C171A">
            <w:pPr>
              <w:pStyle w:val="Contactinfo"/>
              <w:rPr>
                <w:sz w:val="20"/>
              </w:rPr>
            </w:pPr>
            <w:r w:rsidRPr="00AE0841">
              <w:rPr>
                <w:sz w:val="20"/>
              </w:rPr>
              <w:t>608.</w:t>
            </w:r>
            <w:r>
              <w:rPr>
                <w:sz w:val="20"/>
              </w:rPr>
              <w:t>446.3172</w:t>
            </w:r>
          </w:p>
          <w:p w14:paraId="7355A88C" w14:textId="156946BF" w:rsidR="002C171A" w:rsidRPr="00012528" w:rsidRDefault="002C171A" w:rsidP="002C171A">
            <w:pPr>
              <w:pStyle w:val="Contactinfo"/>
              <w:rPr>
                <w:sz w:val="20"/>
              </w:rPr>
            </w:pPr>
            <w:r w:rsidRPr="00012528">
              <w:rPr>
                <w:b/>
                <w:sz w:val="20"/>
                <w:u w:color="93D500" w:themeColor="accent1"/>
              </w:rPr>
              <w:t>charles.ampong@guidehouse.com</w:t>
            </w:r>
          </w:p>
          <w:p w14:paraId="4884406D" w14:textId="77777777" w:rsidR="002C171A" w:rsidRDefault="002C171A" w:rsidP="002C171A">
            <w:pPr>
              <w:pStyle w:val="Contactinfo"/>
              <w:rPr>
                <w:sz w:val="20"/>
              </w:rPr>
            </w:pPr>
          </w:p>
          <w:p w14:paraId="31EA3FBA" w14:textId="68E6A455" w:rsidR="002C171A" w:rsidRPr="007B32D7" w:rsidRDefault="002C171A" w:rsidP="004F0F97">
            <w:pPr>
              <w:pStyle w:val="Contactinfo"/>
            </w:pPr>
          </w:p>
        </w:tc>
        <w:tc>
          <w:tcPr>
            <w:tcW w:w="3420" w:type="dxa"/>
          </w:tcPr>
          <w:p w14:paraId="029B81BD" w14:textId="7A110351" w:rsidR="004F0F97" w:rsidRPr="00657529" w:rsidRDefault="005C2837" w:rsidP="004F0F97">
            <w:pPr>
              <w:pStyle w:val="paragraph"/>
              <w:spacing w:before="0" w:beforeAutospacing="0" w:after="0" w:afterAutospacing="0"/>
              <w:textAlignment w:val="baseline"/>
              <w:rPr>
                <w:rFonts w:ascii="Arial" w:eastAsiaTheme="minorHAnsi" w:hAnsi="Arial" w:cstheme="minorBidi"/>
                <w:sz w:val="20"/>
                <w:szCs w:val="20"/>
              </w:rPr>
            </w:pPr>
            <w:r>
              <w:rPr>
                <w:rFonts w:ascii="Arial" w:eastAsiaTheme="minorHAnsi" w:hAnsi="Arial" w:cstheme="minorBidi"/>
                <w:sz w:val="20"/>
                <w:szCs w:val="20"/>
              </w:rPr>
              <w:t>Jeff Erickson</w:t>
            </w:r>
            <w:r w:rsidR="004F0F97" w:rsidRPr="00657529">
              <w:rPr>
                <w:rFonts w:ascii="Arial" w:eastAsiaTheme="minorHAnsi" w:hAnsi="Arial" w:cstheme="minorBidi"/>
                <w:sz w:val="20"/>
                <w:szCs w:val="20"/>
              </w:rPr>
              <w:t xml:space="preserve"> </w:t>
            </w:r>
          </w:p>
          <w:p w14:paraId="22CCE7DC" w14:textId="77777777" w:rsidR="004F0F97" w:rsidRPr="00657529" w:rsidRDefault="004F0F97" w:rsidP="004F0F97">
            <w:pPr>
              <w:pStyle w:val="paragraph"/>
              <w:spacing w:before="0" w:beforeAutospacing="0" w:after="0" w:afterAutospacing="0"/>
              <w:textAlignment w:val="baseline"/>
              <w:rPr>
                <w:rFonts w:ascii="Arial" w:eastAsiaTheme="minorHAnsi" w:hAnsi="Arial" w:cstheme="minorBidi"/>
                <w:sz w:val="20"/>
                <w:szCs w:val="20"/>
              </w:rPr>
            </w:pPr>
            <w:r w:rsidRPr="00657529">
              <w:rPr>
                <w:rFonts w:ascii="Arial" w:eastAsiaTheme="minorHAnsi" w:hAnsi="Arial" w:cstheme="minorBidi"/>
                <w:sz w:val="20"/>
                <w:szCs w:val="20"/>
              </w:rPr>
              <w:t>Director </w:t>
            </w:r>
          </w:p>
          <w:p w14:paraId="29E79F3E" w14:textId="1276D9F8" w:rsidR="004F0F97" w:rsidRPr="00657529" w:rsidRDefault="005C2837" w:rsidP="004F0F97">
            <w:pPr>
              <w:pStyle w:val="paragraph"/>
              <w:spacing w:before="0" w:beforeAutospacing="0" w:after="0" w:afterAutospacing="0"/>
              <w:textAlignment w:val="baseline"/>
              <w:rPr>
                <w:rFonts w:ascii="Arial" w:eastAsiaTheme="minorHAnsi" w:hAnsi="Arial" w:cstheme="minorBidi"/>
                <w:sz w:val="20"/>
                <w:szCs w:val="20"/>
              </w:rPr>
            </w:pPr>
            <w:r>
              <w:rPr>
                <w:rFonts w:ascii="Arial" w:eastAsiaTheme="minorHAnsi" w:hAnsi="Arial" w:cstheme="minorBidi"/>
                <w:sz w:val="20"/>
                <w:szCs w:val="20"/>
              </w:rPr>
              <w:t>608.616.4962</w:t>
            </w:r>
            <w:r w:rsidR="004F0F97" w:rsidRPr="00657529">
              <w:rPr>
                <w:rFonts w:ascii="Arial" w:eastAsiaTheme="minorHAnsi" w:hAnsi="Arial" w:cstheme="minorBidi"/>
                <w:sz w:val="20"/>
                <w:szCs w:val="20"/>
              </w:rPr>
              <w:t> </w:t>
            </w:r>
          </w:p>
          <w:p w14:paraId="35D4E078" w14:textId="68A0B21D" w:rsidR="004F0F97" w:rsidRPr="00012528" w:rsidRDefault="005C2837" w:rsidP="004F0F97">
            <w:pPr>
              <w:pStyle w:val="paragraph"/>
              <w:spacing w:before="0" w:beforeAutospacing="0" w:after="0" w:afterAutospacing="0"/>
              <w:textAlignment w:val="baseline"/>
              <w:rPr>
                <w:rStyle w:val="Hyperlink"/>
                <w:rFonts w:eastAsiaTheme="minorHAnsi" w:cstheme="minorBidi"/>
                <w:sz w:val="20"/>
                <w:szCs w:val="20"/>
              </w:rPr>
            </w:pPr>
            <w:r>
              <w:rPr>
                <w:rFonts w:ascii="Arial" w:eastAsiaTheme="minorHAnsi" w:hAnsi="Arial" w:cstheme="minorBidi"/>
                <w:b/>
                <w:sz w:val="20"/>
                <w:szCs w:val="20"/>
                <w:u w:color="93D500" w:themeColor="accent1"/>
              </w:rPr>
              <w:t>jeff.erickson</w:t>
            </w:r>
            <w:r w:rsidR="002C171A" w:rsidRPr="00012528">
              <w:rPr>
                <w:rFonts w:ascii="Arial" w:eastAsiaTheme="minorHAnsi" w:hAnsi="Arial" w:cstheme="minorBidi"/>
                <w:b/>
                <w:sz w:val="20"/>
                <w:szCs w:val="20"/>
                <w:u w:color="93D500" w:themeColor="accent1"/>
              </w:rPr>
              <w:t>@guidehouse.com</w:t>
            </w:r>
          </w:p>
          <w:p w14:paraId="72BB80D1" w14:textId="77777777" w:rsidR="00917C40" w:rsidRPr="00657529" w:rsidRDefault="00917C40" w:rsidP="004F0F97">
            <w:pPr>
              <w:pStyle w:val="paragraph"/>
              <w:spacing w:before="0" w:beforeAutospacing="0" w:after="0" w:afterAutospacing="0"/>
              <w:textAlignment w:val="baseline"/>
              <w:rPr>
                <w:rFonts w:ascii="Arial" w:eastAsiaTheme="minorHAnsi" w:hAnsi="Arial" w:cstheme="minorBidi"/>
                <w:sz w:val="20"/>
                <w:szCs w:val="20"/>
              </w:rPr>
            </w:pPr>
          </w:p>
          <w:p w14:paraId="42B4385B" w14:textId="77777777" w:rsidR="004F0F97" w:rsidRPr="007B32D7" w:rsidRDefault="004F0F97" w:rsidP="004F0F97">
            <w:pPr>
              <w:pStyle w:val="Contactinfo"/>
            </w:pPr>
          </w:p>
        </w:tc>
        <w:tc>
          <w:tcPr>
            <w:tcW w:w="3307" w:type="dxa"/>
          </w:tcPr>
          <w:p w14:paraId="16E2CFF5" w14:textId="564A0F43" w:rsidR="004F0F97" w:rsidRPr="00AE0841" w:rsidRDefault="002C171A" w:rsidP="004F0F97">
            <w:pPr>
              <w:pStyle w:val="Contactinfo"/>
              <w:rPr>
                <w:sz w:val="20"/>
              </w:rPr>
            </w:pPr>
            <w:r>
              <w:rPr>
                <w:sz w:val="20"/>
              </w:rPr>
              <w:t>Laura Agapay-Read</w:t>
            </w:r>
            <w:r w:rsidR="004F0F97" w:rsidRPr="00AE0841">
              <w:rPr>
                <w:sz w:val="20"/>
              </w:rPr>
              <w:br/>
              <w:t>Associate Director</w:t>
            </w:r>
          </w:p>
          <w:p w14:paraId="165095C4" w14:textId="126AA650" w:rsidR="004F0F97" w:rsidRDefault="002C171A" w:rsidP="004F0F97">
            <w:pPr>
              <w:pStyle w:val="Contactinfo"/>
              <w:rPr>
                <w:sz w:val="20"/>
              </w:rPr>
            </w:pPr>
            <w:r>
              <w:rPr>
                <w:sz w:val="20"/>
              </w:rPr>
              <w:t>312</w:t>
            </w:r>
            <w:r w:rsidR="004F0F97" w:rsidRPr="00AE0841">
              <w:rPr>
                <w:sz w:val="20"/>
              </w:rPr>
              <w:t>.</w:t>
            </w:r>
            <w:r>
              <w:rPr>
                <w:sz w:val="20"/>
              </w:rPr>
              <w:t>583</w:t>
            </w:r>
            <w:r w:rsidR="004F0F97" w:rsidRPr="00AE0841">
              <w:rPr>
                <w:sz w:val="20"/>
              </w:rPr>
              <w:t>.</w:t>
            </w:r>
            <w:r>
              <w:rPr>
                <w:sz w:val="20"/>
              </w:rPr>
              <w:t>4178</w:t>
            </w:r>
          </w:p>
          <w:p w14:paraId="207AF480" w14:textId="5E015BC6" w:rsidR="002C171A" w:rsidRPr="00012528" w:rsidRDefault="003B017A" w:rsidP="004F0F97">
            <w:pPr>
              <w:pStyle w:val="Contactinfo"/>
              <w:rPr>
                <w:sz w:val="20"/>
              </w:rPr>
            </w:pPr>
            <w:r w:rsidRPr="00012528">
              <w:rPr>
                <w:b/>
                <w:sz w:val="20"/>
                <w:u w:color="93D500" w:themeColor="accent1"/>
              </w:rPr>
              <w:t>la</w:t>
            </w:r>
            <w:r w:rsidR="002C171A" w:rsidRPr="00012528">
              <w:rPr>
                <w:b/>
                <w:sz w:val="20"/>
                <w:u w:color="93D500" w:themeColor="accent1"/>
              </w:rPr>
              <w:t>ura.agapay.read@guidehouse.com</w:t>
            </w:r>
          </w:p>
          <w:p w14:paraId="048EF2F9" w14:textId="77777777" w:rsidR="002C171A" w:rsidRPr="000D0C1E" w:rsidRDefault="002C171A" w:rsidP="004F0F97">
            <w:pPr>
              <w:pStyle w:val="Contactinfo"/>
              <w:rPr>
                <w:color w:val="0070C0"/>
                <w:sz w:val="20"/>
              </w:rPr>
            </w:pPr>
          </w:p>
          <w:p w14:paraId="2C8E36AD" w14:textId="4EFF32B0" w:rsidR="002C171A" w:rsidRPr="007B32D7" w:rsidRDefault="002C171A" w:rsidP="00917C40">
            <w:pPr>
              <w:pStyle w:val="Contactinfo"/>
            </w:pPr>
          </w:p>
        </w:tc>
      </w:tr>
    </w:tbl>
    <w:p w14:paraId="13894654" w14:textId="5C193999" w:rsidR="004F0F97" w:rsidRPr="005621C7" w:rsidRDefault="004F0F97" w:rsidP="004F0F97">
      <w:r w:rsidRPr="005621C7">
        <w:t>Disclaimer: This report was prepared</w:t>
      </w:r>
      <w:r>
        <w:t xml:space="preserve"> by</w:t>
      </w:r>
      <w:r w:rsidRPr="005621C7">
        <w:t xml:space="preserve"> </w:t>
      </w:r>
      <w:r>
        <w:t xml:space="preserve">Guidehouse </w:t>
      </w:r>
      <w:r w:rsidRPr="005621C7">
        <w:t>for</w:t>
      </w:r>
      <w:r>
        <w:t xml:space="preserve"> Nicor Gas </w:t>
      </w:r>
      <w:r w:rsidRPr="005621C7">
        <w:t xml:space="preserve">based upon information provided by </w:t>
      </w:r>
      <w:r>
        <w:t>Nicor Gas</w:t>
      </w:r>
      <w:r w:rsidRPr="005621C7">
        <w:t xml:space="preserve"> and from other sources. Use of this report by any other party for whatever purpose should not, and does not, absolve such party from using due diligence in verifying the report’s contents. Neither </w:t>
      </w:r>
      <w:r>
        <w:t>Guidehouse</w:t>
      </w:r>
      <w:r w:rsidRPr="005621C7">
        <w:t xml:space="preserve"> nor any of its subsidiaries or affiliates assumes any liability or duty of care to such </w:t>
      </w:r>
      <w:r w:rsidR="00F919A7" w:rsidRPr="005621C7">
        <w:t>parties and</w:t>
      </w:r>
      <w:r w:rsidRPr="005621C7">
        <w:t xml:space="preserve"> hereby disclaims any such liability.</w:t>
      </w:r>
    </w:p>
    <w:p w14:paraId="453B7777" w14:textId="77777777" w:rsidR="00415C54" w:rsidRPr="005621C7" w:rsidRDefault="00415C54" w:rsidP="009A59F0">
      <w:pPr>
        <w:pStyle w:val="Contactinfo"/>
        <w:sectPr w:rsidR="00415C54" w:rsidRPr="005621C7" w:rsidSect="007D70E2">
          <w:headerReference w:type="default" r:id="rId14"/>
          <w:footerReference w:type="default" r:id="rId15"/>
          <w:pgSz w:w="12240" w:h="15840" w:code="1"/>
          <w:pgMar w:top="1440" w:right="1440" w:bottom="1440" w:left="1440" w:header="720" w:footer="720" w:gutter="0"/>
          <w:pgNumType w:fmt="lowerRoman" w:start="1"/>
          <w:cols w:space="720"/>
          <w:docGrid w:linePitch="360"/>
        </w:sectPr>
      </w:pPr>
    </w:p>
    <w:p w14:paraId="1562E846" w14:textId="77777777" w:rsidR="00AF6479" w:rsidRPr="005621C7" w:rsidRDefault="00AF6479" w:rsidP="00983FF1">
      <w:pPr>
        <w:pStyle w:val="TOCHeading"/>
      </w:pPr>
      <w:r w:rsidRPr="005621C7">
        <w:lastRenderedPageBreak/>
        <w:t>Table of Contents</w:t>
      </w:r>
    </w:p>
    <w:p w14:paraId="447E7452" w14:textId="569E6959" w:rsidR="006A41A7" w:rsidRDefault="00B856F2">
      <w:pPr>
        <w:pStyle w:val="TOC1"/>
        <w:rPr>
          <w:rFonts w:asciiTheme="minorHAnsi" w:eastAsiaTheme="minorEastAsia" w:hAnsiTheme="minorHAnsi" w:cstheme="minorBidi"/>
          <w:b w:val="0"/>
          <w:noProof/>
          <w:kern w:val="2"/>
          <w:sz w:val="24"/>
          <w:lang w:val="en-IN" w:eastAsia="en-IN"/>
          <w14:ligatures w14:val="standardContextual"/>
        </w:rPr>
      </w:pPr>
      <w:r>
        <w:rPr>
          <w:noProof/>
          <w:sz w:val="20"/>
        </w:rPr>
        <w:fldChar w:fldCharType="begin"/>
      </w:r>
      <w:r>
        <w:rPr>
          <w:noProof/>
          <w:sz w:val="20"/>
        </w:rPr>
        <w:instrText xml:space="preserve"> TOC \o "1-2" \h \z \u \t "Heading 5,1,Heading 6,2" </w:instrText>
      </w:r>
      <w:r>
        <w:rPr>
          <w:noProof/>
          <w:sz w:val="20"/>
        </w:rPr>
        <w:fldChar w:fldCharType="separate"/>
      </w:r>
      <w:hyperlink w:anchor="_Toc192782150" w:history="1">
        <w:r w:rsidR="006A41A7" w:rsidRPr="00B609B0">
          <w:rPr>
            <w:rStyle w:val="Hyperlink"/>
            <w:noProof/>
          </w:rPr>
          <w:t>Introduction</w:t>
        </w:r>
        <w:r w:rsidR="006A41A7">
          <w:rPr>
            <w:noProof/>
            <w:webHidden/>
          </w:rPr>
          <w:tab/>
        </w:r>
        <w:r w:rsidR="006A41A7">
          <w:rPr>
            <w:noProof/>
            <w:webHidden/>
          </w:rPr>
          <w:fldChar w:fldCharType="begin"/>
        </w:r>
        <w:r w:rsidR="006A41A7">
          <w:rPr>
            <w:noProof/>
            <w:webHidden/>
          </w:rPr>
          <w:instrText xml:space="preserve"> PAGEREF _Toc192782150 \h </w:instrText>
        </w:r>
        <w:r w:rsidR="006A41A7">
          <w:rPr>
            <w:noProof/>
            <w:webHidden/>
          </w:rPr>
        </w:r>
        <w:r w:rsidR="006A41A7">
          <w:rPr>
            <w:noProof/>
            <w:webHidden/>
          </w:rPr>
          <w:fldChar w:fldCharType="separate"/>
        </w:r>
        <w:r w:rsidR="006A41A7">
          <w:rPr>
            <w:noProof/>
            <w:webHidden/>
          </w:rPr>
          <w:t>2</w:t>
        </w:r>
        <w:r w:rsidR="006A41A7">
          <w:rPr>
            <w:noProof/>
            <w:webHidden/>
          </w:rPr>
          <w:fldChar w:fldCharType="end"/>
        </w:r>
      </w:hyperlink>
    </w:p>
    <w:p w14:paraId="42415544" w14:textId="02E85CCC" w:rsidR="006A41A7" w:rsidRDefault="002D623D">
      <w:pPr>
        <w:pStyle w:val="TOC1"/>
        <w:rPr>
          <w:rFonts w:asciiTheme="minorHAnsi" w:eastAsiaTheme="minorEastAsia" w:hAnsiTheme="minorHAnsi" w:cstheme="minorBidi"/>
          <w:b w:val="0"/>
          <w:noProof/>
          <w:kern w:val="2"/>
          <w:sz w:val="24"/>
          <w:lang w:val="en-IN" w:eastAsia="en-IN"/>
          <w14:ligatures w14:val="standardContextual"/>
        </w:rPr>
      </w:pPr>
      <w:hyperlink w:anchor="_Toc192782151" w:history="1">
        <w:r w:rsidR="006A41A7" w:rsidRPr="00B609B0">
          <w:rPr>
            <w:rStyle w:val="Hyperlink"/>
            <w:noProof/>
          </w:rPr>
          <w:t>Multi-Family Income Qualified Retrofits, Healthy Homes, Ameren Nicor, IHWAP, and Assessment</w:t>
        </w:r>
        <w:r w:rsidR="006A41A7">
          <w:rPr>
            <w:noProof/>
            <w:webHidden/>
          </w:rPr>
          <w:tab/>
        </w:r>
        <w:r w:rsidR="006A41A7">
          <w:rPr>
            <w:noProof/>
            <w:webHidden/>
          </w:rPr>
          <w:fldChar w:fldCharType="begin"/>
        </w:r>
        <w:r w:rsidR="006A41A7">
          <w:rPr>
            <w:noProof/>
            <w:webHidden/>
          </w:rPr>
          <w:instrText xml:space="preserve"> PAGEREF _Toc192782151 \h </w:instrText>
        </w:r>
        <w:r w:rsidR="006A41A7">
          <w:rPr>
            <w:noProof/>
            <w:webHidden/>
          </w:rPr>
        </w:r>
        <w:r w:rsidR="006A41A7">
          <w:rPr>
            <w:noProof/>
            <w:webHidden/>
          </w:rPr>
          <w:fldChar w:fldCharType="separate"/>
        </w:r>
        <w:r w:rsidR="006A41A7">
          <w:rPr>
            <w:noProof/>
            <w:webHidden/>
          </w:rPr>
          <w:t>2</w:t>
        </w:r>
        <w:r w:rsidR="006A41A7">
          <w:rPr>
            <w:noProof/>
            <w:webHidden/>
          </w:rPr>
          <w:fldChar w:fldCharType="end"/>
        </w:r>
      </w:hyperlink>
    </w:p>
    <w:p w14:paraId="5F70E59F" w14:textId="01B0C17D" w:rsidR="006A41A7" w:rsidRDefault="002D623D">
      <w:pPr>
        <w:pStyle w:val="TOC2"/>
        <w:rPr>
          <w:rFonts w:asciiTheme="minorHAnsi" w:eastAsiaTheme="minorEastAsia" w:hAnsiTheme="minorHAnsi" w:cstheme="minorBidi"/>
          <w:noProof/>
          <w:kern w:val="2"/>
          <w:sz w:val="24"/>
          <w:lang w:val="en-IN" w:eastAsia="en-IN"/>
          <w14:ligatures w14:val="standardContextual"/>
        </w:rPr>
      </w:pPr>
      <w:hyperlink w:anchor="_Toc192782152" w:history="1">
        <w:r w:rsidR="006A41A7" w:rsidRPr="00B609B0">
          <w:rPr>
            <w:rStyle w:val="Hyperlink"/>
            <w:noProof/>
          </w:rPr>
          <w:t>Program Description</w:t>
        </w:r>
        <w:r w:rsidR="006A41A7">
          <w:rPr>
            <w:noProof/>
            <w:webHidden/>
          </w:rPr>
          <w:tab/>
        </w:r>
        <w:r w:rsidR="006A41A7">
          <w:rPr>
            <w:noProof/>
            <w:webHidden/>
          </w:rPr>
          <w:fldChar w:fldCharType="begin"/>
        </w:r>
        <w:r w:rsidR="006A41A7">
          <w:rPr>
            <w:noProof/>
            <w:webHidden/>
          </w:rPr>
          <w:instrText xml:space="preserve"> PAGEREF _Toc192782152 \h </w:instrText>
        </w:r>
        <w:r w:rsidR="006A41A7">
          <w:rPr>
            <w:noProof/>
            <w:webHidden/>
          </w:rPr>
        </w:r>
        <w:r w:rsidR="006A41A7">
          <w:rPr>
            <w:noProof/>
            <w:webHidden/>
          </w:rPr>
          <w:fldChar w:fldCharType="separate"/>
        </w:r>
        <w:r w:rsidR="006A41A7">
          <w:rPr>
            <w:noProof/>
            <w:webHidden/>
          </w:rPr>
          <w:t>2</w:t>
        </w:r>
        <w:r w:rsidR="006A41A7">
          <w:rPr>
            <w:noProof/>
            <w:webHidden/>
          </w:rPr>
          <w:fldChar w:fldCharType="end"/>
        </w:r>
      </w:hyperlink>
    </w:p>
    <w:p w14:paraId="0925EF63" w14:textId="6825D26F" w:rsidR="006A41A7" w:rsidRDefault="002D623D">
      <w:pPr>
        <w:pStyle w:val="TOC2"/>
        <w:rPr>
          <w:rFonts w:asciiTheme="minorHAnsi" w:eastAsiaTheme="minorEastAsia" w:hAnsiTheme="minorHAnsi" w:cstheme="minorBidi"/>
          <w:noProof/>
          <w:kern w:val="2"/>
          <w:sz w:val="24"/>
          <w:lang w:val="en-IN" w:eastAsia="en-IN"/>
          <w14:ligatures w14:val="standardContextual"/>
        </w:rPr>
      </w:pPr>
      <w:hyperlink w:anchor="_Toc192782153" w:history="1">
        <w:r w:rsidR="006A41A7" w:rsidRPr="00B609B0">
          <w:rPr>
            <w:rStyle w:val="Hyperlink"/>
            <w:noProof/>
          </w:rPr>
          <w:t>Program Savings Detail</w:t>
        </w:r>
        <w:r w:rsidR="006A41A7">
          <w:rPr>
            <w:noProof/>
            <w:webHidden/>
          </w:rPr>
          <w:tab/>
        </w:r>
        <w:r w:rsidR="006A41A7">
          <w:rPr>
            <w:noProof/>
            <w:webHidden/>
          </w:rPr>
          <w:fldChar w:fldCharType="begin"/>
        </w:r>
        <w:r w:rsidR="006A41A7">
          <w:rPr>
            <w:noProof/>
            <w:webHidden/>
          </w:rPr>
          <w:instrText xml:space="preserve"> PAGEREF _Toc192782153 \h </w:instrText>
        </w:r>
        <w:r w:rsidR="006A41A7">
          <w:rPr>
            <w:noProof/>
            <w:webHidden/>
          </w:rPr>
        </w:r>
        <w:r w:rsidR="006A41A7">
          <w:rPr>
            <w:noProof/>
            <w:webHidden/>
          </w:rPr>
          <w:fldChar w:fldCharType="separate"/>
        </w:r>
        <w:r w:rsidR="006A41A7">
          <w:rPr>
            <w:noProof/>
            <w:webHidden/>
          </w:rPr>
          <w:t>5</w:t>
        </w:r>
        <w:r w:rsidR="006A41A7">
          <w:rPr>
            <w:noProof/>
            <w:webHidden/>
          </w:rPr>
          <w:fldChar w:fldCharType="end"/>
        </w:r>
      </w:hyperlink>
    </w:p>
    <w:p w14:paraId="0F5D6EA7" w14:textId="25D8F994" w:rsidR="006A41A7" w:rsidRDefault="002D623D">
      <w:pPr>
        <w:pStyle w:val="TOC2"/>
        <w:rPr>
          <w:rFonts w:asciiTheme="minorHAnsi" w:eastAsiaTheme="minorEastAsia" w:hAnsiTheme="minorHAnsi" w:cstheme="minorBidi"/>
          <w:noProof/>
          <w:kern w:val="2"/>
          <w:sz w:val="24"/>
          <w:lang w:val="en-IN" w:eastAsia="en-IN"/>
          <w14:ligatures w14:val="standardContextual"/>
        </w:rPr>
      </w:pPr>
      <w:hyperlink w:anchor="_Toc192782154" w:history="1">
        <w:r w:rsidR="006A41A7" w:rsidRPr="00B609B0">
          <w:rPr>
            <w:rStyle w:val="Hyperlink"/>
            <w:noProof/>
          </w:rPr>
          <w:t>Program Savings by Measure</w:t>
        </w:r>
        <w:r w:rsidR="006A41A7">
          <w:rPr>
            <w:noProof/>
            <w:webHidden/>
          </w:rPr>
          <w:tab/>
        </w:r>
        <w:r w:rsidR="006A41A7">
          <w:rPr>
            <w:noProof/>
            <w:webHidden/>
          </w:rPr>
          <w:fldChar w:fldCharType="begin"/>
        </w:r>
        <w:r w:rsidR="006A41A7">
          <w:rPr>
            <w:noProof/>
            <w:webHidden/>
          </w:rPr>
          <w:instrText xml:space="preserve"> PAGEREF _Toc192782154 \h </w:instrText>
        </w:r>
        <w:r w:rsidR="006A41A7">
          <w:rPr>
            <w:noProof/>
            <w:webHidden/>
          </w:rPr>
        </w:r>
        <w:r w:rsidR="006A41A7">
          <w:rPr>
            <w:noProof/>
            <w:webHidden/>
          </w:rPr>
          <w:fldChar w:fldCharType="separate"/>
        </w:r>
        <w:r w:rsidR="006A41A7">
          <w:rPr>
            <w:noProof/>
            <w:webHidden/>
          </w:rPr>
          <w:t>6</w:t>
        </w:r>
        <w:r w:rsidR="006A41A7">
          <w:rPr>
            <w:noProof/>
            <w:webHidden/>
          </w:rPr>
          <w:fldChar w:fldCharType="end"/>
        </w:r>
      </w:hyperlink>
    </w:p>
    <w:p w14:paraId="0E6AAD4D" w14:textId="7662471D" w:rsidR="006A41A7" w:rsidRDefault="002D623D">
      <w:pPr>
        <w:pStyle w:val="TOC2"/>
        <w:rPr>
          <w:rFonts w:asciiTheme="minorHAnsi" w:eastAsiaTheme="minorEastAsia" w:hAnsiTheme="minorHAnsi" w:cstheme="minorBidi"/>
          <w:noProof/>
          <w:kern w:val="2"/>
          <w:sz w:val="24"/>
          <w:lang w:val="en-IN" w:eastAsia="en-IN"/>
          <w14:ligatures w14:val="standardContextual"/>
        </w:rPr>
      </w:pPr>
      <w:hyperlink w:anchor="_Toc192782155" w:history="1">
        <w:r w:rsidR="006A41A7" w:rsidRPr="00B609B0">
          <w:rPr>
            <w:rStyle w:val="Hyperlink"/>
            <w:noProof/>
          </w:rPr>
          <w:t>Impact Analysis Findings and Recommendations</w:t>
        </w:r>
        <w:r w:rsidR="006A41A7">
          <w:rPr>
            <w:noProof/>
            <w:webHidden/>
          </w:rPr>
          <w:tab/>
        </w:r>
        <w:r w:rsidR="006A41A7">
          <w:rPr>
            <w:noProof/>
            <w:webHidden/>
          </w:rPr>
          <w:fldChar w:fldCharType="begin"/>
        </w:r>
        <w:r w:rsidR="006A41A7">
          <w:rPr>
            <w:noProof/>
            <w:webHidden/>
          </w:rPr>
          <w:instrText xml:space="preserve"> PAGEREF _Toc192782155 \h </w:instrText>
        </w:r>
        <w:r w:rsidR="006A41A7">
          <w:rPr>
            <w:noProof/>
            <w:webHidden/>
          </w:rPr>
        </w:r>
        <w:r w:rsidR="006A41A7">
          <w:rPr>
            <w:noProof/>
            <w:webHidden/>
          </w:rPr>
          <w:fldChar w:fldCharType="separate"/>
        </w:r>
        <w:r w:rsidR="006A41A7">
          <w:rPr>
            <w:noProof/>
            <w:webHidden/>
          </w:rPr>
          <w:t>9</w:t>
        </w:r>
        <w:r w:rsidR="006A41A7">
          <w:rPr>
            <w:noProof/>
            <w:webHidden/>
          </w:rPr>
          <w:fldChar w:fldCharType="end"/>
        </w:r>
      </w:hyperlink>
    </w:p>
    <w:p w14:paraId="2D871207" w14:textId="12ACFBD5" w:rsidR="006A41A7" w:rsidRDefault="002D623D">
      <w:pPr>
        <w:pStyle w:val="TOC1"/>
        <w:rPr>
          <w:rFonts w:asciiTheme="minorHAnsi" w:eastAsiaTheme="minorEastAsia" w:hAnsiTheme="minorHAnsi" w:cstheme="minorBidi"/>
          <w:b w:val="0"/>
          <w:noProof/>
          <w:kern w:val="2"/>
          <w:sz w:val="24"/>
          <w:lang w:val="en-IN" w:eastAsia="en-IN"/>
          <w14:ligatures w14:val="standardContextual"/>
        </w:rPr>
      </w:pPr>
      <w:hyperlink w:anchor="_Toc192782156" w:history="1">
        <w:r w:rsidR="006A41A7" w:rsidRPr="00B609B0">
          <w:rPr>
            <w:rStyle w:val="Hyperlink"/>
            <w:noProof/>
          </w:rPr>
          <w:t>Public Housing Energy Savings</w:t>
        </w:r>
        <w:r w:rsidR="006A41A7">
          <w:rPr>
            <w:noProof/>
            <w:webHidden/>
          </w:rPr>
          <w:tab/>
        </w:r>
        <w:r w:rsidR="006A41A7">
          <w:rPr>
            <w:noProof/>
            <w:webHidden/>
          </w:rPr>
          <w:fldChar w:fldCharType="begin"/>
        </w:r>
        <w:r w:rsidR="006A41A7">
          <w:rPr>
            <w:noProof/>
            <w:webHidden/>
          </w:rPr>
          <w:instrText xml:space="preserve"> PAGEREF _Toc192782156 \h </w:instrText>
        </w:r>
        <w:r w:rsidR="006A41A7">
          <w:rPr>
            <w:noProof/>
            <w:webHidden/>
          </w:rPr>
        </w:r>
        <w:r w:rsidR="006A41A7">
          <w:rPr>
            <w:noProof/>
            <w:webHidden/>
          </w:rPr>
          <w:fldChar w:fldCharType="separate"/>
        </w:r>
        <w:r w:rsidR="006A41A7">
          <w:rPr>
            <w:noProof/>
            <w:webHidden/>
          </w:rPr>
          <w:t>17</w:t>
        </w:r>
        <w:r w:rsidR="006A41A7">
          <w:rPr>
            <w:noProof/>
            <w:webHidden/>
          </w:rPr>
          <w:fldChar w:fldCharType="end"/>
        </w:r>
      </w:hyperlink>
    </w:p>
    <w:p w14:paraId="31CB7315" w14:textId="0B4DA502" w:rsidR="006A41A7" w:rsidRDefault="002D623D">
      <w:pPr>
        <w:pStyle w:val="TOC2"/>
        <w:rPr>
          <w:rFonts w:asciiTheme="minorHAnsi" w:eastAsiaTheme="minorEastAsia" w:hAnsiTheme="minorHAnsi" w:cstheme="minorBidi"/>
          <w:noProof/>
          <w:kern w:val="2"/>
          <w:sz w:val="24"/>
          <w:lang w:val="en-IN" w:eastAsia="en-IN"/>
          <w14:ligatures w14:val="standardContextual"/>
        </w:rPr>
      </w:pPr>
      <w:hyperlink w:anchor="_Toc192782157" w:history="1">
        <w:r w:rsidR="006A41A7" w:rsidRPr="00B609B0">
          <w:rPr>
            <w:rStyle w:val="Hyperlink"/>
            <w:noProof/>
          </w:rPr>
          <w:t>Program Description</w:t>
        </w:r>
        <w:r w:rsidR="006A41A7">
          <w:rPr>
            <w:noProof/>
            <w:webHidden/>
          </w:rPr>
          <w:tab/>
        </w:r>
        <w:r w:rsidR="006A41A7">
          <w:rPr>
            <w:noProof/>
            <w:webHidden/>
          </w:rPr>
          <w:fldChar w:fldCharType="begin"/>
        </w:r>
        <w:r w:rsidR="006A41A7">
          <w:rPr>
            <w:noProof/>
            <w:webHidden/>
          </w:rPr>
          <w:instrText xml:space="preserve"> PAGEREF _Toc192782157 \h </w:instrText>
        </w:r>
        <w:r w:rsidR="006A41A7">
          <w:rPr>
            <w:noProof/>
            <w:webHidden/>
          </w:rPr>
        </w:r>
        <w:r w:rsidR="006A41A7">
          <w:rPr>
            <w:noProof/>
            <w:webHidden/>
          </w:rPr>
          <w:fldChar w:fldCharType="separate"/>
        </w:r>
        <w:r w:rsidR="006A41A7">
          <w:rPr>
            <w:noProof/>
            <w:webHidden/>
          </w:rPr>
          <w:t>17</w:t>
        </w:r>
        <w:r w:rsidR="006A41A7">
          <w:rPr>
            <w:noProof/>
            <w:webHidden/>
          </w:rPr>
          <w:fldChar w:fldCharType="end"/>
        </w:r>
      </w:hyperlink>
    </w:p>
    <w:p w14:paraId="650AAC9E" w14:textId="48E3AE99" w:rsidR="006A41A7" w:rsidRDefault="002D623D">
      <w:pPr>
        <w:pStyle w:val="TOC2"/>
        <w:rPr>
          <w:rFonts w:asciiTheme="minorHAnsi" w:eastAsiaTheme="minorEastAsia" w:hAnsiTheme="minorHAnsi" w:cstheme="minorBidi"/>
          <w:noProof/>
          <w:kern w:val="2"/>
          <w:sz w:val="24"/>
          <w:lang w:val="en-IN" w:eastAsia="en-IN"/>
          <w14:ligatures w14:val="standardContextual"/>
        </w:rPr>
      </w:pPr>
      <w:hyperlink w:anchor="_Toc192782158" w:history="1">
        <w:r w:rsidR="006A41A7" w:rsidRPr="00B609B0">
          <w:rPr>
            <w:rStyle w:val="Hyperlink"/>
            <w:noProof/>
          </w:rPr>
          <w:t>Program Savings Detail</w:t>
        </w:r>
        <w:r w:rsidR="006A41A7">
          <w:rPr>
            <w:noProof/>
            <w:webHidden/>
          </w:rPr>
          <w:tab/>
        </w:r>
        <w:r w:rsidR="006A41A7">
          <w:rPr>
            <w:noProof/>
            <w:webHidden/>
          </w:rPr>
          <w:fldChar w:fldCharType="begin"/>
        </w:r>
        <w:r w:rsidR="006A41A7">
          <w:rPr>
            <w:noProof/>
            <w:webHidden/>
          </w:rPr>
          <w:instrText xml:space="preserve"> PAGEREF _Toc192782158 \h </w:instrText>
        </w:r>
        <w:r w:rsidR="006A41A7">
          <w:rPr>
            <w:noProof/>
            <w:webHidden/>
          </w:rPr>
        </w:r>
        <w:r w:rsidR="006A41A7">
          <w:rPr>
            <w:noProof/>
            <w:webHidden/>
          </w:rPr>
          <w:fldChar w:fldCharType="separate"/>
        </w:r>
        <w:r w:rsidR="006A41A7">
          <w:rPr>
            <w:noProof/>
            <w:webHidden/>
          </w:rPr>
          <w:t>18</w:t>
        </w:r>
        <w:r w:rsidR="006A41A7">
          <w:rPr>
            <w:noProof/>
            <w:webHidden/>
          </w:rPr>
          <w:fldChar w:fldCharType="end"/>
        </w:r>
      </w:hyperlink>
    </w:p>
    <w:p w14:paraId="658D07E2" w14:textId="31102914" w:rsidR="006A41A7" w:rsidRDefault="002D623D">
      <w:pPr>
        <w:pStyle w:val="TOC2"/>
        <w:rPr>
          <w:rFonts w:asciiTheme="minorHAnsi" w:eastAsiaTheme="minorEastAsia" w:hAnsiTheme="minorHAnsi" w:cstheme="minorBidi"/>
          <w:noProof/>
          <w:kern w:val="2"/>
          <w:sz w:val="24"/>
          <w:lang w:val="en-IN" w:eastAsia="en-IN"/>
          <w14:ligatures w14:val="standardContextual"/>
        </w:rPr>
      </w:pPr>
      <w:hyperlink w:anchor="_Toc192782159" w:history="1">
        <w:r w:rsidR="006A41A7" w:rsidRPr="00B609B0">
          <w:rPr>
            <w:rStyle w:val="Hyperlink"/>
            <w:noProof/>
          </w:rPr>
          <w:t>Program Savings by Measure</w:t>
        </w:r>
        <w:r w:rsidR="006A41A7">
          <w:rPr>
            <w:noProof/>
            <w:webHidden/>
          </w:rPr>
          <w:tab/>
        </w:r>
        <w:r w:rsidR="006A41A7">
          <w:rPr>
            <w:noProof/>
            <w:webHidden/>
          </w:rPr>
          <w:fldChar w:fldCharType="begin"/>
        </w:r>
        <w:r w:rsidR="006A41A7">
          <w:rPr>
            <w:noProof/>
            <w:webHidden/>
          </w:rPr>
          <w:instrText xml:space="preserve"> PAGEREF _Toc192782159 \h </w:instrText>
        </w:r>
        <w:r w:rsidR="006A41A7">
          <w:rPr>
            <w:noProof/>
            <w:webHidden/>
          </w:rPr>
        </w:r>
        <w:r w:rsidR="006A41A7">
          <w:rPr>
            <w:noProof/>
            <w:webHidden/>
          </w:rPr>
          <w:fldChar w:fldCharType="separate"/>
        </w:r>
        <w:r w:rsidR="006A41A7">
          <w:rPr>
            <w:noProof/>
            <w:webHidden/>
          </w:rPr>
          <w:t>18</w:t>
        </w:r>
        <w:r w:rsidR="006A41A7">
          <w:rPr>
            <w:noProof/>
            <w:webHidden/>
          </w:rPr>
          <w:fldChar w:fldCharType="end"/>
        </w:r>
      </w:hyperlink>
    </w:p>
    <w:p w14:paraId="6E7444D0" w14:textId="0429220D" w:rsidR="006A41A7" w:rsidRDefault="002D623D">
      <w:pPr>
        <w:pStyle w:val="TOC2"/>
        <w:rPr>
          <w:rFonts w:asciiTheme="minorHAnsi" w:eastAsiaTheme="minorEastAsia" w:hAnsiTheme="minorHAnsi" w:cstheme="minorBidi"/>
          <w:noProof/>
          <w:kern w:val="2"/>
          <w:sz w:val="24"/>
          <w:lang w:val="en-IN" w:eastAsia="en-IN"/>
          <w14:ligatures w14:val="standardContextual"/>
        </w:rPr>
      </w:pPr>
      <w:hyperlink w:anchor="_Toc192782160" w:history="1">
        <w:r w:rsidR="006A41A7" w:rsidRPr="00B609B0">
          <w:rPr>
            <w:rStyle w:val="Hyperlink"/>
            <w:noProof/>
          </w:rPr>
          <w:t>Impact Analysis Findings and Recommendations</w:t>
        </w:r>
        <w:r w:rsidR="006A41A7">
          <w:rPr>
            <w:noProof/>
            <w:webHidden/>
          </w:rPr>
          <w:tab/>
        </w:r>
        <w:r w:rsidR="006A41A7">
          <w:rPr>
            <w:noProof/>
            <w:webHidden/>
          </w:rPr>
          <w:fldChar w:fldCharType="begin"/>
        </w:r>
        <w:r w:rsidR="006A41A7">
          <w:rPr>
            <w:noProof/>
            <w:webHidden/>
          </w:rPr>
          <w:instrText xml:space="preserve"> PAGEREF _Toc192782160 \h </w:instrText>
        </w:r>
        <w:r w:rsidR="006A41A7">
          <w:rPr>
            <w:noProof/>
            <w:webHidden/>
          </w:rPr>
        </w:r>
        <w:r w:rsidR="006A41A7">
          <w:rPr>
            <w:noProof/>
            <w:webHidden/>
          </w:rPr>
          <w:fldChar w:fldCharType="separate"/>
        </w:r>
        <w:r w:rsidR="006A41A7">
          <w:rPr>
            <w:noProof/>
            <w:webHidden/>
          </w:rPr>
          <w:t>19</w:t>
        </w:r>
        <w:r w:rsidR="006A41A7">
          <w:rPr>
            <w:noProof/>
            <w:webHidden/>
          </w:rPr>
          <w:fldChar w:fldCharType="end"/>
        </w:r>
      </w:hyperlink>
    </w:p>
    <w:p w14:paraId="7D80C5FC" w14:textId="40DA85CB" w:rsidR="006A41A7" w:rsidRDefault="002D623D">
      <w:pPr>
        <w:pStyle w:val="TOC1"/>
        <w:rPr>
          <w:rFonts w:asciiTheme="minorHAnsi" w:eastAsiaTheme="minorEastAsia" w:hAnsiTheme="minorHAnsi" w:cstheme="minorBidi"/>
          <w:b w:val="0"/>
          <w:noProof/>
          <w:kern w:val="2"/>
          <w:sz w:val="24"/>
          <w:lang w:val="en-IN" w:eastAsia="en-IN"/>
          <w14:ligatures w14:val="standardContextual"/>
        </w:rPr>
      </w:pPr>
      <w:hyperlink w:anchor="_Toc192782161" w:history="1">
        <w:r w:rsidR="006A41A7" w:rsidRPr="00B609B0">
          <w:rPr>
            <w:rStyle w:val="Hyperlink"/>
            <w:noProof/>
          </w:rPr>
          <w:t>Appendix A. Impact Analysis Methodology</w:t>
        </w:r>
        <w:r w:rsidR="006A41A7">
          <w:rPr>
            <w:noProof/>
            <w:webHidden/>
          </w:rPr>
          <w:tab/>
        </w:r>
        <w:r w:rsidR="006A41A7">
          <w:rPr>
            <w:noProof/>
            <w:webHidden/>
          </w:rPr>
          <w:fldChar w:fldCharType="begin"/>
        </w:r>
        <w:r w:rsidR="006A41A7">
          <w:rPr>
            <w:noProof/>
            <w:webHidden/>
          </w:rPr>
          <w:instrText xml:space="preserve"> PAGEREF _Toc192782161 \h </w:instrText>
        </w:r>
        <w:r w:rsidR="006A41A7">
          <w:rPr>
            <w:noProof/>
            <w:webHidden/>
          </w:rPr>
        </w:r>
        <w:r w:rsidR="006A41A7">
          <w:rPr>
            <w:noProof/>
            <w:webHidden/>
          </w:rPr>
          <w:fldChar w:fldCharType="separate"/>
        </w:r>
        <w:r w:rsidR="006A41A7">
          <w:rPr>
            <w:noProof/>
            <w:webHidden/>
          </w:rPr>
          <w:t>21</w:t>
        </w:r>
        <w:r w:rsidR="006A41A7">
          <w:rPr>
            <w:noProof/>
            <w:webHidden/>
          </w:rPr>
          <w:fldChar w:fldCharType="end"/>
        </w:r>
      </w:hyperlink>
    </w:p>
    <w:p w14:paraId="50386070" w14:textId="69A63AFA" w:rsidR="006A41A7" w:rsidRDefault="002D623D">
      <w:pPr>
        <w:pStyle w:val="TOC1"/>
        <w:rPr>
          <w:rFonts w:asciiTheme="minorHAnsi" w:eastAsiaTheme="minorEastAsia" w:hAnsiTheme="minorHAnsi" w:cstheme="minorBidi"/>
          <w:b w:val="0"/>
          <w:noProof/>
          <w:kern w:val="2"/>
          <w:sz w:val="24"/>
          <w:lang w:val="en-IN" w:eastAsia="en-IN"/>
          <w14:ligatures w14:val="standardContextual"/>
        </w:rPr>
      </w:pPr>
      <w:hyperlink w:anchor="_Toc192782162" w:history="1">
        <w:r w:rsidR="006A41A7" w:rsidRPr="00B609B0">
          <w:rPr>
            <w:rStyle w:val="Hyperlink"/>
            <w:noProof/>
          </w:rPr>
          <w:t>Appendix B. Program Specific Inputs for the Illinois TRC</w:t>
        </w:r>
        <w:r w:rsidR="006A41A7">
          <w:rPr>
            <w:noProof/>
            <w:webHidden/>
          </w:rPr>
          <w:tab/>
        </w:r>
        <w:r w:rsidR="006A41A7">
          <w:rPr>
            <w:noProof/>
            <w:webHidden/>
          </w:rPr>
          <w:fldChar w:fldCharType="begin"/>
        </w:r>
        <w:r w:rsidR="006A41A7">
          <w:rPr>
            <w:noProof/>
            <w:webHidden/>
          </w:rPr>
          <w:instrText xml:space="preserve"> PAGEREF _Toc192782162 \h </w:instrText>
        </w:r>
        <w:r w:rsidR="006A41A7">
          <w:rPr>
            <w:noProof/>
            <w:webHidden/>
          </w:rPr>
        </w:r>
        <w:r w:rsidR="006A41A7">
          <w:rPr>
            <w:noProof/>
            <w:webHidden/>
          </w:rPr>
          <w:fldChar w:fldCharType="separate"/>
        </w:r>
        <w:r w:rsidR="006A41A7">
          <w:rPr>
            <w:noProof/>
            <w:webHidden/>
          </w:rPr>
          <w:t>22</w:t>
        </w:r>
        <w:r w:rsidR="006A41A7">
          <w:rPr>
            <w:noProof/>
            <w:webHidden/>
          </w:rPr>
          <w:fldChar w:fldCharType="end"/>
        </w:r>
      </w:hyperlink>
    </w:p>
    <w:p w14:paraId="34CB025D" w14:textId="1DD88753" w:rsidR="00EA399C" w:rsidRDefault="00B856F2" w:rsidP="001636C7">
      <w:pPr>
        <w:pStyle w:val="TableofFigures"/>
      </w:pPr>
      <w:r>
        <w:rPr>
          <w:rFonts w:eastAsia="Calibri"/>
          <w:noProof/>
          <w:sz w:val="20"/>
          <w:szCs w:val="22"/>
        </w:rPr>
        <w:fldChar w:fldCharType="end"/>
      </w:r>
    </w:p>
    <w:p w14:paraId="6B26747D" w14:textId="3A117282" w:rsidR="00E33D80" w:rsidRPr="005621C7" w:rsidRDefault="00E33D80" w:rsidP="00983FF1">
      <w:pPr>
        <w:pStyle w:val="TOCHeading"/>
      </w:pPr>
      <w:r w:rsidRPr="005621C7">
        <w:t>List of Tables</w:t>
      </w:r>
      <w:r w:rsidR="00763C7D">
        <w:t>,</w:t>
      </w:r>
      <w:r w:rsidRPr="005621C7">
        <w:t xml:space="preserve"> Figures</w:t>
      </w:r>
      <w:r w:rsidR="00763C7D">
        <w:t>, and Equations</w:t>
      </w:r>
    </w:p>
    <w:p w14:paraId="71970532" w14:textId="37F90B4F" w:rsidR="00983FF1" w:rsidRDefault="005F6937">
      <w:pPr>
        <w:pStyle w:val="TableofFigures"/>
        <w:rPr>
          <w:rFonts w:asciiTheme="minorHAnsi" w:eastAsiaTheme="minorEastAsia" w:hAnsiTheme="minorHAnsi" w:cstheme="minorBidi"/>
          <w:noProof/>
          <w:kern w:val="2"/>
          <w:szCs w:val="22"/>
          <w14:ligatures w14:val="standardContextual"/>
        </w:rPr>
      </w:pPr>
      <w:r>
        <w:fldChar w:fldCharType="begin"/>
      </w:r>
      <w:r>
        <w:instrText xml:space="preserve"> TOC \h \z \c "Table" </w:instrText>
      </w:r>
      <w:r>
        <w:fldChar w:fldCharType="separate"/>
      </w:r>
      <w:hyperlink w:anchor="_Toc193317946" w:history="1">
        <w:r w:rsidR="00983FF1" w:rsidRPr="0057168E">
          <w:rPr>
            <w:rStyle w:val="Hyperlink"/>
            <w:noProof/>
          </w:rPr>
          <w:t>Table 1. 2024 Volumetric Findings Detail</w:t>
        </w:r>
        <w:r w:rsidR="00983FF1">
          <w:rPr>
            <w:noProof/>
            <w:webHidden/>
          </w:rPr>
          <w:tab/>
        </w:r>
        <w:r w:rsidR="00983FF1">
          <w:rPr>
            <w:noProof/>
            <w:webHidden/>
          </w:rPr>
          <w:fldChar w:fldCharType="begin"/>
        </w:r>
        <w:r w:rsidR="00983FF1">
          <w:rPr>
            <w:noProof/>
            <w:webHidden/>
          </w:rPr>
          <w:instrText xml:space="preserve"> PAGEREF _Toc193317946 \h </w:instrText>
        </w:r>
        <w:r w:rsidR="00983FF1">
          <w:rPr>
            <w:noProof/>
            <w:webHidden/>
          </w:rPr>
        </w:r>
        <w:r w:rsidR="00983FF1">
          <w:rPr>
            <w:noProof/>
            <w:webHidden/>
          </w:rPr>
          <w:fldChar w:fldCharType="separate"/>
        </w:r>
        <w:r w:rsidR="00983FF1">
          <w:rPr>
            <w:noProof/>
            <w:webHidden/>
          </w:rPr>
          <w:t>2</w:t>
        </w:r>
        <w:r w:rsidR="00983FF1">
          <w:rPr>
            <w:noProof/>
            <w:webHidden/>
          </w:rPr>
          <w:fldChar w:fldCharType="end"/>
        </w:r>
      </w:hyperlink>
    </w:p>
    <w:p w14:paraId="49AF3BA9" w14:textId="2C9B77D0" w:rsidR="00983FF1" w:rsidRDefault="00983FF1">
      <w:pPr>
        <w:pStyle w:val="TableofFigures"/>
        <w:rPr>
          <w:rFonts w:asciiTheme="minorHAnsi" w:eastAsiaTheme="minorEastAsia" w:hAnsiTheme="minorHAnsi" w:cstheme="minorBidi"/>
          <w:noProof/>
          <w:kern w:val="2"/>
          <w:szCs w:val="22"/>
          <w14:ligatures w14:val="standardContextual"/>
        </w:rPr>
      </w:pPr>
      <w:hyperlink w:anchor="_Toc193317947" w:history="1">
        <w:r w:rsidRPr="0057168E">
          <w:rPr>
            <w:rStyle w:val="Hyperlink"/>
            <w:noProof/>
          </w:rPr>
          <w:t>Table 2. 2024 Installed Measure Quantities</w:t>
        </w:r>
        <w:r>
          <w:rPr>
            <w:noProof/>
            <w:webHidden/>
          </w:rPr>
          <w:tab/>
        </w:r>
        <w:r>
          <w:rPr>
            <w:noProof/>
            <w:webHidden/>
          </w:rPr>
          <w:fldChar w:fldCharType="begin"/>
        </w:r>
        <w:r>
          <w:rPr>
            <w:noProof/>
            <w:webHidden/>
          </w:rPr>
          <w:instrText xml:space="preserve"> PAGEREF _Toc193317947 \h </w:instrText>
        </w:r>
        <w:r>
          <w:rPr>
            <w:noProof/>
            <w:webHidden/>
          </w:rPr>
        </w:r>
        <w:r>
          <w:rPr>
            <w:noProof/>
            <w:webHidden/>
          </w:rPr>
          <w:fldChar w:fldCharType="separate"/>
        </w:r>
        <w:r>
          <w:rPr>
            <w:noProof/>
            <w:webHidden/>
          </w:rPr>
          <w:t>3</w:t>
        </w:r>
        <w:r>
          <w:rPr>
            <w:noProof/>
            <w:webHidden/>
          </w:rPr>
          <w:fldChar w:fldCharType="end"/>
        </w:r>
      </w:hyperlink>
    </w:p>
    <w:p w14:paraId="62909CD5" w14:textId="7671A7A7" w:rsidR="00983FF1" w:rsidRDefault="00983FF1">
      <w:pPr>
        <w:pStyle w:val="TableofFigures"/>
        <w:rPr>
          <w:rFonts w:asciiTheme="minorHAnsi" w:eastAsiaTheme="minorEastAsia" w:hAnsiTheme="minorHAnsi" w:cstheme="minorBidi"/>
          <w:noProof/>
          <w:kern w:val="2"/>
          <w:szCs w:val="22"/>
          <w14:ligatures w14:val="standardContextual"/>
        </w:rPr>
      </w:pPr>
      <w:hyperlink w:anchor="_Toc193317948" w:history="1">
        <w:r w:rsidRPr="0057168E">
          <w:rPr>
            <w:rStyle w:val="Hyperlink"/>
            <w:noProof/>
          </w:rPr>
          <w:t>Table 3. 2024 Annual Energy Savings Summary</w:t>
        </w:r>
        <w:r>
          <w:rPr>
            <w:noProof/>
            <w:webHidden/>
          </w:rPr>
          <w:tab/>
        </w:r>
        <w:r>
          <w:rPr>
            <w:noProof/>
            <w:webHidden/>
          </w:rPr>
          <w:fldChar w:fldCharType="begin"/>
        </w:r>
        <w:r>
          <w:rPr>
            <w:noProof/>
            <w:webHidden/>
          </w:rPr>
          <w:instrText xml:space="preserve"> PAGEREF _Toc193317948 \h </w:instrText>
        </w:r>
        <w:r>
          <w:rPr>
            <w:noProof/>
            <w:webHidden/>
          </w:rPr>
        </w:r>
        <w:r>
          <w:rPr>
            <w:noProof/>
            <w:webHidden/>
          </w:rPr>
          <w:fldChar w:fldCharType="separate"/>
        </w:r>
        <w:r>
          <w:rPr>
            <w:noProof/>
            <w:webHidden/>
          </w:rPr>
          <w:t>5</w:t>
        </w:r>
        <w:r>
          <w:rPr>
            <w:noProof/>
            <w:webHidden/>
          </w:rPr>
          <w:fldChar w:fldCharType="end"/>
        </w:r>
      </w:hyperlink>
    </w:p>
    <w:p w14:paraId="60DD7A6F" w14:textId="0ABB6D66" w:rsidR="00983FF1" w:rsidRDefault="00983FF1">
      <w:pPr>
        <w:pStyle w:val="TableofFigures"/>
        <w:rPr>
          <w:rFonts w:asciiTheme="minorHAnsi" w:eastAsiaTheme="minorEastAsia" w:hAnsiTheme="minorHAnsi" w:cstheme="minorBidi"/>
          <w:noProof/>
          <w:kern w:val="2"/>
          <w:szCs w:val="22"/>
          <w14:ligatures w14:val="standardContextual"/>
        </w:rPr>
      </w:pPr>
      <w:hyperlink w:anchor="_Toc193317949" w:history="1">
        <w:r w:rsidRPr="0057168E">
          <w:rPr>
            <w:rStyle w:val="Hyperlink"/>
            <w:noProof/>
          </w:rPr>
          <w:t>Table 4. 2024 Annual Energy Savings by Measure</w:t>
        </w:r>
        <w:r>
          <w:rPr>
            <w:noProof/>
            <w:webHidden/>
          </w:rPr>
          <w:tab/>
        </w:r>
        <w:r>
          <w:rPr>
            <w:noProof/>
            <w:webHidden/>
          </w:rPr>
          <w:fldChar w:fldCharType="begin"/>
        </w:r>
        <w:r>
          <w:rPr>
            <w:noProof/>
            <w:webHidden/>
          </w:rPr>
          <w:instrText xml:space="preserve"> PAGEREF _Toc193317949 \h </w:instrText>
        </w:r>
        <w:r>
          <w:rPr>
            <w:noProof/>
            <w:webHidden/>
          </w:rPr>
        </w:r>
        <w:r>
          <w:rPr>
            <w:noProof/>
            <w:webHidden/>
          </w:rPr>
          <w:fldChar w:fldCharType="separate"/>
        </w:r>
        <w:r>
          <w:rPr>
            <w:noProof/>
            <w:webHidden/>
          </w:rPr>
          <w:t>6</w:t>
        </w:r>
        <w:r>
          <w:rPr>
            <w:noProof/>
            <w:webHidden/>
          </w:rPr>
          <w:fldChar w:fldCharType="end"/>
        </w:r>
      </w:hyperlink>
    </w:p>
    <w:p w14:paraId="2BAED31C" w14:textId="7748519A" w:rsidR="00983FF1" w:rsidRDefault="00983FF1">
      <w:pPr>
        <w:pStyle w:val="TableofFigures"/>
        <w:rPr>
          <w:rFonts w:asciiTheme="minorHAnsi" w:eastAsiaTheme="minorEastAsia" w:hAnsiTheme="minorHAnsi" w:cstheme="minorBidi"/>
          <w:noProof/>
          <w:kern w:val="2"/>
          <w:szCs w:val="22"/>
          <w14:ligatures w14:val="standardContextual"/>
        </w:rPr>
      </w:pPr>
      <w:hyperlink w:anchor="_Toc193317950" w:history="1">
        <w:r w:rsidRPr="0057168E">
          <w:rPr>
            <w:rStyle w:val="Hyperlink"/>
            <w:noProof/>
          </w:rPr>
          <w:t>Table 5. Verified Gross Savings Parameters</w:t>
        </w:r>
        <w:r>
          <w:rPr>
            <w:noProof/>
            <w:webHidden/>
          </w:rPr>
          <w:tab/>
        </w:r>
        <w:r>
          <w:rPr>
            <w:noProof/>
            <w:webHidden/>
          </w:rPr>
          <w:fldChar w:fldCharType="begin"/>
        </w:r>
        <w:r>
          <w:rPr>
            <w:noProof/>
            <w:webHidden/>
          </w:rPr>
          <w:instrText xml:space="preserve"> PAGEREF _Toc193317950 \h </w:instrText>
        </w:r>
        <w:r>
          <w:rPr>
            <w:noProof/>
            <w:webHidden/>
          </w:rPr>
        </w:r>
        <w:r>
          <w:rPr>
            <w:noProof/>
            <w:webHidden/>
          </w:rPr>
          <w:fldChar w:fldCharType="separate"/>
        </w:r>
        <w:r>
          <w:rPr>
            <w:noProof/>
            <w:webHidden/>
          </w:rPr>
          <w:t>10</w:t>
        </w:r>
        <w:r>
          <w:rPr>
            <w:noProof/>
            <w:webHidden/>
          </w:rPr>
          <w:fldChar w:fldCharType="end"/>
        </w:r>
      </w:hyperlink>
    </w:p>
    <w:p w14:paraId="6CE5AA64" w14:textId="5EACFD92" w:rsidR="00983FF1" w:rsidRDefault="00983FF1">
      <w:pPr>
        <w:pStyle w:val="TableofFigures"/>
        <w:rPr>
          <w:rFonts w:asciiTheme="minorHAnsi" w:eastAsiaTheme="minorEastAsia" w:hAnsiTheme="minorHAnsi" w:cstheme="minorBidi"/>
          <w:noProof/>
          <w:kern w:val="2"/>
          <w:szCs w:val="22"/>
          <w14:ligatures w14:val="standardContextual"/>
        </w:rPr>
      </w:pPr>
      <w:hyperlink w:anchor="_Toc193317951" w:history="1">
        <w:r w:rsidRPr="0057168E">
          <w:rPr>
            <w:rStyle w:val="Hyperlink"/>
            <w:noProof/>
          </w:rPr>
          <w:t>Table 6. Measure Instances of Pipe Insulation with Inconsistent Length of Pipe</w:t>
        </w:r>
        <w:r>
          <w:rPr>
            <w:noProof/>
            <w:webHidden/>
          </w:rPr>
          <w:tab/>
        </w:r>
        <w:r>
          <w:rPr>
            <w:noProof/>
            <w:webHidden/>
          </w:rPr>
          <w:fldChar w:fldCharType="begin"/>
        </w:r>
        <w:r>
          <w:rPr>
            <w:noProof/>
            <w:webHidden/>
          </w:rPr>
          <w:instrText xml:space="preserve"> PAGEREF _Toc193317951 \h </w:instrText>
        </w:r>
        <w:r>
          <w:rPr>
            <w:noProof/>
            <w:webHidden/>
          </w:rPr>
        </w:r>
        <w:r>
          <w:rPr>
            <w:noProof/>
            <w:webHidden/>
          </w:rPr>
          <w:fldChar w:fldCharType="separate"/>
        </w:r>
        <w:r>
          <w:rPr>
            <w:noProof/>
            <w:webHidden/>
          </w:rPr>
          <w:t>13</w:t>
        </w:r>
        <w:r>
          <w:rPr>
            <w:noProof/>
            <w:webHidden/>
          </w:rPr>
          <w:fldChar w:fldCharType="end"/>
        </w:r>
      </w:hyperlink>
    </w:p>
    <w:p w14:paraId="41C6BAA2" w14:textId="71A05C80" w:rsidR="00983FF1" w:rsidRDefault="00983FF1">
      <w:pPr>
        <w:pStyle w:val="TableofFigures"/>
        <w:rPr>
          <w:rFonts w:asciiTheme="minorHAnsi" w:eastAsiaTheme="minorEastAsia" w:hAnsiTheme="minorHAnsi" w:cstheme="minorBidi"/>
          <w:noProof/>
          <w:kern w:val="2"/>
          <w:szCs w:val="22"/>
          <w14:ligatures w14:val="standardContextual"/>
        </w:rPr>
      </w:pPr>
      <w:hyperlink w:anchor="_Toc193317952" w:history="1">
        <w:r w:rsidRPr="0057168E">
          <w:rPr>
            <w:rStyle w:val="Hyperlink"/>
            <w:noProof/>
          </w:rPr>
          <w:t>Table 7. Measure Instances where Savings could not be replicated – Retrofits</w:t>
        </w:r>
        <w:r>
          <w:rPr>
            <w:noProof/>
            <w:webHidden/>
          </w:rPr>
          <w:tab/>
        </w:r>
        <w:r>
          <w:rPr>
            <w:noProof/>
            <w:webHidden/>
          </w:rPr>
          <w:fldChar w:fldCharType="begin"/>
        </w:r>
        <w:r>
          <w:rPr>
            <w:noProof/>
            <w:webHidden/>
          </w:rPr>
          <w:instrText xml:space="preserve"> PAGEREF _Toc193317952 \h </w:instrText>
        </w:r>
        <w:r>
          <w:rPr>
            <w:noProof/>
            <w:webHidden/>
          </w:rPr>
        </w:r>
        <w:r>
          <w:rPr>
            <w:noProof/>
            <w:webHidden/>
          </w:rPr>
          <w:fldChar w:fldCharType="separate"/>
        </w:r>
        <w:r>
          <w:rPr>
            <w:noProof/>
            <w:webHidden/>
          </w:rPr>
          <w:t>15</w:t>
        </w:r>
        <w:r>
          <w:rPr>
            <w:noProof/>
            <w:webHidden/>
          </w:rPr>
          <w:fldChar w:fldCharType="end"/>
        </w:r>
      </w:hyperlink>
    </w:p>
    <w:p w14:paraId="7FF2BFE0" w14:textId="51CC37C3" w:rsidR="00983FF1" w:rsidRDefault="00983FF1">
      <w:pPr>
        <w:pStyle w:val="TableofFigures"/>
        <w:rPr>
          <w:rFonts w:asciiTheme="minorHAnsi" w:eastAsiaTheme="minorEastAsia" w:hAnsiTheme="minorHAnsi" w:cstheme="minorBidi"/>
          <w:noProof/>
          <w:kern w:val="2"/>
          <w:szCs w:val="22"/>
          <w14:ligatures w14:val="standardContextual"/>
        </w:rPr>
      </w:pPr>
      <w:hyperlink w:anchor="_Toc193317953" w:history="1">
        <w:r w:rsidRPr="0057168E">
          <w:rPr>
            <w:rStyle w:val="Hyperlink"/>
            <w:noProof/>
          </w:rPr>
          <w:t>Table 8. Measure Instances where Savings could not be replicated – Ameren Nicor</w:t>
        </w:r>
        <w:r>
          <w:rPr>
            <w:noProof/>
            <w:webHidden/>
          </w:rPr>
          <w:tab/>
        </w:r>
        <w:r>
          <w:rPr>
            <w:noProof/>
            <w:webHidden/>
          </w:rPr>
          <w:fldChar w:fldCharType="begin"/>
        </w:r>
        <w:r>
          <w:rPr>
            <w:noProof/>
            <w:webHidden/>
          </w:rPr>
          <w:instrText xml:space="preserve"> PAGEREF _Toc193317953 \h </w:instrText>
        </w:r>
        <w:r>
          <w:rPr>
            <w:noProof/>
            <w:webHidden/>
          </w:rPr>
        </w:r>
        <w:r>
          <w:rPr>
            <w:noProof/>
            <w:webHidden/>
          </w:rPr>
          <w:fldChar w:fldCharType="separate"/>
        </w:r>
        <w:r>
          <w:rPr>
            <w:noProof/>
            <w:webHidden/>
          </w:rPr>
          <w:t>16</w:t>
        </w:r>
        <w:r>
          <w:rPr>
            <w:noProof/>
            <w:webHidden/>
          </w:rPr>
          <w:fldChar w:fldCharType="end"/>
        </w:r>
      </w:hyperlink>
    </w:p>
    <w:p w14:paraId="1EB7EB37" w14:textId="1FBDE5B0" w:rsidR="00983FF1" w:rsidRDefault="00983FF1">
      <w:pPr>
        <w:pStyle w:val="TableofFigures"/>
        <w:rPr>
          <w:rFonts w:asciiTheme="minorHAnsi" w:eastAsiaTheme="minorEastAsia" w:hAnsiTheme="minorHAnsi" w:cstheme="minorBidi"/>
          <w:noProof/>
          <w:kern w:val="2"/>
          <w:szCs w:val="22"/>
          <w14:ligatures w14:val="standardContextual"/>
        </w:rPr>
      </w:pPr>
      <w:hyperlink w:anchor="_Toc193317954" w:history="1">
        <w:r w:rsidRPr="0057168E">
          <w:rPr>
            <w:rStyle w:val="Hyperlink"/>
            <w:noProof/>
          </w:rPr>
          <w:t>Table 9. Measure Instances where Savings could not be replicated – Assessment</w:t>
        </w:r>
        <w:r>
          <w:rPr>
            <w:noProof/>
            <w:webHidden/>
          </w:rPr>
          <w:tab/>
        </w:r>
        <w:r>
          <w:rPr>
            <w:noProof/>
            <w:webHidden/>
          </w:rPr>
          <w:fldChar w:fldCharType="begin"/>
        </w:r>
        <w:r>
          <w:rPr>
            <w:noProof/>
            <w:webHidden/>
          </w:rPr>
          <w:instrText xml:space="preserve"> PAGEREF _Toc193317954 \h </w:instrText>
        </w:r>
        <w:r>
          <w:rPr>
            <w:noProof/>
            <w:webHidden/>
          </w:rPr>
        </w:r>
        <w:r>
          <w:rPr>
            <w:noProof/>
            <w:webHidden/>
          </w:rPr>
          <w:fldChar w:fldCharType="separate"/>
        </w:r>
        <w:r>
          <w:rPr>
            <w:noProof/>
            <w:webHidden/>
          </w:rPr>
          <w:t>17</w:t>
        </w:r>
        <w:r>
          <w:rPr>
            <w:noProof/>
            <w:webHidden/>
          </w:rPr>
          <w:fldChar w:fldCharType="end"/>
        </w:r>
      </w:hyperlink>
    </w:p>
    <w:p w14:paraId="10C753C2" w14:textId="6AA15AFF" w:rsidR="00983FF1" w:rsidRDefault="00983FF1">
      <w:pPr>
        <w:pStyle w:val="TableofFigures"/>
        <w:rPr>
          <w:rFonts w:asciiTheme="minorHAnsi" w:eastAsiaTheme="minorEastAsia" w:hAnsiTheme="minorHAnsi" w:cstheme="minorBidi"/>
          <w:noProof/>
          <w:kern w:val="2"/>
          <w:szCs w:val="22"/>
          <w14:ligatures w14:val="standardContextual"/>
        </w:rPr>
      </w:pPr>
      <w:hyperlink w:anchor="_Toc193317955" w:history="1">
        <w:r w:rsidRPr="0057168E">
          <w:rPr>
            <w:rStyle w:val="Hyperlink"/>
            <w:noProof/>
          </w:rPr>
          <w:t>Table 10. Measure Instances where Savings could not be replicated – Healthy Homes</w:t>
        </w:r>
        <w:r>
          <w:rPr>
            <w:noProof/>
            <w:webHidden/>
          </w:rPr>
          <w:tab/>
        </w:r>
        <w:r>
          <w:rPr>
            <w:noProof/>
            <w:webHidden/>
          </w:rPr>
          <w:fldChar w:fldCharType="begin"/>
        </w:r>
        <w:r>
          <w:rPr>
            <w:noProof/>
            <w:webHidden/>
          </w:rPr>
          <w:instrText xml:space="preserve"> PAGEREF _Toc193317955 \h </w:instrText>
        </w:r>
        <w:r>
          <w:rPr>
            <w:noProof/>
            <w:webHidden/>
          </w:rPr>
        </w:r>
        <w:r>
          <w:rPr>
            <w:noProof/>
            <w:webHidden/>
          </w:rPr>
          <w:fldChar w:fldCharType="separate"/>
        </w:r>
        <w:r>
          <w:rPr>
            <w:noProof/>
            <w:webHidden/>
          </w:rPr>
          <w:t>17</w:t>
        </w:r>
        <w:r>
          <w:rPr>
            <w:noProof/>
            <w:webHidden/>
          </w:rPr>
          <w:fldChar w:fldCharType="end"/>
        </w:r>
      </w:hyperlink>
    </w:p>
    <w:p w14:paraId="49E4E47C" w14:textId="408A9415" w:rsidR="00983FF1" w:rsidRDefault="00983FF1">
      <w:pPr>
        <w:pStyle w:val="TableofFigures"/>
        <w:rPr>
          <w:rFonts w:asciiTheme="minorHAnsi" w:eastAsiaTheme="minorEastAsia" w:hAnsiTheme="minorHAnsi" w:cstheme="minorBidi"/>
          <w:noProof/>
          <w:kern w:val="2"/>
          <w:szCs w:val="22"/>
          <w14:ligatures w14:val="standardContextual"/>
        </w:rPr>
      </w:pPr>
      <w:hyperlink w:anchor="_Toc193317956" w:history="1">
        <w:r w:rsidRPr="0057168E">
          <w:rPr>
            <w:rStyle w:val="Hyperlink"/>
            <w:noProof/>
          </w:rPr>
          <w:t>Table 11. 2024 Volumetric Findings Detail – Public Housing</w:t>
        </w:r>
        <w:r>
          <w:rPr>
            <w:noProof/>
            <w:webHidden/>
          </w:rPr>
          <w:tab/>
        </w:r>
        <w:r>
          <w:rPr>
            <w:noProof/>
            <w:webHidden/>
          </w:rPr>
          <w:fldChar w:fldCharType="begin"/>
        </w:r>
        <w:r>
          <w:rPr>
            <w:noProof/>
            <w:webHidden/>
          </w:rPr>
          <w:instrText xml:space="preserve"> PAGEREF _Toc193317956 \h </w:instrText>
        </w:r>
        <w:r>
          <w:rPr>
            <w:noProof/>
            <w:webHidden/>
          </w:rPr>
        </w:r>
        <w:r>
          <w:rPr>
            <w:noProof/>
            <w:webHidden/>
          </w:rPr>
          <w:fldChar w:fldCharType="separate"/>
        </w:r>
        <w:r>
          <w:rPr>
            <w:noProof/>
            <w:webHidden/>
          </w:rPr>
          <w:t>18</w:t>
        </w:r>
        <w:r>
          <w:rPr>
            <w:noProof/>
            <w:webHidden/>
          </w:rPr>
          <w:fldChar w:fldCharType="end"/>
        </w:r>
      </w:hyperlink>
    </w:p>
    <w:p w14:paraId="6D1E4CED" w14:textId="44937A12" w:rsidR="00983FF1" w:rsidRDefault="00983FF1">
      <w:pPr>
        <w:pStyle w:val="TableofFigures"/>
        <w:rPr>
          <w:rFonts w:asciiTheme="minorHAnsi" w:eastAsiaTheme="minorEastAsia" w:hAnsiTheme="minorHAnsi" w:cstheme="minorBidi"/>
          <w:noProof/>
          <w:kern w:val="2"/>
          <w:szCs w:val="22"/>
          <w14:ligatures w14:val="standardContextual"/>
        </w:rPr>
      </w:pPr>
      <w:hyperlink w:anchor="_Toc193317957" w:history="1">
        <w:r w:rsidRPr="0057168E">
          <w:rPr>
            <w:rStyle w:val="Hyperlink"/>
            <w:noProof/>
          </w:rPr>
          <w:t>Table 12. 2024 Installed Measure Quantities – Public Housing</w:t>
        </w:r>
        <w:r>
          <w:rPr>
            <w:noProof/>
            <w:webHidden/>
          </w:rPr>
          <w:tab/>
        </w:r>
        <w:r>
          <w:rPr>
            <w:noProof/>
            <w:webHidden/>
          </w:rPr>
          <w:fldChar w:fldCharType="begin"/>
        </w:r>
        <w:r>
          <w:rPr>
            <w:noProof/>
            <w:webHidden/>
          </w:rPr>
          <w:instrText xml:space="preserve"> PAGEREF _Toc193317957 \h </w:instrText>
        </w:r>
        <w:r>
          <w:rPr>
            <w:noProof/>
            <w:webHidden/>
          </w:rPr>
        </w:r>
        <w:r>
          <w:rPr>
            <w:noProof/>
            <w:webHidden/>
          </w:rPr>
          <w:fldChar w:fldCharType="separate"/>
        </w:r>
        <w:r>
          <w:rPr>
            <w:noProof/>
            <w:webHidden/>
          </w:rPr>
          <w:t>19</w:t>
        </w:r>
        <w:r>
          <w:rPr>
            <w:noProof/>
            <w:webHidden/>
          </w:rPr>
          <w:fldChar w:fldCharType="end"/>
        </w:r>
      </w:hyperlink>
    </w:p>
    <w:p w14:paraId="3E79FECF" w14:textId="37D582E8" w:rsidR="00983FF1" w:rsidRDefault="00983FF1">
      <w:pPr>
        <w:pStyle w:val="TableofFigures"/>
        <w:rPr>
          <w:rFonts w:asciiTheme="minorHAnsi" w:eastAsiaTheme="minorEastAsia" w:hAnsiTheme="minorHAnsi" w:cstheme="minorBidi"/>
          <w:noProof/>
          <w:kern w:val="2"/>
          <w:szCs w:val="22"/>
          <w14:ligatures w14:val="standardContextual"/>
        </w:rPr>
      </w:pPr>
      <w:hyperlink w:anchor="_Toc193317958" w:history="1">
        <w:r w:rsidRPr="0057168E">
          <w:rPr>
            <w:rStyle w:val="Hyperlink"/>
            <w:noProof/>
          </w:rPr>
          <w:t>Table 13. 2024 Annual Energy Savings Summary – Public Housing</w:t>
        </w:r>
        <w:r>
          <w:rPr>
            <w:noProof/>
            <w:webHidden/>
          </w:rPr>
          <w:tab/>
        </w:r>
        <w:r>
          <w:rPr>
            <w:noProof/>
            <w:webHidden/>
          </w:rPr>
          <w:fldChar w:fldCharType="begin"/>
        </w:r>
        <w:r>
          <w:rPr>
            <w:noProof/>
            <w:webHidden/>
          </w:rPr>
          <w:instrText xml:space="preserve"> PAGEREF _Toc193317958 \h </w:instrText>
        </w:r>
        <w:r>
          <w:rPr>
            <w:noProof/>
            <w:webHidden/>
          </w:rPr>
        </w:r>
        <w:r>
          <w:rPr>
            <w:noProof/>
            <w:webHidden/>
          </w:rPr>
          <w:fldChar w:fldCharType="separate"/>
        </w:r>
        <w:r>
          <w:rPr>
            <w:noProof/>
            <w:webHidden/>
          </w:rPr>
          <w:t>19</w:t>
        </w:r>
        <w:r>
          <w:rPr>
            <w:noProof/>
            <w:webHidden/>
          </w:rPr>
          <w:fldChar w:fldCharType="end"/>
        </w:r>
      </w:hyperlink>
    </w:p>
    <w:p w14:paraId="69311573" w14:textId="403FEF6C" w:rsidR="00983FF1" w:rsidRDefault="00983FF1">
      <w:pPr>
        <w:pStyle w:val="TableofFigures"/>
        <w:rPr>
          <w:rFonts w:asciiTheme="minorHAnsi" w:eastAsiaTheme="minorEastAsia" w:hAnsiTheme="minorHAnsi" w:cstheme="minorBidi"/>
          <w:noProof/>
          <w:kern w:val="2"/>
          <w:szCs w:val="22"/>
          <w14:ligatures w14:val="standardContextual"/>
        </w:rPr>
      </w:pPr>
      <w:hyperlink w:anchor="_Toc193317959" w:history="1">
        <w:r w:rsidRPr="0057168E">
          <w:rPr>
            <w:rStyle w:val="Hyperlink"/>
            <w:noProof/>
          </w:rPr>
          <w:t>Table 14. 2024 Annual Energy Savings by Measure – Public Housing</w:t>
        </w:r>
        <w:r>
          <w:rPr>
            <w:noProof/>
            <w:webHidden/>
          </w:rPr>
          <w:tab/>
        </w:r>
        <w:r>
          <w:rPr>
            <w:noProof/>
            <w:webHidden/>
          </w:rPr>
          <w:fldChar w:fldCharType="begin"/>
        </w:r>
        <w:r>
          <w:rPr>
            <w:noProof/>
            <w:webHidden/>
          </w:rPr>
          <w:instrText xml:space="preserve"> PAGEREF _Toc193317959 \h </w:instrText>
        </w:r>
        <w:r>
          <w:rPr>
            <w:noProof/>
            <w:webHidden/>
          </w:rPr>
        </w:r>
        <w:r>
          <w:rPr>
            <w:noProof/>
            <w:webHidden/>
          </w:rPr>
          <w:fldChar w:fldCharType="separate"/>
        </w:r>
        <w:r>
          <w:rPr>
            <w:noProof/>
            <w:webHidden/>
          </w:rPr>
          <w:t>20</w:t>
        </w:r>
        <w:r>
          <w:rPr>
            <w:noProof/>
            <w:webHidden/>
          </w:rPr>
          <w:fldChar w:fldCharType="end"/>
        </w:r>
      </w:hyperlink>
    </w:p>
    <w:p w14:paraId="1B10DD35" w14:textId="2DC20FDF" w:rsidR="00983FF1" w:rsidRDefault="00983FF1">
      <w:pPr>
        <w:pStyle w:val="TableofFigures"/>
        <w:rPr>
          <w:rFonts w:asciiTheme="minorHAnsi" w:eastAsiaTheme="minorEastAsia" w:hAnsiTheme="minorHAnsi" w:cstheme="minorBidi"/>
          <w:noProof/>
          <w:kern w:val="2"/>
          <w:szCs w:val="22"/>
          <w14:ligatures w14:val="standardContextual"/>
        </w:rPr>
      </w:pPr>
      <w:hyperlink w:anchor="_Toc193317960" w:history="1">
        <w:r w:rsidRPr="0057168E">
          <w:rPr>
            <w:rStyle w:val="Hyperlink"/>
            <w:noProof/>
          </w:rPr>
          <w:t>Table 15. Verified Gross Savings Parameters – Public Housing</w:t>
        </w:r>
        <w:r>
          <w:rPr>
            <w:noProof/>
            <w:webHidden/>
          </w:rPr>
          <w:tab/>
        </w:r>
        <w:r>
          <w:rPr>
            <w:noProof/>
            <w:webHidden/>
          </w:rPr>
          <w:fldChar w:fldCharType="begin"/>
        </w:r>
        <w:r>
          <w:rPr>
            <w:noProof/>
            <w:webHidden/>
          </w:rPr>
          <w:instrText xml:space="preserve"> PAGEREF _Toc193317960 \h </w:instrText>
        </w:r>
        <w:r>
          <w:rPr>
            <w:noProof/>
            <w:webHidden/>
          </w:rPr>
        </w:r>
        <w:r>
          <w:rPr>
            <w:noProof/>
            <w:webHidden/>
          </w:rPr>
          <w:fldChar w:fldCharType="separate"/>
        </w:r>
        <w:r>
          <w:rPr>
            <w:noProof/>
            <w:webHidden/>
          </w:rPr>
          <w:t>20</w:t>
        </w:r>
        <w:r>
          <w:rPr>
            <w:noProof/>
            <w:webHidden/>
          </w:rPr>
          <w:fldChar w:fldCharType="end"/>
        </w:r>
      </w:hyperlink>
    </w:p>
    <w:p w14:paraId="7E3F4475" w14:textId="7102FA77" w:rsidR="005618B1" w:rsidRDefault="005F6937" w:rsidP="005618B1">
      <w:pPr>
        <w:pStyle w:val="TableofFigures"/>
      </w:pPr>
      <w:r>
        <w:fldChar w:fldCharType="end"/>
      </w:r>
    </w:p>
    <w:p w14:paraId="5BEE320F" w14:textId="0E9C81DC" w:rsidR="00983FF1" w:rsidRDefault="005618B1">
      <w:pPr>
        <w:pStyle w:val="TableofFigures"/>
        <w:rPr>
          <w:rFonts w:asciiTheme="minorHAnsi" w:eastAsiaTheme="minorEastAsia" w:hAnsiTheme="minorHAnsi" w:cstheme="minorBidi"/>
          <w:noProof/>
          <w:kern w:val="2"/>
          <w:szCs w:val="22"/>
          <w14:ligatures w14:val="standardContextual"/>
        </w:rPr>
      </w:pPr>
      <w:r>
        <w:fldChar w:fldCharType="begin"/>
      </w:r>
      <w:r>
        <w:instrText xml:space="preserve"> TOC \h \z \c "Table APX" </w:instrText>
      </w:r>
      <w:r>
        <w:fldChar w:fldCharType="separate"/>
      </w:r>
      <w:hyperlink w:anchor="_Toc193317936" w:history="1">
        <w:r w:rsidR="00983FF1" w:rsidRPr="00830771">
          <w:rPr>
            <w:rStyle w:val="Hyperlink"/>
            <w:noProof/>
          </w:rPr>
          <w:t>Table B</w:t>
        </w:r>
        <w:r w:rsidR="00983FF1" w:rsidRPr="00830771">
          <w:rPr>
            <w:rStyle w:val="Hyperlink"/>
            <w:noProof/>
          </w:rPr>
          <w:noBreakHyphen/>
          <w:t>1. Verified Cost Effectiveness Inputs</w:t>
        </w:r>
        <w:r w:rsidR="00983FF1">
          <w:rPr>
            <w:noProof/>
            <w:webHidden/>
          </w:rPr>
          <w:tab/>
        </w:r>
        <w:r w:rsidR="00983FF1">
          <w:rPr>
            <w:noProof/>
            <w:webHidden/>
          </w:rPr>
          <w:fldChar w:fldCharType="begin"/>
        </w:r>
        <w:r w:rsidR="00983FF1">
          <w:rPr>
            <w:noProof/>
            <w:webHidden/>
          </w:rPr>
          <w:instrText xml:space="preserve"> PAGEREF _Toc193317936 \h </w:instrText>
        </w:r>
        <w:r w:rsidR="00983FF1">
          <w:rPr>
            <w:noProof/>
            <w:webHidden/>
          </w:rPr>
        </w:r>
        <w:r w:rsidR="00983FF1">
          <w:rPr>
            <w:noProof/>
            <w:webHidden/>
          </w:rPr>
          <w:fldChar w:fldCharType="separate"/>
        </w:r>
        <w:r w:rsidR="00983FF1">
          <w:rPr>
            <w:noProof/>
            <w:webHidden/>
          </w:rPr>
          <w:t>23</w:t>
        </w:r>
        <w:r w:rsidR="00983FF1">
          <w:rPr>
            <w:noProof/>
            <w:webHidden/>
          </w:rPr>
          <w:fldChar w:fldCharType="end"/>
        </w:r>
      </w:hyperlink>
    </w:p>
    <w:p w14:paraId="5C034B87" w14:textId="5B7CD390" w:rsidR="00983FF1" w:rsidRDefault="00983FF1">
      <w:pPr>
        <w:pStyle w:val="TableofFigures"/>
        <w:rPr>
          <w:rFonts w:asciiTheme="minorHAnsi" w:eastAsiaTheme="minorEastAsia" w:hAnsiTheme="minorHAnsi" w:cstheme="minorBidi"/>
          <w:noProof/>
          <w:kern w:val="2"/>
          <w:szCs w:val="22"/>
          <w14:ligatures w14:val="standardContextual"/>
        </w:rPr>
      </w:pPr>
      <w:hyperlink w:anchor="_Toc193317937" w:history="1">
        <w:r w:rsidRPr="00830771">
          <w:rPr>
            <w:rStyle w:val="Hyperlink"/>
            <w:noProof/>
          </w:rPr>
          <w:t>Table B</w:t>
        </w:r>
        <w:r w:rsidRPr="00830771">
          <w:rPr>
            <w:rStyle w:val="Hyperlink"/>
            <w:noProof/>
          </w:rPr>
          <w:noBreakHyphen/>
          <w:t>2. Verified Cost Effectiveness Inputs – Public Housing</w:t>
        </w:r>
        <w:r>
          <w:rPr>
            <w:noProof/>
            <w:webHidden/>
          </w:rPr>
          <w:tab/>
        </w:r>
        <w:r>
          <w:rPr>
            <w:noProof/>
            <w:webHidden/>
          </w:rPr>
          <w:fldChar w:fldCharType="begin"/>
        </w:r>
        <w:r>
          <w:rPr>
            <w:noProof/>
            <w:webHidden/>
          </w:rPr>
          <w:instrText xml:space="preserve"> PAGEREF _Toc193317937 \h </w:instrText>
        </w:r>
        <w:r>
          <w:rPr>
            <w:noProof/>
            <w:webHidden/>
          </w:rPr>
        </w:r>
        <w:r>
          <w:rPr>
            <w:noProof/>
            <w:webHidden/>
          </w:rPr>
          <w:fldChar w:fldCharType="separate"/>
        </w:r>
        <w:r>
          <w:rPr>
            <w:noProof/>
            <w:webHidden/>
          </w:rPr>
          <w:t>29</w:t>
        </w:r>
        <w:r>
          <w:rPr>
            <w:noProof/>
            <w:webHidden/>
          </w:rPr>
          <w:fldChar w:fldCharType="end"/>
        </w:r>
      </w:hyperlink>
    </w:p>
    <w:p w14:paraId="0598D06D" w14:textId="05757155" w:rsidR="005618B1" w:rsidRPr="005618B1" w:rsidRDefault="005618B1" w:rsidP="005618B1">
      <w:pPr>
        <w:sectPr w:rsidR="005618B1" w:rsidRPr="005618B1" w:rsidSect="006B38AE">
          <w:footerReference w:type="default" r:id="rId16"/>
          <w:pgSz w:w="12240" w:h="15840" w:code="1"/>
          <w:pgMar w:top="1440" w:right="1440" w:bottom="1440" w:left="1440" w:header="720" w:footer="720" w:gutter="0"/>
          <w:pgNumType w:fmt="lowerRoman" w:start="1"/>
          <w:cols w:space="720"/>
          <w:docGrid w:linePitch="360"/>
        </w:sectPr>
      </w:pPr>
      <w:r>
        <w:fldChar w:fldCharType="end"/>
      </w:r>
    </w:p>
    <w:p w14:paraId="528097A6" w14:textId="2AB2B632" w:rsidR="006E72EA" w:rsidRDefault="00E42F86" w:rsidP="00983FF1">
      <w:pPr>
        <w:pStyle w:val="Heading10"/>
      </w:pPr>
      <w:bookmarkStart w:id="0" w:name="_Toc192782150"/>
      <w:r>
        <w:lastRenderedPageBreak/>
        <w:t>Introduction</w:t>
      </w:r>
      <w:bookmarkEnd w:id="0"/>
    </w:p>
    <w:p w14:paraId="5D74876A" w14:textId="59BE2472" w:rsidR="61B47B37" w:rsidRDefault="00576EB3" w:rsidP="00983FF1">
      <w:pPr>
        <w:pStyle w:val="GHBodytext"/>
      </w:pPr>
      <w:r>
        <w:t xml:space="preserve">This report presents the results of the impact evaluation of the Nicor Gas 2024 Multi-Family Income </w:t>
      </w:r>
      <w:r w:rsidR="00FA6F7E">
        <w:t xml:space="preserve">Eligible </w:t>
      </w:r>
      <w:r>
        <w:t>Program</w:t>
      </w:r>
      <w:r w:rsidR="00FA6F7E">
        <w:t xml:space="preserve"> (MFIE)</w:t>
      </w:r>
      <w:r w:rsidR="00621F2C">
        <w:t xml:space="preserve"> and Public Housing Program (PHA)</w:t>
      </w:r>
      <w:r>
        <w:t xml:space="preserve">. The report is separated into two sections, the </w:t>
      </w:r>
      <w:r w:rsidR="00621F2C">
        <w:t>MFIE</w:t>
      </w:r>
      <w:r w:rsidR="004C6D1C">
        <w:t xml:space="preserve"> section</w:t>
      </w:r>
      <w:r>
        <w:t xml:space="preserve"> includ</w:t>
      </w:r>
      <w:r w:rsidR="004C6D1C">
        <w:t>es</w:t>
      </w:r>
      <w:r>
        <w:t xml:space="preserve"> the Retrofits program, Healthy Homes program,</w:t>
      </w:r>
      <w:r w:rsidR="00BB4862">
        <w:t xml:space="preserve"> </w:t>
      </w:r>
      <w:r w:rsidR="005B50FC">
        <w:t>Ameren</w:t>
      </w:r>
      <w:r w:rsidR="007A2FAD">
        <w:t>-</w:t>
      </w:r>
      <w:r w:rsidR="005B50FC">
        <w:t>Nicor</w:t>
      </w:r>
      <w:r w:rsidR="00BB4862">
        <w:t xml:space="preserve"> program</w:t>
      </w:r>
      <w:r w:rsidR="005B50FC">
        <w:t xml:space="preserve">, Illinois Home Weatherization Assistance </w:t>
      </w:r>
      <w:r w:rsidR="00D2264F">
        <w:t>P</w:t>
      </w:r>
      <w:r w:rsidR="005B50FC">
        <w:t>rogram</w:t>
      </w:r>
      <w:r w:rsidR="00B840FF">
        <w:t xml:space="preserve"> (IHWAP)</w:t>
      </w:r>
      <w:r w:rsidR="005B50FC">
        <w:t>,</w:t>
      </w:r>
      <w:r>
        <w:t xml:space="preserve"> and Assessment program</w:t>
      </w:r>
      <w:r w:rsidR="004C6D1C">
        <w:t xml:space="preserve">. The </w:t>
      </w:r>
      <w:r>
        <w:t xml:space="preserve">second section presents results for </w:t>
      </w:r>
      <w:r w:rsidR="004C6D1C">
        <w:t xml:space="preserve">the </w:t>
      </w:r>
      <w:r>
        <w:t>P</w:t>
      </w:r>
      <w:r w:rsidR="004C6D1C">
        <w:t xml:space="preserve">HA </w:t>
      </w:r>
      <w:r w:rsidR="005372AD">
        <w:t>program</w:t>
      </w:r>
      <w:r>
        <w:t xml:space="preserve">. </w:t>
      </w:r>
      <w:r w:rsidR="005372AD">
        <w:t xml:space="preserve">This report </w:t>
      </w:r>
      <w:r>
        <w:t>presents a summary of the energy impacts for the total program and is broken out by relevant measure and program structure details. The appendix presents the impact analysis methodology. Program year 202</w:t>
      </w:r>
      <w:r w:rsidR="00BB4862">
        <w:t>4</w:t>
      </w:r>
      <w:r>
        <w:t xml:space="preserve"> covers January 1, </w:t>
      </w:r>
      <w:proofErr w:type="gramStart"/>
      <w:r>
        <w:t>202</w:t>
      </w:r>
      <w:r w:rsidR="00BB4862">
        <w:t>4</w:t>
      </w:r>
      <w:proofErr w:type="gramEnd"/>
      <w:r>
        <w:t xml:space="preserve"> through December 31, 202</w:t>
      </w:r>
      <w:r w:rsidR="00BB4862">
        <w:t>4</w:t>
      </w:r>
      <w:r>
        <w:t>.</w:t>
      </w:r>
    </w:p>
    <w:p w14:paraId="07E59016" w14:textId="77777777" w:rsidR="00983FF1" w:rsidRDefault="00983FF1" w:rsidP="00983FF1">
      <w:pPr>
        <w:pStyle w:val="GHBodytext"/>
      </w:pPr>
    </w:p>
    <w:p w14:paraId="22722459" w14:textId="4A49348A" w:rsidR="00C34FDD" w:rsidRPr="00983FF1" w:rsidRDefault="00D2264F" w:rsidP="00983FF1">
      <w:pPr>
        <w:pStyle w:val="Heading10"/>
      </w:pPr>
      <w:bookmarkStart w:id="1" w:name="_Toc192782151"/>
      <w:bookmarkStart w:id="2" w:name="_Toc241481251"/>
      <w:bookmarkStart w:id="3" w:name="_Toc255776003"/>
      <w:r w:rsidRPr="00983FF1">
        <w:t xml:space="preserve">Multi-Family Income </w:t>
      </w:r>
      <w:r w:rsidR="00763063" w:rsidRPr="00983FF1">
        <w:t>Eligible Program</w:t>
      </w:r>
      <w:bookmarkEnd w:id="1"/>
    </w:p>
    <w:p w14:paraId="2ED7F046" w14:textId="7ADF4353" w:rsidR="00C00025" w:rsidRPr="00983FF1" w:rsidRDefault="00C00025" w:rsidP="00983FF1">
      <w:pPr>
        <w:pStyle w:val="Heading10"/>
        <w:rPr>
          <w:sz w:val="36"/>
          <w:szCs w:val="36"/>
        </w:rPr>
      </w:pPr>
      <w:bookmarkStart w:id="4" w:name="_Toc192782152"/>
      <w:r w:rsidRPr="00983FF1">
        <w:rPr>
          <w:sz w:val="36"/>
          <w:szCs w:val="36"/>
        </w:rPr>
        <w:t>Program Description</w:t>
      </w:r>
      <w:bookmarkEnd w:id="4"/>
    </w:p>
    <w:p w14:paraId="5C9E51A9" w14:textId="4419D07E" w:rsidR="004F0F97" w:rsidRPr="00835F56" w:rsidRDefault="00691C05" w:rsidP="00835F56">
      <w:pPr>
        <w:rPr>
          <w:rStyle w:val="CoverText"/>
          <w:bCs/>
          <w:iCs/>
          <w:noProof/>
          <w:szCs w:val="16"/>
        </w:rPr>
      </w:pPr>
      <w:bookmarkStart w:id="5" w:name="_Ref38883149"/>
      <w:bookmarkStart w:id="6" w:name="_Toc38883092"/>
      <w:r w:rsidRPr="00835F56">
        <w:rPr>
          <w:rStyle w:val="CoverText"/>
          <w:bCs/>
          <w:iCs/>
          <w:noProof/>
          <w:szCs w:val="16"/>
        </w:rPr>
        <w:t>The Nicor Gas M</w:t>
      </w:r>
      <w:r w:rsidR="00751D5B">
        <w:rPr>
          <w:rStyle w:val="CoverText"/>
          <w:bCs/>
          <w:iCs/>
          <w:noProof/>
          <w:szCs w:val="16"/>
        </w:rPr>
        <w:t xml:space="preserve">FIE </w:t>
      </w:r>
      <w:r w:rsidRPr="00835F56">
        <w:rPr>
          <w:rStyle w:val="CoverText"/>
          <w:bCs/>
          <w:iCs/>
          <w:noProof/>
          <w:szCs w:val="16"/>
        </w:rPr>
        <w:t>Program offers products and energy saving measures for income-qualified customers in multi-family dwellings within the Nicor Gas service territory. The 202</w:t>
      </w:r>
      <w:r w:rsidR="0031550A">
        <w:rPr>
          <w:rStyle w:val="CoverText"/>
          <w:bCs/>
          <w:iCs/>
          <w:noProof/>
          <w:szCs w:val="16"/>
        </w:rPr>
        <w:t>4</w:t>
      </w:r>
      <w:r w:rsidRPr="00835F56">
        <w:rPr>
          <w:rStyle w:val="CoverText"/>
          <w:bCs/>
          <w:iCs/>
          <w:noProof/>
          <w:szCs w:val="16"/>
        </w:rPr>
        <w:t xml:space="preserve"> Retrofits, Healthy Homes</w:t>
      </w:r>
      <w:r w:rsidR="0031550A">
        <w:rPr>
          <w:rStyle w:val="CoverText"/>
          <w:bCs/>
          <w:iCs/>
          <w:noProof/>
          <w:szCs w:val="16"/>
        </w:rPr>
        <w:t>, Ameren Nicor, IHWAP</w:t>
      </w:r>
      <w:r w:rsidRPr="00835F56">
        <w:rPr>
          <w:rStyle w:val="CoverText"/>
          <w:bCs/>
          <w:iCs/>
          <w:noProof/>
          <w:szCs w:val="16"/>
        </w:rPr>
        <w:t xml:space="preserve"> and Assessments included direct installation of water heating efficiency measures (faucet aerators, showerheads, shower timer), high efficiency boilers, advanced thermostats, programmable and reprogrammable thermostats, attic insulation, basement insulation, pipe insulation, air sealing, floor insulation, furnace, boiler controls, </w:t>
      </w:r>
      <w:r w:rsidR="00FD6A44">
        <w:rPr>
          <w:rStyle w:val="CoverText"/>
          <w:bCs/>
          <w:iCs/>
          <w:noProof/>
          <w:szCs w:val="16"/>
        </w:rPr>
        <w:t xml:space="preserve">steam traps, furnace tune-ups, </w:t>
      </w:r>
      <w:r w:rsidRPr="00835F56">
        <w:rPr>
          <w:rStyle w:val="CoverText"/>
          <w:bCs/>
          <w:iCs/>
          <w:noProof/>
          <w:szCs w:val="16"/>
        </w:rPr>
        <w:t>and boiler tune-ups.</w:t>
      </w:r>
    </w:p>
    <w:p w14:paraId="2FA23498" w14:textId="74DEC70E" w:rsidR="004F0F97" w:rsidRDefault="004F0F97" w:rsidP="004F0F97">
      <w:bookmarkStart w:id="7" w:name="_Hlk500573405"/>
      <w:r>
        <w:t xml:space="preserve">The program had </w:t>
      </w:r>
      <w:r w:rsidR="00CF2347" w:rsidRPr="00CF2347">
        <w:t>418</w:t>
      </w:r>
      <w:r>
        <w:t xml:space="preserve"> participants in </w:t>
      </w:r>
      <w:r w:rsidR="00E27342">
        <w:t>202</w:t>
      </w:r>
      <w:r w:rsidR="00BB3C1A">
        <w:t>4</w:t>
      </w:r>
      <w:r>
        <w:t xml:space="preserve"> and </w:t>
      </w:r>
      <w:r w:rsidR="003F2FA9">
        <w:t xml:space="preserve">completed </w:t>
      </w:r>
      <w:r w:rsidR="0042496D" w:rsidRPr="0042496D">
        <w:t xml:space="preserve">3,804 </w:t>
      </w:r>
      <w:r>
        <w:t xml:space="preserve">projects as shown in the following table. </w:t>
      </w:r>
    </w:p>
    <w:p w14:paraId="77F10D76" w14:textId="19F81B12" w:rsidR="0030598E" w:rsidRDefault="008B6764" w:rsidP="008B6764">
      <w:pPr>
        <w:pStyle w:val="Caption"/>
      </w:pPr>
      <w:bookmarkStart w:id="8" w:name="_Toc193317946"/>
      <w:bookmarkEnd w:id="5"/>
      <w:bookmarkEnd w:id="7"/>
      <w:r>
        <w:t xml:space="preserve">Table </w:t>
      </w:r>
      <w:r>
        <w:fldChar w:fldCharType="begin"/>
      </w:r>
      <w:r>
        <w:instrText>SEQ Table \* ARABIC</w:instrText>
      </w:r>
      <w:r>
        <w:fldChar w:fldCharType="separate"/>
      </w:r>
      <w:r w:rsidR="00575621">
        <w:rPr>
          <w:noProof/>
        </w:rPr>
        <w:t>1</w:t>
      </w:r>
      <w:r>
        <w:fldChar w:fldCharType="end"/>
      </w:r>
      <w:r w:rsidR="00EB3CDE" w:rsidRPr="00F7087A">
        <w:t>.</w:t>
      </w:r>
      <w:r w:rsidR="0030598E">
        <w:t xml:space="preserve"> </w:t>
      </w:r>
      <w:r w:rsidR="00E27342">
        <w:t>202</w:t>
      </w:r>
      <w:r w:rsidR="00BB3C1A">
        <w:t>4</w:t>
      </w:r>
      <w:r w:rsidR="0030598E">
        <w:t xml:space="preserve"> </w:t>
      </w:r>
      <w:r w:rsidR="0030598E" w:rsidRPr="005C2837">
        <w:t>Volumetric</w:t>
      </w:r>
      <w:r w:rsidR="0030598E">
        <w:t xml:space="preserve"> Findings Detail</w:t>
      </w:r>
      <w:bookmarkEnd w:id="6"/>
      <w:bookmarkEnd w:id="8"/>
    </w:p>
    <w:tbl>
      <w:tblPr>
        <w:tblStyle w:val="EnergyTable"/>
        <w:tblW w:w="5000" w:type="pct"/>
        <w:tblLayout w:type="fixed"/>
        <w:tblLook w:val="04A0" w:firstRow="1" w:lastRow="0" w:firstColumn="1" w:lastColumn="0" w:noHBand="0" w:noVBand="1"/>
      </w:tblPr>
      <w:tblGrid>
        <w:gridCol w:w="2455"/>
        <w:gridCol w:w="1150"/>
        <w:gridCol w:w="1255"/>
        <w:gridCol w:w="1047"/>
        <w:gridCol w:w="1151"/>
        <w:gridCol w:w="1151"/>
        <w:gridCol w:w="1151"/>
      </w:tblGrid>
      <w:tr w:rsidR="00E86392" w:rsidRPr="00A90B62" w14:paraId="21D74950" w14:textId="77777777" w:rsidTr="009F76C9">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1311" w:type="pct"/>
            <w:hideMark/>
          </w:tcPr>
          <w:p w14:paraId="1C5C02CD" w14:textId="77777777" w:rsidR="00E86392" w:rsidRPr="002E5EE9" w:rsidRDefault="00E86392" w:rsidP="00E86392">
            <w:pPr>
              <w:keepNext/>
              <w:keepLines/>
              <w:jc w:val="left"/>
              <w:rPr>
                <w:rFonts w:ascii="Arial Narrow" w:eastAsia="Calibri" w:hAnsi="Arial Narrow"/>
                <w:b w:val="0"/>
                <w:bCs/>
              </w:rPr>
            </w:pPr>
            <w:r w:rsidRPr="002E5EE9">
              <w:rPr>
                <w:rFonts w:ascii="Arial Narrow" w:hAnsi="Arial Narrow"/>
                <w:b w:val="0"/>
                <w:bCs/>
              </w:rPr>
              <w:t>Participation</w:t>
            </w:r>
          </w:p>
        </w:tc>
        <w:tc>
          <w:tcPr>
            <w:tcW w:w="614" w:type="pct"/>
          </w:tcPr>
          <w:p w14:paraId="4A1E9DCD" w14:textId="596EEBFB" w:rsidR="00E86392" w:rsidRPr="00E86392" w:rsidRDefault="00E86392" w:rsidP="00E86392">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rPr>
            </w:pPr>
            <w:r w:rsidRPr="00E86392">
              <w:rPr>
                <w:rFonts w:ascii="Arial Narrow" w:hAnsi="Arial Narrow"/>
                <w:b w:val="0"/>
                <w:bCs/>
              </w:rPr>
              <w:t>Retrofits</w:t>
            </w:r>
          </w:p>
        </w:tc>
        <w:tc>
          <w:tcPr>
            <w:tcW w:w="670" w:type="pct"/>
          </w:tcPr>
          <w:p w14:paraId="1398922C" w14:textId="19D1284F" w:rsidR="00E86392" w:rsidRPr="00E86392" w:rsidRDefault="00E86392" w:rsidP="00E86392">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rPr>
            </w:pPr>
            <w:r w:rsidRPr="00E86392">
              <w:rPr>
                <w:rFonts w:ascii="Arial Narrow" w:hAnsi="Arial Narrow"/>
                <w:b w:val="0"/>
                <w:bCs/>
              </w:rPr>
              <w:t>Assessment</w:t>
            </w:r>
          </w:p>
        </w:tc>
        <w:tc>
          <w:tcPr>
            <w:tcW w:w="559" w:type="pct"/>
          </w:tcPr>
          <w:p w14:paraId="5F2C6D83" w14:textId="635C743F" w:rsidR="00E86392" w:rsidRPr="009F76C9" w:rsidRDefault="009F76C9" w:rsidP="00E86392">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rPr>
            </w:pPr>
            <w:r w:rsidRPr="009F76C9">
              <w:rPr>
                <w:rFonts w:ascii="Arial Narrow" w:hAnsi="Arial Narrow"/>
                <w:b w:val="0"/>
                <w:bCs/>
              </w:rPr>
              <w:t>Healthy Homes</w:t>
            </w:r>
          </w:p>
        </w:tc>
        <w:tc>
          <w:tcPr>
            <w:tcW w:w="615" w:type="pct"/>
          </w:tcPr>
          <w:p w14:paraId="10E43AA2" w14:textId="64DAF55A" w:rsidR="00E86392" w:rsidRPr="00E86392" w:rsidRDefault="00E86392" w:rsidP="00E86392">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rPr>
            </w:pPr>
            <w:r w:rsidRPr="00E86392">
              <w:rPr>
                <w:rFonts w:ascii="Arial Narrow" w:hAnsi="Arial Narrow"/>
                <w:b w:val="0"/>
                <w:bCs/>
              </w:rPr>
              <w:t>IHWAP</w:t>
            </w:r>
          </w:p>
        </w:tc>
        <w:tc>
          <w:tcPr>
            <w:tcW w:w="615" w:type="pct"/>
          </w:tcPr>
          <w:p w14:paraId="1EAA0942" w14:textId="7D90B5DD" w:rsidR="00E86392" w:rsidRPr="00E86392" w:rsidRDefault="00E86392" w:rsidP="00E86392">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rPr>
            </w:pPr>
            <w:r w:rsidRPr="00E86392">
              <w:rPr>
                <w:rFonts w:ascii="Arial Narrow" w:hAnsi="Arial Narrow"/>
                <w:b w:val="0"/>
                <w:bCs/>
              </w:rPr>
              <w:t>Ameren</w:t>
            </w:r>
            <w:r w:rsidR="007A2FAD">
              <w:rPr>
                <w:rFonts w:ascii="Arial Narrow" w:hAnsi="Arial Narrow"/>
                <w:b w:val="0"/>
                <w:bCs/>
              </w:rPr>
              <w:t>-</w:t>
            </w:r>
            <w:r w:rsidRPr="00E86392">
              <w:rPr>
                <w:rFonts w:ascii="Arial Narrow" w:hAnsi="Arial Narrow"/>
                <w:b w:val="0"/>
                <w:bCs/>
              </w:rPr>
              <w:t xml:space="preserve"> Nicor</w:t>
            </w:r>
          </w:p>
        </w:tc>
        <w:tc>
          <w:tcPr>
            <w:tcW w:w="615" w:type="pct"/>
            <w:hideMark/>
          </w:tcPr>
          <w:p w14:paraId="7C31E97D" w14:textId="77777777" w:rsidR="00E86392" w:rsidRPr="002E5EE9" w:rsidRDefault="00E86392" w:rsidP="00E86392">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rPr>
            </w:pPr>
            <w:r>
              <w:rPr>
                <w:rFonts w:ascii="Arial Narrow" w:hAnsi="Arial Narrow"/>
                <w:b w:val="0"/>
                <w:bCs/>
              </w:rPr>
              <w:t>Total</w:t>
            </w:r>
          </w:p>
        </w:tc>
      </w:tr>
      <w:tr w:rsidR="009F76C9" w:rsidRPr="00A90B62" w14:paraId="702E6A72" w14:textId="77777777" w:rsidTr="009F76C9">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311" w:type="pct"/>
            <w:noWrap/>
          </w:tcPr>
          <w:p w14:paraId="5B2440ED" w14:textId="77777777" w:rsidR="009F76C9" w:rsidRPr="00021974" w:rsidRDefault="009F76C9" w:rsidP="009F76C9">
            <w:pPr>
              <w:keepNext/>
              <w:keepLines/>
              <w:jc w:val="left"/>
              <w:rPr>
                <w:rFonts w:ascii="Arial Narrow" w:eastAsia="Calibri" w:hAnsi="Arial Narrow"/>
                <w:color w:val="000000"/>
                <w:szCs w:val="22"/>
              </w:rPr>
            </w:pPr>
            <w:r w:rsidRPr="00021974">
              <w:rPr>
                <w:rFonts w:ascii="Arial Narrow" w:eastAsia="Calibri" w:hAnsi="Arial Narrow"/>
                <w:color w:val="000000"/>
                <w:szCs w:val="22"/>
              </w:rPr>
              <w:t xml:space="preserve">Participants </w:t>
            </w:r>
            <w:r w:rsidRPr="00021974">
              <w:rPr>
                <w:rFonts w:ascii="Arial Narrow" w:hAnsi="Arial Narrow"/>
                <w:szCs w:val="22"/>
              </w:rPr>
              <w:t>*</w:t>
            </w:r>
          </w:p>
        </w:tc>
        <w:tc>
          <w:tcPr>
            <w:tcW w:w="614" w:type="pct"/>
            <w:vAlign w:val="top"/>
          </w:tcPr>
          <w:p w14:paraId="73569B7B" w14:textId="21C278A5" w:rsidR="009F76C9" w:rsidRPr="00021974" w:rsidRDefault="009F76C9" w:rsidP="009F76C9">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Cs w:val="22"/>
              </w:rPr>
            </w:pPr>
            <w:r w:rsidRPr="00021974">
              <w:rPr>
                <w:rFonts w:ascii="Arial Narrow" w:hAnsi="Arial Narrow"/>
                <w:szCs w:val="22"/>
              </w:rPr>
              <w:t>337</w:t>
            </w:r>
          </w:p>
        </w:tc>
        <w:tc>
          <w:tcPr>
            <w:tcW w:w="670" w:type="pct"/>
            <w:vAlign w:val="top"/>
          </w:tcPr>
          <w:p w14:paraId="5C97A036" w14:textId="3C9B117B" w:rsidR="009F76C9" w:rsidRPr="00021974" w:rsidRDefault="009F76C9" w:rsidP="009F76C9">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Cs w:val="22"/>
              </w:rPr>
            </w:pPr>
            <w:r w:rsidRPr="00021974">
              <w:rPr>
                <w:rFonts w:ascii="Arial Narrow" w:hAnsi="Arial Narrow"/>
                <w:szCs w:val="22"/>
              </w:rPr>
              <w:t>43</w:t>
            </w:r>
          </w:p>
        </w:tc>
        <w:tc>
          <w:tcPr>
            <w:tcW w:w="559" w:type="pct"/>
            <w:vAlign w:val="top"/>
          </w:tcPr>
          <w:p w14:paraId="3FEA326D" w14:textId="23FA76B9" w:rsidR="009F76C9" w:rsidRPr="00021974" w:rsidRDefault="009F76C9" w:rsidP="009F76C9">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Cs w:val="22"/>
              </w:rPr>
            </w:pPr>
            <w:r w:rsidRPr="00021974">
              <w:rPr>
                <w:rFonts w:ascii="Arial Narrow" w:hAnsi="Arial Narrow"/>
                <w:szCs w:val="22"/>
              </w:rPr>
              <w:t>10</w:t>
            </w:r>
          </w:p>
        </w:tc>
        <w:tc>
          <w:tcPr>
            <w:tcW w:w="615" w:type="pct"/>
            <w:noWrap/>
            <w:vAlign w:val="top"/>
          </w:tcPr>
          <w:p w14:paraId="18DBAD26" w14:textId="5AA96548" w:rsidR="009F76C9" w:rsidRPr="00021974" w:rsidRDefault="009F76C9" w:rsidP="009F76C9">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Cs w:val="22"/>
              </w:rPr>
            </w:pPr>
            <w:r w:rsidRPr="00021974">
              <w:rPr>
                <w:rFonts w:ascii="Arial Narrow" w:hAnsi="Arial Narrow"/>
                <w:szCs w:val="22"/>
              </w:rPr>
              <w:t>5</w:t>
            </w:r>
          </w:p>
        </w:tc>
        <w:tc>
          <w:tcPr>
            <w:tcW w:w="615" w:type="pct"/>
            <w:vAlign w:val="top"/>
          </w:tcPr>
          <w:p w14:paraId="3E8E579B" w14:textId="2F9F5F56" w:rsidR="009F76C9" w:rsidRPr="00021974" w:rsidRDefault="009F76C9" w:rsidP="009F76C9">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Cs w:val="22"/>
              </w:rPr>
            </w:pPr>
            <w:r w:rsidRPr="00021974">
              <w:rPr>
                <w:rFonts w:ascii="Arial Narrow" w:hAnsi="Arial Narrow"/>
                <w:szCs w:val="22"/>
              </w:rPr>
              <w:t>23</w:t>
            </w:r>
          </w:p>
        </w:tc>
        <w:tc>
          <w:tcPr>
            <w:tcW w:w="615" w:type="pct"/>
            <w:vAlign w:val="top"/>
          </w:tcPr>
          <w:p w14:paraId="75C3B61D" w14:textId="003CF6FA" w:rsidR="009F76C9" w:rsidRPr="00021974" w:rsidRDefault="009F76C9" w:rsidP="009F76C9">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Cs w:val="22"/>
              </w:rPr>
            </w:pPr>
            <w:r w:rsidRPr="00021974">
              <w:rPr>
                <w:rFonts w:ascii="Arial Narrow" w:hAnsi="Arial Narrow"/>
                <w:szCs w:val="22"/>
              </w:rPr>
              <w:t>418</w:t>
            </w:r>
          </w:p>
        </w:tc>
      </w:tr>
      <w:tr w:rsidR="009F76C9" w:rsidRPr="00A90B62" w14:paraId="3172F8E5" w14:textId="77777777" w:rsidTr="009F76C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11" w:type="pct"/>
            <w:noWrap/>
          </w:tcPr>
          <w:p w14:paraId="3FB6979E" w14:textId="77777777" w:rsidR="009F76C9" w:rsidRPr="00021974" w:rsidRDefault="009F76C9" w:rsidP="009F76C9">
            <w:pPr>
              <w:keepNext/>
              <w:keepLines/>
              <w:jc w:val="left"/>
              <w:rPr>
                <w:rFonts w:ascii="Arial Narrow" w:eastAsia="Calibri" w:hAnsi="Arial Narrow"/>
                <w:bCs/>
                <w:color w:val="000000"/>
                <w:szCs w:val="22"/>
              </w:rPr>
            </w:pPr>
            <w:r w:rsidRPr="00021974">
              <w:rPr>
                <w:rFonts w:ascii="Arial Narrow" w:eastAsia="Calibri" w:hAnsi="Arial Narrow"/>
                <w:bCs/>
                <w:color w:val="000000"/>
                <w:szCs w:val="22"/>
              </w:rPr>
              <w:t xml:space="preserve">Installed Projects </w:t>
            </w:r>
            <w:r w:rsidRPr="00021974">
              <w:rPr>
                <w:rFonts w:ascii="Arial Narrow" w:hAnsi="Arial Narrow"/>
                <w:szCs w:val="22"/>
              </w:rPr>
              <w:t>†</w:t>
            </w:r>
          </w:p>
        </w:tc>
        <w:tc>
          <w:tcPr>
            <w:tcW w:w="614" w:type="pct"/>
            <w:vAlign w:val="top"/>
          </w:tcPr>
          <w:p w14:paraId="4104CC93" w14:textId="32E4A100" w:rsidR="009F76C9" w:rsidRPr="00021974" w:rsidRDefault="009F76C9" w:rsidP="009F76C9">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021974">
              <w:rPr>
                <w:rFonts w:ascii="Arial Narrow" w:hAnsi="Arial Narrow"/>
                <w:szCs w:val="22"/>
              </w:rPr>
              <w:t>3,717</w:t>
            </w:r>
          </w:p>
        </w:tc>
        <w:tc>
          <w:tcPr>
            <w:tcW w:w="670" w:type="pct"/>
            <w:vAlign w:val="top"/>
          </w:tcPr>
          <w:p w14:paraId="7029093A" w14:textId="08015891" w:rsidR="009F76C9" w:rsidRPr="00021974" w:rsidRDefault="009F76C9" w:rsidP="009F76C9">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021974">
              <w:rPr>
                <w:rFonts w:ascii="Arial Narrow" w:hAnsi="Arial Narrow"/>
                <w:szCs w:val="22"/>
              </w:rPr>
              <w:t>38</w:t>
            </w:r>
          </w:p>
        </w:tc>
        <w:tc>
          <w:tcPr>
            <w:tcW w:w="559" w:type="pct"/>
            <w:vAlign w:val="top"/>
          </w:tcPr>
          <w:p w14:paraId="7153F080" w14:textId="36AF64CE" w:rsidR="009F76C9" w:rsidRPr="00021974" w:rsidRDefault="009F76C9" w:rsidP="009F76C9">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021974">
              <w:rPr>
                <w:rFonts w:ascii="Arial Narrow" w:hAnsi="Arial Narrow"/>
                <w:szCs w:val="22"/>
              </w:rPr>
              <w:t>7</w:t>
            </w:r>
          </w:p>
        </w:tc>
        <w:tc>
          <w:tcPr>
            <w:tcW w:w="615" w:type="pct"/>
            <w:noWrap/>
            <w:vAlign w:val="top"/>
          </w:tcPr>
          <w:p w14:paraId="5AE35A25" w14:textId="01BAFA2C" w:rsidR="009F76C9" w:rsidRPr="00021974" w:rsidRDefault="009F76C9" w:rsidP="009F76C9">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021974">
              <w:rPr>
                <w:rFonts w:ascii="Arial Narrow" w:hAnsi="Arial Narrow"/>
                <w:szCs w:val="22"/>
              </w:rPr>
              <w:t>1</w:t>
            </w:r>
          </w:p>
        </w:tc>
        <w:tc>
          <w:tcPr>
            <w:tcW w:w="615" w:type="pct"/>
            <w:vAlign w:val="top"/>
          </w:tcPr>
          <w:p w14:paraId="5F061DCC" w14:textId="7D1C1A76" w:rsidR="009F76C9" w:rsidRPr="00021974" w:rsidRDefault="009F76C9" w:rsidP="009F76C9">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021974">
              <w:rPr>
                <w:rFonts w:ascii="Arial Narrow" w:hAnsi="Arial Narrow"/>
                <w:szCs w:val="22"/>
              </w:rPr>
              <w:t>41</w:t>
            </w:r>
          </w:p>
        </w:tc>
        <w:tc>
          <w:tcPr>
            <w:tcW w:w="615" w:type="pct"/>
            <w:vAlign w:val="top"/>
          </w:tcPr>
          <w:p w14:paraId="08B20B95" w14:textId="2A113CE5" w:rsidR="009F76C9" w:rsidRPr="00021974" w:rsidRDefault="009F76C9" w:rsidP="009F76C9">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021974">
              <w:rPr>
                <w:rFonts w:ascii="Arial Narrow" w:hAnsi="Arial Narrow"/>
                <w:szCs w:val="22"/>
              </w:rPr>
              <w:t>3,804</w:t>
            </w:r>
          </w:p>
        </w:tc>
      </w:tr>
      <w:tr w:rsidR="009F76C9" w:rsidRPr="00A90B62" w14:paraId="75AFEB2D" w14:textId="77777777" w:rsidTr="009F76C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11" w:type="pct"/>
            <w:noWrap/>
          </w:tcPr>
          <w:p w14:paraId="6C1E411D" w14:textId="2CB461DC" w:rsidR="009F76C9" w:rsidRPr="00021974" w:rsidRDefault="009F76C9" w:rsidP="009F76C9">
            <w:pPr>
              <w:keepNext/>
              <w:keepLines/>
              <w:jc w:val="left"/>
              <w:rPr>
                <w:rFonts w:ascii="Arial Narrow" w:hAnsi="Arial Narrow"/>
                <w:color w:val="000000"/>
                <w:szCs w:val="22"/>
              </w:rPr>
            </w:pPr>
            <w:r w:rsidRPr="00021974">
              <w:rPr>
                <w:rFonts w:ascii="Arial Narrow" w:hAnsi="Arial Narrow"/>
                <w:color w:val="000000"/>
                <w:szCs w:val="22"/>
              </w:rPr>
              <w:t>Measure Types Installed ‡</w:t>
            </w:r>
          </w:p>
        </w:tc>
        <w:tc>
          <w:tcPr>
            <w:tcW w:w="614" w:type="pct"/>
            <w:vAlign w:val="top"/>
          </w:tcPr>
          <w:p w14:paraId="640A78D2" w14:textId="60B157F9" w:rsidR="009F76C9" w:rsidRPr="00021974" w:rsidRDefault="009F76C9" w:rsidP="009F76C9">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021974">
              <w:rPr>
                <w:rFonts w:ascii="Arial Narrow" w:hAnsi="Arial Narrow"/>
                <w:szCs w:val="22"/>
              </w:rPr>
              <w:t>48</w:t>
            </w:r>
          </w:p>
        </w:tc>
        <w:tc>
          <w:tcPr>
            <w:tcW w:w="670" w:type="pct"/>
            <w:vAlign w:val="top"/>
          </w:tcPr>
          <w:p w14:paraId="00CA069B" w14:textId="0E88CEF7" w:rsidR="009F76C9" w:rsidRPr="00021974" w:rsidRDefault="009F76C9" w:rsidP="009F76C9">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021974">
              <w:rPr>
                <w:rFonts w:ascii="Arial Narrow" w:hAnsi="Arial Narrow"/>
                <w:szCs w:val="22"/>
              </w:rPr>
              <w:t>15</w:t>
            </w:r>
          </w:p>
        </w:tc>
        <w:tc>
          <w:tcPr>
            <w:tcW w:w="559" w:type="pct"/>
            <w:vAlign w:val="top"/>
          </w:tcPr>
          <w:p w14:paraId="616C1484" w14:textId="31789599" w:rsidR="009F76C9" w:rsidRPr="00021974" w:rsidRDefault="009F76C9" w:rsidP="009F76C9">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021974">
              <w:rPr>
                <w:rFonts w:ascii="Arial Narrow" w:hAnsi="Arial Narrow"/>
                <w:szCs w:val="22"/>
              </w:rPr>
              <w:t>16</w:t>
            </w:r>
          </w:p>
        </w:tc>
        <w:tc>
          <w:tcPr>
            <w:tcW w:w="615" w:type="pct"/>
            <w:noWrap/>
            <w:vAlign w:val="top"/>
          </w:tcPr>
          <w:p w14:paraId="5FB4F031" w14:textId="7A0FED70" w:rsidR="009F76C9" w:rsidRPr="00021974" w:rsidRDefault="009F76C9" w:rsidP="009F76C9">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021974">
              <w:rPr>
                <w:rFonts w:ascii="Arial Narrow" w:hAnsi="Arial Narrow"/>
                <w:szCs w:val="22"/>
              </w:rPr>
              <w:t>8</w:t>
            </w:r>
          </w:p>
        </w:tc>
        <w:tc>
          <w:tcPr>
            <w:tcW w:w="615" w:type="pct"/>
            <w:vAlign w:val="top"/>
          </w:tcPr>
          <w:p w14:paraId="3B6F6EFA" w14:textId="5014E03E" w:rsidR="009F76C9" w:rsidRPr="00021974" w:rsidRDefault="009F76C9" w:rsidP="009F76C9">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021974">
              <w:rPr>
                <w:rFonts w:ascii="Arial Narrow" w:hAnsi="Arial Narrow"/>
                <w:szCs w:val="22"/>
              </w:rPr>
              <w:t>17</w:t>
            </w:r>
          </w:p>
        </w:tc>
        <w:tc>
          <w:tcPr>
            <w:tcW w:w="615" w:type="pct"/>
            <w:vAlign w:val="top"/>
          </w:tcPr>
          <w:p w14:paraId="3D014B3B" w14:textId="00A31CDE" w:rsidR="009F76C9" w:rsidRPr="00021974" w:rsidRDefault="009F76C9" w:rsidP="009F76C9">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021974">
              <w:rPr>
                <w:rFonts w:ascii="Arial Narrow" w:hAnsi="Arial Narrow"/>
                <w:szCs w:val="22"/>
              </w:rPr>
              <w:t>104</w:t>
            </w:r>
          </w:p>
        </w:tc>
      </w:tr>
    </w:tbl>
    <w:p w14:paraId="030B6B7B" w14:textId="1D0C7FE3" w:rsidR="004F0F97" w:rsidRPr="00752E20" w:rsidRDefault="004F0F97" w:rsidP="00D028A9">
      <w:pPr>
        <w:pStyle w:val="GraphFootnote"/>
        <w:spacing w:before="0" w:after="0"/>
      </w:pPr>
      <w:r w:rsidRPr="00752E20">
        <w:t xml:space="preserve">* Participants are defined as </w:t>
      </w:r>
      <w:r w:rsidR="00F77142" w:rsidRPr="00F77142">
        <w:t>distinct count of addresses</w:t>
      </w:r>
      <w:r w:rsidR="00F77142">
        <w:t>.</w:t>
      </w:r>
    </w:p>
    <w:p w14:paraId="682701FB" w14:textId="7A19F081" w:rsidR="004F0F97" w:rsidRDefault="004F0F97" w:rsidP="00D028A9">
      <w:pPr>
        <w:pStyle w:val="GraphFootnote"/>
        <w:spacing w:before="0" w:after="0"/>
      </w:pPr>
      <w:r w:rsidRPr="00752E20">
        <w:t xml:space="preserve">† Installed Projects are defined as </w:t>
      </w:r>
      <w:r w:rsidR="00F77142" w:rsidRPr="00F77142">
        <w:t>distinct count of project ID</w:t>
      </w:r>
      <w:r w:rsidR="00F77142">
        <w:t>s.</w:t>
      </w:r>
    </w:p>
    <w:p w14:paraId="5C893157" w14:textId="2CC0BA5C" w:rsidR="008E3201" w:rsidRPr="008E3201" w:rsidRDefault="008E3201" w:rsidP="00D028A9">
      <w:pPr>
        <w:spacing w:before="0" w:after="0"/>
        <w:rPr>
          <w:rFonts w:ascii="Arial Narrow" w:hAnsi="Arial Narrow"/>
          <w:sz w:val="18"/>
          <w:szCs w:val="18"/>
        </w:rPr>
      </w:pPr>
      <w:r w:rsidRPr="008E3201">
        <w:rPr>
          <w:rFonts w:ascii="Arial Narrow" w:hAnsi="Arial Narrow"/>
          <w:sz w:val="18"/>
          <w:szCs w:val="18"/>
        </w:rPr>
        <w:t>‡ Measure Types Installed are the distinct count of Nicor measure names</w:t>
      </w:r>
      <w:r w:rsidR="00F77142">
        <w:rPr>
          <w:rFonts w:ascii="Arial Narrow" w:hAnsi="Arial Narrow"/>
          <w:sz w:val="18"/>
          <w:szCs w:val="18"/>
        </w:rPr>
        <w:t>.</w:t>
      </w:r>
    </w:p>
    <w:p w14:paraId="3B83F226" w14:textId="6D1A3EC2" w:rsidR="004F0F97" w:rsidRDefault="004F0F97" w:rsidP="00D028A9">
      <w:pPr>
        <w:pStyle w:val="StyleSourceFirstline106"/>
        <w:keepNext/>
        <w:keepLines/>
        <w:spacing w:before="0" w:after="0"/>
        <w:ind w:firstLine="0"/>
      </w:pPr>
      <w:r w:rsidRPr="00E47345">
        <w:t xml:space="preserve">Source: </w:t>
      </w:r>
      <w:r w:rsidR="00EB7F41">
        <w:t xml:space="preserve">Nicor Gas tracking data and evaluation team </w:t>
      </w:r>
      <w:r w:rsidR="00EB7F41" w:rsidRPr="00651E3A">
        <w:t>analysis</w:t>
      </w:r>
      <w:r w:rsidRPr="00E47345">
        <w:t>.</w:t>
      </w:r>
    </w:p>
    <w:p w14:paraId="32EC29DC" w14:textId="77777777" w:rsidR="00D028A9" w:rsidRDefault="00D028A9" w:rsidP="00D028A9">
      <w:pPr>
        <w:pStyle w:val="StyleSourceFirstline106"/>
        <w:keepNext/>
        <w:keepLines/>
        <w:spacing w:before="0" w:after="0"/>
        <w:ind w:firstLine="0"/>
      </w:pPr>
    </w:p>
    <w:p w14:paraId="3219322F" w14:textId="5E27ABCB" w:rsidR="004F0F97" w:rsidRDefault="009F5054" w:rsidP="004F0F97">
      <w:r>
        <w:fldChar w:fldCharType="begin"/>
      </w:r>
      <w:r>
        <w:instrText xml:space="preserve"> REF _Ref189735540 \h </w:instrText>
      </w:r>
      <w:r>
        <w:fldChar w:fldCharType="separate"/>
      </w:r>
      <w:r w:rsidR="00186CEB">
        <w:t xml:space="preserve">Table </w:t>
      </w:r>
      <w:r w:rsidR="00186CEB">
        <w:rPr>
          <w:noProof/>
        </w:rPr>
        <w:t>2</w:t>
      </w:r>
      <w:r>
        <w:fldChar w:fldCharType="end"/>
      </w:r>
      <w:r w:rsidR="004F0F97">
        <w:t xml:space="preserve"> </w:t>
      </w:r>
      <w:r w:rsidR="004F0F97" w:rsidRPr="00A90B62">
        <w:t>summarize</w:t>
      </w:r>
      <w:r w:rsidR="004F0F97">
        <w:t>s</w:t>
      </w:r>
      <w:r w:rsidR="004F0F97" w:rsidRPr="00A90B62">
        <w:t xml:space="preserve"> the</w:t>
      </w:r>
      <w:r w:rsidR="004F0F97">
        <w:t xml:space="preserve"> installed measure quantities that are the basis for verified energy savings.</w:t>
      </w:r>
    </w:p>
    <w:p w14:paraId="0BA6FD3C" w14:textId="77777777" w:rsidR="004F0F97" w:rsidRDefault="004F0F97" w:rsidP="004F0F97"/>
    <w:p w14:paraId="3AF02054" w14:textId="77777777" w:rsidR="00ED5300" w:rsidRDefault="00ED5300" w:rsidP="004F0F97"/>
    <w:p w14:paraId="204D9734" w14:textId="4DF7778A" w:rsidR="004F0F97" w:rsidRDefault="008B6764" w:rsidP="008B6764">
      <w:pPr>
        <w:pStyle w:val="Caption"/>
      </w:pPr>
      <w:bookmarkStart w:id="9" w:name="_Ref189735540"/>
      <w:bookmarkStart w:id="10" w:name="_Toc61360846"/>
      <w:bookmarkStart w:id="11" w:name="_Toc193317947"/>
      <w:r>
        <w:lastRenderedPageBreak/>
        <w:t xml:space="preserve">Table </w:t>
      </w:r>
      <w:r>
        <w:fldChar w:fldCharType="begin"/>
      </w:r>
      <w:r>
        <w:instrText>SEQ Table \* ARABIC</w:instrText>
      </w:r>
      <w:r>
        <w:fldChar w:fldCharType="separate"/>
      </w:r>
      <w:r w:rsidR="00575621">
        <w:rPr>
          <w:noProof/>
        </w:rPr>
        <w:t>2</w:t>
      </w:r>
      <w:r>
        <w:fldChar w:fldCharType="end"/>
      </w:r>
      <w:bookmarkEnd w:id="9"/>
      <w:r w:rsidRPr="00F7087A">
        <w:t>.</w:t>
      </w:r>
      <w:r w:rsidR="004F0F97">
        <w:t xml:space="preserve"> </w:t>
      </w:r>
      <w:r w:rsidR="00E27342">
        <w:t>202</w:t>
      </w:r>
      <w:r w:rsidR="00BB3C1A">
        <w:t>4</w:t>
      </w:r>
      <w:r w:rsidR="004F0F97">
        <w:t xml:space="preserve"> Installed </w:t>
      </w:r>
      <w:r w:rsidR="004F0F97" w:rsidRPr="0084176E">
        <w:t>Measure</w:t>
      </w:r>
      <w:r w:rsidR="004F0F97">
        <w:t xml:space="preserve"> Quantities</w:t>
      </w:r>
      <w:bookmarkEnd w:id="10"/>
      <w:bookmarkEnd w:id="11"/>
    </w:p>
    <w:tbl>
      <w:tblPr>
        <w:tblStyle w:val="EnergyTable"/>
        <w:tblpPr w:leftFromText="180" w:rightFromText="180" w:vertAnchor="text" w:tblpXSpec="center" w:tblpY="1"/>
        <w:tblOverlap w:val="never"/>
        <w:tblW w:w="5000" w:type="pct"/>
        <w:jc w:val="left"/>
        <w:tblLook w:val="04A0" w:firstRow="1" w:lastRow="0" w:firstColumn="1" w:lastColumn="0" w:noHBand="0" w:noVBand="1"/>
      </w:tblPr>
      <w:tblGrid>
        <w:gridCol w:w="2785"/>
        <w:gridCol w:w="1580"/>
        <w:gridCol w:w="2675"/>
        <w:gridCol w:w="983"/>
        <w:gridCol w:w="1337"/>
      </w:tblGrid>
      <w:tr w:rsidR="004F0F97" w:rsidRPr="00CF33FA" w14:paraId="18CB3E41" w14:textId="77777777" w:rsidTr="00ED5300">
        <w:trPr>
          <w:cnfStyle w:val="100000000000" w:firstRow="1" w:lastRow="0" w:firstColumn="0" w:lastColumn="0" w:oddVBand="0" w:evenVBand="0" w:oddHBand="0" w:evenHBand="0" w:firstRowFirstColumn="0" w:firstRowLastColumn="0" w:lastRowFirstColumn="0" w:lastRowLastColumn="0"/>
          <w:trHeight w:val="459"/>
          <w:tblHeader/>
          <w:jc w:val="left"/>
        </w:trPr>
        <w:tc>
          <w:tcPr>
            <w:cnfStyle w:val="001000000000" w:firstRow="0" w:lastRow="0" w:firstColumn="1" w:lastColumn="0" w:oddVBand="0" w:evenVBand="0" w:oddHBand="0" w:evenHBand="0" w:firstRowFirstColumn="0" w:firstRowLastColumn="0" w:lastRowFirstColumn="0" w:lastRowLastColumn="0"/>
            <w:tcW w:w="1488" w:type="pct"/>
          </w:tcPr>
          <w:p w14:paraId="5BAE6667" w14:textId="77777777" w:rsidR="004F0F97" w:rsidRDefault="004F0F97" w:rsidP="00703DF3">
            <w:pPr>
              <w:keepNext/>
              <w:keepLines/>
              <w:jc w:val="left"/>
              <w:rPr>
                <w:rFonts w:ascii="Arial Narrow" w:hAnsi="Arial Narrow" w:cs="Arial"/>
                <w:b w:val="0"/>
                <w:bCs/>
                <w:color w:val="FFFFFF"/>
              </w:rPr>
            </w:pPr>
            <w:r>
              <w:rPr>
                <w:rFonts w:ascii="Arial Narrow" w:hAnsi="Arial Narrow" w:cs="Arial"/>
                <w:b w:val="0"/>
                <w:bCs/>
                <w:color w:val="FFFFFF"/>
              </w:rPr>
              <w:t>Program Category</w:t>
            </w:r>
          </w:p>
        </w:tc>
        <w:tc>
          <w:tcPr>
            <w:tcW w:w="844" w:type="pct"/>
          </w:tcPr>
          <w:p w14:paraId="4C9B6651" w14:textId="77777777" w:rsidR="004F0F97" w:rsidRPr="0084176E" w:rsidRDefault="004F0F97" w:rsidP="00703DF3">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rPr>
            </w:pPr>
            <w:r>
              <w:rPr>
                <w:rFonts w:ascii="Arial Narrow" w:hAnsi="Arial Narrow" w:cs="Arial"/>
                <w:b w:val="0"/>
                <w:bCs/>
                <w:color w:val="FFFFFF"/>
              </w:rPr>
              <w:t>Program Path</w:t>
            </w:r>
          </w:p>
        </w:tc>
        <w:tc>
          <w:tcPr>
            <w:tcW w:w="1429" w:type="pct"/>
            <w:hideMark/>
          </w:tcPr>
          <w:p w14:paraId="00B116A8" w14:textId="77777777" w:rsidR="004F0F97" w:rsidRPr="0084176E" w:rsidRDefault="004F0F97" w:rsidP="00703DF3">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rPr>
            </w:pPr>
            <w:r w:rsidRPr="0084176E">
              <w:rPr>
                <w:rFonts w:ascii="Arial Narrow" w:hAnsi="Arial Narrow" w:cs="Arial"/>
                <w:b w:val="0"/>
                <w:bCs/>
                <w:color w:val="FFFFFF"/>
              </w:rPr>
              <w:t>Measure</w:t>
            </w:r>
          </w:p>
        </w:tc>
        <w:tc>
          <w:tcPr>
            <w:tcW w:w="525" w:type="pct"/>
          </w:tcPr>
          <w:p w14:paraId="24BEEDB8" w14:textId="77777777" w:rsidR="004F0F97" w:rsidRPr="0084176E" w:rsidRDefault="004F0F97" w:rsidP="00703DF3">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rPr>
            </w:pPr>
            <w:r>
              <w:rPr>
                <w:rFonts w:ascii="Arial Narrow" w:hAnsi="Arial Narrow"/>
                <w:b w:val="0"/>
              </w:rPr>
              <w:t>Quantity Unit</w:t>
            </w:r>
          </w:p>
        </w:tc>
        <w:tc>
          <w:tcPr>
            <w:tcW w:w="714" w:type="pct"/>
          </w:tcPr>
          <w:p w14:paraId="4BB278A5" w14:textId="77777777" w:rsidR="004F0F97" w:rsidRPr="0084176E" w:rsidRDefault="004F0F97" w:rsidP="00703DF3">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rPr>
            </w:pPr>
            <w:r>
              <w:rPr>
                <w:rFonts w:ascii="Arial Narrow" w:hAnsi="Arial Narrow"/>
                <w:b w:val="0"/>
              </w:rPr>
              <w:t>Installed Quantity</w:t>
            </w:r>
          </w:p>
        </w:tc>
      </w:tr>
      <w:tr w:rsidR="00273FB1" w:rsidRPr="00071D60" w14:paraId="57D94875" w14:textId="77777777" w:rsidTr="003A1B1C">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val="restart"/>
            <w:vAlign w:val="top"/>
          </w:tcPr>
          <w:p w14:paraId="200A6387" w14:textId="3B1A9F34" w:rsidR="00273FB1" w:rsidRPr="00021974" w:rsidRDefault="00273FB1" w:rsidP="003A1B1C">
            <w:pPr>
              <w:keepNext/>
              <w:keepLines/>
              <w:jc w:val="left"/>
              <w:rPr>
                <w:rFonts w:ascii="Arial Narrow" w:hAnsi="Arial Narrow"/>
                <w:color w:val="000000"/>
                <w:szCs w:val="22"/>
              </w:rPr>
            </w:pPr>
            <w:r w:rsidRPr="00021974">
              <w:rPr>
                <w:rFonts w:ascii="Arial Narrow" w:hAnsi="Arial Narrow"/>
                <w:color w:val="000000"/>
                <w:szCs w:val="22"/>
              </w:rPr>
              <w:t>Multi Family Income Eligible</w:t>
            </w:r>
          </w:p>
        </w:tc>
        <w:tc>
          <w:tcPr>
            <w:tcW w:w="844" w:type="pct"/>
            <w:vMerge w:val="restart"/>
            <w:vAlign w:val="top"/>
          </w:tcPr>
          <w:p w14:paraId="4998F601" w14:textId="72644827" w:rsidR="00273FB1" w:rsidRPr="00021974" w:rsidRDefault="00273FB1" w:rsidP="003A1B1C">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Retrofits</w:t>
            </w:r>
          </w:p>
        </w:tc>
        <w:tc>
          <w:tcPr>
            <w:tcW w:w="1429" w:type="pct"/>
          </w:tcPr>
          <w:p w14:paraId="0C22548A" w14:textId="0C30EE2B" w:rsidR="00273FB1" w:rsidRPr="00021974" w:rsidRDefault="00273FB1" w:rsidP="007941F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Attic Insulation</w:t>
            </w:r>
          </w:p>
        </w:tc>
        <w:tc>
          <w:tcPr>
            <w:tcW w:w="525" w:type="pct"/>
            <w:noWrap/>
          </w:tcPr>
          <w:p w14:paraId="1C11F33F" w14:textId="4C2D8D9C" w:rsidR="00273FB1" w:rsidRPr="00021974" w:rsidRDefault="00273FB1" w:rsidP="007941F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SQ FT</w:t>
            </w:r>
          </w:p>
        </w:tc>
        <w:tc>
          <w:tcPr>
            <w:tcW w:w="714" w:type="pct"/>
            <w:noWrap/>
          </w:tcPr>
          <w:p w14:paraId="77AD8BCE" w14:textId="0A9E7709" w:rsidR="00273FB1" w:rsidRPr="00021974" w:rsidRDefault="00273FB1" w:rsidP="007941F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700,525</w:t>
            </w:r>
          </w:p>
        </w:tc>
      </w:tr>
      <w:tr w:rsidR="00273FB1" w:rsidRPr="00071D60" w14:paraId="00B56DA6" w14:textId="77777777" w:rsidTr="003A1B1C">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45BD9CA0"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162E8417" w14:textId="77777777" w:rsidR="00273FB1" w:rsidRPr="00021974" w:rsidRDefault="00273FB1" w:rsidP="007941F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429" w:type="pct"/>
          </w:tcPr>
          <w:p w14:paraId="118E114B" w14:textId="7C49542E" w:rsidR="00273FB1" w:rsidRPr="00021974" w:rsidRDefault="00273FB1" w:rsidP="007941F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Assessment/No Savings</w:t>
            </w:r>
          </w:p>
        </w:tc>
        <w:tc>
          <w:tcPr>
            <w:tcW w:w="525" w:type="pct"/>
            <w:noWrap/>
          </w:tcPr>
          <w:p w14:paraId="123A20CC" w14:textId="242F6698" w:rsidR="00273FB1" w:rsidRPr="00021974" w:rsidRDefault="00273FB1" w:rsidP="007941F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5B08EE93" w14:textId="497F8EB0" w:rsidR="00273FB1" w:rsidRPr="00021974" w:rsidRDefault="00273FB1" w:rsidP="007941F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699,186</w:t>
            </w:r>
          </w:p>
        </w:tc>
      </w:tr>
      <w:tr w:rsidR="00273FB1" w:rsidRPr="00071D60" w14:paraId="6DB54C0E" w14:textId="77777777" w:rsidTr="003A1B1C">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214EA8F7"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61B4DBAD" w14:textId="77777777" w:rsidR="00273FB1" w:rsidRPr="00021974" w:rsidRDefault="00273FB1" w:rsidP="007941F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429" w:type="pct"/>
          </w:tcPr>
          <w:p w14:paraId="725C74C7" w14:textId="3D91DBFE" w:rsidR="00273FB1" w:rsidRPr="00021974" w:rsidRDefault="00273FB1" w:rsidP="007941F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Air Sealing</w:t>
            </w:r>
          </w:p>
        </w:tc>
        <w:tc>
          <w:tcPr>
            <w:tcW w:w="525" w:type="pct"/>
            <w:noWrap/>
          </w:tcPr>
          <w:p w14:paraId="5FF8FCF0" w14:textId="1FB161E3" w:rsidR="00273FB1" w:rsidRPr="00021974" w:rsidRDefault="00273FB1" w:rsidP="007941F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LN FT</w:t>
            </w:r>
          </w:p>
        </w:tc>
        <w:tc>
          <w:tcPr>
            <w:tcW w:w="714" w:type="pct"/>
            <w:noWrap/>
          </w:tcPr>
          <w:p w14:paraId="6E0C6CC2" w14:textId="7305074C" w:rsidR="00273FB1" w:rsidRPr="00021974" w:rsidRDefault="00273FB1" w:rsidP="007941F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448,838</w:t>
            </w:r>
          </w:p>
        </w:tc>
      </w:tr>
      <w:tr w:rsidR="00273FB1" w:rsidRPr="00071D60" w14:paraId="6DA5A933" w14:textId="77777777" w:rsidTr="003A1B1C">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5F339F68"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5A774F64" w14:textId="77777777" w:rsidR="00273FB1" w:rsidRPr="00021974" w:rsidRDefault="00273FB1" w:rsidP="007941F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429" w:type="pct"/>
          </w:tcPr>
          <w:p w14:paraId="2E2D9DC6" w14:textId="22F5D38A" w:rsidR="00273FB1" w:rsidRPr="00021974" w:rsidRDefault="00273FB1" w:rsidP="007941F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Wall Insulation</w:t>
            </w:r>
          </w:p>
        </w:tc>
        <w:tc>
          <w:tcPr>
            <w:tcW w:w="525" w:type="pct"/>
            <w:noWrap/>
          </w:tcPr>
          <w:p w14:paraId="270A84BB" w14:textId="4BC12262" w:rsidR="00273FB1" w:rsidRPr="00021974" w:rsidRDefault="00273FB1" w:rsidP="007941F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5992BE91" w14:textId="4B50EDDB" w:rsidR="00273FB1" w:rsidRPr="00021974" w:rsidRDefault="00273FB1" w:rsidP="007941F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33,356</w:t>
            </w:r>
          </w:p>
        </w:tc>
      </w:tr>
      <w:tr w:rsidR="00273FB1" w:rsidRPr="00071D60" w14:paraId="09794A83" w14:textId="77777777" w:rsidTr="003A1B1C">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4B3C3087"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5F1E7FDD" w14:textId="77777777" w:rsidR="00273FB1" w:rsidRPr="00021974" w:rsidRDefault="00273FB1" w:rsidP="007941F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429" w:type="pct"/>
          </w:tcPr>
          <w:p w14:paraId="301C17E7" w14:textId="7AC1C5BE" w:rsidR="00273FB1" w:rsidRPr="00021974" w:rsidRDefault="00273FB1" w:rsidP="007941F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Pipe Insulation</w:t>
            </w:r>
          </w:p>
        </w:tc>
        <w:tc>
          <w:tcPr>
            <w:tcW w:w="525" w:type="pct"/>
            <w:noWrap/>
          </w:tcPr>
          <w:p w14:paraId="40CDD1DC" w14:textId="76CC0C65" w:rsidR="00273FB1" w:rsidRPr="00021974" w:rsidRDefault="00273FB1" w:rsidP="007941F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LN FT</w:t>
            </w:r>
          </w:p>
        </w:tc>
        <w:tc>
          <w:tcPr>
            <w:tcW w:w="714" w:type="pct"/>
            <w:noWrap/>
          </w:tcPr>
          <w:p w14:paraId="32F8AFB4" w14:textId="0D0480FF" w:rsidR="00273FB1" w:rsidRPr="00021974" w:rsidRDefault="00273FB1" w:rsidP="007941F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13,705</w:t>
            </w:r>
          </w:p>
        </w:tc>
      </w:tr>
      <w:tr w:rsidR="00273FB1" w:rsidRPr="00071D60" w14:paraId="54F40EA3" w14:textId="77777777" w:rsidTr="003A1B1C">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0D2C26F6"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71DF54A6" w14:textId="77777777" w:rsidR="00273FB1" w:rsidRPr="00021974" w:rsidRDefault="00273FB1" w:rsidP="007941F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429" w:type="pct"/>
          </w:tcPr>
          <w:p w14:paraId="1FBF67BB" w14:textId="00D56552" w:rsidR="00273FB1" w:rsidRPr="00021974" w:rsidRDefault="00273FB1" w:rsidP="007941F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roofErr w:type="spellStart"/>
            <w:r w:rsidRPr="00021974">
              <w:rPr>
                <w:rFonts w:ascii="Arial Narrow" w:hAnsi="Arial Narrow"/>
                <w:szCs w:val="22"/>
              </w:rPr>
              <w:t>Linkageless</w:t>
            </w:r>
            <w:proofErr w:type="spellEnd"/>
            <w:r w:rsidRPr="00021974">
              <w:rPr>
                <w:rFonts w:ascii="Arial Narrow" w:hAnsi="Arial Narrow"/>
                <w:szCs w:val="22"/>
              </w:rPr>
              <w:t xml:space="preserve"> Boiler Controls for Space Heating</w:t>
            </w:r>
          </w:p>
        </w:tc>
        <w:tc>
          <w:tcPr>
            <w:tcW w:w="525" w:type="pct"/>
            <w:noWrap/>
          </w:tcPr>
          <w:p w14:paraId="0CFB3B7E" w14:textId="159CB47D" w:rsidR="00273FB1" w:rsidRPr="00021974" w:rsidRDefault="00273FB1" w:rsidP="007941F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1D25F9FD" w14:textId="37C4CDA5" w:rsidR="00273FB1" w:rsidRPr="00021974" w:rsidRDefault="00273FB1" w:rsidP="007941F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3,400</w:t>
            </w:r>
          </w:p>
        </w:tc>
      </w:tr>
      <w:tr w:rsidR="00273FB1" w:rsidRPr="00071D60" w14:paraId="2DFABC31" w14:textId="77777777" w:rsidTr="003A1B1C">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31E2781B"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58266512" w14:textId="77777777" w:rsidR="00273FB1" w:rsidRPr="00021974" w:rsidRDefault="00273FB1" w:rsidP="007941F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429" w:type="pct"/>
          </w:tcPr>
          <w:p w14:paraId="54004565" w14:textId="1411F4B2" w:rsidR="00273FB1" w:rsidRPr="00021974" w:rsidRDefault="00273FB1" w:rsidP="007941F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Shower Timer</w:t>
            </w:r>
          </w:p>
        </w:tc>
        <w:tc>
          <w:tcPr>
            <w:tcW w:w="525" w:type="pct"/>
            <w:noWrap/>
          </w:tcPr>
          <w:p w14:paraId="29731613" w14:textId="0FE4FFDF" w:rsidR="00273FB1" w:rsidRPr="00021974" w:rsidRDefault="00273FB1" w:rsidP="007941F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3F229D56" w14:textId="5F38D21F" w:rsidR="00273FB1" w:rsidRPr="00021974" w:rsidRDefault="00273FB1" w:rsidP="007941F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2,299</w:t>
            </w:r>
          </w:p>
        </w:tc>
      </w:tr>
      <w:tr w:rsidR="00273FB1" w:rsidRPr="00071D60" w14:paraId="18775BE9" w14:textId="77777777" w:rsidTr="003A1B1C">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07127660"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6A53FACB" w14:textId="77777777" w:rsidR="00273FB1" w:rsidRPr="00021974" w:rsidRDefault="00273FB1" w:rsidP="007941F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429" w:type="pct"/>
          </w:tcPr>
          <w:p w14:paraId="32C9273F" w14:textId="21E1CD60" w:rsidR="00273FB1" w:rsidRPr="00021974" w:rsidRDefault="00273FB1" w:rsidP="007941F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Low Flow Showerheads (IU)</w:t>
            </w:r>
          </w:p>
        </w:tc>
        <w:tc>
          <w:tcPr>
            <w:tcW w:w="525" w:type="pct"/>
            <w:noWrap/>
          </w:tcPr>
          <w:p w14:paraId="69F36C22" w14:textId="6E9094BE" w:rsidR="00273FB1" w:rsidRPr="00021974" w:rsidRDefault="00273FB1" w:rsidP="007941F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3A8842CC" w14:textId="3BA7380E" w:rsidR="00273FB1" w:rsidRPr="00021974" w:rsidRDefault="00273FB1" w:rsidP="007941F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1,697</w:t>
            </w:r>
          </w:p>
        </w:tc>
      </w:tr>
      <w:tr w:rsidR="00273FB1" w:rsidRPr="00071D60" w14:paraId="40B3D847" w14:textId="77777777" w:rsidTr="003A1B1C">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360DBE48"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48499251" w14:textId="77777777" w:rsidR="00273FB1" w:rsidRPr="00021974" w:rsidRDefault="00273FB1" w:rsidP="007941F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429" w:type="pct"/>
          </w:tcPr>
          <w:p w14:paraId="497F162D" w14:textId="191E54D1" w:rsidR="00273FB1" w:rsidRPr="00021974" w:rsidRDefault="00273FB1" w:rsidP="007941F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Low Flow Aerator - Kitchen (IU)</w:t>
            </w:r>
          </w:p>
        </w:tc>
        <w:tc>
          <w:tcPr>
            <w:tcW w:w="525" w:type="pct"/>
            <w:noWrap/>
          </w:tcPr>
          <w:p w14:paraId="2B8293A4" w14:textId="3BA8A6B3" w:rsidR="00273FB1" w:rsidRPr="00021974" w:rsidRDefault="00273FB1" w:rsidP="007941F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4B66C582" w14:textId="500FF386" w:rsidR="00273FB1" w:rsidRPr="00021974" w:rsidRDefault="00273FB1" w:rsidP="007941F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1,644</w:t>
            </w:r>
          </w:p>
        </w:tc>
      </w:tr>
      <w:tr w:rsidR="00273FB1" w:rsidRPr="00071D60" w14:paraId="443D33A3" w14:textId="77777777" w:rsidTr="003A1B1C">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4E7D03A5"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2D01A157" w14:textId="77777777" w:rsidR="00273FB1" w:rsidRPr="00021974" w:rsidRDefault="00273FB1" w:rsidP="007941F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429" w:type="pct"/>
          </w:tcPr>
          <w:p w14:paraId="32975CA0" w14:textId="0EFE34FF" w:rsidR="00273FB1" w:rsidRPr="00021974" w:rsidRDefault="00273FB1" w:rsidP="007941F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Basement/Sidewall Insulation</w:t>
            </w:r>
          </w:p>
        </w:tc>
        <w:tc>
          <w:tcPr>
            <w:tcW w:w="525" w:type="pct"/>
            <w:noWrap/>
          </w:tcPr>
          <w:p w14:paraId="73C92DAE" w14:textId="4943E1E5" w:rsidR="00273FB1" w:rsidRPr="00021974" w:rsidRDefault="00273FB1" w:rsidP="007941F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07EA57F6" w14:textId="4C3DDE11" w:rsidR="00273FB1" w:rsidRPr="00021974" w:rsidRDefault="00273FB1" w:rsidP="007941F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1,625</w:t>
            </w:r>
          </w:p>
        </w:tc>
      </w:tr>
      <w:tr w:rsidR="00273FB1" w:rsidRPr="00071D60" w14:paraId="745E309A" w14:textId="77777777" w:rsidTr="003A1B1C">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7AF2C1B0"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4DFD7619" w14:textId="77777777" w:rsidR="00273FB1" w:rsidRPr="00021974" w:rsidRDefault="00273FB1" w:rsidP="007941F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429" w:type="pct"/>
          </w:tcPr>
          <w:p w14:paraId="0FA86BFC" w14:textId="7C7CFDC6" w:rsidR="00273FB1" w:rsidRPr="00021974" w:rsidRDefault="00273FB1" w:rsidP="007941F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Floor Insulation Above Crawlspace</w:t>
            </w:r>
          </w:p>
        </w:tc>
        <w:tc>
          <w:tcPr>
            <w:tcW w:w="525" w:type="pct"/>
            <w:noWrap/>
          </w:tcPr>
          <w:p w14:paraId="4B43604A" w14:textId="62209FB2" w:rsidR="00273FB1" w:rsidRPr="00021974" w:rsidRDefault="00273FB1" w:rsidP="007941F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72D1C422" w14:textId="189B58CB" w:rsidR="00273FB1" w:rsidRPr="00021974" w:rsidRDefault="00273FB1" w:rsidP="007941F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1,556</w:t>
            </w:r>
          </w:p>
        </w:tc>
      </w:tr>
      <w:tr w:rsidR="00273FB1" w:rsidRPr="00071D60" w14:paraId="573345AE" w14:textId="77777777" w:rsidTr="003A1B1C">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5C7B85A5"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09C2F4F8" w14:textId="77777777" w:rsidR="00273FB1" w:rsidRPr="00021974" w:rsidRDefault="00273FB1" w:rsidP="007941F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429" w:type="pct"/>
          </w:tcPr>
          <w:p w14:paraId="173C8266" w14:textId="1AAA1128" w:rsidR="00273FB1" w:rsidRPr="00021974" w:rsidRDefault="00273FB1" w:rsidP="007941F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Controls for Domestic Hot Water</w:t>
            </w:r>
          </w:p>
        </w:tc>
        <w:tc>
          <w:tcPr>
            <w:tcW w:w="525" w:type="pct"/>
            <w:noWrap/>
          </w:tcPr>
          <w:p w14:paraId="07632E4B" w14:textId="0960E1DC" w:rsidR="00273FB1" w:rsidRPr="00021974" w:rsidRDefault="00273FB1" w:rsidP="007941F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02F39F4F" w14:textId="64C55C7B" w:rsidR="00273FB1" w:rsidRPr="00021974" w:rsidRDefault="00273FB1" w:rsidP="007941F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1,509</w:t>
            </w:r>
          </w:p>
        </w:tc>
      </w:tr>
      <w:tr w:rsidR="00273FB1" w:rsidRPr="00071D60" w14:paraId="31B2587A" w14:textId="77777777" w:rsidTr="003A1B1C">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650515F4"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0F281825" w14:textId="77777777" w:rsidR="00273FB1" w:rsidRPr="00021974" w:rsidRDefault="00273FB1" w:rsidP="007941F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429" w:type="pct"/>
          </w:tcPr>
          <w:p w14:paraId="10330981" w14:textId="0279D74B" w:rsidR="00273FB1" w:rsidRPr="00021974" w:rsidRDefault="00273FB1" w:rsidP="007941F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Low Flow Aerator - Bathroom (IU)</w:t>
            </w:r>
          </w:p>
        </w:tc>
        <w:tc>
          <w:tcPr>
            <w:tcW w:w="525" w:type="pct"/>
            <w:noWrap/>
          </w:tcPr>
          <w:p w14:paraId="110046F9" w14:textId="17450E59" w:rsidR="00273FB1" w:rsidRPr="00021974" w:rsidRDefault="00273FB1" w:rsidP="007941F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52AF7F45" w14:textId="4F44255B" w:rsidR="00273FB1" w:rsidRPr="00021974" w:rsidRDefault="00273FB1" w:rsidP="007941F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1,146</w:t>
            </w:r>
          </w:p>
        </w:tc>
      </w:tr>
      <w:tr w:rsidR="00273FB1" w:rsidRPr="00071D60" w14:paraId="242CCD16" w14:textId="77777777" w:rsidTr="003A1B1C">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21F91511"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6BA9F15C" w14:textId="77777777" w:rsidR="00273FB1" w:rsidRPr="00021974" w:rsidRDefault="00273FB1" w:rsidP="007941F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429" w:type="pct"/>
          </w:tcPr>
          <w:p w14:paraId="719D3B7F" w14:textId="0459E74F" w:rsidR="00273FB1" w:rsidRPr="00021974" w:rsidRDefault="00273FB1" w:rsidP="007941F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Programmable Thermostats</w:t>
            </w:r>
          </w:p>
        </w:tc>
        <w:tc>
          <w:tcPr>
            <w:tcW w:w="525" w:type="pct"/>
            <w:noWrap/>
          </w:tcPr>
          <w:p w14:paraId="380078B0" w14:textId="080B6D9C" w:rsidR="00273FB1" w:rsidRPr="00021974" w:rsidRDefault="00273FB1" w:rsidP="007941F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0522D407" w14:textId="3978BE15" w:rsidR="00273FB1" w:rsidRPr="00021974" w:rsidRDefault="00273FB1" w:rsidP="007941F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663</w:t>
            </w:r>
          </w:p>
        </w:tc>
      </w:tr>
      <w:tr w:rsidR="00273FB1" w:rsidRPr="00071D60" w14:paraId="12DE0F6D" w14:textId="77777777" w:rsidTr="003A1B1C">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65C495D6"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41B53292" w14:textId="77777777" w:rsidR="00273FB1" w:rsidRPr="00021974" w:rsidRDefault="00273FB1" w:rsidP="007941F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429" w:type="pct"/>
          </w:tcPr>
          <w:p w14:paraId="5F61E03B" w14:textId="6820FF3F" w:rsidR="00273FB1" w:rsidRPr="00021974" w:rsidRDefault="00273FB1" w:rsidP="007941F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Steam Boiler Averaging Controls</w:t>
            </w:r>
          </w:p>
        </w:tc>
        <w:tc>
          <w:tcPr>
            <w:tcW w:w="525" w:type="pct"/>
            <w:noWrap/>
          </w:tcPr>
          <w:p w14:paraId="48E4256E" w14:textId="54ED0900" w:rsidR="00273FB1" w:rsidRPr="00021974" w:rsidRDefault="00273FB1" w:rsidP="007941F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737CB94F" w14:textId="247F1B2B" w:rsidR="00273FB1" w:rsidRPr="00021974" w:rsidRDefault="00273FB1" w:rsidP="007941F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431</w:t>
            </w:r>
          </w:p>
        </w:tc>
      </w:tr>
      <w:tr w:rsidR="00273FB1" w:rsidRPr="00071D60" w14:paraId="60654F48" w14:textId="77777777" w:rsidTr="003A1B1C">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6C0288A9"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3841A0D9" w14:textId="77777777" w:rsidR="00273FB1" w:rsidRPr="00021974" w:rsidRDefault="00273FB1" w:rsidP="007941F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429" w:type="pct"/>
          </w:tcPr>
          <w:p w14:paraId="48C47C93" w14:textId="3B42161D" w:rsidR="00273FB1" w:rsidRPr="00021974" w:rsidRDefault="00273FB1" w:rsidP="007941F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DHW Pipe Insulation</w:t>
            </w:r>
          </w:p>
        </w:tc>
        <w:tc>
          <w:tcPr>
            <w:tcW w:w="525" w:type="pct"/>
            <w:noWrap/>
          </w:tcPr>
          <w:p w14:paraId="34EBE1C7" w14:textId="71573A0A" w:rsidR="00273FB1" w:rsidRPr="00021974" w:rsidRDefault="00273FB1" w:rsidP="007941F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LN FT</w:t>
            </w:r>
          </w:p>
        </w:tc>
        <w:tc>
          <w:tcPr>
            <w:tcW w:w="714" w:type="pct"/>
            <w:noWrap/>
          </w:tcPr>
          <w:p w14:paraId="584168FB" w14:textId="3A5A73DD" w:rsidR="00273FB1" w:rsidRPr="00021974" w:rsidRDefault="00273FB1" w:rsidP="007941F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408</w:t>
            </w:r>
          </w:p>
        </w:tc>
      </w:tr>
      <w:tr w:rsidR="00273FB1" w:rsidRPr="00071D60" w14:paraId="339FF15A" w14:textId="77777777" w:rsidTr="003A1B1C">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299F5ECA"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620438DB" w14:textId="77777777" w:rsidR="00273FB1" w:rsidRPr="00021974" w:rsidRDefault="00273FB1" w:rsidP="007941F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429" w:type="pct"/>
          </w:tcPr>
          <w:p w14:paraId="570622B7" w14:textId="3B1BC438" w:rsidR="00273FB1" w:rsidRPr="00021974" w:rsidRDefault="00273FB1" w:rsidP="007941F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Steam Trap</w:t>
            </w:r>
          </w:p>
        </w:tc>
        <w:tc>
          <w:tcPr>
            <w:tcW w:w="525" w:type="pct"/>
            <w:noWrap/>
          </w:tcPr>
          <w:p w14:paraId="216EBBAC" w14:textId="33437781" w:rsidR="00273FB1" w:rsidRPr="00021974" w:rsidRDefault="00273FB1" w:rsidP="007941F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30226C42" w14:textId="3E4C5D90" w:rsidR="00273FB1" w:rsidRPr="00021974" w:rsidRDefault="00273FB1" w:rsidP="007941F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280</w:t>
            </w:r>
          </w:p>
        </w:tc>
      </w:tr>
      <w:tr w:rsidR="00273FB1" w:rsidRPr="00071D60" w14:paraId="32D86C47" w14:textId="77777777" w:rsidTr="003A1B1C">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19FAC737"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44B94154" w14:textId="77777777" w:rsidR="00273FB1" w:rsidRPr="00021974" w:rsidRDefault="00273FB1" w:rsidP="007941F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429" w:type="pct"/>
          </w:tcPr>
          <w:p w14:paraId="120BFDC6" w14:textId="12AE4504" w:rsidR="00273FB1" w:rsidRPr="00021974" w:rsidRDefault="00273FB1" w:rsidP="007941F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Advanced Thermostat</w:t>
            </w:r>
          </w:p>
        </w:tc>
        <w:tc>
          <w:tcPr>
            <w:tcW w:w="525" w:type="pct"/>
            <w:noWrap/>
          </w:tcPr>
          <w:p w14:paraId="711348A1" w14:textId="429A6CEA" w:rsidR="00273FB1" w:rsidRPr="00021974" w:rsidRDefault="00273FB1" w:rsidP="007941F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0BD62F12" w14:textId="39512B45" w:rsidR="00273FB1" w:rsidRPr="00021974" w:rsidRDefault="00273FB1" w:rsidP="007941F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246</w:t>
            </w:r>
          </w:p>
        </w:tc>
      </w:tr>
      <w:tr w:rsidR="00273FB1" w:rsidRPr="00071D60" w14:paraId="512DFF17" w14:textId="77777777" w:rsidTr="003A1B1C">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3E6EA244"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3553ED4F" w14:textId="77777777" w:rsidR="00273FB1" w:rsidRPr="00021974" w:rsidRDefault="00273FB1" w:rsidP="007941F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429" w:type="pct"/>
          </w:tcPr>
          <w:p w14:paraId="6FC3CB09" w14:textId="79F5BCDF" w:rsidR="00273FB1" w:rsidRPr="00021974" w:rsidRDefault="00273FB1" w:rsidP="007941F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Boiler Tune Up</w:t>
            </w:r>
          </w:p>
        </w:tc>
        <w:tc>
          <w:tcPr>
            <w:tcW w:w="525" w:type="pct"/>
            <w:noWrap/>
          </w:tcPr>
          <w:p w14:paraId="45510238" w14:textId="635BA9CD" w:rsidR="00273FB1" w:rsidRPr="00021974" w:rsidRDefault="00273FB1" w:rsidP="007941F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4FCEF230" w14:textId="4E8E01CD" w:rsidR="00273FB1" w:rsidRPr="00021974" w:rsidRDefault="00273FB1" w:rsidP="007941F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186</w:t>
            </w:r>
          </w:p>
        </w:tc>
      </w:tr>
      <w:tr w:rsidR="00273FB1" w:rsidRPr="00071D60" w14:paraId="6E1B0BE0" w14:textId="77777777" w:rsidTr="003A1B1C">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6CA00585"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5200BC4C" w14:textId="77777777" w:rsidR="00273FB1" w:rsidRPr="00021974" w:rsidRDefault="00273FB1" w:rsidP="007941F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429" w:type="pct"/>
          </w:tcPr>
          <w:p w14:paraId="0144888E" w14:textId="38E7F7A1" w:rsidR="00273FB1" w:rsidRPr="00021974" w:rsidRDefault="00273FB1" w:rsidP="007941F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Cover and Gap Sealers for AC</w:t>
            </w:r>
          </w:p>
        </w:tc>
        <w:tc>
          <w:tcPr>
            <w:tcW w:w="525" w:type="pct"/>
            <w:noWrap/>
          </w:tcPr>
          <w:p w14:paraId="3D375400" w14:textId="3613B361" w:rsidR="00273FB1" w:rsidRPr="00021974" w:rsidRDefault="00273FB1" w:rsidP="007941F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0E9E687C" w14:textId="2CD56C8D" w:rsidR="00273FB1" w:rsidRPr="00021974" w:rsidRDefault="00273FB1" w:rsidP="007941F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117</w:t>
            </w:r>
          </w:p>
        </w:tc>
      </w:tr>
      <w:tr w:rsidR="00273FB1" w:rsidRPr="00071D60" w14:paraId="7A33C7F7" w14:textId="77777777" w:rsidTr="003A1B1C">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1EA37E5F"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0133CEDE" w14:textId="77777777" w:rsidR="00273FB1" w:rsidRPr="00021974" w:rsidRDefault="00273FB1" w:rsidP="007941F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429" w:type="pct"/>
          </w:tcPr>
          <w:p w14:paraId="3B93D1A5" w14:textId="12B22EAC" w:rsidR="00273FB1" w:rsidRPr="00021974" w:rsidRDefault="00273FB1" w:rsidP="007941F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DHW Boiler Tune Up</w:t>
            </w:r>
          </w:p>
        </w:tc>
        <w:tc>
          <w:tcPr>
            <w:tcW w:w="525" w:type="pct"/>
            <w:noWrap/>
          </w:tcPr>
          <w:p w14:paraId="30DE8D39" w14:textId="58B540F8" w:rsidR="00273FB1" w:rsidRPr="00021974" w:rsidRDefault="00273FB1" w:rsidP="007941F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64DC8052" w14:textId="3C8A44AF" w:rsidR="00273FB1" w:rsidRPr="00021974" w:rsidRDefault="00273FB1" w:rsidP="007941F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83</w:t>
            </w:r>
          </w:p>
        </w:tc>
      </w:tr>
      <w:tr w:rsidR="00273FB1" w:rsidRPr="00071D60" w14:paraId="1366B540" w14:textId="77777777" w:rsidTr="003A1B1C">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2F8B4A70"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0DB38055" w14:textId="77777777" w:rsidR="00273FB1" w:rsidRPr="00021974" w:rsidRDefault="00273FB1" w:rsidP="007941F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429" w:type="pct"/>
          </w:tcPr>
          <w:p w14:paraId="3A4F07F5" w14:textId="1F79B835" w:rsidR="00273FB1" w:rsidRPr="00021974" w:rsidRDefault="00273FB1" w:rsidP="007941F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Boiler Reset Controls</w:t>
            </w:r>
          </w:p>
        </w:tc>
        <w:tc>
          <w:tcPr>
            <w:tcW w:w="525" w:type="pct"/>
            <w:noWrap/>
          </w:tcPr>
          <w:p w14:paraId="04F11BFF" w14:textId="1B9C796F" w:rsidR="00273FB1" w:rsidRPr="00021974" w:rsidRDefault="00273FB1" w:rsidP="007941F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30CBBEE2" w14:textId="5CEB694B" w:rsidR="00273FB1" w:rsidRPr="00021974" w:rsidRDefault="00273FB1" w:rsidP="007941F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41</w:t>
            </w:r>
          </w:p>
        </w:tc>
      </w:tr>
      <w:tr w:rsidR="00273FB1" w:rsidRPr="00071D60" w14:paraId="7FFD52DC" w14:textId="77777777" w:rsidTr="003A1B1C">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66442739"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5FA1A0C7" w14:textId="77777777" w:rsidR="00273FB1" w:rsidRPr="00021974" w:rsidRDefault="00273FB1" w:rsidP="007941F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429" w:type="pct"/>
          </w:tcPr>
          <w:p w14:paraId="56A1E1C9" w14:textId="4E335782" w:rsidR="00273FB1" w:rsidRPr="00021974" w:rsidRDefault="00273FB1" w:rsidP="007941F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Air Filter Replacement</w:t>
            </w:r>
          </w:p>
        </w:tc>
        <w:tc>
          <w:tcPr>
            <w:tcW w:w="525" w:type="pct"/>
            <w:noWrap/>
          </w:tcPr>
          <w:p w14:paraId="1B5FC0A7" w14:textId="22B0FA55" w:rsidR="00273FB1" w:rsidRPr="00021974" w:rsidRDefault="00273FB1" w:rsidP="007941F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436E77F9" w14:textId="7A805C20" w:rsidR="00273FB1" w:rsidRPr="00021974" w:rsidRDefault="00273FB1" w:rsidP="007941F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15</w:t>
            </w:r>
          </w:p>
        </w:tc>
      </w:tr>
      <w:tr w:rsidR="00273FB1" w:rsidRPr="00071D60" w14:paraId="54F7DA74" w14:textId="77777777" w:rsidTr="003A1B1C">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3460C619"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7F9C7070" w14:textId="77777777" w:rsidR="00273FB1" w:rsidRPr="00021974" w:rsidRDefault="00273FB1" w:rsidP="007941F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429" w:type="pct"/>
          </w:tcPr>
          <w:p w14:paraId="2F928435" w14:textId="295B423E" w:rsidR="00273FB1" w:rsidRPr="00021974" w:rsidRDefault="00273FB1" w:rsidP="007941F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Furnace Tune Up</w:t>
            </w:r>
          </w:p>
        </w:tc>
        <w:tc>
          <w:tcPr>
            <w:tcW w:w="525" w:type="pct"/>
            <w:noWrap/>
          </w:tcPr>
          <w:p w14:paraId="22E6A120" w14:textId="2D091FDD" w:rsidR="00273FB1" w:rsidRPr="00021974" w:rsidRDefault="00273FB1" w:rsidP="007941F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04C00120" w14:textId="521824DF" w:rsidR="00273FB1" w:rsidRPr="00021974" w:rsidRDefault="00273FB1" w:rsidP="007941F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7</w:t>
            </w:r>
          </w:p>
        </w:tc>
      </w:tr>
      <w:tr w:rsidR="00273FB1" w:rsidRPr="00071D60" w14:paraId="58990342" w14:textId="77777777" w:rsidTr="003A1B1C">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438465F6"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494875B1" w14:textId="77777777" w:rsidR="00273FB1" w:rsidRPr="00021974" w:rsidRDefault="00273FB1" w:rsidP="007941F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429" w:type="pct"/>
          </w:tcPr>
          <w:p w14:paraId="7BD7F3A5" w14:textId="034B52B6" w:rsidR="00273FB1" w:rsidRPr="00021974" w:rsidRDefault="00273FB1" w:rsidP="007941F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Reprogrammable Thermostats</w:t>
            </w:r>
          </w:p>
        </w:tc>
        <w:tc>
          <w:tcPr>
            <w:tcW w:w="525" w:type="pct"/>
            <w:noWrap/>
          </w:tcPr>
          <w:p w14:paraId="26AAF3CF" w14:textId="7BB0BF78" w:rsidR="00273FB1" w:rsidRPr="00021974" w:rsidRDefault="00273FB1" w:rsidP="007941F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07581136" w14:textId="46AE5701" w:rsidR="00273FB1" w:rsidRPr="00021974" w:rsidRDefault="00273FB1" w:rsidP="007941F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7</w:t>
            </w:r>
          </w:p>
        </w:tc>
      </w:tr>
      <w:tr w:rsidR="00273FB1" w:rsidRPr="00071D60" w14:paraId="631B17D2" w14:textId="77777777" w:rsidTr="003A1B1C">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011ECF20"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15FCB16E" w14:textId="77777777" w:rsidR="00273FB1" w:rsidRPr="00021974" w:rsidRDefault="00273FB1" w:rsidP="007941F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429" w:type="pct"/>
          </w:tcPr>
          <w:p w14:paraId="1A2F8249" w14:textId="294CAE3C" w:rsidR="00273FB1" w:rsidRPr="00021974" w:rsidRDefault="00273FB1" w:rsidP="007941F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Low Flow Aerator - Bathroom (CA)</w:t>
            </w:r>
          </w:p>
        </w:tc>
        <w:tc>
          <w:tcPr>
            <w:tcW w:w="525" w:type="pct"/>
            <w:noWrap/>
          </w:tcPr>
          <w:p w14:paraId="2BA5E7C6" w14:textId="7DC50AB6" w:rsidR="00273FB1" w:rsidRPr="00021974" w:rsidRDefault="00273FB1" w:rsidP="007941F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16B9706F" w14:textId="0B38DCEF" w:rsidR="00273FB1" w:rsidRPr="00021974" w:rsidRDefault="00273FB1" w:rsidP="007941F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5</w:t>
            </w:r>
          </w:p>
        </w:tc>
      </w:tr>
      <w:tr w:rsidR="00273FB1" w:rsidRPr="00071D60" w14:paraId="51FD1A19" w14:textId="77777777" w:rsidTr="003A1B1C">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216DAC0B"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076DEE94" w14:textId="77777777" w:rsidR="00273FB1" w:rsidRPr="00021974" w:rsidRDefault="00273FB1" w:rsidP="007941F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429" w:type="pct"/>
          </w:tcPr>
          <w:p w14:paraId="1F66494F" w14:textId="1F807732" w:rsidR="00273FB1" w:rsidRPr="00021974" w:rsidRDefault="00273FB1" w:rsidP="007941F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High Efficiency Boiler</w:t>
            </w:r>
          </w:p>
        </w:tc>
        <w:tc>
          <w:tcPr>
            <w:tcW w:w="525" w:type="pct"/>
            <w:noWrap/>
          </w:tcPr>
          <w:p w14:paraId="32170F40" w14:textId="1E697FC0" w:rsidR="00273FB1" w:rsidRPr="00021974" w:rsidRDefault="00273FB1" w:rsidP="007941F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39B0E2E4" w14:textId="5056A045" w:rsidR="00273FB1" w:rsidRPr="00021974" w:rsidRDefault="00273FB1" w:rsidP="007941F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1</w:t>
            </w:r>
          </w:p>
        </w:tc>
      </w:tr>
      <w:tr w:rsidR="00273FB1" w:rsidRPr="00071D60" w14:paraId="355B2D86" w14:textId="77777777" w:rsidTr="003A1B1C">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75DEFFAE" w14:textId="77777777" w:rsidR="00273FB1" w:rsidRPr="00021974" w:rsidRDefault="00273FB1" w:rsidP="009F7795">
            <w:pPr>
              <w:keepNext/>
              <w:keepLines/>
              <w:jc w:val="left"/>
              <w:rPr>
                <w:rFonts w:ascii="Arial Narrow" w:hAnsi="Arial Narrow"/>
                <w:color w:val="000000"/>
                <w:szCs w:val="22"/>
              </w:rPr>
            </w:pPr>
          </w:p>
        </w:tc>
        <w:tc>
          <w:tcPr>
            <w:tcW w:w="844" w:type="pct"/>
            <w:vMerge w:val="restart"/>
          </w:tcPr>
          <w:p w14:paraId="0703A4CF" w14:textId="264F67C3" w:rsidR="00273FB1" w:rsidRPr="00021974" w:rsidRDefault="00273FB1" w:rsidP="007941F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Assessment</w:t>
            </w:r>
          </w:p>
        </w:tc>
        <w:tc>
          <w:tcPr>
            <w:tcW w:w="1429" w:type="pct"/>
          </w:tcPr>
          <w:p w14:paraId="31D65093" w14:textId="4F4C5E82" w:rsidR="00273FB1" w:rsidRPr="00021974" w:rsidRDefault="00273FB1" w:rsidP="007941F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Assessment/No Savings</w:t>
            </w:r>
          </w:p>
        </w:tc>
        <w:tc>
          <w:tcPr>
            <w:tcW w:w="525" w:type="pct"/>
            <w:noWrap/>
          </w:tcPr>
          <w:p w14:paraId="05DDD3CC" w14:textId="3FD283AF" w:rsidR="00273FB1" w:rsidRPr="00021974" w:rsidRDefault="00273FB1" w:rsidP="007941F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2A12FC06" w14:textId="0A129DFB" w:rsidR="00273FB1" w:rsidRPr="00021974" w:rsidRDefault="00273FB1" w:rsidP="007941F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38</w:t>
            </w:r>
          </w:p>
        </w:tc>
      </w:tr>
      <w:tr w:rsidR="00273FB1" w:rsidRPr="00071D60" w14:paraId="5C1D05DE" w14:textId="77777777" w:rsidTr="003A1B1C">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05EE4221"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206B944D" w14:textId="77777777" w:rsidR="00273FB1" w:rsidRPr="00021974" w:rsidRDefault="00273FB1" w:rsidP="007941F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429" w:type="pct"/>
          </w:tcPr>
          <w:p w14:paraId="5A251D2C" w14:textId="07434BA7" w:rsidR="00273FB1" w:rsidRPr="00021974" w:rsidRDefault="00273FB1" w:rsidP="007941F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Air Sealing</w:t>
            </w:r>
          </w:p>
        </w:tc>
        <w:tc>
          <w:tcPr>
            <w:tcW w:w="525" w:type="pct"/>
            <w:noWrap/>
          </w:tcPr>
          <w:p w14:paraId="5CDCFA99" w14:textId="3BB9F240" w:rsidR="00273FB1" w:rsidRPr="00021974" w:rsidRDefault="00273FB1" w:rsidP="007941F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2486A2B7" w14:textId="678F5E02" w:rsidR="00273FB1" w:rsidRPr="00021974" w:rsidRDefault="00273FB1" w:rsidP="007941F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21</w:t>
            </w:r>
          </w:p>
        </w:tc>
      </w:tr>
      <w:tr w:rsidR="00273FB1" w:rsidRPr="00071D60" w14:paraId="3FEAD9BB" w14:textId="77777777" w:rsidTr="003A1B1C">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6077091C"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51A573DA" w14:textId="77777777" w:rsidR="00273FB1" w:rsidRPr="00021974" w:rsidRDefault="00273FB1" w:rsidP="007941F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429" w:type="pct"/>
          </w:tcPr>
          <w:p w14:paraId="535A55A0" w14:textId="02166DFD" w:rsidR="00273FB1" w:rsidRPr="00021974" w:rsidRDefault="00273FB1" w:rsidP="007941F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Air Filter Replacement</w:t>
            </w:r>
          </w:p>
        </w:tc>
        <w:tc>
          <w:tcPr>
            <w:tcW w:w="525" w:type="pct"/>
            <w:noWrap/>
          </w:tcPr>
          <w:p w14:paraId="4B93B663" w14:textId="31862EAB" w:rsidR="00273FB1" w:rsidRPr="00021974" w:rsidRDefault="00273FB1" w:rsidP="007941F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7CC8D6F1" w14:textId="03B932F7" w:rsidR="00273FB1" w:rsidRPr="00021974" w:rsidRDefault="00273FB1" w:rsidP="007941F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19</w:t>
            </w:r>
          </w:p>
        </w:tc>
      </w:tr>
      <w:tr w:rsidR="00273FB1" w:rsidRPr="00071D60" w14:paraId="3BD68238" w14:textId="77777777" w:rsidTr="003A1B1C">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2FAFB047"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020A695D" w14:textId="77777777" w:rsidR="00273FB1" w:rsidRPr="00021974" w:rsidRDefault="00273FB1" w:rsidP="007941F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429" w:type="pct"/>
          </w:tcPr>
          <w:p w14:paraId="6478D8E5" w14:textId="72E4D3DE" w:rsidR="00273FB1" w:rsidRPr="00021974" w:rsidRDefault="00273FB1" w:rsidP="007941F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Low Flow Showerheads (IU)</w:t>
            </w:r>
          </w:p>
        </w:tc>
        <w:tc>
          <w:tcPr>
            <w:tcW w:w="525" w:type="pct"/>
            <w:noWrap/>
          </w:tcPr>
          <w:p w14:paraId="0B25A74F" w14:textId="4FA0D6F2" w:rsidR="00273FB1" w:rsidRPr="00021974" w:rsidRDefault="00273FB1" w:rsidP="007941F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3E902B36" w14:textId="6862DFF2" w:rsidR="00273FB1" w:rsidRPr="00021974" w:rsidRDefault="00273FB1" w:rsidP="007941F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17</w:t>
            </w:r>
          </w:p>
        </w:tc>
      </w:tr>
      <w:tr w:rsidR="00273FB1" w:rsidRPr="00071D60" w14:paraId="25156A1C" w14:textId="77777777" w:rsidTr="003A1B1C">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2F4E82C0"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71FAC282" w14:textId="77777777" w:rsidR="00273FB1" w:rsidRPr="00021974" w:rsidRDefault="00273FB1" w:rsidP="007941F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429" w:type="pct"/>
          </w:tcPr>
          <w:p w14:paraId="3C04EF5C" w14:textId="3436458B" w:rsidR="00273FB1" w:rsidRPr="00021974" w:rsidRDefault="00273FB1" w:rsidP="007941F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Low Flow Aerator - Bathroom (IU)</w:t>
            </w:r>
          </w:p>
        </w:tc>
        <w:tc>
          <w:tcPr>
            <w:tcW w:w="525" w:type="pct"/>
            <w:noWrap/>
          </w:tcPr>
          <w:p w14:paraId="245F7943" w14:textId="2116BE4A" w:rsidR="00273FB1" w:rsidRPr="00021974" w:rsidRDefault="00273FB1" w:rsidP="007941F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7DBBB4D6" w14:textId="008ED9BB" w:rsidR="00273FB1" w:rsidRPr="00021974" w:rsidRDefault="00273FB1" w:rsidP="007941F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16</w:t>
            </w:r>
          </w:p>
        </w:tc>
      </w:tr>
      <w:tr w:rsidR="00273FB1" w:rsidRPr="00071D60" w14:paraId="19584146" w14:textId="77777777" w:rsidTr="003A1B1C">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41946B18"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75DD5706" w14:textId="77777777" w:rsidR="00273FB1" w:rsidRPr="00021974" w:rsidRDefault="00273FB1" w:rsidP="007941F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429" w:type="pct"/>
          </w:tcPr>
          <w:p w14:paraId="4760832E" w14:textId="03437AEF" w:rsidR="00273FB1" w:rsidRPr="00021974" w:rsidRDefault="00273FB1" w:rsidP="007941F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Advanced Thermostat</w:t>
            </w:r>
          </w:p>
        </w:tc>
        <w:tc>
          <w:tcPr>
            <w:tcW w:w="525" w:type="pct"/>
            <w:noWrap/>
          </w:tcPr>
          <w:p w14:paraId="5C955B3E" w14:textId="4ECFC571" w:rsidR="00273FB1" w:rsidRPr="00021974" w:rsidRDefault="00273FB1" w:rsidP="007941F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68DA4A10" w14:textId="13D6623F" w:rsidR="00273FB1" w:rsidRPr="00021974" w:rsidRDefault="00273FB1" w:rsidP="007941F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10</w:t>
            </w:r>
          </w:p>
        </w:tc>
      </w:tr>
      <w:tr w:rsidR="00273FB1" w:rsidRPr="00071D60" w14:paraId="114A9685" w14:textId="77777777" w:rsidTr="003A1B1C">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69CCDEC3"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738AD1DA" w14:textId="77777777" w:rsidR="00273FB1" w:rsidRPr="00021974" w:rsidRDefault="00273FB1" w:rsidP="007941F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429" w:type="pct"/>
          </w:tcPr>
          <w:p w14:paraId="2FA1916E" w14:textId="2283BC1E" w:rsidR="00273FB1" w:rsidRPr="00021974" w:rsidRDefault="00273FB1" w:rsidP="007941F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Boiler Pipe Insulation</w:t>
            </w:r>
          </w:p>
        </w:tc>
        <w:tc>
          <w:tcPr>
            <w:tcW w:w="525" w:type="pct"/>
            <w:noWrap/>
          </w:tcPr>
          <w:p w14:paraId="6454FEE7" w14:textId="32D48B57" w:rsidR="00273FB1" w:rsidRPr="00021974" w:rsidRDefault="00273FB1" w:rsidP="007941F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LN FT</w:t>
            </w:r>
          </w:p>
        </w:tc>
        <w:tc>
          <w:tcPr>
            <w:tcW w:w="714" w:type="pct"/>
            <w:noWrap/>
          </w:tcPr>
          <w:p w14:paraId="2BC3CADF" w14:textId="1EF2442D" w:rsidR="00273FB1" w:rsidRPr="00021974" w:rsidRDefault="00273FB1" w:rsidP="007941F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9</w:t>
            </w:r>
          </w:p>
        </w:tc>
      </w:tr>
      <w:tr w:rsidR="00273FB1" w:rsidRPr="00071D60" w14:paraId="1E96E1CF" w14:textId="77777777" w:rsidTr="003A1B1C">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757D270F"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5D5053DF" w14:textId="77777777" w:rsidR="00273FB1" w:rsidRPr="00021974" w:rsidRDefault="00273FB1" w:rsidP="007941F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429" w:type="pct"/>
          </w:tcPr>
          <w:p w14:paraId="6DAE81BA" w14:textId="4F2E3555" w:rsidR="00273FB1" w:rsidRPr="00021974" w:rsidRDefault="00273FB1" w:rsidP="007941F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DHW Pipe Insulation</w:t>
            </w:r>
          </w:p>
        </w:tc>
        <w:tc>
          <w:tcPr>
            <w:tcW w:w="525" w:type="pct"/>
            <w:noWrap/>
          </w:tcPr>
          <w:p w14:paraId="5AB3B61A" w14:textId="3AC0E68E" w:rsidR="00273FB1" w:rsidRPr="00021974" w:rsidRDefault="00273FB1" w:rsidP="007941F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LN FT</w:t>
            </w:r>
          </w:p>
        </w:tc>
        <w:tc>
          <w:tcPr>
            <w:tcW w:w="714" w:type="pct"/>
            <w:noWrap/>
          </w:tcPr>
          <w:p w14:paraId="3B5DF543" w14:textId="1559A5E9" w:rsidR="00273FB1" w:rsidRPr="00021974" w:rsidRDefault="00273FB1" w:rsidP="007941F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9</w:t>
            </w:r>
          </w:p>
        </w:tc>
      </w:tr>
      <w:tr w:rsidR="00273FB1" w:rsidRPr="00071D60" w14:paraId="590502C9" w14:textId="77777777" w:rsidTr="003A1B1C">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1D618D34"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4272D6E9" w14:textId="77777777" w:rsidR="00273FB1" w:rsidRPr="00021974" w:rsidRDefault="00273FB1" w:rsidP="007941F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429" w:type="pct"/>
          </w:tcPr>
          <w:p w14:paraId="4AAB8C60" w14:textId="2B3EAAB2" w:rsidR="00273FB1" w:rsidRPr="00021974" w:rsidRDefault="00273FB1" w:rsidP="007941F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Low Flow Aerator - Kitchen (IU)</w:t>
            </w:r>
          </w:p>
        </w:tc>
        <w:tc>
          <w:tcPr>
            <w:tcW w:w="525" w:type="pct"/>
            <w:noWrap/>
          </w:tcPr>
          <w:p w14:paraId="32350FA6" w14:textId="1E273A58" w:rsidR="00273FB1" w:rsidRPr="00021974" w:rsidRDefault="00273FB1" w:rsidP="007941F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38A625CD" w14:textId="61F606FA" w:rsidR="00273FB1" w:rsidRPr="00021974" w:rsidRDefault="00273FB1" w:rsidP="007941F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6</w:t>
            </w:r>
          </w:p>
        </w:tc>
      </w:tr>
      <w:tr w:rsidR="00273FB1" w:rsidRPr="00071D60" w14:paraId="794683DD" w14:textId="77777777" w:rsidTr="003A1B1C">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3048C6A4"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72F95173" w14:textId="77777777" w:rsidR="00273FB1" w:rsidRPr="00021974" w:rsidRDefault="00273FB1" w:rsidP="007941F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429" w:type="pct"/>
          </w:tcPr>
          <w:p w14:paraId="61B69ABE" w14:textId="367689D3" w:rsidR="00273FB1" w:rsidRPr="00021974" w:rsidRDefault="00273FB1" w:rsidP="007941F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Programmable Thermostats</w:t>
            </w:r>
          </w:p>
        </w:tc>
        <w:tc>
          <w:tcPr>
            <w:tcW w:w="525" w:type="pct"/>
            <w:noWrap/>
          </w:tcPr>
          <w:p w14:paraId="355B4F81" w14:textId="7C9237CB" w:rsidR="00273FB1" w:rsidRPr="00021974" w:rsidRDefault="00273FB1" w:rsidP="007941F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0B05D199" w14:textId="10736647" w:rsidR="00273FB1" w:rsidRPr="00021974" w:rsidRDefault="00273FB1" w:rsidP="007941F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6</w:t>
            </w:r>
          </w:p>
        </w:tc>
      </w:tr>
      <w:tr w:rsidR="00273FB1" w:rsidRPr="00071D60" w14:paraId="4329B171" w14:textId="77777777" w:rsidTr="003A1B1C">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213DB8B6" w14:textId="77777777" w:rsidR="00273FB1" w:rsidRPr="00021974" w:rsidRDefault="00273FB1" w:rsidP="009F7795">
            <w:pPr>
              <w:keepNext/>
              <w:keepLines/>
              <w:jc w:val="left"/>
              <w:rPr>
                <w:rFonts w:ascii="Arial Narrow" w:hAnsi="Arial Narrow"/>
                <w:color w:val="000000"/>
                <w:szCs w:val="22"/>
              </w:rPr>
            </w:pPr>
          </w:p>
        </w:tc>
        <w:tc>
          <w:tcPr>
            <w:tcW w:w="844" w:type="pct"/>
            <w:vMerge w:val="restart"/>
          </w:tcPr>
          <w:p w14:paraId="57E3E8AB" w14:textId="36276B44" w:rsidR="00273FB1" w:rsidRPr="00021974" w:rsidRDefault="00273FB1" w:rsidP="007941F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Healthy Homes</w:t>
            </w:r>
          </w:p>
        </w:tc>
        <w:tc>
          <w:tcPr>
            <w:tcW w:w="1429" w:type="pct"/>
          </w:tcPr>
          <w:p w14:paraId="5D61DE0F" w14:textId="214ACF65" w:rsidR="00273FB1" w:rsidRPr="00021974" w:rsidRDefault="00273FB1" w:rsidP="007941F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Assessment/No Savings</w:t>
            </w:r>
          </w:p>
        </w:tc>
        <w:tc>
          <w:tcPr>
            <w:tcW w:w="525" w:type="pct"/>
            <w:noWrap/>
          </w:tcPr>
          <w:p w14:paraId="0E90BB8C" w14:textId="4E03184D" w:rsidR="00273FB1" w:rsidRPr="00021974" w:rsidRDefault="00273FB1" w:rsidP="007941F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61779205" w14:textId="67C82E2B" w:rsidR="00273FB1" w:rsidRPr="00021974" w:rsidRDefault="00273FB1" w:rsidP="007941F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26</w:t>
            </w:r>
          </w:p>
        </w:tc>
      </w:tr>
      <w:tr w:rsidR="00273FB1" w:rsidRPr="00071D60" w14:paraId="6D0EA012" w14:textId="77777777" w:rsidTr="003A1B1C">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31891DE9"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744D2FA9" w14:textId="77777777" w:rsidR="00273FB1" w:rsidRPr="00021974" w:rsidRDefault="00273FB1" w:rsidP="007941F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429" w:type="pct"/>
          </w:tcPr>
          <w:p w14:paraId="502A5331" w14:textId="05A00C8E" w:rsidR="00273FB1" w:rsidRPr="00021974" w:rsidRDefault="00273FB1" w:rsidP="007941F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DHW Pipe Insulation</w:t>
            </w:r>
          </w:p>
        </w:tc>
        <w:tc>
          <w:tcPr>
            <w:tcW w:w="525" w:type="pct"/>
            <w:noWrap/>
          </w:tcPr>
          <w:p w14:paraId="02C64EC1" w14:textId="680E4A66" w:rsidR="00273FB1" w:rsidRPr="00021974" w:rsidRDefault="00273FB1" w:rsidP="007941F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LN FT</w:t>
            </w:r>
          </w:p>
        </w:tc>
        <w:tc>
          <w:tcPr>
            <w:tcW w:w="714" w:type="pct"/>
            <w:noWrap/>
          </w:tcPr>
          <w:p w14:paraId="0CC7EE53" w14:textId="07490858" w:rsidR="00273FB1" w:rsidRPr="00021974" w:rsidRDefault="00273FB1" w:rsidP="007941F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22</w:t>
            </w:r>
          </w:p>
        </w:tc>
      </w:tr>
      <w:tr w:rsidR="00273FB1" w:rsidRPr="00071D60" w14:paraId="326A60C6" w14:textId="77777777" w:rsidTr="003A1B1C">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651FD308"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10EFB83F" w14:textId="77777777" w:rsidR="00273FB1" w:rsidRPr="00021974" w:rsidRDefault="00273FB1" w:rsidP="007941F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429" w:type="pct"/>
          </w:tcPr>
          <w:p w14:paraId="577BF04C" w14:textId="17D1D0EB" w:rsidR="00273FB1" w:rsidRPr="00021974" w:rsidRDefault="00273FB1" w:rsidP="007941F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Advanced Thermostat</w:t>
            </w:r>
          </w:p>
        </w:tc>
        <w:tc>
          <w:tcPr>
            <w:tcW w:w="525" w:type="pct"/>
            <w:noWrap/>
          </w:tcPr>
          <w:p w14:paraId="48BE8247" w14:textId="67487CA5" w:rsidR="00273FB1" w:rsidRPr="00021974" w:rsidRDefault="00273FB1" w:rsidP="007941F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4F98C27F" w14:textId="62E2A566" w:rsidR="00273FB1" w:rsidRPr="00021974" w:rsidRDefault="00273FB1" w:rsidP="007941F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4</w:t>
            </w:r>
          </w:p>
        </w:tc>
      </w:tr>
      <w:tr w:rsidR="00273FB1" w:rsidRPr="00071D60" w14:paraId="49032D8B" w14:textId="77777777" w:rsidTr="003A1B1C">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360F4F37"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045ECF2B" w14:textId="77777777" w:rsidR="00273FB1" w:rsidRPr="00021974" w:rsidRDefault="00273FB1" w:rsidP="007941F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429" w:type="pct"/>
          </w:tcPr>
          <w:p w14:paraId="443E6476" w14:textId="2BF023A1" w:rsidR="00273FB1" w:rsidRPr="00021974" w:rsidRDefault="00273FB1" w:rsidP="007941F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Air Sealing</w:t>
            </w:r>
          </w:p>
        </w:tc>
        <w:tc>
          <w:tcPr>
            <w:tcW w:w="525" w:type="pct"/>
            <w:noWrap/>
          </w:tcPr>
          <w:p w14:paraId="28A0D36B" w14:textId="3693AEB5" w:rsidR="00273FB1" w:rsidRPr="00021974" w:rsidRDefault="00273FB1" w:rsidP="007941F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3CDB6D76" w14:textId="5AA219B6" w:rsidR="00273FB1" w:rsidRPr="00021974" w:rsidRDefault="00273FB1" w:rsidP="007941F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3</w:t>
            </w:r>
          </w:p>
        </w:tc>
      </w:tr>
      <w:tr w:rsidR="00273FB1" w:rsidRPr="00071D60" w14:paraId="0E5C1255" w14:textId="77777777" w:rsidTr="003A1B1C">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19F719FF"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37ACFFB6" w14:textId="77777777" w:rsidR="00273FB1" w:rsidRPr="00021974" w:rsidRDefault="00273FB1" w:rsidP="007941F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429" w:type="pct"/>
          </w:tcPr>
          <w:p w14:paraId="02DACC2D" w14:textId="17C151A8" w:rsidR="00273FB1" w:rsidRPr="00021974" w:rsidRDefault="00273FB1" w:rsidP="007941F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Air Filter Replacement</w:t>
            </w:r>
          </w:p>
        </w:tc>
        <w:tc>
          <w:tcPr>
            <w:tcW w:w="525" w:type="pct"/>
            <w:noWrap/>
          </w:tcPr>
          <w:p w14:paraId="1ED792C5" w14:textId="6E665B24" w:rsidR="00273FB1" w:rsidRPr="00021974" w:rsidRDefault="00273FB1" w:rsidP="007941F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4F2660CA" w14:textId="67C36E5C" w:rsidR="00273FB1" w:rsidRPr="00021974" w:rsidRDefault="00273FB1" w:rsidP="007941F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2</w:t>
            </w:r>
          </w:p>
        </w:tc>
      </w:tr>
      <w:tr w:rsidR="00273FB1" w:rsidRPr="00071D60" w14:paraId="728CF0AF" w14:textId="77777777" w:rsidTr="003A1B1C">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15B866D5"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5E4DB878" w14:textId="77777777" w:rsidR="00273FB1" w:rsidRPr="00021974" w:rsidRDefault="00273FB1" w:rsidP="007941F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429" w:type="pct"/>
          </w:tcPr>
          <w:p w14:paraId="66AAAB2F" w14:textId="4F6DAA0B" w:rsidR="00273FB1" w:rsidRPr="00021974" w:rsidRDefault="00273FB1" w:rsidP="007941F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Duct Sealing</w:t>
            </w:r>
          </w:p>
        </w:tc>
        <w:tc>
          <w:tcPr>
            <w:tcW w:w="525" w:type="pct"/>
            <w:noWrap/>
          </w:tcPr>
          <w:p w14:paraId="3C7610E0" w14:textId="3D21540B" w:rsidR="00273FB1" w:rsidRPr="00021974" w:rsidRDefault="00273FB1" w:rsidP="007941F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1872434F" w14:textId="42A200FD" w:rsidR="00273FB1" w:rsidRPr="00021974" w:rsidRDefault="00273FB1" w:rsidP="007941F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2</w:t>
            </w:r>
          </w:p>
        </w:tc>
      </w:tr>
      <w:tr w:rsidR="00273FB1" w:rsidRPr="00071D60" w14:paraId="3752D87C" w14:textId="77777777" w:rsidTr="003A1B1C">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23FA5240"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553231A6" w14:textId="77777777" w:rsidR="00273FB1" w:rsidRPr="00021974" w:rsidRDefault="00273FB1" w:rsidP="007941F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429" w:type="pct"/>
          </w:tcPr>
          <w:p w14:paraId="01A78354" w14:textId="5C0CBF54" w:rsidR="00273FB1" w:rsidRPr="00021974" w:rsidRDefault="00273FB1" w:rsidP="007941F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Furnace Tune Up</w:t>
            </w:r>
          </w:p>
        </w:tc>
        <w:tc>
          <w:tcPr>
            <w:tcW w:w="525" w:type="pct"/>
            <w:noWrap/>
          </w:tcPr>
          <w:p w14:paraId="1265CEB6" w14:textId="7014D60D" w:rsidR="00273FB1" w:rsidRPr="00021974" w:rsidRDefault="00273FB1" w:rsidP="007941F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66B7E180" w14:textId="6A649713" w:rsidR="00273FB1" w:rsidRPr="00021974" w:rsidRDefault="00273FB1" w:rsidP="007941F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2</w:t>
            </w:r>
          </w:p>
        </w:tc>
      </w:tr>
      <w:tr w:rsidR="00273FB1" w:rsidRPr="00071D60" w14:paraId="5DAA51AA" w14:textId="77777777" w:rsidTr="003A1B1C">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0047DB47"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5FB3D82E" w14:textId="77777777" w:rsidR="00273FB1" w:rsidRPr="00021974" w:rsidRDefault="00273FB1" w:rsidP="007941F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429" w:type="pct"/>
          </w:tcPr>
          <w:p w14:paraId="11794F0E" w14:textId="3004928A" w:rsidR="00273FB1" w:rsidRPr="00021974" w:rsidRDefault="00273FB1" w:rsidP="007941F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Low Flow Aerator - Bathroom (IU)</w:t>
            </w:r>
          </w:p>
        </w:tc>
        <w:tc>
          <w:tcPr>
            <w:tcW w:w="525" w:type="pct"/>
            <w:noWrap/>
          </w:tcPr>
          <w:p w14:paraId="75DA94FD" w14:textId="3A767B6B" w:rsidR="00273FB1" w:rsidRPr="00021974" w:rsidRDefault="00273FB1" w:rsidP="007941F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5D92A3FF" w14:textId="6E69960E" w:rsidR="00273FB1" w:rsidRPr="00021974" w:rsidRDefault="00273FB1" w:rsidP="007941F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1</w:t>
            </w:r>
          </w:p>
        </w:tc>
      </w:tr>
      <w:tr w:rsidR="00273FB1" w:rsidRPr="00071D60" w14:paraId="68EF382A" w14:textId="77777777" w:rsidTr="003A1B1C">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6A0BD367"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62B9FECB" w14:textId="77777777" w:rsidR="00273FB1" w:rsidRPr="00021974" w:rsidRDefault="00273FB1" w:rsidP="007941F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429" w:type="pct"/>
          </w:tcPr>
          <w:p w14:paraId="14708C90" w14:textId="63AE7D49" w:rsidR="00273FB1" w:rsidRPr="00021974" w:rsidRDefault="00273FB1" w:rsidP="007941F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Low Flow Aerator - Kitchen (IU)</w:t>
            </w:r>
          </w:p>
        </w:tc>
        <w:tc>
          <w:tcPr>
            <w:tcW w:w="525" w:type="pct"/>
            <w:noWrap/>
          </w:tcPr>
          <w:p w14:paraId="3CCD297C" w14:textId="3809506E" w:rsidR="00273FB1" w:rsidRPr="00021974" w:rsidRDefault="00273FB1" w:rsidP="007941F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25BD443A" w14:textId="585F6FEA" w:rsidR="00273FB1" w:rsidRPr="00021974" w:rsidRDefault="00273FB1" w:rsidP="007941F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1</w:t>
            </w:r>
          </w:p>
        </w:tc>
      </w:tr>
      <w:tr w:rsidR="00273FB1" w:rsidRPr="00071D60" w14:paraId="640EEF19" w14:textId="77777777" w:rsidTr="003A1B1C">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3C4A8DF5"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1334BCA9" w14:textId="77777777" w:rsidR="00273FB1" w:rsidRPr="00021974" w:rsidRDefault="00273FB1" w:rsidP="007941F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429" w:type="pct"/>
          </w:tcPr>
          <w:p w14:paraId="69364BE6" w14:textId="605549AF" w:rsidR="00273FB1" w:rsidRPr="00021974" w:rsidRDefault="00273FB1" w:rsidP="007941F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Low Flow Showerheads (IU)</w:t>
            </w:r>
          </w:p>
        </w:tc>
        <w:tc>
          <w:tcPr>
            <w:tcW w:w="525" w:type="pct"/>
            <w:noWrap/>
          </w:tcPr>
          <w:p w14:paraId="630AB2B6" w14:textId="42F8AB12" w:rsidR="00273FB1" w:rsidRPr="00021974" w:rsidRDefault="00273FB1" w:rsidP="007941F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2C76C922" w14:textId="58C7ABFA" w:rsidR="00273FB1" w:rsidRPr="00021974" w:rsidRDefault="00273FB1" w:rsidP="007941F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1</w:t>
            </w:r>
          </w:p>
        </w:tc>
      </w:tr>
      <w:tr w:rsidR="00273FB1" w:rsidRPr="00071D60" w14:paraId="25D4EB5A" w14:textId="77777777" w:rsidTr="003A1B1C">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2BF77271" w14:textId="77777777" w:rsidR="00273FB1" w:rsidRPr="00021974" w:rsidRDefault="00273FB1" w:rsidP="009F7795">
            <w:pPr>
              <w:keepNext/>
              <w:keepLines/>
              <w:jc w:val="left"/>
              <w:rPr>
                <w:rFonts w:ascii="Arial Narrow" w:hAnsi="Arial Narrow"/>
                <w:color w:val="000000"/>
                <w:szCs w:val="22"/>
              </w:rPr>
            </w:pPr>
          </w:p>
        </w:tc>
        <w:tc>
          <w:tcPr>
            <w:tcW w:w="844" w:type="pct"/>
            <w:vMerge w:val="restart"/>
          </w:tcPr>
          <w:p w14:paraId="4EEE2327" w14:textId="7F1D78DF" w:rsidR="00273FB1" w:rsidRPr="00021974" w:rsidRDefault="00273FB1" w:rsidP="007941F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IHWAP</w:t>
            </w:r>
          </w:p>
        </w:tc>
        <w:tc>
          <w:tcPr>
            <w:tcW w:w="1429" w:type="pct"/>
          </w:tcPr>
          <w:p w14:paraId="20C781A9" w14:textId="28B30829" w:rsidR="00273FB1" w:rsidRPr="00021974" w:rsidRDefault="00273FB1" w:rsidP="007941F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Air Sealing</w:t>
            </w:r>
          </w:p>
        </w:tc>
        <w:tc>
          <w:tcPr>
            <w:tcW w:w="525" w:type="pct"/>
            <w:noWrap/>
          </w:tcPr>
          <w:p w14:paraId="20C5F8DA" w14:textId="774CDE30" w:rsidR="00273FB1" w:rsidRPr="00021974" w:rsidRDefault="00273FB1" w:rsidP="007941F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65E88F78" w14:textId="5AF4DAB6" w:rsidR="00273FB1" w:rsidRPr="00021974" w:rsidRDefault="00273FB1" w:rsidP="007941F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4,439</w:t>
            </w:r>
          </w:p>
        </w:tc>
      </w:tr>
      <w:tr w:rsidR="00273FB1" w:rsidRPr="00071D60" w14:paraId="6531E343" w14:textId="77777777" w:rsidTr="003A1B1C">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74559FBA"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13DDA014" w14:textId="77777777" w:rsidR="00273FB1" w:rsidRPr="00021974" w:rsidRDefault="00273FB1" w:rsidP="007941F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429" w:type="pct"/>
          </w:tcPr>
          <w:p w14:paraId="3852DC55" w14:textId="7E775AF2" w:rsidR="00273FB1" w:rsidRPr="00021974" w:rsidRDefault="00273FB1" w:rsidP="007941F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Assessment/No Savings</w:t>
            </w:r>
          </w:p>
        </w:tc>
        <w:tc>
          <w:tcPr>
            <w:tcW w:w="525" w:type="pct"/>
            <w:noWrap/>
          </w:tcPr>
          <w:p w14:paraId="5DDB8424" w14:textId="43E8E628" w:rsidR="00273FB1" w:rsidRPr="00021974" w:rsidRDefault="00273FB1" w:rsidP="007941F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49693C0F" w14:textId="58D26A44" w:rsidR="00273FB1" w:rsidRPr="00021974" w:rsidRDefault="00273FB1" w:rsidP="007941F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112</w:t>
            </w:r>
          </w:p>
        </w:tc>
      </w:tr>
      <w:tr w:rsidR="00273FB1" w:rsidRPr="00071D60" w14:paraId="37B2C099" w14:textId="77777777" w:rsidTr="003A1B1C">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45E87D0C"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03120AEE" w14:textId="77777777" w:rsidR="00273FB1" w:rsidRPr="00021974" w:rsidRDefault="00273FB1" w:rsidP="007941F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429" w:type="pct"/>
          </w:tcPr>
          <w:p w14:paraId="663A1092" w14:textId="1B439576" w:rsidR="00273FB1" w:rsidRPr="00021974" w:rsidRDefault="00273FB1" w:rsidP="007941F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Low Flow Aerator - Bathroom (IU)</w:t>
            </w:r>
          </w:p>
        </w:tc>
        <w:tc>
          <w:tcPr>
            <w:tcW w:w="525" w:type="pct"/>
            <w:noWrap/>
          </w:tcPr>
          <w:p w14:paraId="5C9A8F26" w14:textId="0AC992C8" w:rsidR="00273FB1" w:rsidRPr="00021974" w:rsidRDefault="00273FB1" w:rsidP="007941F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30729B0B" w14:textId="7210BDFF" w:rsidR="00273FB1" w:rsidRPr="00021974" w:rsidRDefault="00273FB1" w:rsidP="007941F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19</w:t>
            </w:r>
          </w:p>
        </w:tc>
      </w:tr>
      <w:tr w:rsidR="00273FB1" w:rsidRPr="00071D60" w14:paraId="081E7DCD" w14:textId="77777777" w:rsidTr="003A1B1C">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5F9391FC"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3B5459AC" w14:textId="77777777" w:rsidR="00273FB1" w:rsidRPr="00021974" w:rsidRDefault="00273FB1" w:rsidP="007941F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429" w:type="pct"/>
          </w:tcPr>
          <w:p w14:paraId="2E00EF41" w14:textId="0755DA73" w:rsidR="00273FB1" w:rsidRPr="00021974" w:rsidRDefault="00273FB1" w:rsidP="007941F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Low Flow Aerator - Kitchen (IU)</w:t>
            </w:r>
          </w:p>
        </w:tc>
        <w:tc>
          <w:tcPr>
            <w:tcW w:w="525" w:type="pct"/>
            <w:noWrap/>
          </w:tcPr>
          <w:p w14:paraId="74E76D4C" w14:textId="03AA162B" w:rsidR="00273FB1" w:rsidRPr="00021974" w:rsidRDefault="00273FB1" w:rsidP="007941F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6D58F0E5" w14:textId="2F211F6D" w:rsidR="00273FB1" w:rsidRPr="00021974" w:rsidRDefault="00273FB1" w:rsidP="007941F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14</w:t>
            </w:r>
          </w:p>
        </w:tc>
      </w:tr>
      <w:tr w:rsidR="00273FB1" w:rsidRPr="00071D60" w14:paraId="29EAF69A" w14:textId="77777777" w:rsidTr="003A1B1C">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14CCD7A6"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1179BB4C" w14:textId="77777777" w:rsidR="00273FB1" w:rsidRPr="00021974" w:rsidRDefault="00273FB1" w:rsidP="007941F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429" w:type="pct"/>
          </w:tcPr>
          <w:p w14:paraId="06130ABC" w14:textId="24BF6E18" w:rsidR="00273FB1" w:rsidRPr="00021974" w:rsidRDefault="00273FB1" w:rsidP="007941F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Low Flow Showerheads (IU)</w:t>
            </w:r>
          </w:p>
        </w:tc>
        <w:tc>
          <w:tcPr>
            <w:tcW w:w="525" w:type="pct"/>
            <w:noWrap/>
          </w:tcPr>
          <w:p w14:paraId="238F83A6" w14:textId="5EEF4BDC" w:rsidR="00273FB1" w:rsidRPr="00021974" w:rsidRDefault="00273FB1" w:rsidP="007941F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53BA375E" w14:textId="1D3E1928" w:rsidR="00273FB1" w:rsidRPr="00021974" w:rsidRDefault="00273FB1" w:rsidP="007941F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4</w:t>
            </w:r>
          </w:p>
        </w:tc>
      </w:tr>
      <w:tr w:rsidR="00273FB1" w:rsidRPr="00071D60" w14:paraId="59B2E2F8" w14:textId="77777777" w:rsidTr="003A1B1C">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3603498A"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3728F392" w14:textId="77777777" w:rsidR="00273FB1" w:rsidRPr="00021974" w:rsidRDefault="00273FB1" w:rsidP="007941F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429" w:type="pct"/>
          </w:tcPr>
          <w:p w14:paraId="391509F9" w14:textId="7257CC06" w:rsidR="00273FB1" w:rsidRPr="00021974" w:rsidRDefault="00273FB1" w:rsidP="007941F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IE Custom</w:t>
            </w:r>
          </w:p>
        </w:tc>
        <w:tc>
          <w:tcPr>
            <w:tcW w:w="525" w:type="pct"/>
            <w:noWrap/>
          </w:tcPr>
          <w:p w14:paraId="772C5871" w14:textId="2D3B00BC" w:rsidR="00273FB1" w:rsidRPr="00021974" w:rsidRDefault="00273FB1" w:rsidP="007941F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7B49CFB9" w14:textId="4B97FE31" w:rsidR="00273FB1" w:rsidRPr="00021974" w:rsidRDefault="00273FB1" w:rsidP="007941F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1</w:t>
            </w:r>
          </w:p>
        </w:tc>
      </w:tr>
      <w:tr w:rsidR="00273FB1" w:rsidRPr="00071D60" w14:paraId="0123DDB1" w14:textId="77777777" w:rsidTr="003A1B1C">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3EBA1A30" w14:textId="77777777" w:rsidR="00273FB1" w:rsidRPr="00021974" w:rsidRDefault="00273FB1" w:rsidP="009F7795">
            <w:pPr>
              <w:keepNext/>
              <w:keepLines/>
              <w:jc w:val="left"/>
              <w:rPr>
                <w:rFonts w:ascii="Arial Narrow" w:hAnsi="Arial Narrow"/>
                <w:color w:val="000000"/>
                <w:szCs w:val="22"/>
              </w:rPr>
            </w:pPr>
          </w:p>
        </w:tc>
        <w:tc>
          <w:tcPr>
            <w:tcW w:w="844" w:type="pct"/>
            <w:vMerge w:val="restart"/>
          </w:tcPr>
          <w:p w14:paraId="048B71F7" w14:textId="57F486FF" w:rsidR="00273FB1" w:rsidRPr="00021974" w:rsidRDefault="00273FB1" w:rsidP="007941F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Ameren</w:t>
            </w:r>
            <w:r w:rsidR="00192873">
              <w:rPr>
                <w:rFonts w:ascii="Arial Narrow" w:hAnsi="Arial Narrow"/>
                <w:szCs w:val="22"/>
              </w:rPr>
              <w:t>/</w:t>
            </w:r>
            <w:r w:rsidRPr="00021974">
              <w:rPr>
                <w:rFonts w:ascii="Arial Narrow" w:hAnsi="Arial Narrow"/>
                <w:szCs w:val="22"/>
              </w:rPr>
              <w:t>Nicor</w:t>
            </w:r>
          </w:p>
        </w:tc>
        <w:tc>
          <w:tcPr>
            <w:tcW w:w="1429" w:type="pct"/>
          </w:tcPr>
          <w:p w14:paraId="749FD1FD" w14:textId="06AE5CF3" w:rsidR="00273FB1" w:rsidRPr="00021974" w:rsidRDefault="00273FB1" w:rsidP="007941F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Floor Insulation Above Crawlspace</w:t>
            </w:r>
          </w:p>
        </w:tc>
        <w:tc>
          <w:tcPr>
            <w:tcW w:w="525" w:type="pct"/>
            <w:noWrap/>
          </w:tcPr>
          <w:p w14:paraId="3247DF22" w14:textId="6A307CCA" w:rsidR="00273FB1" w:rsidRPr="00021974" w:rsidRDefault="00273FB1" w:rsidP="007941F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SQ FT</w:t>
            </w:r>
          </w:p>
        </w:tc>
        <w:tc>
          <w:tcPr>
            <w:tcW w:w="714" w:type="pct"/>
            <w:noWrap/>
          </w:tcPr>
          <w:p w14:paraId="0A47D786" w14:textId="61303928" w:rsidR="00273FB1" w:rsidRPr="00021974" w:rsidRDefault="00273FB1" w:rsidP="007941F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5,600</w:t>
            </w:r>
          </w:p>
        </w:tc>
      </w:tr>
      <w:tr w:rsidR="00273FB1" w:rsidRPr="00071D60" w14:paraId="2CD3A5FE" w14:textId="77777777" w:rsidTr="003A1B1C">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23CF5458"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63E37D9F" w14:textId="77777777" w:rsidR="00273FB1" w:rsidRPr="00021974" w:rsidRDefault="00273FB1" w:rsidP="007941F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429" w:type="pct"/>
          </w:tcPr>
          <w:p w14:paraId="29572BCF" w14:textId="120DA354" w:rsidR="00273FB1" w:rsidRPr="00021974" w:rsidRDefault="00273FB1" w:rsidP="007941F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Attic Insulation</w:t>
            </w:r>
          </w:p>
        </w:tc>
        <w:tc>
          <w:tcPr>
            <w:tcW w:w="525" w:type="pct"/>
            <w:noWrap/>
          </w:tcPr>
          <w:p w14:paraId="10385F05" w14:textId="303F814B" w:rsidR="00273FB1" w:rsidRPr="00021974" w:rsidRDefault="00273FB1" w:rsidP="007941F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SQ FT</w:t>
            </w:r>
          </w:p>
        </w:tc>
        <w:tc>
          <w:tcPr>
            <w:tcW w:w="714" w:type="pct"/>
            <w:noWrap/>
          </w:tcPr>
          <w:p w14:paraId="5DA20CD8" w14:textId="0F4FE16E" w:rsidR="00273FB1" w:rsidRPr="00021974" w:rsidRDefault="00273FB1" w:rsidP="007941F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1,600</w:t>
            </w:r>
          </w:p>
        </w:tc>
      </w:tr>
      <w:tr w:rsidR="00273FB1" w:rsidRPr="00071D60" w14:paraId="6D2BB848" w14:textId="77777777" w:rsidTr="003A1B1C">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4E93CDD9"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174CF01A" w14:textId="77777777" w:rsidR="00273FB1" w:rsidRPr="00021974" w:rsidRDefault="00273FB1" w:rsidP="007941F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429" w:type="pct"/>
          </w:tcPr>
          <w:p w14:paraId="7DA3C8FE" w14:textId="068801DF" w:rsidR="00273FB1" w:rsidRPr="00021974" w:rsidRDefault="00273FB1" w:rsidP="007941F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DHW Pipe Insulation</w:t>
            </w:r>
          </w:p>
        </w:tc>
        <w:tc>
          <w:tcPr>
            <w:tcW w:w="525" w:type="pct"/>
            <w:noWrap/>
          </w:tcPr>
          <w:p w14:paraId="0F62B748" w14:textId="2ABC7160" w:rsidR="00273FB1" w:rsidRPr="00021974" w:rsidRDefault="00273FB1" w:rsidP="007941F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LN FT</w:t>
            </w:r>
          </w:p>
        </w:tc>
        <w:tc>
          <w:tcPr>
            <w:tcW w:w="714" w:type="pct"/>
            <w:noWrap/>
          </w:tcPr>
          <w:p w14:paraId="591DF423" w14:textId="1A562D8B" w:rsidR="00273FB1" w:rsidRPr="00021974" w:rsidRDefault="00273FB1" w:rsidP="007941F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176</w:t>
            </w:r>
          </w:p>
        </w:tc>
      </w:tr>
      <w:tr w:rsidR="00273FB1" w:rsidRPr="00071D60" w14:paraId="1B16C0A0" w14:textId="77777777" w:rsidTr="003A1B1C">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41498CA1"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3DA4DAAC" w14:textId="77777777" w:rsidR="00273FB1" w:rsidRPr="00021974" w:rsidRDefault="00273FB1" w:rsidP="007941F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429" w:type="pct"/>
          </w:tcPr>
          <w:p w14:paraId="7865DEAF" w14:textId="771DF3C7" w:rsidR="00273FB1" w:rsidRPr="00021974" w:rsidRDefault="00273FB1" w:rsidP="007941F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Assessment/No Savings</w:t>
            </w:r>
          </w:p>
        </w:tc>
        <w:tc>
          <w:tcPr>
            <w:tcW w:w="525" w:type="pct"/>
            <w:noWrap/>
          </w:tcPr>
          <w:p w14:paraId="771CD67B" w14:textId="531E01AB" w:rsidR="00273FB1" w:rsidRPr="00021974" w:rsidRDefault="00273FB1" w:rsidP="007941F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285D3714" w14:textId="4132D802" w:rsidR="00273FB1" w:rsidRPr="00021974" w:rsidRDefault="00273FB1" w:rsidP="007941F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158</w:t>
            </w:r>
          </w:p>
        </w:tc>
      </w:tr>
      <w:tr w:rsidR="00273FB1" w:rsidRPr="00071D60" w14:paraId="125A6699" w14:textId="77777777" w:rsidTr="003A1B1C">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52E8831B"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3CFA7980" w14:textId="77777777" w:rsidR="00273FB1" w:rsidRPr="00021974" w:rsidRDefault="00273FB1" w:rsidP="007941F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429" w:type="pct"/>
          </w:tcPr>
          <w:p w14:paraId="70140368" w14:textId="5695AB3A" w:rsidR="00273FB1" w:rsidRPr="00021974" w:rsidRDefault="00273FB1" w:rsidP="007941F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Air Sealing</w:t>
            </w:r>
          </w:p>
        </w:tc>
        <w:tc>
          <w:tcPr>
            <w:tcW w:w="525" w:type="pct"/>
            <w:noWrap/>
          </w:tcPr>
          <w:p w14:paraId="4AD399CD" w14:textId="46D6BC7E" w:rsidR="00273FB1" w:rsidRPr="00021974" w:rsidRDefault="00273FB1" w:rsidP="007941F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32C03267" w14:textId="370A013F" w:rsidR="00273FB1" w:rsidRPr="00021974" w:rsidRDefault="00273FB1" w:rsidP="007941F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86</w:t>
            </w:r>
          </w:p>
        </w:tc>
      </w:tr>
      <w:tr w:rsidR="00273FB1" w:rsidRPr="00071D60" w14:paraId="305787E3" w14:textId="77777777" w:rsidTr="003A1B1C">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311EB281"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01B2DE2D" w14:textId="77777777" w:rsidR="00273FB1" w:rsidRPr="00021974" w:rsidRDefault="00273FB1" w:rsidP="007941F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429" w:type="pct"/>
          </w:tcPr>
          <w:p w14:paraId="4602199F" w14:textId="15DE8EB4" w:rsidR="00273FB1" w:rsidRPr="00021974" w:rsidRDefault="00273FB1" w:rsidP="007941F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Duct Sealing</w:t>
            </w:r>
          </w:p>
        </w:tc>
        <w:tc>
          <w:tcPr>
            <w:tcW w:w="525" w:type="pct"/>
            <w:noWrap/>
          </w:tcPr>
          <w:p w14:paraId="599DC839" w14:textId="16154771" w:rsidR="00273FB1" w:rsidRPr="00021974" w:rsidRDefault="00273FB1" w:rsidP="007941F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15170CEC" w14:textId="4962686E" w:rsidR="00273FB1" w:rsidRPr="00021974" w:rsidRDefault="00273FB1" w:rsidP="007941F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37</w:t>
            </w:r>
          </w:p>
        </w:tc>
      </w:tr>
      <w:tr w:rsidR="00273FB1" w:rsidRPr="00071D60" w14:paraId="5B01C981" w14:textId="77777777" w:rsidTr="003A1B1C">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2904D440"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394F6B59" w14:textId="77777777" w:rsidR="00273FB1" w:rsidRPr="00021974" w:rsidRDefault="00273FB1" w:rsidP="007941F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429" w:type="pct"/>
          </w:tcPr>
          <w:p w14:paraId="36D615D7" w14:textId="5F4D2E82" w:rsidR="00273FB1" w:rsidRPr="00021974" w:rsidRDefault="00273FB1" w:rsidP="007941F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Low Flow Aerator - Kitchen (IU)</w:t>
            </w:r>
          </w:p>
        </w:tc>
        <w:tc>
          <w:tcPr>
            <w:tcW w:w="525" w:type="pct"/>
            <w:noWrap/>
          </w:tcPr>
          <w:p w14:paraId="4E10B125" w14:textId="2EFE164E" w:rsidR="00273FB1" w:rsidRPr="00021974" w:rsidRDefault="00273FB1" w:rsidP="007941F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7168C2B0" w14:textId="64AA8972" w:rsidR="00273FB1" w:rsidRPr="00021974" w:rsidRDefault="00273FB1" w:rsidP="007941F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33</w:t>
            </w:r>
          </w:p>
        </w:tc>
      </w:tr>
      <w:tr w:rsidR="00273FB1" w:rsidRPr="00071D60" w14:paraId="296CB366" w14:textId="77777777" w:rsidTr="003A1B1C">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481FF969" w14:textId="324A9507" w:rsidR="00273FB1" w:rsidRPr="00021974" w:rsidRDefault="00273FB1" w:rsidP="009F7795">
            <w:pPr>
              <w:keepNext/>
              <w:keepLines/>
              <w:jc w:val="left"/>
              <w:rPr>
                <w:rFonts w:ascii="Arial Narrow" w:hAnsi="Arial Narrow"/>
                <w:color w:val="000000"/>
                <w:szCs w:val="22"/>
              </w:rPr>
            </w:pPr>
          </w:p>
        </w:tc>
        <w:tc>
          <w:tcPr>
            <w:tcW w:w="844" w:type="pct"/>
            <w:vMerge/>
          </w:tcPr>
          <w:p w14:paraId="0DB01B06" w14:textId="7106F0A3" w:rsidR="00273FB1" w:rsidRPr="00021974" w:rsidRDefault="00273FB1" w:rsidP="007941F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429" w:type="pct"/>
          </w:tcPr>
          <w:p w14:paraId="38095B8B" w14:textId="7D67D5D1" w:rsidR="00273FB1" w:rsidRPr="00021974" w:rsidRDefault="00273FB1" w:rsidP="007941F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Furnace Tune Up</w:t>
            </w:r>
          </w:p>
        </w:tc>
        <w:tc>
          <w:tcPr>
            <w:tcW w:w="525" w:type="pct"/>
            <w:noWrap/>
          </w:tcPr>
          <w:p w14:paraId="5A09BD55" w14:textId="1382B95A" w:rsidR="00273FB1" w:rsidRPr="00021974" w:rsidRDefault="00273FB1" w:rsidP="007941F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42B15DEA" w14:textId="190D6014" w:rsidR="00273FB1" w:rsidRPr="00021974" w:rsidRDefault="00273FB1" w:rsidP="007941F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32</w:t>
            </w:r>
          </w:p>
        </w:tc>
      </w:tr>
      <w:tr w:rsidR="00273FB1" w:rsidRPr="00071D60" w14:paraId="5F5E3B4A" w14:textId="77777777" w:rsidTr="003A1B1C">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4A2B1E48"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73357BE8" w14:textId="33ABB101" w:rsidR="00273FB1" w:rsidRPr="00021974" w:rsidRDefault="00273FB1" w:rsidP="007941F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429" w:type="pct"/>
          </w:tcPr>
          <w:p w14:paraId="65DF659F" w14:textId="312BA374" w:rsidR="00273FB1" w:rsidRPr="00021974" w:rsidRDefault="00273FB1" w:rsidP="007941F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Advanced Thermostat</w:t>
            </w:r>
          </w:p>
        </w:tc>
        <w:tc>
          <w:tcPr>
            <w:tcW w:w="525" w:type="pct"/>
            <w:noWrap/>
          </w:tcPr>
          <w:p w14:paraId="464A65CB" w14:textId="722A57DA" w:rsidR="00273FB1" w:rsidRPr="00021974" w:rsidRDefault="00273FB1" w:rsidP="007941F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2F2FFF34" w14:textId="5D7947AC" w:rsidR="00273FB1" w:rsidRPr="00021974" w:rsidRDefault="00273FB1" w:rsidP="007941F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31</w:t>
            </w:r>
          </w:p>
        </w:tc>
      </w:tr>
      <w:tr w:rsidR="00273FB1" w:rsidRPr="00071D60" w14:paraId="6B8F33CC" w14:textId="77777777" w:rsidTr="003A1B1C">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3D157813"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7BAC43D8" w14:textId="77777777" w:rsidR="00273FB1" w:rsidRPr="00021974" w:rsidRDefault="00273FB1" w:rsidP="007941F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429" w:type="pct"/>
          </w:tcPr>
          <w:p w14:paraId="1AB3B899" w14:textId="10BF6688" w:rsidR="00273FB1" w:rsidRPr="00021974" w:rsidRDefault="00273FB1" w:rsidP="007941F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Low Flow Aerator - Bathroom (IU)</w:t>
            </w:r>
          </w:p>
        </w:tc>
        <w:tc>
          <w:tcPr>
            <w:tcW w:w="525" w:type="pct"/>
            <w:noWrap/>
          </w:tcPr>
          <w:p w14:paraId="7BBD7442" w14:textId="19CD291B" w:rsidR="00273FB1" w:rsidRPr="00021974" w:rsidRDefault="00273FB1" w:rsidP="007941F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2E220E66" w14:textId="6EAE9F09" w:rsidR="00273FB1" w:rsidRPr="00021974" w:rsidRDefault="00273FB1" w:rsidP="007941F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29</w:t>
            </w:r>
          </w:p>
        </w:tc>
      </w:tr>
      <w:tr w:rsidR="00273FB1" w:rsidRPr="00071D60" w14:paraId="750D9B0B" w14:textId="77777777" w:rsidTr="003A1B1C">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6FC303A8" w14:textId="1834AAB2" w:rsidR="00273FB1" w:rsidRPr="00021974" w:rsidRDefault="00273FB1" w:rsidP="009F7795">
            <w:pPr>
              <w:keepNext/>
              <w:keepLines/>
              <w:jc w:val="left"/>
              <w:rPr>
                <w:rFonts w:ascii="Arial Narrow" w:hAnsi="Arial Narrow"/>
                <w:color w:val="000000"/>
                <w:szCs w:val="22"/>
              </w:rPr>
            </w:pPr>
          </w:p>
        </w:tc>
        <w:tc>
          <w:tcPr>
            <w:tcW w:w="844" w:type="pct"/>
            <w:vMerge/>
          </w:tcPr>
          <w:p w14:paraId="27702943" w14:textId="3C68B6AC" w:rsidR="00273FB1" w:rsidRPr="00021974" w:rsidRDefault="00273FB1" w:rsidP="007941F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429" w:type="pct"/>
          </w:tcPr>
          <w:p w14:paraId="14EBB21B" w14:textId="3C181F3F" w:rsidR="00273FB1" w:rsidRPr="00021974" w:rsidRDefault="00273FB1" w:rsidP="007941F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Air Filter Replacement</w:t>
            </w:r>
          </w:p>
        </w:tc>
        <w:tc>
          <w:tcPr>
            <w:tcW w:w="525" w:type="pct"/>
            <w:noWrap/>
          </w:tcPr>
          <w:p w14:paraId="311C6337" w14:textId="04737AD9" w:rsidR="00273FB1" w:rsidRPr="00021974" w:rsidRDefault="00273FB1" w:rsidP="007941F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291711AB" w14:textId="5D3C8AD5" w:rsidR="00273FB1" w:rsidRPr="00021974" w:rsidRDefault="00273FB1" w:rsidP="007941F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27</w:t>
            </w:r>
          </w:p>
        </w:tc>
      </w:tr>
      <w:tr w:rsidR="00273FB1" w:rsidRPr="006453C0" w14:paraId="0C5BB515" w14:textId="77777777" w:rsidTr="003A1B1C">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2601F19B"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339E7D7C" w14:textId="0A9DE3B1" w:rsidR="00273FB1" w:rsidRPr="00021974" w:rsidRDefault="00273FB1" w:rsidP="007941FA">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429" w:type="pct"/>
          </w:tcPr>
          <w:p w14:paraId="6240BE09" w14:textId="76A6E976" w:rsidR="00273FB1" w:rsidRPr="00021974" w:rsidRDefault="00273FB1" w:rsidP="007941FA">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Low Flow Showerheads (IU)</w:t>
            </w:r>
          </w:p>
        </w:tc>
        <w:tc>
          <w:tcPr>
            <w:tcW w:w="525" w:type="pct"/>
            <w:noWrap/>
          </w:tcPr>
          <w:p w14:paraId="68C73DC0" w14:textId="7C575D22" w:rsidR="00273FB1" w:rsidRPr="00021974" w:rsidRDefault="00273FB1" w:rsidP="007941FA">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Unit</w:t>
            </w:r>
          </w:p>
        </w:tc>
        <w:tc>
          <w:tcPr>
            <w:tcW w:w="714" w:type="pct"/>
            <w:noWrap/>
          </w:tcPr>
          <w:p w14:paraId="3E98F0D3" w14:textId="3E9CD890" w:rsidR="00273FB1" w:rsidRPr="00021974" w:rsidRDefault="00273FB1" w:rsidP="007941F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021974">
              <w:rPr>
                <w:rFonts w:ascii="Arial Narrow" w:hAnsi="Arial Narrow"/>
                <w:szCs w:val="22"/>
              </w:rPr>
              <w:t>27</w:t>
            </w:r>
          </w:p>
        </w:tc>
      </w:tr>
      <w:tr w:rsidR="00273FB1" w:rsidRPr="007416B8" w14:paraId="10C0F681" w14:textId="77777777" w:rsidTr="003A1B1C">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488" w:type="pct"/>
            <w:vMerge/>
          </w:tcPr>
          <w:p w14:paraId="353EA5B8" w14:textId="77777777" w:rsidR="00273FB1" w:rsidRPr="00021974" w:rsidRDefault="00273FB1" w:rsidP="009F7795">
            <w:pPr>
              <w:keepNext/>
              <w:keepLines/>
              <w:jc w:val="left"/>
              <w:rPr>
                <w:rFonts w:ascii="Arial Narrow" w:hAnsi="Arial Narrow"/>
                <w:color w:val="000000"/>
                <w:szCs w:val="22"/>
              </w:rPr>
            </w:pPr>
          </w:p>
        </w:tc>
        <w:tc>
          <w:tcPr>
            <w:tcW w:w="844" w:type="pct"/>
            <w:vMerge/>
          </w:tcPr>
          <w:p w14:paraId="3F685B6F" w14:textId="77777777" w:rsidR="00273FB1" w:rsidRPr="00021974" w:rsidRDefault="00273FB1" w:rsidP="007941F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429" w:type="pct"/>
          </w:tcPr>
          <w:p w14:paraId="21889821" w14:textId="222CE5DB" w:rsidR="00273FB1" w:rsidRPr="00021974" w:rsidRDefault="00273FB1" w:rsidP="007941FA">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Boiler Pipe Insulation</w:t>
            </w:r>
          </w:p>
        </w:tc>
        <w:tc>
          <w:tcPr>
            <w:tcW w:w="525" w:type="pct"/>
            <w:noWrap/>
          </w:tcPr>
          <w:p w14:paraId="1040E58F" w14:textId="2F7AB85C" w:rsidR="00273FB1" w:rsidRPr="00021974" w:rsidRDefault="00273FB1" w:rsidP="007941FA">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LN FT</w:t>
            </w:r>
          </w:p>
        </w:tc>
        <w:tc>
          <w:tcPr>
            <w:tcW w:w="714" w:type="pct"/>
            <w:noWrap/>
          </w:tcPr>
          <w:p w14:paraId="24B361F0" w14:textId="11FF64EF" w:rsidR="00273FB1" w:rsidRPr="00021974" w:rsidRDefault="00273FB1" w:rsidP="007941F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021974">
              <w:rPr>
                <w:rFonts w:ascii="Arial Narrow" w:hAnsi="Arial Narrow"/>
                <w:szCs w:val="22"/>
              </w:rPr>
              <w:t>1</w:t>
            </w:r>
          </w:p>
        </w:tc>
      </w:tr>
    </w:tbl>
    <w:p w14:paraId="55BD5CD2" w14:textId="134AC1C5" w:rsidR="004F0F97" w:rsidRDefault="004F0F97" w:rsidP="00192873">
      <w:pPr>
        <w:pStyle w:val="Source"/>
        <w:keepNext/>
        <w:keepLines/>
        <w:spacing w:before="0"/>
      </w:pPr>
      <w:r w:rsidRPr="00651E3A">
        <w:t xml:space="preserve">Source: </w:t>
      </w:r>
      <w:bookmarkStart w:id="12" w:name="_Hlk186754865"/>
      <w:r w:rsidR="00EB7F41">
        <w:t>Nicor Gas tracking data and e</w:t>
      </w:r>
      <w:r>
        <w:t xml:space="preserve">valuation team </w:t>
      </w:r>
      <w:r w:rsidRPr="00651E3A">
        <w:t>analysis</w:t>
      </w:r>
      <w:bookmarkEnd w:id="12"/>
      <w:r w:rsidRPr="00651E3A">
        <w:t>.</w:t>
      </w:r>
    </w:p>
    <w:p w14:paraId="13418635" w14:textId="77777777" w:rsidR="00175BB3" w:rsidRDefault="00175BB3" w:rsidP="004F0F97">
      <w:pPr>
        <w:pStyle w:val="Source"/>
        <w:keepNext/>
        <w:keepLines/>
      </w:pPr>
    </w:p>
    <w:p w14:paraId="3B40370A" w14:textId="7A79DF83" w:rsidR="004F0F97" w:rsidRPr="00983FF1" w:rsidRDefault="000F321A" w:rsidP="00983FF1">
      <w:pPr>
        <w:pStyle w:val="Heading10"/>
      </w:pPr>
      <w:bookmarkStart w:id="13" w:name="_Toc192782153"/>
      <w:r w:rsidRPr="00983FF1">
        <w:t>Program Savings Detail</w:t>
      </w:r>
      <w:bookmarkEnd w:id="13"/>
    </w:p>
    <w:p w14:paraId="6C761442" w14:textId="5473C23B" w:rsidR="004F0F97" w:rsidRDefault="009F5054" w:rsidP="004F0F97">
      <w:r>
        <w:fldChar w:fldCharType="begin"/>
      </w:r>
      <w:r>
        <w:instrText xml:space="preserve"> REF _Ref500500894 \h </w:instrText>
      </w:r>
      <w:r>
        <w:fldChar w:fldCharType="separate"/>
      </w:r>
      <w:r w:rsidR="00186CEB">
        <w:t xml:space="preserve">Table </w:t>
      </w:r>
      <w:r w:rsidR="00186CEB">
        <w:rPr>
          <w:noProof/>
        </w:rPr>
        <w:t>3</w:t>
      </w:r>
      <w:r>
        <w:fldChar w:fldCharType="end"/>
      </w:r>
      <w:r w:rsidR="004F0F97">
        <w:t xml:space="preserve"> </w:t>
      </w:r>
      <w:r w:rsidR="004F0F97" w:rsidRPr="00A90B62">
        <w:t>summarize</w:t>
      </w:r>
      <w:r w:rsidR="004F0F97">
        <w:t>s</w:t>
      </w:r>
      <w:r w:rsidR="004F0F97" w:rsidRPr="00A90B62">
        <w:t xml:space="preserve"> the </w:t>
      </w:r>
      <w:r w:rsidR="004F0F97">
        <w:t xml:space="preserve">energy </w:t>
      </w:r>
      <w:r w:rsidR="004F0F97" w:rsidRPr="00A90B62">
        <w:t xml:space="preserve">savings </w:t>
      </w:r>
      <w:r w:rsidR="00574DC5" w:rsidRPr="00A90B62">
        <w:t xml:space="preserve">the </w:t>
      </w:r>
      <w:r w:rsidR="008B1289" w:rsidRPr="008B1289">
        <w:t>M</w:t>
      </w:r>
      <w:r w:rsidR="00020EBF">
        <w:t>FIE</w:t>
      </w:r>
      <w:r w:rsidR="008B1289" w:rsidRPr="008B1289">
        <w:t xml:space="preserve"> Program </w:t>
      </w:r>
      <w:r w:rsidR="004F0F97">
        <w:t xml:space="preserve">achieved by path in </w:t>
      </w:r>
      <w:r w:rsidR="00E27342">
        <w:t>202</w:t>
      </w:r>
      <w:r w:rsidR="00CC29CD">
        <w:t>4</w:t>
      </w:r>
      <w:r w:rsidR="004F0F97">
        <w:t>.</w:t>
      </w:r>
    </w:p>
    <w:p w14:paraId="1501D493" w14:textId="0F32FD61" w:rsidR="004F0F97" w:rsidRDefault="004F0F97" w:rsidP="002E7882">
      <w:pPr>
        <w:pStyle w:val="Caption"/>
        <w:keepLines/>
        <w:spacing w:before="240"/>
      </w:pPr>
      <w:bookmarkStart w:id="14" w:name="_Ref500500894"/>
      <w:bookmarkStart w:id="15" w:name="_Toc397011684"/>
      <w:bookmarkStart w:id="16" w:name="_Toc397011694"/>
      <w:bookmarkStart w:id="17" w:name="_Toc398541809"/>
      <w:bookmarkStart w:id="18" w:name="_Toc398541922"/>
      <w:bookmarkStart w:id="19" w:name="_Toc398546654"/>
      <w:bookmarkStart w:id="20" w:name="_Toc423009516"/>
      <w:bookmarkStart w:id="21" w:name="_Toc426278634"/>
      <w:bookmarkStart w:id="22" w:name="_Toc61360847"/>
      <w:bookmarkStart w:id="23" w:name="_Toc193317948"/>
      <w:r>
        <w:t xml:space="preserve">Table </w:t>
      </w:r>
      <w:r>
        <w:fldChar w:fldCharType="begin"/>
      </w:r>
      <w:r>
        <w:instrText>SEQ Table \* ARABIC</w:instrText>
      </w:r>
      <w:r>
        <w:fldChar w:fldCharType="separate"/>
      </w:r>
      <w:r w:rsidR="00575621">
        <w:rPr>
          <w:noProof/>
        </w:rPr>
        <w:t>3</w:t>
      </w:r>
      <w:r>
        <w:fldChar w:fldCharType="end"/>
      </w:r>
      <w:bookmarkEnd w:id="14"/>
      <w:r>
        <w:t xml:space="preserve">. </w:t>
      </w:r>
      <w:r w:rsidR="00E27342">
        <w:t>202</w:t>
      </w:r>
      <w:r w:rsidR="00BB3C1A">
        <w:t>4</w:t>
      </w:r>
      <w:r>
        <w:t xml:space="preserve"> Annual Energy Savings Summary</w:t>
      </w:r>
      <w:bookmarkEnd w:id="15"/>
      <w:bookmarkEnd w:id="16"/>
      <w:bookmarkEnd w:id="17"/>
      <w:bookmarkEnd w:id="18"/>
      <w:bookmarkEnd w:id="19"/>
      <w:bookmarkEnd w:id="20"/>
      <w:bookmarkEnd w:id="21"/>
      <w:bookmarkEnd w:id="22"/>
      <w:bookmarkEnd w:id="23"/>
      <w:r>
        <w:t xml:space="preserve"> </w:t>
      </w:r>
    </w:p>
    <w:tbl>
      <w:tblPr>
        <w:tblW w:w="0" w:type="auto"/>
        <w:tblLayout w:type="fixed"/>
        <w:tblLook w:val="06A0" w:firstRow="1" w:lastRow="0" w:firstColumn="1" w:lastColumn="0" w:noHBand="1" w:noVBand="1"/>
      </w:tblPr>
      <w:tblGrid>
        <w:gridCol w:w="1350"/>
        <w:gridCol w:w="1670"/>
        <w:gridCol w:w="1063"/>
        <w:gridCol w:w="1258"/>
        <w:gridCol w:w="1228"/>
        <w:gridCol w:w="786"/>
        <w:gridCol w:w="791"/>
        <w:gridCol w:w="1214"/>
      </w:tblGrid>
      <w:tr w:rsidR="1B6EEEC9" w:rsidRPr="00BA751B" w14:paraId="0CBC9E15" w14:textId="77777777" w:rsidTr="004C1963">
        <w:trPr>
          <w:trHeight w:val="780"/>
          <w:tblHeader/>
        </w:trPr>
        <w:tc>
          <w:tcPr>
            <w:tcW w:w="1350" w:type="dxa"/>
            <w:tcBorders>
              <w:top w:val="nil"/>
              <w:left w:val="nil"/>
              <w:bottom w:val="single" w:sz="12" w:space="0" w:color="95D600"/>
              <w:right w:val="nil"/>
            </w:tcBorders>
            <w:shd w:val="clear" w:color="auto" w:fill="036479" w:themeFill="accent3"/>
            <w:tcMar>
              <w:top w:w="15" w:type="dxa"/>
              <w:left w:w="15" w:type="dxa"/>
              <w:right w:w="15" w:type="dxa"/>
            </w:tcMar>
            <w:vAlign w:val="center"/>
          </w:tcPr>
          <w:p w14:paraId="310F21D3" w14:textId="0F378313" w:rsidR="1B6EEEC9" w:rsidRPr="00BA751B" w:rsidRDefault="1B6EEEC9" w:rsidP="1B6EEEC9">
            <w:pPr>
              <w:rPr>
                <w:rFonts w:ascii="Arial Narrow" w:hAnsi="Arial Narrow"/>
                <w:sz w:val="20"/>
                <w:szCs w:val="20"/>
              </w:rPr>
            </w:pPr>
            <w:r w:rsidRPr="00BA751B">
              <w:rPr>
                <w:rFonts w:ascii="Arial Narrow" w:eastAsia="Arial Narrow" w:hAnsi="Arial Narrow" w:cs="Arial Narrow"/>
                <w:color w:val="FFFFFF" w:themeColor="background1"/>
                <w:sz w:val="20"/>
                <w:szCs w:val="20"/>
              </w:rPr>
              <w:t>Program Category</w:t>
            </w:r>
          </w:p>
        </w:tc>
        <w:tc>
          <w:tcPr>
            <w:tcW w:w="1670" w:type="dxa"/>
            <w:tcBorders>
              <w:top w:val="nil"/>
              <w:left w:val="nil"/>
              <w:bottom w:val="single" w:sz="12" w:space="0" w:color="95D600"/>
              <w:right w:val="nil"/>
            </w:tcBorders>
            <w:shd w:val="clear" w:color="auto" w:fill="036479" w:themeFill="accent3"/>
            <w:tcMar>
              <w:top w:w="15" w:type="dxa"/>
              <w:left w:w="15" w:type="dxa"/>
              <w:right w:w="15" w:type="dxa"/>
            </w:tcMar>
            <w:vAlign w:val="center"/>
          </w:tcPr>
          <w:p w14:paraId="66F39E48" w14:textId="1921ABA5" w:rsidR="1B6EEEC9" w:rsidRPr="00BA751B" w:rsidRDefault="1B6EEEC9" w:rsidP="1B6EEEC9">
            <w:pPr>
              <w:rPr>
                <w:rFonts w:ascii="Arial Narrow" w:hAnsi="Arial Narrow"/>
                <w:sz w:val="20"/>
                <w:szCs w:val="20"/>
              </w:rPr>
            </w:pPr>
            <w:r w:rsidRPr="00BA751B">
              <w:rPr>
                <w:rFonts w:ascii="Arial Narrow" w:eastAsia="Arial Narrow" w:hAnsi="Arial Narrow" w:cs="Arial Narrow"/>
                <w:color w:val="FFFFFF" w:themeColor="background1"/>
                <w:sz w:val="20"/>
                <w:szCs w:val="20"/>
              </w:rPr>
              <w:t>Program Path</w:t>
            </w:r>
          </w:p>
        </w:tc>
        <w:tc>
          <w:tcPr>
            <w:tcW w:w="1063" w:type="dxa"/>
            <w:tcBorders>
              <w:top w:val="nil"/>
              <w:left w:val="nil"/>
              <w:bottom w:val="single" w:sz="12" w:space="0" w:color="95D600"/>
              <w:right w:val="nil"/>
            </w:tcBorders>
            <w:shd w:val="clear" w:color="auto" w:fill="036479" w:themeFill="accent3"/>
            <w:tcMar>
              <w:top w:w="15" w:type="dxa"/>
              <w:left w:w="15" w:type="dxa"/>
              <w:right w:w="15" w:type="dxa"/>
            </w:tcMar>
            <w:vAlign w:val="center"/>
          </w:tcPr>
          <w:p w14:paraId="669AD640" w14:textId="3AB64F20" w:rsidR="1B6EEEC9" w:rsidRPr="00BA751B" w:rsidRDefault="1B6EEEC9" w:rsidP="1B6EEEC9">
            <w:pPr>
              <w:jc w:val="right"/>
              <w:rPr>
                <w:rFonts w:ascii="Arial Narrow" w:hAnsi="Arial Narrow"/>
                <w:sz w:val="20"/>
                <w:szCs w:val="20"/>
              </w:rPr>
            </w:pPr>
            <w:r w:rsidRPr="00BA751B">
              <w:rPr>
                <w:rFonts w:ascii="Arial Narrow" w:eastAsia="Arial Narrow" w:hAnsi="Arial Narrow" w:cs="Arial Narrow"/>
                <w:color w:val="FFFFFF" w:themeColor="background1"/>
                <w:sz w:val="20"/>
                <w:szCs w:val="20"/>
              </w:rPr>
              <w:t>Ex Ante Gross Savings (Therms)</w:t>
            </w:r>
          </w:p>
        </w:tc>
        <w:tc>
          <w:tcPr>
            <w:tcW w:w="1258" w:type="dxa"/>
            <w:tcBorders>
              <w:top w:val="nil"/>
              <w:left w:val="nil"/>
              <w:bottom w:val="single" w:sz="12" w:space="0" w:color="95D600"/>
              <w:right w:val="nil"/>
            </w:tcBorders>
            <w:shd w:val="clear" w:color="auto" w:fill="036479" w:themeFill="accent3"/>
            <w:tcMar>
              <w:top w:w="15" w:type="dxa"/>
              <w:left w:w="15" w:type="dxa"/>
              <w:right w:w="15" w:type="dxa"/>
            </w:tcMar>
            <w:vAlign w:val="center"/>
          </w:tcPr>
          <w:p w14:paraId="7451A597" w14:textId="3D9E9EA2" w:rsidR="1B6EEEC9" w:rsidRPr="00BA751B" w:rsidRDefault="1B6EEEC9" w:rsidP="1B6EEEC9">
            <w:pPr>
              <w:jc w:val="right"/>
              <w:rPr>
                <w:rFonts w:ascii="Arial Narrow" w:hAnsi="Arial Narrow"/>
                <w:sz w:val="20"/>
                <w:szCs w:val="20"/>
              </w:rPr>
            </w:pPr>
            <w:r w:rsidRPr="00BA751B">
              <w:rPr>
                <w:rFonts w:ascii="Arial Narrow" w:eastAsia="Arial Narrow" w:hAnsi="Arial Narrow" w:cs="Arial Narrow"/>
                <w:color w:val="FFFFFF" w:themeColor="background1"/>
                <w:sz w:val="20"/>
                <w:szCs w:val="20"/>
              </w:rPr>
              <w:t>Verified Gross RR*</w:t>
            </w:r>
          </w:p>
        </w:tc>
        <w:tc>
          <w:tcPr>
            <w:tcW w:w="1228" w:type="dxa"/>
            <w:tcBorders>
              <w:top w:val="nil"/>
              <w:left w:val="nil"/>
              <w:bottom w:val="single" w:sz="12" w:space="0" w:color="95D600"/>
              <w:right w:val="nil"/>
            </w:tcBorders>
            <w:shd w:val="clear" w:color="auto" w:fill="036479" w:themeFill="accent3"/>
            <w:tcMar>
              <w:top w:w="15" w:type="dxa"/>
              <w:left w:w="15" w:type="dxa"/>
              <w:right w:w="15" w:type="dxa"/>
            </w:tcMar>
            <w:vAlign w:val="center"/>
          </w:tcPr>
          <w:p w14:paraId="35DC77CB" w14:textId="24643A98" w:rsidR="1B6EEEC9" w:rsidRPr="00BA751B" w:rsidRDefault="1B6EEEC9" w:rsidP="1B6EEEC9">
            <w:pPr>
              <w:jc w:val="right"/>
              <w:rPr>
                <w:rFonts w:ascii="Arial Narrow" w:hAnsi="Arial Narrow"/>
                <w:sz w:val="20"/>
                <w:szCs w:val="20"/>
              </w:rPr>
            </w:pPr>
            <w:r w:rsidRPr="00BA751B">
              <w:rPr>
                <w:rFonts w:ascii="Arial Narrow" w:eastAsia="Arial Narrow" w:hAnsi="Arial Narrow" w:cs="Arial Narrow"/>
                <w:color w:val="FFFFFF" w:themeColor="background1"/>
                <w:sz w:val="20"/>
                <w:szCs w:val="20"/>
              </w:rPr>
              <w:t>Verified Gross Savings (Therms</w:t>
            </w:r>
          </w:p>
        </w:tc>
        <w:tc>
          <w:tcPr>
            <w:tcW w:w="786" w:type="dxa"/>
            <w:tcBorders>
              <w:top w:val="nil"/>
              <w:left w:val="nil"/>
              <w:bottom w:val="single" w:sz="12" w:space="0" w:color="95D600"/>
              <w:right w:val="nil"/>
            </w:tcBorders>
            <w:shd w:val="clear" w:color="auto" w:fill="036479" w:themeFill="accent3"/>
            <w:tcMar>
              <w:top w:w="15" w:type="dxa"/>
              <w:left w:w="15" w:type="dxa"/>
              <w:right w:w="15" w:type="dxa"/>
            </w:tcMar>
            <w:vAlign w:val="center"/>
          </w:tcPr>
          <w:p w14:paraId="4A3982CE" w14:textId="432E326E" w:rsidR="1B6EEEC9" w:rsidRPr="00BA751B" w:rsidRDefault="1B6EEEC9" w:rsidP="1B6EEEC9">
            <w:pPr>
              <w:jc w:val="right"/>
              <w:rPr>
                <w:rFonts w:ascii="Arial Narrow" w:hAnsi="Arial Narrow"/>
                <w:sz w:val="20"/>
                <w:szCs w:val="20"/>
              </w:rPr>
            </w:pPr>
            <w:r w:rsidRPr="00BA751B">
              <w:rPr>
                <w:rFonts w:ascii="Arial Narrow" w:eastAsia="Arial Narrow" w:hAnsi="Arial Narrow" w:cs="Arial Narrow"/>
                <w:color w:val="FFFFFF" w:themeColor="background1"/>
                <w:sz w:val="20"/>
                <w:szCs w:val="20"/>
              </w:rPr>
              <w:t>NTG</w:t>
            </w:r>
            <w:r w:rsidRPr="00BA751B">
              <w:rPr>
                <w:rFonts w:ascii="Arial Narrow" w:eastAsia="Calibri" w:hAnsi="Arial Narrow" w:cs="Calibri"/>
                <w:color w:val="FFFFFF" w:themeColor="background1"/>
                <w:sz w:val="20"/>
                <w:szCs w:val="20"/>
              </w:rPr>
              <w:t>†</w:t>
            </w:r>
          </w:p>
        </w:tc>
        <w:tc>
          <w:tcPr>
            <w:tcW w:w="791" w:type="dxa"/>
            <w:tcBorders>
              <w:top w:val="nil"/>
              <w:left w:val="nil"/>
              <w:bottom w:val="single" w:sz="12" w:space="0" w:color="95D600"/>
              <w:right w:val="nil"/>
            </w:tcBorders>
            <w:shd w:val="clear" w:color="auto" w:fill="036479" w:themeFill="accent3"/>
            <w:tcMar>
              <w:top w:w="15" w:type="dxa"/>
              <w:left w:w="15" w:type="dxa"/>
              <w:right w:w="15" w:type="dxa"/>
            </w:tcMar>
            <w:vAlign w:val="center"/>
          </w:tcPr>
          <w:p w14:paraId="7850EA09" w14:textId="35D64C73" w:rsidR="1B6EEEC9" w:rsidRPr="00BA751B" w:rsidRDefault="1B6EEEC9" w:rsidP="1B6EEEC9">
            <w:pPr>
              <w:jc w:val="right"/>
              <w:rPr>
                <w:rFonts w:ascii="Arial Narrow" w:hAnsi="Arial Narrow"/>
                <w:sz w:val="20"/>
                <w:szCs w:val="20"/>
              </w:rPr>
            </w:pPr>
            <w:r w:rsidRPr="00BA751B">
              <w:rPr>
                <w:rFonts w:ascii="Arial Narrow" w:eastAsia="Arial Narrow" w:hAnsi="Arial Narrow" w:cs="Arial Narrow"/>
                <w:color w:val="FFFFFF" w:themeColor="background1"/>
                <w:sz w:val="20"/>
                <w:szCs w:val="20"/>
              </w:rPr>
              <w:t>NP</w:t>
            </w:r>
            <w:r w:rsidR="003C5E7B" w:rsidRPr="00BA751B">
              <w:rPr>
                <w:rFonts w:ascii="Arial Narrow" w:eastAsia="Arial Narrow" w:hAnsi="Arial Narrow" w:cs="Arial Narrow"/>
                <w:color w:val="FFFFFF" w:themeColor="background1"/>
                <w:sz w:val="20"/>
                <w:szCs w:val="20"/>
              </w:rPr>
              <w:t>S</w:t>
            </w:r>
            <w:r w:rsidRPr="00BA751B">
              <w:rPr>
                <w:rFonts w:ascii="Arial Narrow" w:eastAsia="Arial Narrow" w:hAnsi="Arial Narrow" w:cs="Arial Narrow"/>
                <w:color w:val="FFFFFF" w:themeColor="background1"/>
                <w:sz w:val="20"/>
                <w:szCs w:val="20"/>
              </w:rPr>
              <w:t>O‡</w:t>
            </w:r>
          </w:p>
        </w:tc>
        <w:tc>
          <w:tcPr>
            <w:tcW w:w="1214" w:type="dxa"/>
            <w:tcBorders>
              <w:top w:val="nil"/>
              <w:left w:val="nil"/>
              <w:bottom w:val="single" w:sz="12" w:space="0" w:color="95D600"/>
              <w:right w:val="nil"/>
            </w:tcBorders>
            <w:shd w:val="clear" w:color="auto" w:fill="036479" w:themeFill="accent3"/>
            <w:tcMar>
              <w:top w:w="15" w:type="dxa"/>
              <w:left w:w="15" w:type="dxa"/>
              <w:right w:w="15" w:type="dxa"/>
            </w:tcMar>
            <w:vAlign w:val="center"/>
          </w:tcPr>
          <w:p w14:paraId="278FA940" w14:textId="0B134FB0" w:rsidR="1B6EEEC9" w:rsidRPr="00BA751B" w:rsidRDefault="1B6EEEC9" w:rsidP="1B6EEEC9">
            <w:pPr>
              <w:jc w:val="right"/>
              <w:rPr>
                <w:rFonts w:ascii="Arial Narrow" w:hAnsi="Arial Narrow"/>
                <w:sz w:val="20"/>
                <w:szCs w:val="20"/>
              </w:rPr>
            </w:pPr>
            <w:r w:rsidRPr="00BA751B">
              <w:rPr>
                <w:rFonts w:ascii="Arial Narrow" w:eastAsia="Arial Narrow" w:hAnsi="Arial Narrow" w:cs="Arial Narrow"/>
                <w:color w:val="FFFFFF" w:themeColor="background1"/>
                <w:sz w:val="20"/>
                <w:szCs w:val="20"/>
              </w:rPr>
              <w:t>Verified Net Savings (Therms)</w:t>
            </w:r>
          </w:p>
        </w:tc>
      </w:tr>
      <w:tr w:rsidR="00A8032F" w:rsidRPr="00BA751B" w14:paraId="620AE03D" w14:textId="77777777" w:rsidTr="00F94D37">
        <w:trPr>
          <w:trHeight w:val="540"/>
        </w:trPr>
        <w:tc>
          <w:tcPr>
            <w:tcW w:w="1350" w:type="dxa"/>
            <w:vMerge w:val="restart"/>
            <w:tcBorders>
              <w:top w:val="single" w:sz="12" w:space="0" w:color="95D600"/>
              <w:left w:val="nil"/>
              <w:right w:val="nil"/>
            </w:tcBorders>
            <w:tcMar>
              <w:top w:w="15" w:type="dxa"/>
              <w:left w:w="15" w:type="dxa"/>
              <w:right w:w="15" w:type="dxa"/>
            </w:tcMar>
            <w:vAlign w:val="center"/>
          </w:tcPr>
          <w:p w14:paraId="74DE2592" w14:textId="06FC6002" w:rsidR="00A8032F" w:rsidRPr="00BA751B" w:rsidRDefault="00A8032F" w:rsidP="00A8032F">
            <w:pPr>
              <w:rPr>
                <w:rFonts w:ascii="Arial Narrow" w:hAnsi="Arial Narrow"/>
                <w:sz w:val="20"/>
                <w:szCs w:val="20"/>
              </w:rPr>
            </w:pPr>
            <w:r w:rsidRPr="00BA751B">
              <w:rPr>
                <w:rFonts w:ascii="Arial Narrow" w:hAnsi="Arial Narrow"/>
                <w:sz w:val="20"/>
                <w:szCs w:val="20"/>
              </w:rPr>
              <w:t>Multi-Family Income Eligible</w:t>
            </w:r>
          </w:p>
        </w:tc>
        <w:tc>
          <w:tcPr>
            <w:tcW w:w="1670" w:type="dxa"/>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tcPr>
          <w:p w14:paraId="5AF9DA1A" w14:textId="421981C5" w:rsidR="00A8032F" w:rsidRPr="00BA751B" w:rsidRDefault="00A8032F" w:rsidP="00A8032F">
            <w:pPr>
              <w:rPr>
                <w:rFonts w:ascii="Arial Narrow" w:hAnsi="Arial Narrow"/>
                <w:sz w:val="20"/>
                <w:szCs w:val="20"/>
              </w:rPr>
            </w:pPr>
            <w:r w:rsidRPr="00BA751B">
              <w:rPr>
                <w:rFonts w:ascii="Arial Narrow" w:hAnsi="Arial Narrow"/>
                <w:sz w:val="20"/>
                <w:szCs w:val="20"/>
              </w:rPr>
              <w:t>Retrofits</w:t>
            </w:r>
          </w:p>
        </w:tc>
        <w:tc>
          <w:tcPr>
            <w:tcW w:w="1063" w:type="dxa"/>
            <w:tcBorders>
              <w:top w:val="single" w:sz="12" w:space="0" w:color="95D600"/>
              <w:left w:val="nil"/>
              <w:bottom w:val="single" w:sz="8" w:space="0" w:color="B3EFFD" w:themeColor="accent3" w:themeTint="33"/>
              <w:right w:val="nil"/>
            </w:tcBorders>
            <w:tcMar>
              <w:top w:w="15" w:type="dxa"/>
              <w:left w:w="15" w:type="dxa"/>
              <w:right w:w="15" w:type="dxa"/>
            </w:tcMar>
          </w:tcPr>
          <w:p w14:paraId="08AD79B7" w14:textId="524B8D26" w:rsidR="00A8032F" w:rsidRPr="00BA751B" w:rsidRDefault="00A8032F" w:rsidP="00A8032F">
            <w:pPr>
              <w:jc w:val="right"/>
              <w:rPr>
                <w:rFonts w:ascii="Arial Narrow" w:hAnsi="Arial Narrow"/>
                <w:sz w:val="20"/>
                <w:szCs w:val="20"/>
              </w:rPr>
            </w:pPr>
            <w:r w:rsidRPr="00BA751B">
              <w:rPr>
                <w:rFonts w:ascii="Arial Narrow" w:hAnsi="Arial Narrow"/>
                <w:sz w:val="20"/>
                <w:szCs w:val="20"/>
              </w:rPr>
              <w:t xml:space="preserve">682,595 </w:t>
            </w:r>
          </w:p>
        </w:tc>
        <w:tc>
          <w:tcPr>
            <w:tcW w:w="1258" w:type="dxa"/>
            <w:tcBorders>
              <w:top w:val="single" w:sz="12" w:space="0" w:color="95D600"/>
              <w:left w:val="nil"/>
              <w:bottom w:val="single" w:sz="8" w:space="0" w:color="B3EFFD" w:themeColor="accent3" w:themeTint="33"/>
              <w:right w:val="nil"/>
            </w:tcBorders>
            <w:tcMar>
              <w:top w:w="15" w:type="dxa"/>
              <w:left w:w="15" w:type="dxa"/>
              <w:right w:w="15" w:type="dxa"/>
            </w:tcMar>
          </w:tcPr>
          <w:p w14:paraId="1F8B6C1D" w14:textId="0F67F2C2" w:rsidR="00A8032F" w:rsidRPr="00BA751B" w:rsidRDefault="00A8032F" w:rsidP="00A8032F">
            <w:pPr>
              <w:jc w:val="right"/>
              <w:rPr>
                <w:rFonts w:ascii="Arial Narrow" w:hAnsi="Arial Narrow"/>
                <w:sz w:val="20"/>
                <w:szCs w:val="20"/>
              </w:rPr>
            </w:pPr>
            <w:r w:rsidRPr="00BA751B">
              <w:rPr>
                <w:rFonts w:ascii="Arial Narrow" w:hAnsi="Arial Narrow"/>
                <w:sz w:val="20"/>
                <w:szCs w:val="20"/>
              </w:rPr>
              <w:t>102%</w:t>
            </w:r>
          </w:p>
        </w:tc>
        <w:tc>
          <w:tcPr>
            <w:tcW w:w="1228" w:type="dxa"/>
            <w:tcBorders>
              <w:top w:val="single" w:sz="12" w:space="0" w:color="95D600"/>
              <w:left w:val="nil"/>
              <w:bottom w:val="single" w:sz="8" w:space="0" w:color="B3EFFD" w:themeColor="accent3" w:themeTint="33"/>
              <w:right w:val="nil"/>
            </w:tcBorders>
            <w:tcMar>
              <w:top w:w="15" w:type="dxa"/>
              <w:left w:w="15" w:type="dxa"/>
              <w:right w:w="15" w:type="dxa"/>
            </w:tcMar>
          </w:tcPr>
          <w:p w14:paraId="49A04945" w14:textId="2B72481A" w:rsidR="00A8032F" w:rsidRPr="00BA751B" w:rsidRDefault="00A8032F" w:rsidP="00A8032F">
            <w:pPr>
              <w:jc w:val="right"/>
              <w:rPr>
                <w:rFonts w:ascii="Arial Narrow" w:hAnsi="Arial Narrow"/>
                <w:sz w:val="20"/>
                <w:szCs w:val="20"/>
              </w:rPr>
            </w:pPr>
            <w:r w:rsidRPr="00BA751B">
              <w:rPr>
                <w:rFonts w:ascii="Arial Narrow" w:hAnsi="Arial Narrow"/>
                <w:sz w:val="20"/>
                <w:szCs w:val="20"/>
              </w:rPr>
              <w:t xml:space="preserve">697,590 </w:t>
            </w:r>
          </w:p>
        </w:tc>
        <w:tc>
          <w:tcPr>
            <w:tcW w:w="786" w:type="dxa"/>
            <w:tcBorders>
              <w:top w:val="single" w:sz="12" w:space="0" w:color="95D600"/>
              <w:left w:val="nil"/>
              <w:bottom w:val="single" w:sz="8" w:space="0" w:color="B3EFFD" w:themeColor="accent3" w:themeTint="33"/>
              <w:right w:val="nil"/>
            </w:tcBorders>
            <w:tcMar>
              <w:top w:w="15" w:type="dxa"/>
              <w:left w:w="15" w:type="dxa"/>
              <w:right w:w="15" w:type="dxa"/>
            </w:tcMar>
          </w:tcPr>
          <w:p w14:paraId="4806D0CF" w14:textId="36C10685" w:rsidR="00A8032F" w:rsidRPr="00BA751B" w:rsidRDefault="00A8032F" w:rsidP="00A8032F">
            <w:pPr>
              <w:jc w:val="right"/>
              <w:rPr>
                <w:rFonts w:ascii="Arial Narrow" w:hAnsi="Arial Narrow"/>
                <w:sz w:val="20"/>
                <w:szCs w:val="20"/>
              </w:rPr>
            </w:pPr>
            <w:r w:rsidRPr="00BA751B">
              <w:rPr>
                <w:rFonts w:ascii="Arial Narrow" w:hAnsi="Arial Narrow"/>
                <w:sz w:val="20"/>
                <w:szCs w:val="20"/>
              </w:rPr>
              <w:t xml:space="preserve">1.00 </w:t>
            </w:r>
          </w:p>
        </w:tc>
        <w:tc>
          <w:tcPr>
            <w:tcW w:w="791" w:type="dxa"/>
            <w:tcBorders>
              <w:top w:val="single" w:sz="12" w:space="0" w:color="95D600"/>
              <w:left w:val="nil"/>
              <w:bottom w:val="single" w:sz="8" w:space="0" w:color="B3EFFD" w:themeColor="accent3" w:themeTint="33"/>
              <w:right w:val="nil"/>
            </w:tcBorders>
            <w:tcMar>
              <w:top w:w="15" w:type="dxa"/>
              <w:left w:w="15" w:type="dxa"/>
              <w:right w:w="15" w:type="dxa"/>
            </w:tcMar>
          </w:tcPr>
          <w:p w14:paraId="6DBF8417" w14:textId="116FEDE0" w:rsidR="00A8032F" w:rsidRPr="00BA751B" w:rsidRDefault="00A34739" w:rsidP="00A8032F">
            <w:pPr>
              <w:jc w:val="right"/>
              <w:rPr>
                <w:rFonts w:ascii="Arial Narrow" w:hAnsi="Arial Narrow"/>
                <w:sz w:val="20"/>
                <w:szCs w:val="20"/>
              </w:rPr>
            </w:pPr>
            <w:r>
              <w:rPr>
                <w:rFonts w:ascii="Arial Narrow" w:hAnsi="Arial Narrow"/>
                <w:sz w:val="20"/>
                <w:szCs w:val="20"/>
              </w:rPr>
              <w:t>N/A</w:t>
            </w:r>
            <w:r w:rsidR="00A8032F" w:rsidRPr="00BA751B">
              <w:rPr>
                <w:rFonts w:ascii="Arial Narrow" w:hAnsi="Arial Narrow"/>
                <w:sz w:val="20"/>
                <w:szCs w:val="20"/>
              </w:rPr>
              <w:t xml:space="preserve"> </w:t>
            </w:r>
          </w:p>
        </w:tc>
        <w:tc>
          <w:tcPr>
            <w:tcW w:w="1214" w:type="dxa"/>
            <w:tcBorders>
              <w:top w:val="single" w:sz="12" w:space="0" w:color="95D600"/>
              <w:left w:val="nil"/>
              <w:bottom w:val="single" w:sz="8" w:space="0" w:color="B3EFFD" w:themeColor="accent3" w:themeTint="33"/>
              <w:right w:val="nil"/>
            </w:tcBorders>
            <w:tcMar>
              <w:top w:w="15" w:type="dxa"/>
              <w:left w:w="15" w:type="dxa"/>
              <w:right w:w="15" w:type="dxa"/>
            </w:tcMar>
          </w:tcPr>
          <w:p w14:paraId="1E285288" w14:textId="5AB00214" w:rsidR="00A8032F" w:rsidRPr="00BA751B" w:rsidRDefault="00A8032F" w:rsidP="00A8032F">
            <w:pPr>
              <w:jc w:val="right"/>
              <w:rPr>
                <w:rFonts w:ascii="Arial Narrow" w:hAnsi="Arial Narrow"/>
                <w:sz w:val="20"/>
                <w:szCs w:val="20"/>
              </w:rPr>
            </w:pPr>
            <w:r w:rsidRPr="00BA751B">
              <w:rPr>
                <w:rFonts w:ascii="Arial Narrow" w:hAnsi="Arial Narrow"/>
                <w:sz w:val="20"/>
                <w:szCs w:val="20"/>
              </w:rPr>
              <w:t>697,590</w:t>
            </w:r>
          </w:p>
        </w:tc>
      </w:tr>
      <w:tr w:rsidR="00A34739" w:rsidRPr="00BA751B" w14:paraId="50EDAE7D" w14:textId="77777777" w:rsidTr="001F30F1">
        <w:trPr>
          <w:trHeight w:val="300"/>
        </w:trPr>
        <w:tc>
          <w:tcPr>
            <w:tcW w:w="1350" w:type="dxa"/>
            <w:vMerge/>
            <w:tcBorders>
              <w:left w:val="nil"/>
              <w:right w:val="nil"/>
            </w:tcBorders>
            <w:shd w:val="clear" w:color="auto" w:fill="FFFFFF" w:themeFill="background1"/>
            <w:tcMar>
              <w:top w:w="15" w:type="dxa"/>
              <w:left w:w="15" w:type="dxa"/>
              <w:right w:w="15" w:type="dxa"/>
            </w:tcMar>
          </w:tcPr>
          <w:p w14:paraId="24F6534E" w14:textId="45886826" w:rsidR="00A34739" w:rsidRPr="00BA751B" w:rsidRDefault="00A34739" w:rsidP="00A34739">
            <w:pPr>
              <w:rPr>
                <w:rFonts w:ascii="Arial Narrow" w:hAnsi="Arial Narrow"/>
                <w:sz w:val="20"/>
                <w:szCs w:val="20"/>
              </w:rPr>
            </w:pPr>
          </w:p>
        </w:tc>
        <w:tc>
          <w:tcPr>
            <w:tcW w:w="1670"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tcPr>
          <w:p w14:paraId="6A8F0C38" w14:textId="0AD8A1E5" w:rsidR="00A34739" w:rsidRPr="00BA751B" w:rsidRDefault="00A34739" w:rsidP="00A34739">
            <w:pPr>
              <w:rPr>
                <w:rFonts w:ascii="Arial Narrow" w:hAnsi="Arial Narrow"/>
                <w:sz w:val="20"/>
                <w:szCs w:val="20"/>
              </w:rPr>
            </w:pPr>
            <w:r w:rsidRPr="00BA751B">
              <w:rPr>
                <w:rFonts w:ascii="Arial Narrow" w:hAnsi="Arial Narrow"/>
                <w:sz w:val="20"/>
                <w:szCs w:val="20"/>
              </w:rPr>
              <w:t>Ameren Nicor</w:t>
            </w:r>
          </w:p>
        </w:tc>
        <w:tc>
          <w:tcPr>
            <w:tcW w:w="1063"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tcPr>
          <w:p w14:paraId="0DB0D1C5" w14:textId="7DBFEB3F" w:rsidR="00A34739" w:rsidRPr="00BA751B" w:rsidRDefault="00A34739" w:rsidP="00A34739">
            <w:pPr>
              <w:jc w:val="right"/>
              <w:rPr>
                <w:rFonts w:ascii="Arial Narrow" w:hAnsi="Arial Narrow"/>
                <w:sz w:val="20"/>
                <w:szCs w:val="20"/>
              </w:rPr>
            </w:pPr>
            <w:r w:rsidRPr="00BA751B">
              <w:rPr>
                <w:rFonts w:ascii="Arial Narrow" w:hAnsi="Arial Narrow"/>
                <w:sz w:val="20"/>
                <w:szCs w:val="20"/>
              </w:rPr>
              <w:t xml:space="preserve">20,325 </w:t>
            </w:r>
          </w:p>
        </w:tc>
        <w:tc>
          <w:tcPr>
            <w:tcW w:w="1258"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tcPr>
          <w:p w14:paraId="695F08CD" w14:textId="39680920" w:rsidR="00A34739" w:rsidRPr="00BA751B" w:rsidRDefault="00A34739" w:rsidP="00A34739">
            <w:pPr>
              <w:jc w:val="right"/>
              <w:rPr>
                <w:rFonts w:ascii="Arial Narrow" w:hAnsi="Arial Narrow"/>
                <w:sz w:val="20"/>
                <w:szCs w:val="20"/>
              </w:rPr>
            </w:pPr>
            <w:r w:rsidRPr="00BA751B">
              <w:rPr>
                <w:rFonts w:ascii="Arial Narrow" w:hAnsi="Arial Narrow"/>
                <w:sz w:val="20"/>
                <w:szCs w:val="20"/>
              </w:rPr>
              <w:t>97%</w:t>
            </w:r>
          </w:p>
        </w:tc>
        <w:tc>
          <w:tcPr>
            <w:tcW w:w="1228"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tcPr>
          <w:p w14:paraId="34AE4CA3" w14:textId="6732F507" w:rsidR="00A34739" w:rsidRPr="00BA751B" w:rsidRDefault="00A34739" w:rsidP="00A34739">
            <w:pPr>
              <w:jc w:val="right"/>
              <w:rPr>
                <w:rFonts w:ascii="Arial Narrow" w:hAnsi="Arial Narrow"/>
                <w:sz w:val="20"/>
                <w:szCs w:val="20"/>
              </w:rPr>
            </w:pPr>
            <w:r w:rsidRPr="00BA751B">
              <w:rPr>
                <w:rFonts w:ascii="Arial Narrow" w:hAnsi="Arial Narrow"/>
                <w:sz w:val="20"/>
                <w:szCs w:val="20"/>
              </w:rPr>
              <w:t xml:space="preserve"> 19,739 </w:t>
            </w:r>
          </w:p>
        </w:tc>
        <w:tc>
          <w:tcPr>
            <w:tcW w:w="786"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tcPr>
          <w:p w14:paraId="5775064D" w14:textId="6CE8EDDC" w:rsidR="00A34739" w:rsidRPr="00BA751B" w:rsidRDefault="00A34739" w:rsidP="00A34739">
            <w:pPr>
              <w:jc w:val="right"/>
              <w:rPr>
                <w:rFonts w:ascii="Arial Narrow" w:hAnsi="Arial Narrow"/>
                <w:sz w:val="20"/>
                <w:szCs w:val="20"/>
              </w:rPr>
            </w:pPr>
            <w:r w:rsidRPr="00BA751B">
              <w:rPr>
                <w:rFonts w:ascii="Arial Narrow" w:hAnsi="Arial Narrow"/>
                <w:sz w:val="20"/>
                <w:szCs w:val="20"/>
              </w:rPr>
              <w:t xml:space="preserve">1.00 </w:t>
            </w:r>
          </w:p>
        </w:tc>
        <w:tc>
          <w:tcPr>
            <w:tcW w:w="791"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tcPr>
          <w:p w14:paraId="779B186F" w14:textId="4E1CD500" w:rsidR="00A34739" w:rsidRPr="00BA751B" w:rsidRDefault="00A34739" w:rsidP="00A34739">
            <w:pPr>
              <w:jc w:val="right"/>
              <w:rPr>
                <w:rFonts w:ascii="Arial Narrow" w:hAnsi="Arial Narrow"/>
                <w:sz w:val="20"/>
                <w:szCs w:val="20"/>
              </w:rPr>
            </w:pPr>
            <w:r w:rsidRPr="009A40DE">
              <w:rPr>
                <w:rFonts w:ascii="Arial Narrow" w:hAnsi="Arial Narrow"/>
                <w:sz w:val="20"/>
                <w:szCs w:val="20"/>
              </w:rPr>
              <w:t>N/A</w:t>
            </w:r>
          </w:p>
        </w:tc>
        <w:tc>
          <w:tcPr>
            <w:tcW w:w="1214"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tcPr>
          <w:p w14:paraId="21F2C5A7" w14:textId="6CFDF25D" w:rsidR="00A34739" w:rsidRPr="00BA751B" w:rsidRDefault="00A34739" w:rsidP="00A34739">
            <w:pPr>
              <w:jc w:val="right"/>
              <w:rPr>
                <w:rFonts w:ascii="Arial Narrow" w:hAnsi="Arial Narrow"/>
                <w:sz w:val="20"/>
                <w:szCs w:val="20"/>
              </w:rPr>
            </w:pPr>
            <w:r w:rsidRPr="00BA751B">
              <w:rPr>
                <w:rFonts w:ascii="Arial Narrow" w:hAnsi="Arial Narrow"/>
                <w:sz w:val="20"/>
                <w:szCs w:val="20"/>
              </w:rPr>
              <w:t>19,739</w:t>
            </w:r>
          </w:p>
        </w:tc>
      </w:tr>
      <w:tr w:rsidR="00A34739" w:rsidRPr="00BA751B" w14:paraId="0296B061" w14:textId="77777777" w:rsidTr="001F30F1">
        <w:trPr>
          <w:trHeight w:val="300"/>
        </w:trPr>
        <w:tc>
          <w:tcPr>
            <w:tcW w:w="1350" w:type="dxa"/>
            <w:vMerge/>
            <w:tcBorders>
              <w:left w:val="nil"/>
              <w:right w:val="nil"/>
            </w:tcBorders>
            <w:shd w:val="clear" w:color="auto" w:fill="FFFFFF" w:themeFill="background1"/>
            <w:tcMar>
              <w:top w:w="15" w:type="dxa"/>
              <w:left w:w="15" w:type="dxa"/>
              <w:right w:w="15" w:type="dxa"/>
            </w:tcMar>
          </w:tcPr>
          <w:p w14:paraId="156B3EF3" w14:textId="0AC44592" w:rsidR="00A34739" w:rsidRPr="00BA751B" w:rsidRDefault="00A34739" w:rsidP="00A34739">
            <w:pPr>
              <w:rPr>
                <w:rFonts w:ascii="Arial Narrow" w:hAnsi="Arial Narrow"/>
                <w:sz w:val="20"/>
                <w:szCs w:val="20"/>
              </w:rPr>
            </w:pPr>
          </w:p>
        </w:tc>
        <w:tc>
          <w:tcPr>
            <w:tcW w:w="1670"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tcPr>
          <w:p w14:paraId="689165F8" w14:textId="131FA509" w:rsidR="00A34739" w:rsidRPr="00BA751B" w:rsidRDefault="00A34739" w:rsidP="00A34739">
            <w:pPr>
              <w:rPr>
                <w:rFonts w:ascii="Arial Narrow" w:hAnsi="Arial Narrow"/>
                <w:sz w:val="20"/>
                <w:szCs w:val="20"/>
              </w:rPr>
            </w:pPr>
            <w:r w:rsidRPr="00BA751B">
              <w:rPr>
                <w:rFonts w:ascii="Arial Narrow" w:hAnsi="Arial Narrow"/>
                <w:sz w:val="20"/>
                <w:szCs w:val="20"/>
              </w:rPr>
              <w:t>IHWAP</w:t>
            </w:r>
          </w:p>
        </w:tc>
        <w:tc>
          <w:tcPr>
            <w:tcW w:w="1063"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tcPr>
          <w:p w14:paraId="10849DAF" w14:textId="47F7B246" w:rsidR="00A34739" w:rsidRPr="00BA751B" w:rsidRDefault="00A34739" w:rsidP="00A34739">
            <w:pPr>
              <w:jc w:val="right"/>
              <w:rPr>
                <w:rFonts w:ascii="Arial Narrow" w:hAnsi="Arial Narrow"/>
                <w:sz w:val="20"/>
                <w:szCs w:val="20"/>
              </w:rPr>
            </w:pPr>
            <w:r w:rsidRPr="00BA751B">
              <w:rPr>
                <w:rFonts w:ascii="Arial Narrow" w:hAnsi="Arial Narrow"/>
                <w:sz w:val="20"/>
                <w:szCs w:val="20"/>
              </w:rPr>
              <w:t xml:space="preserve">3,769 </w:t>
            </w:r>
          </w:p>
        </w:tc>
        <w:tc>
          <w:tcPr>
            <w:tcW w:w="1258"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tcPr>
          <w:p w14:paraId="0C6C637A" w14:textId="28EEF6AB" w:rsidR="00A34739" w:rsidRPr="00BA751B" w:rsidRDefault="00A34739" w:rsidP="00A34739">
            <w:pPr>
              <w:jc w:val="right"/>
              <w:rPr>
                <w:rFonts w:ascii="Arial Narrow" w:hAnsi="Arial Narrow"/>
                <w:sz w:val="20"/>
                <w:szCs w:val="20"/>
              </w:rPr>
            </w:pPr>
            <w:r w:rsidRPr="00BA751B">
              <w:rPr>
                <w:rFonts w:ascii="Arial Narrow" w:hAnsi="Arial Narrow"/>
                <w:sz w:val="20"/>
                <w:szCs w:val="20"/>
              </w:rPr>
              <w:t>100%</w:t>
            </w:r>
          </w:p>
        </w:tc>
        <w:tc>
          <w:tcPr>
            <w:tcW w:w="1228"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tcPr>
          <w:p w14:paraId="3E5AC697" w14:textId="75468166" w:rsidR="00A34739" w:rsidRPr="00BA751B" w:rsidRDefault="00A34739" w:rsidP="00A34739">
            <w:pPr>
              <w:jc w:val="right"/>
              <w:rPr>
                <w:rFonts w:ascii="Arial Narrow" w:hAnsi="Arial Narrow"/>
                <w:sz w:val="20"/>
                <w:szCs w:val="20"/>
              </w:rPr>
            </w:pPr>
            <w:r w:rsidRPr="00BA751B">
              <w:rPr>
                <w:rFonts w:ascii="Arial Narrow" w:hAnsi="Arial Narrow"/>
                <w:sz w:val="20"/>
                <w:szCs w:val="20"/>
              </w:rPr>
              <w:t xml:space="preserve"> 3,769 </w:t>
            </w:r>
          </w:p>
        </w:tc>
        <w:tc>
          <w:tcPr>
            <w:tcW w:w="786"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tcPr>
          <w:p w14:paraId="329228F9" w14:textId="699F462F" w:rsidR="00A34739" w:rsidRPr="00BA751B" w:rsidRDefault="00A34739" w:rsidP="00A34739">
            <w:pPr>
              <w:jc w:val="right"/>
              <w:rPr>
                <w:rFonts w:ascii="Arial Narrow" w:hAnsi="Arial Narrow"/>
                <w:sz w:val="20"/>
                <w:szCs w:val="20"/>
              </w:rPr>
            </w:pPr>
            <w:r w:rsidRPr="00BA751B">
              <w:rPr>
                <w:rFonts w:ascii="Arial Narrow" w:hAnsi="Arial Narrow"/>
                <w:sz w:val="20"/>
                <w:szCs w:val="20"/>
              </w:rPr>
              <w:t xml:space="preserve">1.00 </w:t>
            </w:r>
          </w:p>
        </w:tc>
        <w:tc>
          <w:tcPr>
            <w:tcW w:w="791"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tcPr>
          <w:p w14:paraId="778337BD" w14:textId="607C1591" w:rsidR="00A34739" w:rsidRPr="00BA751B" w:rsidRDefault="00A34739" w:rsidP="00A34739">
            <w:pPr>
              <w:jc w:val="right"/>
              <w:rPr>
                <w:rFonts w:ascii="Arial Narrow" w:hAnsi="Arial Narrow"/>
                <w:sz w:val="20"/>
                <w:szCs w:val="20"/>
              </w:rPr>
            </w:pPr>
            <w:r w:rsidRPr="009A40DE">
              <w:rPr>
                <w:rFonts w:ascii="Arial Narrow" w:hAnsi="Arial Narrow"/>
                <w:sz w:val="20"/>
                <w:szCs w:val="20"/>
              </w:rPr>
              <w:t>N/A</w:t>
            </w:r>
          </w:p>
        </w:tc>
        <w:tc>
          <w:tcPr>
            <w:tcW w:w="1214"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tcPr>
          <w:p w14:paraId="6DC05B53" w14:textId="5A8D4345" w:rsidR="00A34739" w:rsidRPr="00BA751B" w:rsidRDefault="00A34739" w:rsidP="00A34739">
            <w:pPr>
              <w:jc w:val="right"/>
              <w:rPr>
                <w:rFonts w:ascii="Arial Narrow" w:hAnsi="Arial Narrow"/>
                <w:sz w:val="20"/>
                <w:szCs w:val="20"/>
              </w:rPr>
            </w:pPr>
            <w:r w:rsidRPr="00BA751B">
              <w:rPr>
                <w:rFonts w:ascii="Arial Narrow" w:hAnsi="Arial Narrow"/>
                <w:sz w:val="20"/>
                <w:szCs w:val="20"/>
              </w:rPr>
              <w:t>3,769</w:t>
            </w:r>
          </w:p>
        </w:tc>
      </w:tr>
      <w:tr w:rsidR="00A34739" w:rsidRPr="00BA751B" w14:paraId="41F30927" w14:textId="77777777" w:rsidTr="001F30F1">
        <w:trPr>
          <w:trHeight w:val="525"/>
        </w:trPr>
        <w:tc>
          <w:tcPr>
            <w:tcW w:w="1350" w:type="dxa"/>
            <w:vMerge/>
            <w:tcBorders>
              <w:left w:val="nil"/>
              <w:right w:val="nil"/>
            </w:tcBorders>
            <w:tcMar>
              <w:top w:w="15" w:type="dxa"/>
              <w:left w:w="15" w:type="dxa"/>
              <w:right w:w="15" w:type="dxa"/>
            </w:tcMar>
          </w:tcPr>
          <w:p w14:paraId="457E6CD1" w14:textId="20A283E4" w:rsidR="00A34739" w:rsidRPr="00BA751B" w:rsidRDefault="00A34739" w:rsidP="00A34739">
            <w:pPr>
              <w:rPr>
                <w:rFonts w:ascii="Arial Narrow" w:hAnsi="Arial Narrow"/>
                <w:sz w:val="20"/>
                <w:szCs w:val="20"/>
              </w:rPr>
            </w:pPr>
          </w:p>
        </w:tc>
        <w:tc>
          <w:tcPr>
            <w:tcW w:w="1670"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tcPr>
          <w:p w14:paraId="1D56915B" w14:textId="2E95F5CE" w:rsidR="00A34739" w:rsidRPr="00BA751B" w:rsidRDefault="00A34739" w:rsidP="00A34739">
            <w:pPr>
              <w:rPr>
                <w:rFonts w:ascii="Arial Narrow" w:hAnsi="Arial Narrow"/>
                <w:sz w:val="20"/>
                <w:szCs w:val="20"/>
              </w:rPr>
            </w:pPr>
            <w:r w:rsidRPr="00BA751B">
              <w:rPr>
                <w:rFonts w:ascii="Arial Narrow" w:hAnsi="Arial Narrow"/>
                <w:sz w:val="20"/>
                <w:szCs w:val="20"/>
              </w:rPr>
              <w:t>Assessment</w:t>
            </w:r>
          </w:p>
        </w:tc>
        <w:tc>
          <w:tcPr>
            <w:tcW w:w="1063"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tcPr>
          <w:p w14:paraId="3B3A50B7" w14:textId="3CC4776C" w:rsidR="00A34739" w:rsidRPr="00BA751B" w:rsidRDefault="00A34739" w:rsidP="00A34739">
            <w:pPr>
              <w:jc w:val="right"/>
              <w:rPr>
                <w:rFonts w:ascii="Arial Narrow" w:hAnsi="Arial Narrow"/>
                <w:sz w:val="20"/>
                <w:szCs w:val="20"/>
              </w:rPr>
            </w:pPr>
            <w:r w:rsidRPr="00BA751B">
              <w:rPr>
                <w:rFonts w:ascii="Arial Narrow" w:hAnsi="Arial Narrow"/>
                <w:sz w:val="20"/>
                <w:szCs w:val="20"/>
              </w:rPr>
              <w:t xml:space="preserve">1,591 </w:t>
            </w:r>
          </w:p>
        </w:tc>
        <w:tc>
          <w:tcPr>
            <w:tcW w:w="1258"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tcPr>
          <w:p w14:paraId="45340E2F" w14:textId="4675F484" w:rsidR="00A34739" w:rsidRPr="00BA751B" w:rsidRDefault="00A34739" w:rsidP="00A34739">
            <w:pPr>
              <w:jc w:val="right"/>
              <w:rPr>
                <w:rFonts w:ascii="Arial Narrow" w:hAnsi="Arial Narrow"/>
                <w:sz w:val="20"/>
                <w:szCs w:val="20"/>
              </w:rPr>
            </w:pPr>
            <w:r w:rsidRPr="00BA751B">
              <w:rPr>
                <w:rFonts w:ascii="Arial Narrow" w:hAnsi="Arial Narrow"/>
                <w:sz w:val="20"/>
                <w:szCs w:val="20"/>
              </w:rPr>
              <w:t>98%</w:t>
            </w:r>
          </w:p>
        </w:tc>
        <w:tc>
          <w:tcPr>
            <w:tcW w:w="1228"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tcPr>
          <w:p w14:paraId="40198129" w14:textId="363239F4" w:rsidR="00A34739" w:rsidRPr="00BA751B" w:rsidRDefault="00A34739" w:rsidP="00A34739">
            <w:pPr>
              <w:jc w:val="right"/>
              <w:rPr>
                <w:rFonts w:ascii="Arial Narrow" w:hAnsi="Arial Narrow"/>
                <w:sz w:val="20"/>
                <w:szCs w:val="20"/>
              </w:rPr>
            </w:pPr>
            <w:r w:rsidRPr="00BA751B">
              <w:rPr>
                <w:rFonts w:ascii="Arial Narrow" w:hAnsi="Arial Narrow"/>
                <w:sz w:val="20"/>
                <w:szCs w:val="20"/>
              </w:rPr>
              <w:t xml:space="preserve"> 1,552 </w:t>
            </w:r>
          </w:p>
        </w:tc>
        <w:tc>
          <w:tcPr>
            <w:tcW w:w="786"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tcPr>
          <w:p w14:paraId="3A6F1AB1" w14:textId="2002B347" w:rsidR="00A34739" w:rsidRPr="00BA751B" w:rsidRDefault="00A34739" w:rsidP="00A34739">
            <w:pPr>
              <w:jc w:val="right"/>
              <w:rPr>
                <w:rFonts w:ascii="Arial Narrow" w:hAnsi="Arial Narrow"/>
                <w:sz w:val="20"/>
                <w:szCs w:val="20"/>
              </w:rPr>
            </w:pPr>
            <w:r w:rsidRPr="00BA751B">
              <w:rPr>
                <w:rFonts w:ascii="Arial Narrow" w:hAnsi="Arial Narrow"/>
                <w:sz w:val="20"/>
                <w:szCs w:val="20"/>
              </w:rPr>
              <w:t xml:space="preserve">1.00 </w:t>
            </w:r>
          </w:p>
        </w:tc>
        <w:tc>
          <w:tcPr>
            <w:tcW w:w="791"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tcPr>
          <w:p w14:paraId="4372E4D5" w14:textId="255E6389" w:rsidR="00A34739" w:rsidRPr="00BA751B" w:rsidRDefault="00A34739" w:rsidP="00A34739">
            <w:pPr>
              <w:jc w:val="right"/>
              <w:rPr>
                <w:rFonts w:ascii="Arial Narrow" w:hAnsi="Arial Narrow"/>
                <w:sz w:val="20"/>
                <w:szCs w:val="20"/>
              </w:rPr>
            </w:pPr>
            <w:r w:rsidRPr="009A40DE">
              <w:rPr>
                <w:rFonts w:ascii="Arial Narrow" w:hAnsi="Arial Narrow"/>
                <w:sz w:val="20"/>
                <w:szCs w:val="20"/>
              </w:rPr>
              <w:t>N/A</w:t>
            </w:r>
          </w:p>
        </w:tc>
        <w:tc>
          <w:tcPr>
            <w:tcW w:w="1214"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tcPr>
          <w:p w14:paraId="2EFBDF8F" w14:textId="6EF5D808" w:rsidR="00A34739" w:rsidRPr="00BA751B" w:rsidRDefault="00A34739" w:rsidP="00A34739">
            <w:pPr>
              <w:jc w:val="right"/>
              <w:rPr>
                <w:rFonts w:ascii="Arial Narrow" w:hAnsi="Arial Narrow"/>
                <w:sz w:val="20"/>
                <w:szCs w:val="20"/>
              </w:rPr>
            </w:pPr>
            <w:r w:rsidRPr="00BA751B">
              <w:rPr>
                <w:rFonts w:ascii="Arial Narrow" w:hAnsi="Arial Narrow"/>
                <w:sz w:val="20"/>
                <w:szCs w:val="20"/>
              </w:rPr>
              <w:t>1,552</w:t>
            </w:r>
          </w:p>
        </w:tc>
      </w:tr>
      <w:tr w:rsidR="005D3354" w:rsidRPr="00BA751B" w14:paraId="2BAF19D2" w14:textId="77777777" w:rsidTr="001F30F1">
        <w:trPr>
          <w:trHeight w:val="300"/>
        </w:trPr>
        <w:tc>
          <w:tcPr>
            <w:tcW w:w="1350" w:type="dxa"/>
            <w:vMerge/>
            <w:tcBorders>
              <w:left w:val="nil"/>
              <w:right w:val="nil"/>
            </w:tcBorders>
            <w:shd w:val="clear" w:color="auto" w:fill="FFFFFF" w:themeFill="background1"/>
            <w:tcMar>
              <w:top w:w="15" w:type="dxa"/>
              <w:left w:w="15" w:type="dxa"/>
              <w:right w:w="15" w:type="dxa"/>
            </w:tcMar>
          </w:tcPr>
          <w:p w14:paraId="2E7B5612" w14:textId="0AB89307" w:rsidR="005D3354" w:rsidRPr="00BA751B" w:rsidRDefault="005D3354" w:rsidP="005D3354">
            <w:pPr>
              <w:rPr>
                <w:rFonts w:ascii="Arial Narrow" w:hAnsi="Arial Narrow"/>
                <w:sz w:val="20"/>
                <w:szCs w:val="20"/>
              </w:rPr>
            </w:pPr>
          </w:p>
        </w:tc>
        <w:tc>
          <w:tcPr>
            <w:tcW w:w="1670"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tcPr>
          <w:p w14:paraId="6B604DA5" w14:textId="7079207F" w:rsidR="005D3354" w:rsidRPr="00BA751B" w:rsidRDefault="005D3354" w:rsidP="005D3354">
            <w:pPr>
              <w:rPr>
                <w:rFonts w:ascii="Arial Narrow" w:hAnsi="Arial Narrow"/>
                <w:sz w:val="20"/>
                <w:szCs w:val="20"/>
              </w:rPr>
            </w:pPr>
            <w:r w:rsidRPr="00BA751B">
              <w:rPr>
                <w:rFonts w:ascii="Arial Narrow" w:hAnsi="Arial Narrow"/>
                <w:sz w:val="20"/>
                <w:szCs w:val="20"/>
              </w:rPr>
              <w:t>Healthy Homes</w:t>
            </w:r>
          </w:p>
        </w:tc>
        <w:tc>
          <w:tcPr>
            <w:tcW w:w="1063"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tcPr>
          <w:p w14:paraId="0BDD49AB" w14:textId="5767234A" w:rsidR="005D3354" w:rsidRPr="00BA751B" w:rsidRDefault="005D3354" w:rsidP="005D3354">
            <w:pPr>
              <w:jc w:val="right"/>
              <w:rPr>
                <w:rFonts w:ascii="Arial Narrow" w:hAnsi="Arial Narrow"/>
                <w:sz w:val="20"/>
                <w:szCs w:val="20"/>
              </w:rPr>
            </w:pPr>
            <w:r w:rsidRPr="00BA751B">
              <w:rPr>
                <w:rFonts w:ascii="Arial Narrow" w:hAnsi="Arial Narrow"/>
                <w:sz w:val="20"/>
                <w:szCs w:val="20"/>
              </w:rPr>
              <w:t xml:space="preserve">1,330 </w:t>
            </w:r>
          </w:p>
        </w:tc>
        <w:tc>
          <w:tcPr>
            <w:tcW w:w="1258"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tcPr>
          <w:p w14:paraId="1CDAE012" w14:textId="3FE622DA" w:rsidR="005D3354" w:rsidRPr="00BA751B" w:rsidRDefault="005D3354" w:rsidP="005D3354">
            <w:pPr>
              <w:jc w:val="right"/>
              <w:rPr>
                <w:rFonts w:ascii="Arial Narrow" w:hAnsi="Arial Narrow"/>
                <w:sz w:val="20"/>
                <w:szCs w:val="20"/>
              </w:rPr>
            </w:pPr>
            <w:r w:rsidRPr="00BA751B">
              <w:rPr>
                <w:rFonts w:ascii="Arial Narrow" w:hAnsi="Arial Narrow"/>
                <w:sz w:val="20"/>
                <w:szCs w:val="20"/>
              </w:rPr>
              <w:t>102%</w:t>
            </w:r>
          </w:p>
        </w:tc>
        <w:tc>
          <w:tcPr>
            <w:tcW w:w="1228"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tcPr>
          <w:p w14:paraId="696D61D7" w14:textId="7AD3DD88" w:rsidR="005D3354" w:rsidRPr="00BA751B" w:rsidRDefault="005D3354" w:rsidP="005D3354">
            <w:pPr>
              <w:jc w:val="right"/>
              <w:rPr>
                <w:rFonts w:ascii="Arial Narrow" w:hAnsi="Arial Narrow"/>
                <w:sz w:val="20"/>
                <w:szCs w:val="20"/>
              </w:rPr>
            </w:pPr>
            <w:r w:rsidRPr="00BA751B">
              <w:rPr>
                <w:rFonts w:ascii="Arial Narrow" w:hAnsi="Arial Narrow"/>
                <w:sz w:val="20"/>
                <w:szCs w:val="20"/>
              </w:rPr>
              <w:t xml:space="preserve"> 1,355 </w:t>
            </w:r>
          </w:p>
        </w:tc>
        <w:tc>
          <w:tcPr>
            <w:tcW w:w="786"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tcPr>
          <w:p w14:paraId="471DF101" w14:textId="68AE4D02" w:rsidR="005D3354" w:rsidRPr="00BA751B" w:rsidRDefault="005D3354" w:rsidP="005D3354">
            <w:pPr>
              <w:jc w:val="right"/>
              <w:rPr>
                <w:rFonts w:ascii="Arial Narrow" w:hAnsi="Arial Narrow"/>
                <w:sz w:val="20"/>
                <w:szCs w:val="20"/>
              </w:rPr>
            </w:pPr>
            <w:r w:rsidRPr="00BA751B">
              <w:rPr>
                <w:rFonts w:ascii="Arial Narrow" w:hAnsi="Arial Narrow"/>
                <w:sz w:val="20"/>
                <w:szCs w:val="20"/>
              </w:rPr>
              <w:t xml:space="preserve">1.00 </w:t>
            </w:r>
          </w:p>
        </w:tc>
        <w:tc>
          <w:tcPr>
            <w:tcW w:w="791"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tcPr>
          <w:p w14:paraId="43717282" w14:textId="571B4103" w:rsidR="005D3354" w:rsidRPr="00BA751B" w:rsidRDefault="00A34739" w:rsidP="005D3354">
            <w:pPr>
              <w:jc w:val="right"/>
              <w:rPr>
                <w:rFonts w:ascii="Arial Narrow" w:hAnsi="Arial Narrow"/>
                <w:sz w:val="20"/>
                <w:szCs w:val="20"/>
              </w:rPr>
            </w:pPr>
            <w:r>
              <w:rPr>
                <w:rFonts w:ascii="Arial Narrow" w:hAnsi="Arial Narrow"/>
                <w:sz w:val="20"/>
                <w:szCs w:val="20"/>
              </w:rPr>
              <w:t>N/A</w:t>
            </w:r>
          </w:p>
        </w:tc>
        <w:tc>
          <w:tcPr>
            <w:tcW w:w="1214"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tcPr>
          <w:p w14:paraId="07F73A7F" w14:textId="11C6E150" w:rsidR="005D3354" w:rsidRPr="00BA751B" w:rsidRDefault="00C1138D" w:rsidP="005D3354">
            <w:pPr>
              <w:jc w:val="right"/>
              <w:rPr>
                <w:rFonts w:ascii="Arial Narrow" w:hAnsi="Arial Narrow"/>
                <w:sz w:val="20"/>
                <w:szCs w:val="20"/>
              </w:rPr>
            </w:pPr>
            <w:r w:rsidRPr="00BA751B">
              <w:rPr>
                <w:rFonts w:ascii="Arial Narrow" w:hAnsi="Arial Narrow"/>
                <w:sz w:val="20"/>
                <w:szCs w:val="20"/>
              </w:rPr>
              <w:t>1,355</w:t>
            </w:r>
          </w:p>
        </w:tc>
      </w:tr>
      <w:tr w:rsidR="009B6E81" w:rsidRPr="00BA751B" w14:paraId="557625B1" w14:textId="77777777" w:rsidTr="001A122D">
        <w:trPr>
          <w:trHeight w:val="300"/>
        </w:trPr>
        <w:tc>
          <w:tcPr>
            <w:tcW w:w="3020" w:type="dxa"/>
            <w:gridSpan w:val="2"/>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32872D1C" w14:textId="6D29D0C6" w:rsidR="009B6E81" w:rsidRPr="00BA751B" w:rsidRDefault="009B6E81" w:rsidP="009B6E81">
            <w:pPr>
              <w:rPr>
                <w:rFonts w:ascii="Arial Narrow" w:hAnsi="Arial Narrow"/>
                <w:sz w:val="20"/>
                <w:szCs w:val="20"/>
              </w:rPr>
            </w:pPr>
            <w:r w:rsidRPr="00BA751B">
              <w:rPr>
                <w:rFonts w:ascii="Arial Narrow" w:eastAsia="Arial Narrow" w:hAnsi="Arial Narrow" w:cs="Arial Narrow"/>
                <w:b/>
                <w:bCs/>
                <w:color w:val="000000" w:themeColor="text1"/>
                <w:sz w:val="20"/>
                <w:szCs w:val="20"/>
              </w:rPr>
              <w:t xml:space="preserve">Total </w:t>
            </w:r>
          </w:p>
        </w:tc>
        <w:tc>
          <w:tcPr>
            <w:tcW w:w="1063" w:type="dxa"/>
            <w:tcBorders>
              <w:top w:val="single" w:sz="8" w:space="0" w:color="B3EFFD" w:themeColor="accent3" w:themeTint="33"/>
              <w:left w:val="nil"/>
              <w:bottom w:val="single" w:sz="8" w:space="0" w:color="036479" w:themeColor="accent3"/>
              <w:right w:val="nil"/>
            </w:tcBorders>
            <w:tcMar>
              <w:top w:w="15" w:type="dxa"/>
              <w:left w:w="15" w:type="dxa"/>
              <w:right w:w="15" w:type="dxa"/>
            </w:tcMar>
          </w:tcPr>
          <w:p w14:paraId="7ED12493" w14:textId="371CA564" w:rsidR="009B6E81" w:rsidRPr="00BA751B" w:rsidRDefault="009B6E81" w:rsidP="009B6E81">
            <w:pPr>
              <w:jc w:val="right"/>
              <w:rPr>
                <w:rFonts w:ascii="Arial Narrow" w:hAnsi="Arial Narrow"/>
                <w:b/>
                <w:bCs/>
                <w:sz w:val="20"/>
                <w:szCs w:val="20"/>
              </w:rPr>
            </w:pPr>
            <w:r w:rsidRPr="00BA751B">
              <w:rPr>
                <w:rFonts w:ascii="Arial Narrow" w:hAnsi="Arial Narrow"/>
                <w:b/>
                <w:bCs/>
                <w:sz w:val="20"/>
                <w:szCs w:val="20"/>
              </w:rPr>
              <w:t xml:space="preserve">709,610 </w:t>
            </w:r>
          </w:p>
        </w:tc>
        <w:tc>
          <w:tcPr>
            <w:tcW w:w="1258" w:type="dxa"/>
            <w:tcBorders>
              <w:top w:val="single" w:sz="8" w:space="0" w:color="B3EFFD" w:themeColor="accent3" w:themeTint="33"/>
              <w:left w:val="nil"/>
              <w:bottom w:val="single" w:sz="8" w:space="0" w:color="036479" w:themeColor="accent3"/>
              <w:right w:val="nil"/>
            </w:tcBorders>
            <w:tcMar>
              <w:top w:w="15" w:type="dxa"/>
              <w:left w:w="15" w:type="dxa"/>
              <w:right w:w="15" w:type="dxa"/>
            </w:tcMar>
          </w:tcPr>
          <w:p w14:paraId="34E4F024" w14:textId="5E138DCD" w:rsidR="009B6E81" w:rsidRPr="00BA751B" w:rsidRDefault="00C1138D" w:rsidP="009B6E81">
            <w:pPr>
              <w:jc w:val="right"/>
              <w:rPr>
                <w:rFonts w:ascii="Arial Narrow" w:hAnsi="Arial Narrow"/>
                <w:b/>
                <w:bCs/>
                <w:sz w:val="20"/>
                <w:szCs w:val="20"/>
              </w:rPr>
            </w:pPr>
            <w:r w:rsidRPr="00BA751B">
              <w:rPr>
                <w:rFonts w:ascii="Arial Narrow" w:hAnsi="Arial Narrow"/>
                <w:b/>
                <w:bCs/>
                <w:sz w:val="20"/>
                <w:szCs w:val="20"/>
              </w:rPr>
              <w:t>102%</w:t>
            </w:r>
          </w:p>
        </w:tc>
        <w:tc>
          <w:tcPr>
            <w:tcW w:w="1228" w:type="dxa"/>
            <w:tcBorders>
              <w:top w:val="single" w:sz="8" w:space="0" w:color="B3EFFD" w:themeColor="accent3" w:themeTint="33"/>
              <w:left w:val="nil"/>
              <w:bottom w:val="single" w:sz="8" w:space="0" w:color="036479" w:themeColor="accent3"/>
              <w:right w:val="nil"/>
            </w:tcBorders>
            <w:tcMar>
              <w:top w:w="15" w:type="dxa"/>
              <w:left w:w="15" w:type="dxa"/>
              <w:right w:w="15" w:type="dxa"/>
            </w:tcMar>
          </w:tcPr>
          <w:p w14:paraId="18ED0134" w14:textId="58DC1AC5" w:rsidR="009B6E81" w:rsidRPr="00BA751B" w:rsidRDefault="00C1138D" w:rsidP="009B6E81">
            <w:pPr>
              <w:jc w:val="right"/>
              <w:rPr>
                <w:rFonts w:ascii="Arial Narrow" w:hAnsi="Arial Narrow"/>
                <w:b/>
                <w:bCs/>
                <w:sz w:val="20"/>
                <w:szCs w:val="20"/>
              </w:rPr>
            </w:pPr>
            <w:r w:rsidRPr="00BA751B">
              <w:rPr>
                <w:rFonts w:ascii="Arial Narrow" w:hAnsi="Arial Narrow"/>
                <w:b/>
                <w:bCs/>
                <w:sz w:val="20"/>
                <w:szCs w:val="20"/>
              </w:rPr>
              <w:t>724,00</w:t>
            </w:r>
            <w:r w:rsidR="004C32B3" w:rsidRPr="00BA751B">
              <w:rPr>
                <w:rFonts w:ascii="Arial Narrow" w:hAnsi="Arial Narrow"/>
                <w:b/>
                <w:bCs/>
                <w:sz w:val="20"/>
                <w:szCs w:val="20"/>
              </w:rPr>
              <w:t>5</w:t>
            </w:r>
          </w:p>
        </w:tc>
        <w:tc>
          <w:tcPr>
            <w:tcW w:w="786" w:type="dxa"/>
            <w:tcBorders>
              <w:top w:val="single" w:sz="8" w:space="0" w:color="B3EFFD" w:themeColor="accent3" w:themeTint="33"/>
              <w:left w:val="nil"/>
              <w:bottom w:val="single" w:sz="8" w:space="0" w:color="036479" w:themeColor="accent3"/>
              <w:right w:val="nil"/>
            </w:tcBorders>
            <w:tcMar>
              <w:top w:w="15" w:type="dxa"/>
              <w:left w:w="15" w:type="dxa"/>
              <w:right w:w="15" w:type="dxa"/>
            </w:tcMar>
          </w:tcPr>
          <w:p w14:paraId="08990ACD" w14:textId="54BBAFD5" w:rsidR="009B6E81" w:rsidRPr="00BA751B" w:rsidRDefault="009B6E81" w:rsidP="009B6E81">
            <w:pPr>
              <w:jc w:val="right"/>
              <w:rPr>
                <w:rFonts w:ascii="Arial Narrow" w:hAnsi="Arial Narrow"/>
                <w:b/>
                <w:bCs/>
                <w:sz w:val="20"/>
                <w:szCs w:val="20"/>
              </w:rPr>
            </w:pPr>
            <w:r w:rsidRPr="00BA751B">
              <w:rPr>
                <w:rFonts w:ascii="Arial Narrow" w:hAnsi="Arial Narrow"/>
                <w:b/>
                <w:bCs/>
                <w:sz w:val="20"/>
                <w:szCs w:val="20"/>
              </w:rPr>
              <w:t xml:space="preserve">1.00 </w:t>
            </w:r>
          </w:p>
        </w:tc>
        <w:tc>
          <w:tcPr>
            <w:tcW w:w="791" w:type="dxa"/>
            <w:tcBorders>
              <w:top w:val="single" w:sz="8" w:space="0" w:color="B3EFFD" w:themeColor="accent3" w:themeTint="33"/>
              <w:left w:val="nil"/>
              <w:bottom w:val="single" w:sz="8" w:space="0" w:color="036479" w:themeColor="accent3"/>
              <w:right w:val="nil"/>
            </w:tcBorders>
            <w:tcMar>
              <w:top w:w="15" w:type="dxa"/>
              <w:left w:w="15" w:type="dxa"/>
              <w:right w:w="15" w:type="dxa"/>
            </w:tcMar>
          </w:tcPr>
          <w:p w14:paraId="7C2E6D91" w14:textId="500617D6" w:rsidR="009B6E81" w:rsidRPr="00BA751B" w:rsidRDefault="009B6E81" w:rsidP="009B6E81">
            <w:pPr>
              <w:jc w:val="right"/>
              <w:rPr>
                <w:rFonts w:ascii="Arial Narrow" w:hAnsi="Arial Narrow"/>
                <w:b/>
                <w:bCs/>
                <w:sz w:val="20"/>
                <w:szCs w:val="20"/>
              </w:rPr>
            </w:pPr>
          </w:p>
        </w:tc>
        <w:tc>
          <w:tcPr>
            <w:tcW w:w="1214" w:type="dxa"/>
            <w:tcBorders>
              <w:top w:val="single" w:sz="8" w:space="0" w:color="B3EFFD" w:themeColor="accent3" w:themeTint="33"/>
              <w:left w:val="nil"/>
              <w:bottom w:val="single" w:sz="8" w:space="0" w:color="036479" w:themeColor="accent3"/>
              <w:right w:val="nil"/>
            </w:tcBorders>
            <w:tcMar>
              <w:top w:w="15" w:type="dxa"/>
              <w:left w:w="15" w:type="dxa"/>
              <w:right w:w="15" w:type="dxa"/>
            </w:tcMar>
          </w:tcPr>
          <w:p w14:paraId="09667049" w14:textId="526B5981" w:rsidR="009B6E81" w:rsidRPr="00BA751B" w:rsidRDefault="00C1138D" w:rsidP="009B6E81">
            <w:pPr>
              <w:jc w:val="right"/>
              <w:rPr>
                <w:rFonts w:ascii="Arial Narrow" w:hAnsi="Arial Narrow"/>
                <w:b/>
                <w:bCs/>
                <w:sz w:val="20"/>
                <w:szCs w:val="20"/>
              </w:rPr>
            </w:pPr>
            <w:r w:rsidRPr="00BA751B">
              <w:rPr>
                <w:rFonts w:ascii="Arial Narrow" w:hAnsi="Arial Narrow"/>
                <w:b/>
                <w:bCs/>
                <w:sz w:val="20"/>
                <w:szCs w:val="20"/>
              </w:rPr>
              <w:t>724,00</w:t>
            </w:r>
            <w:r w:rsidR="004C32B3" w:rsidRPr="00BA751B">
              <w:rPr>
                <w:rFonts w:ascii="Arial Narrow" w:hAnsi="Arial Narrow"/>
                <w:b/>
                <w:bCs/>
                <w:sz w:val="20"/>
                <w:szCs w:val="20"/>
              </w:rPr>
              <w:t>5</w:t>
            </w:r>
          </w:p>
        </w:tc>
      </w:tr>
    </w:tbl>
    <w:p w14:paraId="6512E590" w14:textId="0A55F81F" w:rsidR="004F0F97" w:rsidRDefault="004F0F97" w:rsidP="00270F33">
      <w:pPr>
        <w:pStyle w:val="GraphFootnote"/>
        <w:keepLines/>
        <w:spacing w:before="0" w:after="0"/>
      </w:pPr>
      <w:bookmarkStart w:id="24" w:name="_Hlk500574807"/>
      <w:r>
        <w:t>* Realization Rate (RR) is the ratio of verified gross savings to ex ante gross savings, based on evaluation research findings.</w:t>
      </w:r>
    </w:p>
    <w:p w14:paraId="20FDA0CD" w14:textId="51E4CD10" w:rsidR="004F0F97" w:rsidRPr="00DD2292" w:rsidRDefault="004F0F97" w:rsidP="00270F33">
      <w:pPr>
        <w:pStyle w:val="GraphFootnote"/>
        <w:spacing w:before="0" w:after="0"/>
      </w:pPr>
      <w:r w:rsidRPr="00BA3411">
        <w:t>†</w:t>
      </w:r>
      <w:r w:rsidRPr="00651E3A">
        <w:t xml:space="preserve"> </w:t>
      </w:r>
      <w:r w:rsidRPr="00DD2292">
        <w:t xml:space="preserve">A deemed value. </w:t>
      </w:r>
      <w:r>
        <w:t xml:space="preserve">Available </w:t>
      </w:r>
      <w:r w:rsidRPr="00DD2292">
        <w:t>on the SAG web site:</w:t>
      </w:r>
      <w:r w:rsidR="00195C16" w:rsidRPr="00195C16">
        <w:t xml:space="preserve"> </w:t>
      </w:r>
      <w:hyperlink r:id="rId17" w:history="1">
        <w:r w:rsidR="00195C16" w:rsidRPr="001B6064">
          <w:rPr>
            <w:rStyle w:val="Hyperlink"/>
          </w:rPr>
          <w:t>https://www.ilsag.info/evaluator-ntg-recommendations-for-2024/</w:t>
        </w:r>
      </w:hyperlink>
      <w:r w:rsidR="00195C16">
        <w:t xml:space="preserve"> </w:t>
      </w:r>
      <w:r w:rsidRPr="00DD2292">
        <w:t>.</w:t>
      </w:r>
    </w:p>
    <w:bookmarkEnd w:id="24"/>
    <w:p w14:paraId="3D0EA9FF" w14:textId="79C065EE" w:rsidR="004F0F97" w:rsidRDefault="004F0F97" w:rsidP="00270F33">
      <w:pPr>
        <w:pStyle w:val="Source"/>
        <w:keepNext/>
        <w:keepLines/>
        <w:spacing w:before="0" w:after="0"/>
      </w:pPr>
      <w:r>
        <w:t xml:space="preserve">Source: </w:t>
      </w:r>
      <w:r w:rsidR="00151E8F">
        <w:t>E</w:t>
      </w:r>
      <w:r>
        <w:t>valuation team analysis.</w:t>
      </w:r>
    </w:p>
    <w:p w14:paraId="09E68609" w14:textId="0E45D8CA" w:rsidR="48756899" w:rsidRDefault="48756899" w:rsidP="00270F33">
      <w:pPr>
        <w:spacing w:before="0" w:after="0"/>
        <w:rPr>
          <w:rFonts w:ascii="Arial Narrow" w:hAnsi="Arial Narrow"/>
          <w:sz w:val="18"/>
          <w:szCs w:val="18"/>
        </w:rPr>
      </w:pPr>
      <w:r w:rsidRPr="1B6EEEC9">
        <w:rPr>
          <w:rFonts w:ascii="Arial Narrow" w:hAnsi="Arial Narrow"/>
          <w:sz w:val="18"/>
          <w:szCs w:val="18"/>
        </w:rPr>
        <w:t xml:space="preserve">† NTG, Net to Gross is the deemed value available on the SAG website: </w:t>
      </w:r>
      <w:hyperlink r:id="rId18">
        <w:r w:rsidRPr="1B6EEEC9">
          <w:rPr>
            <w:rFonts w:ascii="Arial Narrow" w:hAnsi="Arial Narrow"/>
            <w:sz w:val="18"/>
            <w:szCs w:val="18"/>
          </w:rPr>
          <w:t>https://www.ilsag.info/evaluator-ntg-recommendations-for-2024/</w:t>
        </w:r>
      </w:hyperlink>
      <w:r w:rsidRPr="1B6EEEC9">
        <w:rPr>
          <w:rFonts w:ascii="Arial Narrow" w:hAnsi="Arial Narrow"/>
          <w:sz w:val="18"/>
          <w:szCs w:val="18"/>
        </w:rPr>
        <w:t xml:space="preserve">. </w:t>
      </w:r>
    </w:p>
    <w:p w14:paraId="3A3AE9CB" w14:textId="5A6AFA5C" w:rsidR="48756899" w:rsidRDefault="48756899" w:rsidP="00270F33">
      <w:pPr>
        <w:spacing w:before="0" w:after="0"/>
        <w:rPr>
          <w:rFonts w:ascii="Arial Narrow" w:hAnsi="Arial Narrow"/>
          <w:sz w:val="18"/>
          <w:szCs w:val="18"/>
        </w:rPr>
      </w:pPr>
      <w:r w:rsidRPr="1B6EEEC9">
        <w:rPr>
          <w:rFonts w:ascii="Arial Narrow" w:hAnsi="Arial Narrow"/>
          <w:sz w:val="18"/>
          <w:szCs w:val="18"/>
        </w:rPr>
        <w:t xml:space="preserve">‡ </w:t>
      </w:r>
      <w:r w:rsidR="00983FF1">
        <w:rPr>
          <w:rFonts w:ascii="Arial Narrow" w:hAnsi="Arial Narrow"/>
          <w:sz w:val="18"/>
          <w:szCs w:val="18"/>
        </w:rPr>
        <w:t>M</w:t>
      </w:r>
      <w:r w:rsidRPr="1B6EEEC9">
        <w:rPr>
          <w:rFonts w:ascii="Arial Narrow" w:hAnsi="Arial Narrow"/>
          <w:sz w:val="18"/>
          <w:szCs w:val="18"/>
        </w:rPr>
        <w:t xml:space="preserve">arket rate net savings </w:t>
      </w:r>
      <w:r w:rsidR="00983FF1">
        <w:rPr>
          <w:rFonts w:ascii="Arial Narrow" w:hAnsi="Arial Narrow"/>
          <w:sz w:val="18"/>
          <w:szCs w:val="18"/>
        </w:rPr>
        <w:t>a</w:t>
      </w:r>
      <w:r w:rsidRPr="1B6EEEC9">
        <w:rPr>
          <w:rFonts w:ascii="Arial Narrow" w:hAnsi="Arial Narrow"/>
          <w:sz w:val="18"/>
          <w:szCs w:val="18"/>
        </w:rPr>
        <w:t xml:space="preserve">re multiplied by a </w:t>
      </w:r>
      <w:r w:rsidR="00983FF1">
        <w:rPr>
          <w:rFonts w:ascii="Arial Narrow" w:hAnsi="Arial Narrow"/>
          <w:sz w:val="18"/>
          <w:szCs w:val="18"/>
        </w:rPr>
        <w:t>deemed</w:t>
      </w:r>
      <w:r w:rsidRPr="1B6EEEC9">
        <w:rPr>
          <w:rFonts w:ascii="Arial Narrow" w:hAnsi="Arial Narrow"/>
          <w:sz w:val="18"/>
          <w:szCs w:val="18"/>
        </w:rPr>
        <w:t xml:space="preserve"> </w:t>
      </w:r>
      <w:r w:rsidR="3A3DD9E4" w:rsidRPr="1B6EEEC9">
        <w:rPr>
          <w:rFonts w:ascii="Arial Narrow" w:hAnsi="Arial Narrow"/>
          <w:sz w:val="18"/>
          <w:szCs w:val="18"/>
        </w:rPr>
        <w:t xml:space="preserve">non-participant spillover (NPSO) </w:t>
      </w:r>
      <w:r w:rsidRPr="1B6EEEC9">
        <w:rPr>
          <w:rFonts w:ascii="Arial Narrow" w:hAnsi="Arial Narrow"/>
          <w:sz w:val="18"/>
          <w:szCs w:val="18"/>
        </w:rPr>
        <w:t>factor of 1.048</w:t>
      </w:r>
      <w:r w:rsidR="0ED0CA64" w:rsidRPr="1B6EEEC9">
        <w:rPr>
          <w:rFonts w:ascii="Arial Narrow" w:hAnsi="Arial Narrow"/>
          <w:sz w:val="18"/>
          <w:szCs w:val="18"/>
        </w:rPr>
        <w:t>.</w:t>
      </w:r>
      <w:r w:rsidR="5A52B006" w:rsidRPr="1B6EEEC9">
        <w:rPr>
          <w:rFonts w:ascii="Arial Narrow" w:hAnsi="Arial Narrow"/>
          <w:sz w:val="18"/>
          <w:szCs w:val="18"/>
        </w:rPr>
        <w:t xml:space="preserve"> </w:t>
      </w:r>
      <w:r w:rsidR="00983FF1">
        <w:rPr>
          <w:rFonts w:ascii="Arial Narrow" w:hAnsi="Arial Narrow"/>
          <w:sz w:val="18"/>
          <w:szCs w:val="18"/>
        </w:rPr>
        <w:t>Do not apply to this program.</w:t>
      </w:r>
    </w:p>
    <w:p w14:paraId="7F970A5E" w14:textId="478BC478" w:rsidR="6811AEFD" w:rsidRDefault="6811AEFD" w:rsidP="00270F33">
      <w:pPr>
        <w:pStyle w:val="Source"/>
        <w:spacing w:before="0" w:after="0"/>
      </w:pPr>
      <w:r>
        <w:t>Source: Evaluation team analysis.</w:t>
      </w:r>
    </w:p>
    <w:p w14:paraId="1D24C973" w14:textId="2AF407BB" w:rsidR="1B6EEEC9" w:rsidRDefault="1B6EEEC9" w:rsidP="1B6EEEC9">
      <w:pPr>
        <w:rPr>
          <w:rFonts w:ascii="Arial Narrow" w:hAnsi="Arial Narrow"/>
          <w:sz w:val="18"/>
          <w:szCs w:val="18"/>
        </w:rPr>
      </w:pPr>
    </w:p>
    <w:p w14:paraId="61C740B2" w14:textId="7C7AABDA" w:rsidR="001B2B93" w:rsidRPr="00983FF1" w:rsidRDefault="00F20206" w:rsidP="00983FF1">
      <w:pPr>
        <w:pStyle w:val="Heading10"/>
      </w:pPr>
      <w:bookmarkStart w:id="25" w:name="_Toc192782154"/>
      <w:r w:rsidRPr="00983FF1">
        <w:t>Program Savings by Measure</w:t>
      </w:r>
      <w:bookmarkEnd w:id="25"/>
    </w:p>
    <w:bookmarkEnd w:id="2"/>
    <w:bookmarkEnd w:id="3"/>
    <w:p w14:paraId="15CCB2D0" w14:textId="0C0FA2E9" w:rsidR="00F20206" w:rsidRDefault="00F20206" w:rsidP="00834650">
      <w:r>
        <w:t xml:space="preserve">The program includes </w:t>
      </w:r>
      <w:r w:rsidR="00EF17A8">
        <w:t>30</w:t>
      </w:r>
      <w:r>
        <w:t xml:space="preserve"> measures as shown in the following table. The </w:t>
      </w:r>
      <w:r w:rsidR="00834650">
        <w:t>Air Sealing and Controls for Domestic Hot Water measures</w:t>
      </w:r>
      <w:r w:rsidRPr="00C34677">
        <w:t xml:space="preserve"> </w:t>
      </w:r>
      <w:r>
        <w:t xml:space="preserve">contributed the most savings. </w:t>
      </w:r>
    </w:p>
    <w:p w14:paraId="7400A018" w14:textId="7FD1C2D3" w:rsidR="00F20206" w:rsidRPr="00A90B62" w:rsidRDefault="00F20206" w:rsidP="00401DC8">
      <w:pPr>
        <w:pStyle w:val="Caption"/>
        <w:keepLines/>
        <w:spacing w:before="240"/>
      </w:pPr>
      <w:bookmarkStart w:id="26" w:name="_Toc398546655"/>
      <w:bookmarkStart w:id="27" w:name="_Toc423009517"/>
      <w:bookmarkStart w:id="28" w:name="_Toc426278635"/>
      <w:bookmarkStart w:id="29" w:name="_Toc61360848"/>
      <w:bookmarkStart w:id="30" w:name="_Hlk29910940"/>
      <w:bookmarkStart w:id="31" w:name="_Toc193317949"/>
      <w:r>
        <w:t xml:space="preserve">Table </w:t>
      </w:r>
      <w:r>
        <w:fldChar w:fldCharType="begin"/>
      </w:r>
      <w:r>
        <w:instrText>SEQ Table \* ARABIC</w:instrText>
      </w:r>
      <w:r>
        <w:fldChar w:fldCharType="separate"/>
      </w:r>
      <w:r w:rsidR="00575621">
        <w:rPr>
          <w:noProof/>
        </w:rPr>
        <w:t>4</w:t>
      </w:r>
      <w:r>
        <w:fldChar w:fldCharType="end"/>
      </w:r>
      <w:r>
        <w:t xml:space="preserve">. </w:t>
      </w:r>
      <w:r w:rsidR="00E27342">
        <w:t>202</w:t>
      </w:r>
      <w:r w:rsidR="00BB3C1A">
        <w:t>4</w:t>
      </w:r>
      <w:r w:rsidRPr="00A90B62">
        <w:t xml:space="preserve"> </w:t>
      </w:r>
      <w:r>
        <w:t>Annual Energy Savings by Measure</w:t>
      </w:r>
      <w:bookmarkEnd w:id="26"/>
      <w:bookmarkEnd w:id="27"/>
      <w:bookmarkEnd w:id="28"/>
      <w:bookmarkEnd w:id="29"/>
      <w:bookmarkEnd w:id="31"/>
    </w:p>
    <w:tbl>
      <w:tblPr>
        <w:tblW w:w="5000" w:type="pct"/>
        <w:tblLook w:val="06A0" w:firstRow="1" w:lastRow="0" w:firstColumn="1" w:lastColumn="0" w:noHBand="1" w:noVBand="1"/>
      </w:tblPr>
      <w:tblGrid>
        <w:gridCol w:w="2070"/>
        <w:gridCol w:w="2069"/>
        <w:gridCol w:w="1041"/>
        <w:gridCol w:w="835"/>
        <w:gridCol w:w="842"/>
        <w:gridCol w:w="827"/>
        <w:gridCol w:w="835"/>
        <w:gridCol w:w="841"/>
      </w:tblGrid>
      <w:tr w:rsidR="00194502" w14:paraId="01A1DDCF" w14:textId="77777777" w:rsidTr="00D97891">
        <w:trPr>
          <w:trHeight w:val="1050"/>
          <w:tblHeader/>
        </w:trPr>
        <w:tc>
          <w:tcPr>
            <w:tcW w:w="1106" w:type="pct"/>
            <w:tcBorders>
              <w:top w:val="nil"/>
              <w:left w:val="nil"/>
              <w:bottom w:val="single" w:sz="12" w:space="0" w:color="95D600"/>
              <w:right w:val="nil"/>
            </w:tcBorders>
            <w:shd w:val="clear" w:color="auto" w:fill="036479" w:themeFill="accent3"/>
            <w:vAlign w:val="center"/>
          </w:tcPr>
          <w:p w14:paraId="5B420B91" w14:textId="728A91D8" w:rsidR="00194502" w:rsidRPr="00A7735E" w:rsidRDefault="00194502" w:rsidP="00194502">
            <w:pPr>
              <w:rPr>
                <w:rFonts w:ascii="Arial Narrow" w:eastAsia="Arial Narrow" w:hAnsi="Arial Narrow" w:cs="Arial Narrow"/>
                <w:color w:val="FFFFFF" w:themeColor="background1"/>
                <w:sz w:val="20"/>
                <w:szCs w:val="20"/>
              </w:rPr>
            </w:pPr>
            <w:r>
              <w:rPr>
                <w:rFonts w:ascii="Arial Narrow" w:eastAsia="Arial Narrow" w:hAnsi="Arial Narrow" w:cs="Arial Narrow"/>
                <w:color w:val="FFFFFF" w:themeColor="background1"/>
                <w:sz w:val="20"/>
                <w:szCs w:val="20"/>
              </w:rPr>
              <w:t>Program Path</w:t>
            </w:r>
          </w:p>
        </w:tc>
        <w:tc>
          <w:tcPr>
            <w:tcW w:w="1105"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6257F768" w14:textId="1391CBBF" w:rsidR="00194502" w:rsidRPr="00A7735E" w:rsidRDefault="00194502" w:rsidP="00194502">
            <w:pPr>
              <w:rPr>
                <w:rFonts w:ascii="Arial Narrow" w:hAnsi="Arial Narrow"/>
                <w:sz w:val="20"/>
                <w:szCs w:val="20"/>
              </w:rPr>
            </w:pPr>
            <w:r w:rsidRPr="00A7735E">
              <w:rPr>
                <w:rFonts w:ascii="Arial Narrow" w:eastAsia="Arial Narrow" w:hAnsi="Arial Narrow" w:cs="Arial Narrow"/>
                <w:color w:val="FFFFFF" w:themeColor="background1"/>
                <w:sz w:val="20"/>
                <w:szCs w:val="20"/>
              </w:rPr>
              <w:t>Savings Category</w:t>
            </w:r>
          </w:p>
        </w:tc>
        <w:tc>
          <w:tcPr>
            <w:tcW w:w="556" w:type="pct"/>
            <w:tcBorders>
              <w:top w:val="nil"/>
              <w:left w:val="nil"/>
              <w:bottom w:val="single" w:sz="12" w:space="0" w:color="95D600"/>
              <w:right w:val="nil"/>
            </w:tcBorders>
            <w:shd w:val="clear" w:color="auto" w:fill="036479" w:themeFill="accent3"/>
            <w:tcMar>
              <w:top w:w="15" w:type="dxa"/>
              <w:left w:w="15" w:type="dxa"/>
              <w:right w:w="135" w:type="dxa"/>
            </w:tcMar>
            <w:vAlign w:val="center"/>
          </w:tcPr>
          <w:p w14:paraId="68BDEB21" w14:textId="6AD12E4C" w:rsidR="00194502" w:rsidRPr="00A7735E" w:rsidRDefault="00194502" w:rsidP="00194502">
            <w:pPr>
              <w:jc w:val="right"/>
              <w:rPr>
                <w:rFonts w:ascii="Arial Narrow" w:hAnsi="Arial Narrow"/>
                <w:sz w:val="20"/>
                <w:szCs w:val="20"/>
              </w:rPr>
            </w:pPr>
            <w:r w:rsidRPr="00A7735E">
              <w:rPr>
                <w:rFonts w:ascii="Arial Narrow" w:eastAsia="Arial Narrow" w:hAnsi="Arial Narrow" w:cs="Arial Narrow"/>
                <w:color w:val="FFFFFF" w:themeColor="background1"/>
                <w:sz w:val="20"/>
                <w:szCs w:val="20"/>
              </w:rPr>
              <w:t>Ex Ante Gross Savings (Therms)</w:t>
            </w:r>
          </w:p>
        </w:tc>
        <w:tc>
          <w:tcPr>
            <w:tcW w:w="446"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47215913" w14:textId="56BBEFE2" w:rsidR="00194502" w:rsidRPr="00A7735E" w:rsidRDefault="00194502" w:rsidP="00194502">
            <w:pPr>
              <w:jc w:val="right"/>
              <w:rPr>
                <w:rFonts w:ascii="Arial Narrow" w:hAnsi="Arial Narrow"/>
                <w:sz w:val="20"/>
                <w:szCs w:val="20"/>
              </w:rPr>
            </w:pPr>
            <w:r w:rsidRPr="00A7735E">
              <w:rPr>
                <w:rFonts w:ascii="Arial Narrow" w:eastAsia="Arial Narrow" w:hAnsi="Arial Narrow" w:cs="Arial Narrow"/>
                <w:color w:val="FFFFFF" w:themeColor="background1"/>
                <w:sz w:val="20"/>
                <w:szCs w:val="20"/>
              </w:rPr>
              <w:t>Verified Gross RR*</w:t>
            </w:r>
          </w:p>
        </w:tc>
        <w:tc>
          <w:tcPr>
            <w:tcW w:w="450"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5CEB55B7" w14:textId="1E4CCD23" w:rsidR="00194502" w:rsidRPr="00A7735E" w:rsidRDefault="00194502" w:rsidP="00194502">
            <w:pPr>
              <w:jc w:val="right"/>
              <w:rPr>
                <w:rFonts w:ascii="Arial Narrow" w:hAnsi="Arial Narrow"/>
                <w:sz w:val="20"/>
                <w:szCs w:val="20"/>
              </w:rPr>
            </w:pPr>
            <w:r w:rsidRPr="00A7735E">
              <w:rPr>
                <w:rFonts w:ascii="Arial Narrow" w:eastAsia="Arial Narrow" w:hAnsi="Arial Narrow" w:cs="Arial Narrow"/>
                <w:color w:val="FFFFFF" w:themeColor="background1"/>
                <w:sz w:val="20"/>
                <w:szCs w:val="20"/>
              </w:rPr>
              <w:t>Verified Gross Savings (Therms)</w:t>
            </w:r>
          </w:p>
        </w:tc>
        <w:tc>
          <w:tcPr>
            <w:tcW w:w="442"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39864F69" w14:textId="751C46DB" w:rsidR="00194502" w:rsidRPr="00A7735E" w:rsidRDefault="00194502" w:rsidP="00194502">
            <w:pPr>
              <w:jc w:val="right"/>
              <w:rPr>
                <w:rFonts w:ascii="Arial Narrow" w:hAnsi="Arial Narrow"/>
                <w:sz w:val="20"/>
                <w:szCs w:val="20"/>
              </w:rPr>
            </w:pPr>
            <w:r w:rsidRPr="00A7735E">
              <w:rPr>
                <w:rFonts w:ascii="Arial Narrow" w:eastAsia="Arial Narrow" w:hAnsi="Arial Narrow" w:cs="Arial Narrow"/>
                <w:color w:val="FFFFFF" w:themeColor="background1"/>
                <w:sz w:val="20"/>
                <w:szCs w:val="20"/>
              </w:rPr>
              <w:t>NTG</w:t>
            </w:r>
            <w:r w:rsidRPr="00A7735E">
              <w:rPr>
                <w:rFonts w:ascii="Arial Narrow" w:eastAsia="Calibri" w:hAnsi="Arial Narrow" w:cs="Calibri"/>
                <w:color w:val="FFFFFF" w:themeColor="background1"/>
                <w:sz w:val="20"/>
                <w:szCs w:val="20"/>
              </w:rPr>
              <w:t>†</w:t>
            </w:r>
          </w:p>
        </w:tc>
        <w:tc>
          <w:tcPr>
            <w:tcW w:w="446"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46C1C81A" w14:textId="0F33B51C" w:rsidR="00194502" w:rsidRPr="00A7735E" w:rsidRDefault="00194502" w:rsidP="00194502">
            <w:pPr>
              <w:jc w:val="right"/>
              <w:rPr>
                <w:rFonts w:ascii="Arial Narrow" w:hAnsi="Arial Narrow"/>
                <w:sz w:val="20"/>
                <w:szCs w:val="20"/>
              </w:rPr>
            </w:pPr>
            <w:r w:rsidRPr="00A7735E">
              <w:rPr>
                <w:rFonts w:ascii="Arial Narrow" w:eastAsia="Arial Narrow" w:hAnsi="Arial Narrow" w:cs="Arial Narrow"/>
                <w:color w:val="FFFFFF" w:themeColor="background1"/>
                <w:sz w:val="20"/>
                <w:szCs w:val="20"/>
              </w:rPr>
              <w:t>NSPO‡</w:t>
            </w:r>
          </w:p>
        </w:tc>
        <w:tc>
          <w:tcPr>
            <w:tcW w:w="449"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0900FB3D" w14:textId="6CE488FC" w:rsidR="00194502" w:rsidRPr="00A7735E" w:rsidRDefault="00194502" w:rsidP="00194502">
            <w:pPr>
              <w:jc w:val="right"/>
              <w:rPr>
                <w:rFonts w:ascii="Arial Narrow" w:hAnsi="Arial Narrow"/>
                <w:sz w:val="20"/>
                <w:szCs w:val="20"/>
              </w:rPr>
            </w:pPr>
            <w:r w:rsidRPr="00A7735E">
              <w:rPr>
                <w:rFonts w:ascii="Arial Narrow" w:eastAsia="Arial Narrow" w:hAnsi="Arial Narrow" w:cs="Arial Narrow"/>
                <w:color w:val="FFFFFF" w:themeColor="background1"/>
                <w:sz w:val="20"/>
                <w:szCs w:val="20"/>
              </w:rPr>
              <w:t>Verified Net Savings (Therms)</w:t>
            </w:r>
          </w:p>
        </w:tc>
      </w:tr>
      <w:tr w:rsidR="00194502" w14:paraId="088FF314" w14:textId="77777777" w:rsidTr="00D97891">
        <w:trPr>
          <w:trHeight w:val="540"/>
        </w:trPr>
        <w:tc>
          <w:tcPr>
            <w:tcW w:w="1106" w:type="pct"/>
            <w:tcBorders>
              <w:top w:val="single" w:sz="12" w:space="0" w:color="95D600"/>
              <w:left w:val="nil"/>
              <w:right w:val="nil"/>
            </w:tcBorders>
            <w:shd w:val="clear" w:color="auto" w:fill="FFFFFF" w:themeFill="background1"/>
            <w:vAlign w:val="center"/>
          </w:tcPr>
          <w:p w14:paraId="6BCE2420" w14:textId="77777777" w:rsidR="00194502" w:rsidRPr="00A7735E" w:rsidRDefault="00194502" w:rsidP="00194502">
            <w:pPr>
              <w:rPr>
                <w:rFonts w:ascii="Arial Narrow" w:hAnsi="Arial Narrow"/>
                <w:sz w:val="20"/>
                <w:szCs w:val="20"/>
              </w:rPr>
            </w:pPr>
          </w:p>
        </w:tc>
        <w:tc>
          <w:tcPr>
            <w:tcW w:w="1105"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B292922" w14:textId="3C88EBE2" w:rsidR="00194502" w:rsidRPr="00A7735E" w:rsidRDefault="00194502" w:rsidP="00194502">
            <w:pPr>
              <w:rPr>
                <w:rFonts w:ascii="Arial Narrow" w:hAnsi="Arial Narrow"/>
                <w:sz w:val="20"/>
                <w:szCs w:val="20"/>
              </w:rPr>
            </w:pPr>
            <w:r w:rsidRPr="00A7735E">
              <w:rPr>
                <w:rFonts w:ascii="Arial Narrow" w:hAnsi="Arial Narrow"/>
                <w:sz w:val="20"/>
                <w:szCs w:val="20"/>
              </w:rPr>
              <w:t>Air Sealing</w:t>
            </w:r>
          </w:p>
        </w:tc>
        <w:tc>
          <w:tcPr>
            <w:tcW w:w="556"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9A18619" w14:textId="764DD6CC" w:rsidR="00194502" w:rsidRPr="00A7735E" w:rsidRDefault="00194502" w:rsidP="00194502">
            <w:pPr>
              <w:jc w:val="right"/>
              <w:rPr>
                <w:rFonts w:ascii="Arial Narrow" w:hAnsi="Arial Narrow"/>
                <w:sz w:val="20"/>
                <w:szCs w:val="20"/>
              </w:rPr>
            </w:pPr>
            <w:r w:rsidRPr="00A7735E">
              <w:rPr>
                <w:rFonts w:ascii="Arial Narrow" w:hAnsi="Arial Narrow"/>
                <w:sz w:val="20"/>
                <w:szCs w:val="20"/>
              </w:rPr>
              <w:t>189,082</w:t>
            </w:r>
          </w:p>
        </w:tc>
        <w:tc>
          <w:tcPr>
            <w:tcW w:w="446"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7136B44" w14:textId="0C7DE957"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AEFB01C" w14:textId="7688953C" w:rsidR="00194502" w:rsidRPr="00A7735E" w:rsidRDefault="00194502" w:rsidP="00194502">
            <w:pPr>
              <w:jc w:val="right"/>
              <w:rPr>
                <w:rFonts w:ascii="Arial Narrow" w:hAnsi="Arial Narrow"/>
                <w:sz w:val="20"/>
                <w:szCs w:val="20"/>
              </w:rPr>
            </w:pPr>
            <w:r w:rsidRPr="00A7735E">
              <w:rPr>
                <w:rFonts w:ascii="Arial Narrow" w:hAnsi="Arial Narrow"/>
                <w:sz w:val="20"/>
                <w:szCs w:val="20"/>
              </w:rPr>
              <w:t>189,533</w:t>
            </w:r>
          </w:p>
        </w:tc>
        <w:tc>
          <w:tcPr>
            <w:tcW w:w="442"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74515F3" w14:textId="291680A3"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3AE2A94" w14:textId="76BDE3B3" w:rsidR="00194502" w:rsidRPr="00A7735E" w:rsidRDefault="00194502" w:rsidP="00194502">
            <w:pPr>
              <w:jc w:val="right"/>
              <w:rPr>
                <w:rFonts w:ascii="Arial Narrow" w:hAnsi="Arial Narrow"/>
                <w:sz w:val="20"/>
                <w:szCs w:val="20"/>
              </w:rPr>
            </w:pPr>
            <w:r w:rsidRPr="003F531B">
              <w:rPr>
                <w:rFonts w:ascii="Arial Narrow" w:hAnsi="Arial Narrow"/>
                <w:sz w:val="20"/>
                <w:szCs w:val="20"/>
              </w:rPr>
              <w:t>N/A</w:t>
            </w:r>
          </w:p>
        </w:tc>
        <w:tc>
          <w:tcPr>
            <w:tcW w:w="449"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E49730D" w14:textId="5A6B749A" w:rsidR="00194502" w:rsidRPr="00A7735E" w:rsidRDefault="00194502" w:rsidP="00194502">
            <w:pPr>
              <w:jc w:val="right"/>
              <w:rPr>
                <w:rFonts w:ascii="Arial Narrow" w:hAnsi="Arial Narrow"/>
                <w:sz w:val="20"/>
                <w:szCs w:val="20"/>
              </w:rPr>
            </w:pPr>
            <w:r w:rsidRPr="00A7735E">
              <w:rPr>
                <w:rFonts w:ascii="Arial Narrow" w:hAnsi="Arial Narrow"/>
                <w:sz w:val="20"/>
                <w:szCs w:val="20"/>
              </w:rPr>
              <w:t>189,533</w:t>
            </w:r>
          </w:p>
        </w:tc>
      </w:tr>
      <w:tr w:rsidR="00194502" w14:paraId="0594E61A" w14:textId="77777777" w:rsidTr="00D97891">
        <w:trPr>
          <w:trHeight w:val="525"/>
        </w:trPr>
        <w:tc>
          <w:tcPr>
            <w:tcW w:w="1106" w:type="pct"/>
            <w:tcBorders>
              <w:left w:val="nil"/>
              <w:right w:val="nil"/>
            </w:tcBorders>
            <w:vAlign w:val="center"/>
          </w:tcPr>
          <w:p w14:paraId="6890E52D"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17ACB459" w14:textId="6C3FD9BC" w:rsidR="00194502" w:rsidRPr="00A7735E" w:rsidRDefault="00194502" w:rsidP="00194502">
            <w:pPr>
              <w:rPr>
                <w:rFonts w:ascii="Arial Narrow" w:hAnsi="Arial Narrow"/>
                <w:sz w:val="20"/>
                <w:szCs w:val="20"/>
              </w:rPr>
            </w:pPr>
            <w:r w:rsidRPr="00A7735E">
              <w:rPr>
                <w:rFonts w:ascii="Arial Narrow" w:hAnsi="Arial Narrow"/>
                <w:sz w:val="20"/>
                <w:szCs w:val="20"/>
              </w:rPr>
              <w:t>Controls for Domestic Hot Water</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CEEA3BB" w14:textId="2BAA3AB8" w:rsidR="00194502" w:rsidRPr="00A7735E" w:rsidRDefault="00194502" w:rsidP="00194502">
            <w:pPr>
              <w:jc w:val="right"/>
              <w:rPr>
                <w:rFonts w:ascii="Arial Narrow" w:hAnsi="Arial Narrow"/>
                <w:sz w:val="20"/>
                <w:szCs w:val="20"/>
              </w:rPr>
            </w:pPr>
            <w:r w:rsidRPr="00A7735E">
              <w:rPr>
                <w:rFonts w:ascii="Arial Narrow" w:hAnsi="Arial Narrow"/>
                <w:sz w:val="20"/>
                <w:szCs w:val="20"/>
              </w:rPr>
              <w:t>94,614</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E3935C2" w14:textId="3E5C2373"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A87217A" w14:textId="3191D131" w:rsidR="00194502" w:rsidRPr="00A7735E" w:rsidRDefault="00194502" w:rsidP="00194502">
            <w:pPr>
              <w:jc w:val="right"/>
              <w:rPr>
                <w:rFonts w:ascii="Arial Narrow" w:hAnsi="Arial Narrow"/>
                <w:sz w:val="20"/>
                <w:szCs w:val="20"/>
              </w:rPr>
            </w:pPr>
            <w:r w:rsidRPr="00A7735E">
              <w:rPr>
                <w:rFonts w:ascii="Arial Narrow" w:hAnsi="Arial Narrow"/>
                <w:sz w:val="20"/>
                <w:szCs w:val="20"/>
              </w:rPr>
              <w:t>94,614</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5E3492D" w14:textId="6FCB0AEF"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16B16F9" w14:textId="27ADAC4A" w:rsidR="00194502" w:rsidRPr="00A7735E" w:rsidRDefault="00194502" w:rsidP="00194502">
            <w:pPr>
              <w:jc w:val="right"/>
              <w:rPr>
                <w:rFonts w:ascii="Arial Narrow" w:hAnsi="Arial Narrow"/>
                <w:sz w:val="20"/>
                <w:szCs w:val="20"/>
              </w:rPr>
            </w:pPr>
            <w:r w:rsidRPr="003F531B">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36219E7" w14:textId="59A03320" w:rsidR="00194502" w:rsidRPr="00A7735E" w:rsidRDefault="00194502" w:rsidP="00194502">
            <w:pPr>
              <w:jc w:val="right"/>
              <w:rPr>
                <w:rFonts w:ascii="Arial Narrow" w:hAnsi="Arial Narrow"/>
                <w:sz w:val="20"/>
                <w:szCs w:val="20"/>
              </w:rPr>
            </w:pPr>
            <w:r w:rsidRPr="00A7735E">
              <w:rPr>
                <w:rFonts w:ascii="Arial Narrow" w:hAnsi="Arial Narrow"/>
                <w:sz w:val="20"/>
                <w:szCs w:val="20"/>
              </w:rPr>
              <w:t>94,614</w:t>
            </w:r>
          </w:p>
        </w:tc>
      </w:tr>
      <w:tr w:rsidR="00194502" w14:paraId="7AE950EF" w14:textId="77777777" w:rsidTr="00D97891">
        <w:trPr>
          <w:trHeight w:val="315"/>
        </w:trPr>
        <w:tc>
          <w:tcPr>
            <w:tcW w:w="1106" w:type="pct"/>
            <w:tcBorders>
              <w:left w:val="nil"/>
              <w:right w:val="nil"/>
            </w:tcBorders>
            <w:shd w:val="clear" w:color="auto" w:fill="FFFFFF" w:themeFill="background1"/>
            <w:vAlign w:val="center"/>
          </w:tcPr>
          <w:p w14:paraId="001F56ED"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A423DBA" w14:textId="76464058" w:rsidR="00194502" w:rsidRPr="00A7735E" w:rsidRDefault="00194502" w:rsidP="00194502">
            <w:pPr>
              <w:rPr>
                <w:rFonts w:ascii="Arial Narrow" w:hAnsi="Arial Narrow"/>
                <w:sz w:val="20"/>
                <w:szCs w:val="20"/>
              </w:rPr>
            </w:pPr>
            <w:r w:rsidRPr="00A7735E">
              <w:rPr>
                <w:rFonts w:ascii="Arial Narrow" w:hAnsi="Arial Narrow"/>
                <w:sz w:val="20"/>
                <w:szCs w:val="20"/>
              </w:rPr>
              <w:t>Pipe Insulation</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1AB0B23" w14:textId="4129BAC1" w:rsidR="00194502" w:rsidRPr="00A7735E" w:rsidRDefault="00194502" w:rsidP="00194502">
            <w:pPr>
              <w:jc w:val="right"/>
              <w:rPr>
                <w:rFonts w:ascii="Arial Narrow" w:hAnsi="Arial Narrow"/>
                <w:sz w:val="20"/>
                <w:szCs w:val="20"/>
              </w:rPr>
            </w:pPr>
            <w:r w:rsidRPr="00A7735E">
              <w:rPr>
                <w:rFonts w:ascii="Arial Narrow" w:hAnsi="Arial Narrow"/>
                <w:sz w:val="20"/>
                <w:szCs w:val="20"/>
              </w:rPr>
              <w:t>91,749</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CCEEDD7" w14:textId="30E504D2" w:rsidR="00194502" w:rsidRPr="00A7735E" w:rsidRDefault="00194502" w:rsidP="00194502">
            <w:pPr>
              <w:jc w:val="right"/>
              <w:rPr>
                <w:rFonts w:ascii="Arial Narrow" w:hAnsi="Arial Narrow"/>
                <w:sz w:val="20"/>
                <w:szCs w:val="20"/>
              </w:rPr>
            </w:pPr>
            <w:r w:rsidRPr="00A7735E">
              <w:rPr>
                <w:rFonts w:ascii="Arial Narrow" w:hAnsi="Arial Narrow"/>
                <w:sz w:val="20"/>
                <w:szCs w:val="20"/>
              </w:rPr>
              <w:t>96%</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5B0542F" w14:textId="6BF8AE91" w:rsidR="00194502" w:rsidRPr="00A7735E" w:rsidRDefault="00194502" w:rsidP="00194502">
            <w:pPr>
              <w:jc w:val="right"/>
              <w:rPr>
                <w:rFonts w:ascii="Arial Narrow" w:hAnsi="Arial Narrow"/>
                <w:sz w:val="20"/>
                <w:szCs w:val="20"/>
              </w:rPr>
            </w:pPr>
            <w:r w:rsidRPr="00A7735E">
              <w:rPr>
                <w:rFonts w:ascii="Arial Narrow" w:hAnsi="Arial Narrow"/>
                <w:sz w:val="20"/>
                <w:szCs w:val="20"/>
              </w:rPr>
              <w:t>87,781</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AFD838C" w14:textId="4DA34A8E"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ABCCB28" w14:textId="31EFDC9B" w:rsidR="00194502" w:rsidRPr="00A7735E" w:rsidRDefault="00194502" w:rsidP="00194502">
            <w:pPr>
              <w:jc w:val="right"/>
              <w:rPr>
                <w:rFonts w:ascii="Arial Narrow" w:hAnsi="Arial Narrow"/>
                <w:sz w:val="20"/>
                <w:szCs w:val="20"/>
              </w:rPr>
            </w:pPr>
            <w:r w:rsidRPr="003F531B">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10A5C74" w14:textId="4242C71F" w:rsidR="00194502" w:rsidRPr="00A7735E" w:rsidRDefault="00194502" w:rsidP="00194502">
            <w:pPr>
              <w:jc w:val="right"/>
              <w:rPr>
                <w:rFonts w:ascii="Arial Narrow" w:hAnsi="Arial Narrow"/>
                <w:sz w:val="20"/>
                <w:szCs w:val="20"/>
              </w:rPr>
            </w:pPr>
            <w:r w:rsidRPr="00A7735E">
              <w:rPr>
                <w:rFonts w:ascii="Arial Narrow" w:hAnsi="Arial Narrow"/>
                <w:sz w:val="20"/>
                <w:szCs w:val="20"/>
              </w:rPr>
              <w:t>87,781</w:t>
            </w:r>
          </w:p>
        </w:tc>
      </w:tr>
      <w:tr w:rsidR="00194502" w14:paraId="1B0A99C9" w14:textId="77777777" w:rsidTr="00D97891">
        <w:trPr>
          <w:trHeight w:val="525"/>
        </w:trPr>
        <w:tc>
          <w:tcPr>
            <w:tcW w:w="1106" w:type="pct"/>
            <w:tcBorders>
              <w:left w:val="nil"/>
              <w:right w:val="nil"/>
            </w:tcBorders>
            <w:shd w:val="clear" w:color="auto" w:fill="FFFFFF" w:themeFill="background1"/>
            <w:vAlign w:val="center"/>
          </w:tcPr>
          <w:p w14:paraId="6AA59AD7"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CDC1F1C" w14:textId="6FC81A4B" w:rsidR="00194502" w:rsidRPr="00A7735E" w:rsidRDefault="00194502" w:rsidP="00194502">
            <w:pPr>
              <w:rPr>
                <w:rFonts w:ascii="Arial Narrow" w:hAnsi="Arial Narrow"/>
                <w:sz w:val="20"/>
                <w:szCs w:val="20"/>
              </w:rPr>
            </w:pPr>
            <w:r w:rsidRPr="00A7735E">
              <w:rPr>
                <w:rFonts w:ascii="Arial Narrow" w:hAnsi="Arial Narrow"/>
                <w:sz w:val="20"/>
                <w:szCs w:val="20"/>
              </w:rPr>
              <w:t>Attic Insulation</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C83CDBB" w14:textId="543D8906" w:rsidR="00194502" w:rsidRPr="00A7735E" w:rsidRDefault="00194502" w:rsidP="00194502">
            <w:pPr>
              <w:jc w:val="right"/>
              <w:rPr>
                <w:rFonts w:ascii="Arial Narrow" w:hAnsi="Arial Narrow"/>
                <w:sz w:val="20"/>
                <w:szCs w:val="20"/>
              </w:rPr>
            </w:pPr>
            <w:r w:rsidRPr="00A7735E">
              <w:rPr>
                <w:rFonts w:ascii="Arial Narrow" w:hAnsi="Arial Narrow"/>
                <w:sz w:val="20"/>
                <w:szCs w:val="20"/>
              </w:rPr>
              <w:t>71,105</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9634434" w14:textId="7AE05BD3" w:rsidR="00194502" w:rsidRPr="00A7735E" w:rsidRDefault="00194502" w:rsidP="00194502">
            <w:pPr>
              <w:jc w:val="right"/>
              <w:rPr>
                <w:rFonts w:ascii="Arial Narrow" w:hAnsi="Arial Narrow"/>
                <w:sz w:val="20"/>
                <w:szCs w:val="20"/>
              </w:rPr>
            </w:pPr>
            <w:r w:rsidRPr="00A7735E">
              <w:rPr>
                <w:rFonts w:ascii="Arial Narrow" w:hAnsi="Arial Narrow"/>
                <w:sz w:val="20"/>
                <w:szCs w:val="20"/>
              </w:rPr>
              <w:t>98%</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B70E9F7" w14:textId="4429F52B" w:rsidR="00194502" w:rsidRPr="00A7735E" w:rsidRDefault="00194502" w:rsidP="00194502">
            <w:pPr>
              <w:jc w:val="right"/>
              <w:rPr>
                <w:rFonts w:ascii="Arial Narrow" w:hAnsi="Arial Narrow"/>
                <w:sz w:val="20"/>
                <w:szCs w:val="20"/>
              </w:rPr>
            </w:pPr>
            <w:r w:rsidRPr="00A7735E">
              <w:rPr>
                <w:rFonts w:ascii="Arial Narrow" w:hAnsi="Arial Narrow"/>
                <w:sz w:val="20"/>
                <w:szCs w:val="20"/>
              </w:rPr>
              <w:t>69,505</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AFD5A9A" w14:textId="17A50196"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C5F6A35" w14:textId="41194126" w:rsidR="00194502" w:rsidRPr="00A7735E" w:rsidRDefault="00194502" w:rsidP="00194502">
            <w:pPr>
              <w:jc w:val="right"/>
              <w:rPr>
                <w:rFonts w:ascii="Arial Narrow" w:hAnsi="Arial Narrow"/>
                <w:sz w:val="20"/>
                <w:szCs w:val="20"/>
              </w:rPr>
            </w:pPr>
            <w:r w:rsidRPr="003F531B">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0895394" w14:textId="51F7B1FF" w:rsidR="00194502" w:rsidRPr="00A7735E" w:rsidRDefault="00194502" w:rsidP="00194502">
            <w:pPr>
              <w:jc w:val="right"/>
              <w:rPr>
                <w:rFonts w:ascii="Arial Narrow" w:hAnsi="Arial Narrow"/>
                <w:sz w:val="20"/>
                <w:szCs w:val="20"/>
              </w:rPr>
            </w:pPr>
            <w:r w:rsidRPr="00A7735E">
              <w:rPr>
                <w:rFonts w:ascii="Arial Narrow" w:hAnsi="Arial Narrow"/>
                <w:sz w:val="20"/>
                <w:szCs w:val="20"/>
              </w:rPr>
              <w:t>69,505</w:t>
            </w:r>
          </w:p>
        </w:tc>
      </w:tr>
      <w:tr w:rsidR="00194502" w14:paraId="682C4D13" w14:textId="77777777" w:rsidTr="00D97891">
        <w:trPr>
          <w:trHeight w:val="525"/>
        </w:trPr>
        <w:tc>
          <w:tcPr>
            <w:tcW w:w="1106" w:type="pct"/>
            <w:tcBorders>
              <w:left w:val="nil"/>
              <w:right w:val="nil"/>
            </w:tcBorders>
            <w:shd w:val="clear" w:color="auto" w:fill="FFFFFF" w:themeFill="background1"/>
            <w:vAlign w:val="center"/>
          </w:tcPr>
          <w:p w14:paraId="2C4E35DB"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E276C51" w14:textId="514A593C" w:rsidR="00194502" w:rsidRPr="00A7735E" w:rsidRDefault="00194502" w:rsidP="00194502">
            <w:pPr>
              <w:rPr>
                <w:rFonts w:ascii="Arial Narrow" w:hAnsi="Arial Narrow"/>
                <w:sz w:val="20"/>
                <w:szCs w:val="20"/>
              </w:rPr>
            </w:pPr>
            <w:r w:rsidRPr="00A7735E">
              <w:rPr>
                <w:rFonts w:ascii="Arial Narrow" w:hAnsi="Arial Narrow"/>
                <w:sz w:val="20"/>
                <w:szCs w:val="20"/>
              </w:rPr>
              <w:t>Boiler Tune Up</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6152E26" w14:textId="5A6C34E5" w:rsidR="00194502" w:rsidRPr="00A7735E" w:rsidRDefault="00194502" w:rsidP="00194502">
            <w:pPr>
              <w:jc w:val="right"/>
              <w:rPr>
                <w:rFonts w:ascii="Arial Narrow" w:hAnsi="Arial Narrow"/>
                <w:sz w:val="20"/>
                <w:szCs w:val="20"/>
              </w:rPr>
            </w:pPr>
            <w:r w:rsidRPr="00A7735E">
              <w:rPr>
                <w:rFonts w:ascii="Arial Narrow" w:hAnsi="Arial Narrow"/>
                <w:sz w:val="20"/>
                <w:szCs w:val="20"/>
              </w:rPr>
              <w:t>54,997</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561F0E5" w14:textId="6044344D"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E1F2EFC" w14:textId="2A868516" w:rsidR="00194502" w:rsidRPr="00A7735E" w:rsidRDefault="00194502" w:rsidP="00194502">
            <w:pPr>
              <w:jc w:val="right"/>
              <w:rPr>
                <w:rFonts w:ascii="Arial Narrow" w:hAnsi="Arial Narrow"/>
                <w:sz w:val="20"/>
                <w:szCs w:val="20"/>
              </w:rPr>
            </w:pPr>
            <w:r w:rsidRPr="00A7735E">
              <w:rPr>
                <w:rFonts w:ascii="Arial Narrow" w:hAnsi="Arial Narrow"/>
                <w:sz w:val="20"/>
                <w:szCs w:val="20"/>
              </w:rPr>
              <w:t>54,996</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C36F161" w14:textId="423293C1"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F588EF4" w14:textId="72A58FFD" w:rsidR="00194502" w:rsidRPr="00A7735E" w:rsidRDefault="00194502" w:rsidP="00194502">
            <w:pPr>
              <w:jc w:val="right"/>
              <w:rPr>
                <w:rFonts w:ascii="Arial Narrow" w:hAnsi="Arial Narrow"/>
                <w:sz w:val="20"/>
                <w:szCs w:val="20"/>
              </w:rPr>
            </w:pPr>
            <w:r w:rsidRPr="003F531B">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31D4708" w14:textId="27011F09" w:rsidR="00194502" w:rsidRPr="00A7735E" w:rsidRDefault="00194502" w:rsidP="00194502">
            <w:pPr>
              <w:jc w:val="right"/>
              <w:rPr>
                <w:rFonts w:ascii="Arial Narrow" w:hAnsi="Arial Narrow"/>
                <w:sz w:val="20"/>
                <w:szCs w:val="20"/>
              </w:rPr>
            </w:pPr>
            <w:r w:rsidRPr="00A7735E">
              <w:rPr>
                <w:rFonts w:ascii="Arial Narrow" w:hAnsi="Arial Narrow"/>
                <w:sz w:val="20"/>
                <w:szCs w:val="20"/>
              </w:rPr>
              <w:t>54,996</w:t>
            </w:r>
          </w:p>
        </w:tc>
      </w:tr>
      <w:tr w:rsidR="00194502" w14:paraId="6452142F" w14:textId="77777777" w:rsidTr="00D97891">
        <w:trPr>
          <w:trHeight w:val="300"/>
        </w:trPr>
        <w:tc>
          <w:tcPr>
            <w:tcW w:w="1106" w:type="pct"/>
            <w:tcBorders>
              <w:left w:val="nil"/>
              <w:right w:val="nil"/>
            </w:tcBorders>
            <w:vAlign w:val="center"/>
          </w:tcPr>
          <w:p w14:paraId="1D43CF29" w14:textId="34AD4A75" w:rsidR="00194502" w:rsidRPr="00194502" w:rsidRDefault="00194502" w:rsidP="00194502">
            <w:pPr>
              <w:rPr>
                <w:rFonts w:ascii="Arial Narrow" w:hAnsi="Arial Narrow"/>
                <w:sz w:val="20"/>
                <w:szCs w:val="20"/>
              </w:rPr>
            </w:pPr>
            <w:r w:rsidRPr="00194502">
              <w:rPr>
                <w:rFonts w:ascii="Arial Narrow" w:hAnsi="Arial Narrow"/>
                <w:sz w:val="20"/>
                <w:szCs w:val="20"/>
              </w:rPr>
              <w:t>Retrofit</w:t>
            </w:r>
          </w:p>
        </w:tc>
        <w:tc>
          <w:tcPr>
            <w:tcW w:w="1105"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22986726" w14:textId="4A96FBB9" w:rsidR="00194502" w:rsidRPr="00A7735E" w:rsidRDefault="00194502" w:rsidP="00194502">
            <w:pPr>
              <w:rPr>
                <w:rFonts w:ascii="Arial Narrow" w:hAnsi="Arial Narrow"/>
                <w:sz w:val="20"/>
                <w:szCs w:val="20"/>
              </w:rPr>
            </w:pPr>
            <w:r w:rsidRPr="00A7735E">
              <w:rPr>
                <w:rFonts w:ascii="Arial Narrow" w:hAnsi="Arial Narrow"/>
                <w:sz w:val="20"/>
                <w:szCs w:val="20"/>
              </w:rPr>
              <w:t>Steam Trap</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52C10A5" w14:textId="1AC47912" w:rsidR="00194502" w:rsidRPr="00A7735E" w:rsidRDefault="00194502" w:rsidP="00194502">
            <w:pPr>
              <w:jc w:val="right"/>
              <w:rPr>
                <w:rFonts w:ascii="Arial Narrow" w:hAnsi="Arial Narrow"/>
                <w:sz w:val="20"/>
                <w:szCs w:val="20"/>
              </w:rPr>
            </w:pPr>
            <w:r w:rsidRPr="00A7735E">
              <w:rPr>
                <w:rFonts w:ascii="Arial Narrow" w:hAnsi="Arial Narrow"/>
                <w:sz w:val="20"/>
                <w:szCs w:val="20"/>
              </w:rPr>
              <w:t>40,319</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E8B61AE" w14:textId="7529B995" w:rsidR="00194502" w:rsidRPr="00A7735E" w:rsidRDefault="00194502" w:rsidP="00194502">
            <w:pPr>
              <w:jc w:val="right"/>
              <w:rPr>
                <w:rFonts w:ascii="Arial Narrow" w:hAnsi="Arial Narrow"/>
                <w:sz w:val="20"/>
                <w:szCs w:val="20"/>
              </w:rPr>
            </w:pPr>
            <w:r w:rsidRPr="00A7735E">
              <w:rPr>
                <w:rFonts w:ascii="Arial Narrow" w:hAnsi="Arial Narrow"/>
                <w:sz w:val="20"/>
                <w:szCs w:val="20"/>
              </w:rPr>
              <w:t>135%</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076693F" w14:textId="10928371" w:rsidR="00194502" w:rsidRPr="00A7735E" w:rsidRDefault="00194502" w:rsidP="00194502">
            <w:pPr>
              <w:jc w:val="right"/>
              <w:rPr>
                <w:rFonts w:ascii="Arial Narrow" w:hAnsi="Arial Narrow"/>
                <w:sz w:val="20"/>
                <w:szCs w:val="20"/>
              </w:rPr>
            </w:pPr>
            <w:r w:rsidRPr="00A7735E">
              <w:rPr>
                <w:rFonts w:ascii="Arial Narrow" w:hAnsi="Arial Narrow"/>
                <w:sz w:val="20"/>
                <w:szCs w:val="20"/>
              </w:rPr>
              <w:t>54,612</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F1EEBEB" w14:textId="441E53D2"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2DC3497" w14:textId="7ABFC01C" w:rsidR="00194502" w:rsidRPr="00A7735E" w:rsidRDefault="00194502" w:rsidP="00194502">
            <w:pPr>
              <w:jc w:val="right"/>
              <w:rPr>
                <w:rFonts w:ascii="Arial Narrow" w:hAnsi="Arial Narrow"/>
                <w:sz w:val="20"/>
                <w:szCs w:val="20"/>
              </w:rPr>
            </w:pPr>
            <w:r w:rsidRPr="003F531B">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1977CF0" w14:textId="5A95F6D9" w:rsidR="00194502" w:rsidRPr="00A7735E" w:rsidRDefault="00194502" w:rsidP="00194502">
            <w:pPr>
              <w:jc w:val="right"/>
              <w:rPr>
                <w:rFonts w:ascii="Arial Narrow" w:hAnsi="Arial Narrow"/>
                <w:sz w:val="20"/>
                <w:szCs w:val="20"/>
              </w:rPr>
            </w:pPr>
            <w:r w:rsidRPr="00A7735E">
              <w:rPr>
                <w:rFonts w:ascii="Arial Narrow" w:hAnsi="Arial Narrow"/>
                <w:sz w:val="20"/>
                <w:szCs w:val="20"/>
              </w:rPr>
              <w:t>54,612</w:t>
            </w:r>
          </w:p>
        </w:tc>
      </w:tr>
      <w:tr w:rsidR="00194502" w14:paraId="752336F2" w14:textId="77777777" w:rsidTr="00D97891">
        <w:trPr>
          <w:trHeight w:val="540"/>
        </w:trPr>
        <w:tc>
          <w:tcPr>
            <w:tcW w:w="1106" w:type="pct"/>
            <w:tcBorders>
              <w:left w:val="nil"/>
              <w:right w:val="nil"/>
            </w:tcBorders>
            <w:shd w:val="clear" w:color="auto" w:fill="FFFFFF" w:themeFill="background1"/>
            <w:vAlign w:val="center"/>
          </w:tcPr>
          <w:p w14:paraId="372BC812"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0C843C5" w14:textId="19283952" w:rsidR="00194502" w:rsidRPr="00A7735E" w:rsidRDefault="00194502" w:rsidP="00194502">
            <w:pPr>
              <w:rPr>
                <w:rFonts w:ascii="Arial Narrow" w:hAnsi="Arial Narrow"/>
                <w:sz w:val="20"/>
                <w:szCs w:val="20"/>
              </w:rPr>
            </w:pPr>
            <w:r w:rsidRPr="00A7735E">
              <w:rPr>
                <w:rFonts w:ascii="Arial Narrow" w:hAnsi="Arial Narrow"/>
                <w:sz w:val="20"/>
                <w:szCs w:val="20"/>
              </w:rPr>
              <w:t>Programmable Thermostats</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25EE268" w14:textId="19BAC416" w:rsidR="00194502" w:rsidRPr="00A7735E" w:rsidRDefault="00194502" w:rsidP="00194502">
            <w:pPr>
              <w:jc w:val="right"/>
              <w:rPr>
                <w:rFonts w:ascii="Arial Narrow" w:hAnsi="Arial Narrow"/>
                <w:sz w:val="20"/>
                <w:szCs w:val="20"/>
              </w:rPr>
            </w:pPr>
            <w:r w:rsidRPr="00A7735E">
              <w:rPr>
                <w:rFonts w:ascii="Arial Narrow" w:hAnsi="Arial Narrow"/>
                <w:sz w:val="20"/>
                <w:szCs w:val="20"/>
              </w:rPr>
              <w:t>26,833</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5B0EE83" w14:textId="4CC04E00"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D55A944" w14:textId="241FFD3F" w:rsidR="00194502" w:rsidRPr="00A7735E" w:rsidRDefault="00194502" w:rsidP="00194502">
            <w:pPr>
              <w:jc w:val="right"/>
              <w:rPr>
                <w:rFonts w:ascii="Arial Narrow" w:hAnsi="Arial Narrow"/>
                <w:sz w:val="20"/>
                <w:szCs w:val="20"/>
              </w:rPr>
            </w:pPr>
            <w:r w:rsidRPr="00A7735E">
              <w:rPr>
                <w:rFonts w:ascii="Arial Narrow" w:hAnsi="Arial Narrow"/>
                <w:sz w:val="20"/>
                <w:szCs w:val="20"/>
              </w:rPr>
              <w:t>26,864</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EB77D29" w14:textId="7E60C108"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3AF4D73" w14:textId="30533058" w:rsidR="00194502" w:rsidRPr="00A7735E" w:rsidRDefault="00194502" w:rsidP="00194502">
            <w:pPr>
              <w:jc w:val="right"/>
              <w:rPr>
                <w:rFonts w:ascii="Arial Narrow" w:hAnsi="Arial Narrow"/>
                <w:sz w:val="20"/>
                <w:szCs w:val="20"/>
              </w:rPr>
            </w:pPr>
            <w:r w:rsidRPr="003F531B">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6227755" w14:textId="33F50043" w:rsidR="00194502" w:rsidRPr="00A7735E" w:rsidRDefault="00194502" w:rsidP="00194502">
            <w:pPr>
              <w:jc w:val="right"/>
              <w:rPr>
                <w:rFonts w:ascii="Arial Narrow" w:hAnsi="Arial Narrow"/>
                <w:sz w:val="20"/>
                <w:szCs w:val="20"/>
              </w:rPr>
            </w:pPr>
            <w:r w:rsidRPr="00A7735E">
              <w:rPr>
                <w:rFonts w:ascii="Arial Narrow" w:hAnsi="Arial Narrow"/>
                <w:sz w:val="20"/>
                <w:szCs w:val="20"/>
              </w:rPr>
              <w:t>26,864</w:t>
            </w:r>
          </w:p>
        </w:tc>
      </w:tr>
      <w:tr w:rsidR="00194502" w14:paraId="39CEC252" w14:textId="77777777" w:rsidTr="00D97891">
        <w:trPr>
          <w:trHeight w:val="300"/>
        </w:trPr>
        <w:tc>
          <w:tcPr>
            <w:tcW w:w="1106" w:type="pct"/>
            <w:tcBorders>
              <w:left w:val="nil"/>
              <w:right w:val="nil"/>
            </w:tcBorders>
            <w:shd w:val="clear" w:color="auto" w:fill="FFFFFF" w:themeFill="background1"/>
            <w:vAlign w:val="center"/>
          </w:tcPr>
          <w:p w14:paraId="130F0498"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4D92F0C" w14:textId="6B1801EE" w:rsidR="00194502" w:rsidRPr="00A7735E" w:rsidRDefault="00194502" w:rsidP="00194502">
            <w:pPr>
              <w:rPr>
                <w:rFonts w:ascii="Arial Narrow" w:hAnsi="Arial Narrow"/>
                <w:sz w:val="20"/>
                <w:szCs w:val="20"/>
              </w:rPr>
            </w:pPr>
            <w:r w:rsidRPr="00A7735E">
              <w:rPr>
                <w:rFonts w:ascii="Arial Narrow" w:hAnsi="Arial Narrow"/>
                <w:sz w:val="20"/>
                <w:szCs w:val="20"/>
              </w:rPr>
              <w:t>Steam Boiler Averaging Controls</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EE98851" w14:textId="03B0B4DD" w:rsidR="00194502" w:rsidRPr="00A7735E" w:rsidRDefault="00194502" w:rsidP="00194502">
            <w:pPr>
              <w:jc w:val="right"/>
              <w:rPr>
                <w:rFonts w:ascii="Arial Narrow" w:hAnsi="Arial Narrow"/>
                <w:sz w:val="20"/>
                <w:szCs w:val="20"/>
              </w:rPr>
            </w:pPr>
            <w:r w:rsidRPr="00A7735E">
              <w:rPr>
                <w:rFonts w:ascii="Arial Narrow" w:hAnsi="Arial Narrow"/>
                <w:sz w:val="20"/>
                <w:szCs w:val="20"/>
              </w:rPr>
              <w:t>26,329</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8B549C2" w14:textId="68405C6C"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0FC197C" w14:textId="6CAD4012" w:rsidR="00194502" w:rsidRPr="00A7735E" w:rsidRDefault="00194502" w:rsidP="00194502">
            <w:pPr>
              <w:jc w:val="right"/>
              <w:rPr>
                <w:rFonts w:ascii="Arial Narrow" w:hAnsi="Arial Narrow"/>
                <w:sz w:val="20"/>
                <w:szCs w:val="20"/>
              </w:rPr>
            </w:pPr>
            <w:r w:rsidRPr="00A7735E">
              <w:rPr>
                <w:rFonts w:ascii="Arial Narrow" w:hAnsi="Arial Narrow"/>
                <w:sz w:val="20"/>
                <w:szCs w:val="20"/>
              </w:rPr>
              <w:t>26,329</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403C01B" w14:textId="40F4D052"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1F03804" w14:textId="796D91C3" w:rsidR="00194502" w:rsidRPr="00A7735E" w:rsidRDefault="00194502" w:rsidP="00194502">
            <w:pPr>
              <w:jc w:val="right"/>
              <w:rPr>
                <w:rFonts w:ascii="Arial Narrow" w:hAnsi="Arial Narrow"/>
                <w:sz w:val="20"/>
                <w:szCs w:val="20"/>
              </w:rPr>
            </w:pPr>
            <w:r w:rsidRPr="003F531B">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6B6FF82" w14:textId="19E73431" w:rsidR="00194502" w:rsidRPr="00A7735E" w:rsidRDefault="00194502" w:rsidP="00194502">
            <w:pPr>
              <w:jc w:val="right"/>
              <w:rPr>
                <w:rFonts w:ascii="Arial Narrow" w:hAnsi="Arial Narrow"/>
                <w:sz w:val="20"/>
                <w:szCs w:val="20"/>
              </w:rPr>
            </w:pPr>
            <w:r w:rsidRPr="00A7735E">
              <w:rPr>
                <w:rFonts w:ascii="Arial Narrow" w:hAnsi="Arial Narrow"/>
                <w:sz w:val="20"/>
                <w:szCs w:val="20"/>
              </w:rPr>
              <w:t>26,329</w:t>
            </w:r>
          </w:p>
        </w:tc>
      </w:tr>
      <w:tr w:rsidR="00194502" w14:paraId="0F2D3D88" w14:textId="77777777" w:rsidTr="00D97891">
        <w:trPr>
          <w:trHeight w:val="300"/>
        </w:trPr>
        <w:tc>
          <w:tcPr>
            <w:tcW w:w="1106" w:type="pct"/>
            <w:tcBorders>
              <w:left w:val="nil"/>
              <w:right w:val="nil"/>
            </w:tcBorders>
            <w:shd w:val="clear" w:color="auto" w:fill="FFFFFF" w:themeFill="background1"/>
            <w:vAlign w:val="center"/>
          </w:tcPr>
          <w:p w14:paraId="6CC518C3"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F6775B1" w14:textId="11E72D64" w:rsidR="00194502" w:rsidRPr="00A7735E" w:rsidRDefault="00194502" w:rsidP="00194502">
            <w:pPr>
              <w:rPr>
                <w:rFonts w:ascii="Arial Narrow" w:hAnsi="Arial Narrow"/>
                <w:sz w:val="20"/>
                <w:szCs w:val="20"/>
              </w:rPr>
            </w:pPr>
            <w:r w:rsidRPr="00A7735E">
              <w:rPr>
                <w:rFonts w:ascii="Arial Narrow" w:hAnsi="Arial Narrow"/>
                <w:sz w:val="20"/>
                <w:szCs w:val="20"/>
              </w:rPr>
              <w:t>Boiler Reset Controls</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4B963C3" w14:textId="41740B5E" w:rsidR="00194502" w:rsidRPr="00A7735E" w:rsidRDefault="00194502" w:rsidP="00194502">
            <w:pPr>
              <w:jc w:val="right"/>
              <w:rPr>
                <w:rFonts w:ascii="Arial Narrow" w:hAnsi="Arial Narrow"/>
                <w:sz w:val="20"/>
                <w:szCs w:val="20"/>
              </w:rPr>
            </w:pPr>
            <w:r w:rsidRPr="00A7735E">
              <w:rPr>
                <w:rFonts w:ascii="Arial Narrow" w:hAnsi="Arial Narrow"/>
                <w:sz w:val="20"/>
                <w:szCs w:val="20"/>
              </w:rPr>
              <w:t>21,481</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E88F6BD" w14:textId="25E2B7BB"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7A6482E" w14:textId="37A5DD9C" w:rsidR="00194502" w:rsidRPr="00A7735E" w:rsidRDefault="00194502" w:rsidP="00194502">
            <w:pPr>
              <w:jc w:val="right"/>
              <w:rPr>
                <w:rFonts w:ascii="Arial Narrow" w:hAnsi="Arial Narrow"/>
                <w:sz w:val="20"/>
                <w:szCs w:val="20"/>
              </w:rPr>
            </w:pPr>
            <w:r w:rsidRPr="00A7735E">
              <w:rPr>
                <w:rFonts w:ascii="Arial Narrow" w:hAnsi="Arial Narrow"/>
                <w:sz w:val="20"/>
                <w:szCs w:val="20"/>
              </w:rPr>
              <w:t>21,481</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3365ECE" w14:textId="60296BAF"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7914ED5" w14:textId="24D8A050" w:rsidR="00194502" w:rsidRPr="00A7735E" w:rsidRDefault="00194502" w:rsidP="00194502">
            <w:pPr>
              <w:jc w:val="right"/>
              <w:rPr>
                <w:rFonts w:ascii="Arial Narrow" w:hAnsi="Arial Narrow"/>
                <w:sz w:val="20"/>
                <w:szCs w:val="20"/>
              </w:rPr>
            </w:pPr>
            <w:r w:rsidRPr="003F531B">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EE328E5" w14:textId="2FA192CD" w:rsidR="00194502" w:rsidRPr="00A7735E" w:rsidRDefault="00194502" w:rsidP="00194502">
            <w:pPr>
              <w:jc w:val="right"/>
              <w:rPr>
                <w:rFonts w:ascii="Arial Narrow" w:hAnsi="Arial Narrow"/>
                <w:sz w:val="20"/>
                <w:szCs w:val="20"/>
              </w:rPr>
            </w:pPr>
            <w:r w:rsidRPr="00A7735E">
              <w:rPr>
                <w:rFonts w:ascii="Arial Narrow" w:hAnsi="Arial Narrow"/>
                <w:sz w:val="20"/>
                <w:szCs w:val="20"/>
              </w:rPr>
              <w:t>21,481</w:t>
            </w:r>
          </w:p>
        </w:tc>
      </w:tr>
      <w:tr w:rsidR="00194502" w14:paraId="1E0D8D52" w14:textId="77777777" w:rsidTr="00D97891">
        <w:trPr>
          <w:trHeight w:val="525"/>
        </w:trPr>
        <w:tc>
          <w:tcPr>
            <w:tcW w:w="1106" w:type="pct"/>
            <w:tcBorders>
              <w:left w:val="nil"/>
              <w:right w:val="nil"/>
            </w:tcBorders>
            <w:shd w:val="clear" w:color="auto" w:fill="FFFFFF" w:themeFill="background1"/>
            <w:vAlign w:val="center"/>
          </w:tcPr>
          <w:p w14:paraId="7694FC5C"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02894F0" w14:textId="0D32F2B0" w:rsidR="00194502" w:rsidRPr="00A7735E" w:rsidRDefault="00194502" w:rsidP="00194502">
            <w:pPr>
              <w:rPr>
                <w:rFonts w:ascii="Arial Narrow" w:hAnsi="Arial Narrow"/>
                <w:sz w:val="20"/>
                <w:szCs w:val="20"/>
              </w:rPr>
            </w:pPr>
            <w:r w:rsidRPr="00A7735E">
              <w:rPr>
                <w:rFonts w:ascii="Arial Narrow" w:hAnsi="Arial Narrow"/>
                <w:sz w:val="20"/>
                <w:szCs w:val="20"/>
              </w:rPr>
              <w:t>Low Flow Showerheads (IU)</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39B2C33" w14:textId="0B925984" w:rsidR="00194502" w:rsidRPr="00A7735E" w:rsidRDefault="00194502" w:rsidP="00194502">
            <w:pPr>
              <w:jc w:val="right"/>
              <w:rPr>
                <w:rFonts w:ascii="Arial Narrow" w:hAnsi="Arial Narrow"/>
                <w:sz w:val="20"/>
                <w:szCs w:val="20"/>
              </w:rPr>
            </w:pPr>
            <w:r w:rsidRPr="00A7735E">
              <w:rPr>
                <w:rFonts w:ascii="Arial Narrow" w:hAnsi="Arial Narrow"/>
                <w:sz w:val="20"/>
                <w:szCs w:val="20"/>
              </w:rPr>
              <w:t>20,984</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2D87222" w14:textId="4F55CC0B"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7CD1A4E" w14:textId="53F938E7" w:rsidR="00194502" w:rsidRPr="00A7735E" w:rsidRDefault="00194502" w:rsidP="00194502">
            <w:pPr>
              <w:jc w:val="right"/>
              <w:rPr>
                <w:rFonts w:ascii="Arial Narrow" w:hAnsi="Arial Narrow"/>
                <w:sz w:val="20"/>
                <w:szCs w:val="20"/>
              </w:rPr>
            </w:pPr>
            <w:r w:rsidRPr="00A7735E">
              <w:rPr>
                <w:rFonts w:ascii="Arial Narrow" w:hAnsi="Arial Narrow"/>
                <w:sz w:val="20"/>
                <w:szCs w:val="20"/>
              </w:rPr>
              <w:t>20,980</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CC30659" w14:textId="3EDA3756"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D2C3892" w14:textId="5C2C703F" w:rsidR="00194502" w:rsidRPr="00A7735E" w:rsidRDefault="00194502" w:rsidP="00194502">
            <w:pPr>
              <w:jc w:val="right"/>
              <w:rPr>
                <w:rFonts w:ascii="Arial Narrow" w:hAnsi="Arial Narrow"/>
                <w:sz w:val="20"/>
                <w:szCs w:val="20"/>
              </w:rPr>
            </w:pPr>
            <w:r w:rsidRPr="003F531B">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0266BC0" w14:textId="3FE3EC45" w:rsidR="00194502" w:rsidRPr="00A7735E" w:rsidRDefault="00194502" w:rsidP="00194502">
            <w:pPr>
              <w:jc w:val="right"/>
              <w:rPr>
                <w:rFonts w:ascii="Arial Narrow" w:hAnsi="Arial Narrow"/>
                <w:sz w:val="20"/>
                <w:szCs w:val="20"/>
              </w:rPr>
            </w:pPr>
            <w:r w:rsidRPr="00A7735E">
              <w:rPr>
                <w:rFonts w:ascii="Arial Narrow" w:hAnsi="Arial Narrow"/>
                <w:sz w:val="20"/>
                <w:szCs w:val="20"/>
              </w:rPr>
              <w:t>20,980</w:t>
            </w:r>
          </w:p>
        </w:tc>
      </w:tr>
      <w:tr w:rsidR="00194502" w14:paraId="00577F23" w14:textId="77777777" w:rsidTr="00D97891">
        <w:trPr>
          <w:trHeight w:val="300"/>
        </w:trPr>
        <w:tc>
          <w:tcPr>
            <w:tcW w:w="1106" w:type="pct"/>
            <w:tcBorders>
              <w:left w:val="nil"/>
              <w:right w:val="nil"/>
            </w:tcBorders>
            <w:shd w:val="clear" w:color="auto" w:fill="FFFFFF" w:themeFill="background1"/>
            <w:vAlign w:val="center"/>
          </w:tcPr>
          <w:p w14:paraId="57611112"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3F470D2" w14:textId="35429BD5" w:rsidR="00194502" w:rsidRPr="00A7735E" w:rsidRDefault="00194502" w:rsidP="00194502">
            <w:pPr>
              <w:rPr>
                <w:rFonts w:ascii="Arial Narrow" w:hAnsi="Arial Narrow"/>
                <w:sz w:val="20"/>
                <w:szCs w:val="20"/>
              </w:rPr>
            </w:pPr>
            <w:r w:rsidRPr="00A7735E">
              <w:rPr>
                <w:rFonts w:ascii="Arial Narrow" w:hAnsi="Arial Narrow"/>
                <w:sz w:val="20"/>
                <w:szCs w:val="20"/>
              </w:rPr>
              <w:t>DHW Boiler Tune Up</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24A0A8E" w14:textId="67370E97" w:rsidR="00194502" w:rsidRPr="00A7735E" w:rsidRDefault="00194502" w:rsidP="00194502">
            <w:pPr>
              <w:jc w:val="right"/>
              <w:rPr>
                <w:rFonts w:ascii="Arial Narrow" w:hAnsi="Arial Narrow"/>
                <w:sz w:val="20"/>
                <w:szCs w:val="20"/>
              </w:rPr>
            </w:pPr>
            <w:r w:rsidRPr="00A7735E">
              <w:rPr>
                <w:rFonts w:ascii="Arial Narrow" w:hAnsi="Arial Narrow"/>
                <w:sz w:val="20"/>
                <w:szCs w:val="20"/>
              </w:rPr>
              <w:t>6,810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1017F27" w14:textId="2607539A" w:rsidR="00194502" w:rsidRPr="00A7735E" w:rsidRDefault="00194502" w:rsidP="00194502">
            <w:pPr>
              <w:jc w:val="right"/>
              <w:rPr>
                <w:rFonts w:ascii="Arial Narrow" w:hAnsi="Arial Narrow"/>
                <w:sz w:val="20"/>
                <w:szCs w:val="20"/>
              </w:rPr>
            </w:pPr>
            <w:r w:rsidRPr="00A7735E">
              <w:rPr>
                <w:rFonts w:ascii="Arial Narrow" w:hAnsi="Arial Narrow"/>
                <w:sz w:val="20"/>
                <w:szCs w:val="20"/>
              </w:rPr>
              <w:t>202%</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A4A5BDA" w14:textId="5DD64167" w:rsidR="00194502" w:rsidRPr="00A7735E" w:rsidRDefault="00194502" w:rsidP="00194502">
            <w:pPr>
              <w:jc w:val="right"/>
              <w:rPr>
                <w:rFonts w:ascii="Arial Narrow" w:hAnsi="Arial Narrow"/>
                <w:sz w:val="20"/>
                <w:szCs w:val="20"/>
              </w:rPr>
            </w:pPr>
            <w:r w:rsidRPr="00A7735E">
              <w:rPr>
                <w:rFonts w:ascii="Arial Narrow" w:hAnsi="Arial Narrow"/>
                <w:sz w:val="20"/>
                <w:szCs w:val="20"/>
              </w:rPr>
              <w:t>13,748</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CEBA011" w14:textId="02D3735B"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9841AA4" w14:textId="13C4A7A3" w:rsidR="00194502" w:rsidRPr="00A7735E" w:rsidRDefault="00194502" w:rsidP="00194502">
            <w:pPr>
              <w:jc w:val="right"/>
              <w:rPr>
                <w:rFonts w:ascii="Arial Narrow" w:hAnsi="Arial Narrow"/>
                <w:sz w:val="20"/>
                <w:szCs w:val="20"/>
              </w:rPr>
            </w:pPr>
            <w:r w:rsidRPr="00514467">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7B1D7B9" w14:textId="7FFDC470" w:rsidR="00194502" w:rsidRPr="00A7735E" w:rsidRDefault="00194502" w:rsidP="00194502">
            <w:pPr>
              <w:jc w:val="right"/>
              <w:rPr>
                <w:rFonts w:ascii="Arial Narrow" w:hAnsi="Arial Narrow"/>
                <w:sz w:val="20"/>
                <w:szCs w:val="20"/>
              </w:rPr>
            </w:pPr>
            <w:r w:rsidRPr="00A7735E">
              <w:rPr>
                <w:rFonts w:ascii="Arial Narrow" w:hAnsi="Arial Narrow"/>
                <w:sz w:val="20"/>
                <w:szCs w:val="20"/>
              </w:rPr>
              <w:t>13,748</w:t>
            </w:r>
          </w:p>
        </w:tc>
      </w:tr>
      <w:tr w:rsidR="00194502" w14:paraId="4366ABBA" w14:textId="77777777" w:rsidTr="00D97891">
        <w:trPr>
          <w:trHeight w:val="300"/>
        </w:trPr>
        <w:tc>
          <w:tcPr>
            <w:tcW w:w="1106" w:type="pct"/>
            <w:tcBorders>
              <w:left w:val="nil"/>
              <w:right w:val="nil"/>
            </w:tcBorders>
            <w:shd w:val="clear" w:color="auto" w:fill="FFFFFF" w:themeFill="background1"/>
            <w:vAlign w:val="center"/>
          </w:tcPr>
          <w:p w14:paraId="525502EB"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8AED76E" w14:textId="2281382E" w:rsidR="00194502" w:rsidRPr="00A7735E" w:rsidRDefault="00194502" w:rsidP="00194502">
            <w:pPr>
              <w:rPr>
                <w:rFonts w:ascii="Arial Narrow" w:hAnsi="Arial Narrow"/>
                <w:sz w:val="20"/>
                <w:szCs w:val="20"/>
              </w:rPr>
            </w:pPr>
            <w:r w:rsidRPr="00A7735E">
              <w:rPr>
                <w:rFonts w:ascii="Arial Narrow" w:hAnsi="Arial Narrow"/>
                <w:sz w:val="20"/>
                <w:szCs w:val="20"/>
              </w:rPr>
              <w:t>Advanced Thermostat</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9EE8B92" w14:textId="72B7A2C0" w:rsidR="00194502" w:rsidRPr="00A7735E" w:rsidRDefault="00194502" w:rsidP="00194502">
            <w:pPr>
              <w:jc w:val="right"/>
              <w:rPr>
                <w:rFonts w:ascii="Arial Narrow" w:hAnsi="Arial Narrow"/>
                <w:sz w:val="20"/>
                <w:szCs w:val="20"/>
              </w:rPr>
            </w:pPr>
            <w:r w:rsidRPr="00A7735E">
              <w:rPr>
                <w:rFonts w:ascii="Arial Narrow" w:hAnsi="Arial Narrow"/>
                <w:sz w:val="20"/>
                <w:szCs w:val="20"/>
              </w:rPr>
              <w:t>11,551</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9DD9185" w14:textId="7C86BEC0"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E82DEC2" w14:textId="2D789B6E" w:rsidR="00194502" w:rsidRPr="00A7735E" w:rsidRDefault="00194502" w:rsidP="00194502">
            <w:pPr>
              <w:jc w:val="right"/>
              <w:rPr>
                <w:rFonts w:ascii="Arial Narrow" w:hAnsi="Arial Narrow"/>
                <w:sz w:val="20"/>
                <w:szCs w:val="20"/>
              </w:rPr>
            </w:pPr>
            <w:r w:rsidRPr="00A7735E">
              <w:rPr>
                <w:rFonts w:ascii="Arial Narrow" w:hAnsi="Arial Narrow"/>
                <w:sz w:val="20"/>
                <w:szCs w:val="20"/>
              </w:rPr>
              <w:t>11,551</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DBA2C05" w14:textId="2EE068B2"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1ED151A" w14:textId="4B49521D" w:rsidR="00194502" w:rsidRPr="00A7735E" w:rsidRDefault="00194502" w:rsidP="00194502">
            <w:pPr>
              <w:jc w:val="right"/>
              <w:rPr>
                <w:rFonts w:ascii="Arial Narrow" w:hAnsi="Arial Narrow"/>
                <w:sz w:val="20"/>
                <w:szCs w:val="20"/>
              </w:rPr>
            </w:pPr>
            <w:r w:rsidRPr="00514467">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4C56AEB" w14:textId="657F88E4" w:rsidR="00194502" w:rsidRPr="00A7735E" w:rsidRDefault="00194502" w:rsidP="00194502">
            <w:pPr>
              <w:jc w:val="right"/>
              <w:rPr>
                <w:rFonts w:ascii="Arial Narrow" w:hAnsi="Arial Narrow"/>
                <w:sz w:val="20"/>
                <w:szCs w:val="20"/>
              </w:rPr>
            </w:pPr>
            <w:r w:rsidRPr="00A7735E">
              <w:rPr>
                <w:rFonts w:ascii="Arial Narrow" w:hAnsi="Arial Narrow"/>
                <w:sz w:val="20"/>
                <w:szCs w:val="20"/>
              </w:rPr>
              <w:t>11,551</w:t>
            </w:r>
          </w:p>
        </w:tc>
      </w:tr>
      <w:tr w:rsidR="00194502" w14:paraId="4CD4E43B" w14:textId="77777777" w:rsidTr="00D97891">
        <w:trPr>
          <w:trHeight w:val="300"/>
        </w:trPr>
        <w:tc>
          <w:tcPr>
            <w:tcW w:w="1106" w:type="pct"/>
            <w:tcBorders>
              <w:left w:val="nil"/>
              <w:right w:val="nil"/>
            </w:tcBorders>
            <w:shd w:val="clear" w:color="auto" w:fill="FFFFFF" w:themeFill="background1"/>
            <w:vAlign w:val="center"/>
          </w:tcPr>
          <w:p w14:paraId="1B620823"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619112B" w14:textId="3D91BF3B" w:rsidR="00194502" w:rsidRPr="00A7735E" w:rsidRDefault="00194502" w:rsidP="00194502">
            <w:pPr>
              <w:rPr>
                <w:rFonts w:ascii="Arial Narrow" w:hAnsi="Arial Narrow"/>
                <w:sz w:val="20"/>
                <w:szCs w:val="20"/>
              </w:rPr>
            </w:pPr>
            <w:r w:rsidRPr="00A7735E">
              <w:rPr>
                <w:rFonts w:ascii="Arial Narrow" w:hAnsi="Arial Narrow"/>
                <w:sz w:val="20"/>
                <w:szCs w:val="20"/>
              </w:rPr>
              <w:t>Shower Timer</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AB4619B" w14:textId="4B2AF671" w:rsidR="00194502" w:rsidRPr="00A7735E" w:rsidRDefault="00194502" w:rsidP="00194502">
            <w:pPr>
              <w:jc w:val="right"/>
              <w:rPr>
                <w:rFonts w:ascii="Arial Narrow" w:hAnsi="Arial Narrow"/>
                <w:sz w:val="20"/>
                <w:szCs w:val="20"/>
              </w:rPr>
            </w:pPr>
            <w:r w:rsidRPr="00A7735E">
              <w:rPr>
                <w:rFonts w:ascii="Arial Narrow" w:hAnsi="Arial Narrow"/>
                <w:sz w:val="20"/>
                <w:szCs w:val="20"/>
              </w:rPr>
              <w:t>8,722</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5115FFB" w14:textId="159148AD"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69C16F2" w14:textId="271B09BA" w:rsidR="00194502" w:rsidRPr="00A7735E" w:rsidRDefault="00194502" w:rsidP="00194502">
            <w:pPr>
              <w:jc w:val="right"/>
              <w:rPr>
                <w:rFonts w:ascii="Arial Narrow" w:hAnsi="Arial Narrow"/>
                <w:sz w:val="20"/>
                <w:szCs w:val="20"/>
              </w:rPr>
            </w:pPr>
            <w:r w:rsidRPr="00A7735E">
              <w:rPr>
                <w:rFonts w:ascii="Arial Narrow" w:hAnsi="Arial Narrow"/>
                <w:sz w:val="20"/>
                <w:szCs w:val="20"/>
              </w:rPr>
              <w:t>8,722</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D291802" w14:textId="6176FF45"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C8AD340" w14:textId="6C09A7B7" w:rsidR="00194502" w:rsidRPr="00A7735E" w:rsidRDefault="00194502" w:rsidP="00194502">
            <w:pPr>
              <w:jc w:val="right"/>
              <w:rPr>
                <w:rFonts w:ascii="Arial Narrow" w:hAnsi="Arial Narrow"/>
                <w:sz w:val="20"/>
                <w:szCs w:val="20"/>
              </w:rPr>
            </w:pPr>
            <w:r w:rsidRPr="00514467">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4D725E1" w14:textId="05E5F786" w:rsidR="00194502" w:rsidRPr="00A7735E" w:rsidRDefault="00194502" w:rsidP="00194502">
            <w:pPr>
              <w:jc w:val="right"/>
              <w:rPr>
                <w:rFonts w:ascii="Arial Narrow" w:hAnsi="Arial Narrow"/>
                <w:sz w:val="20"/>
                <w:szCs w:val="20"/>
              </w:rPr>
            </w:pPr>
            <w:r w:rsidRPr="00A7735E">
              <w:rPr>
                <w:rFonts w:ascii="Arial Narrow" w:hAnsi="Arial Narrow"/>
                <w:sz w:val="20"/>
                <w:szCs w:val="20"/>
              </w:rPr>
              <w:t>8,722</w:t>
            </w:r>
          </w:p>
        </w:tc>
      </w:tr>
      <w:tr w:rsidR="00194502" w14:paraId="6118060D" w14:textId="77777777" w:rsidTr="00D97891">
        <w:trPr>
          <w:trHeight w:val="300"/>
        </w:trPr>
        <w:tc>
          <w:tcPr>
            <w:tcW w:w="1106" w:type="pct"/>
            <w:tcBorders>
              <w:left w:val="nil"/>
              <w:right w:val="nil"/>
            </w:tcBorders>
            <w:shd w:val="clear" w:color="auto" w:fill="FFFFFF" w:themeFill="background1"/>
            <w:vAlign w:val="center"/>
          </w:tcPr>
          <w:p w14:paraId="7B86BC37"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89B0660" w14:textId="6655901E" w:rsidR="00194502" w:rsidRPr="00A7735E" w:rsidRDefault="00194502" w:rsidP="00194502">
            <w:pPr>
              <w:rPr>
                <w:rFonts w:ascii="Arial Narrow" w:hAnsi="Arial Narrow"/>
                <w:sz w:val="20"/>
                <w:szCs w:val="20"/>
              </w:rPr>
            </w:pPr>
            <w:r w:rsidRPr="00A7735E">
              <w:rPr>
                <w:rFonts w:ascii="Arial Narrow" w:hAnsi="Arial Narrow"/>
                <w:sz w:val="20"/>
                <w:szCs w:val="20"/>
              </w:rPr>
              <w:t>Low Flow Aerator - Kitchen (IU)</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E503D16" w14:textId="0852C7A7" w:rsidR="00194502" w:rsidRPr="00A7735E" w:rsidRDefault="00194502" w:rsidP="00194502">
            <w:pPr>
              <w:jc w:val="right"/>
              <w:rPr>
                <w:rFonts w:ascii="Arial Narrow" w:hAnsi="Arial Narrow"/>
                <w:sz w:val="20"/>
                <w:szCs w:val="20"/>
              </w:rPr>
            </w:pPr>
            <w:r w:rsidRPr="00A7735E">
              <w:rPr>
                <w:rFonts w:ascii="Arial Narrow" w:hAnsi="Arial Narrow"/>
                <w:sz w:val="20"/>
                <w:szCs w:val="20"/>
              </w:rPr>
              <w:t>4,637</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7442EEA" w14:textId="2FAA89F4"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DC88A25" w14:textId="2F047CDC" w:rsidR="00194502" w:rsidRPr="00A7735E" w:rsidRDefault="00194502" w:rsidP="00194502">
            <w:pPr>
              <w:jc w:val="right"/>
              <w:rPr>
                <w:rFonts w:ascii="Arial Narrow" w:hAnsi="Arial Narrow"/>
                <w:sz w:val="20"/>
                <w:szCs w:val="20"/>
              </w:rPr>
            </w:pPr>
            <w:r w:rsidRPr="00A7735E">
              <w:rPr>
                <w:rFonts w:ascii="Arial Narrow" w:hAnsi="Arial Narrow"/>
                <w:sz w:val="20"/>
                <w:szCs w:val="20"/>
              </w:rPr>
              <w:t>4,637</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1687DB1" w14:textId="017F8636"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0AAB762" w14:textId="0214507C" w:rsidR="00194502" w:rsidRPr="00A7735E" w:rsidRDefault="00194502" w:rsidP="00194502">
            <w:pPr>
              <w:jc w:val="right"/>
              <w:rPr>
                <w:rFonts w:ascii="Arial Narrow" w:hAnsi="Arial Narrow"/>
                <w:sz w:val="20"/>
                <w:szCs w:val="20"/>
              </w:rPr>
            </w:pPr>
            <w:r w:rsidRPr="00514467">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049FA66" w14:textId="555E18ED" w:rsidR="00194502" w:rsidRPr="00A7735E" w:rsidRDefault="00194502" w:rsidP="00194502">
            <w:pPr>
              <w:jc w:val="right"/>
              <w:rPr>
                <w:rFonts w:ascii="Arial Narrow" w:hAnsi="Arial Narrow"/>
                <w:sz w:val="20"/>
                <w:szCs w:val="20"/>
              </w:rPr>
            </w:pPr>
            <w:r w:rsidRPr="00A7735E">
              <w:rPr>
                <w:rFonts w:ascii="Arial Narrow" w:hAnsi="Arial Narrow"/>
                <w:sz w:val="20"/>
                <w:szCs w:val="20"/>
              </w:rPr>
              <w:t>4,637</w:t>
            </w:r>
          </w:p>
        </w:tc>
      </w:tr>
      <w:tr w:rsidR="00194502" w14:paraId="22EC44FB" w14:textId="77777777" w:rsidTr="00D97891">
        <w:trPr>
          <w:trHeight w:val="300"/>
        </w:trPr>
        <w:tc>
          <w:tcPr>
            <w:tcW w:w="1106" w:type="pct"/>
            <w:tcBorders>
              <w:left w:val="nil"/>
              <w:right w:val="nil"/>
            </w:tcBorders>
            <w:shd w:val="clear" w:color="auto" w:fill="FFFFFF" w:themeFill="background1"/>
            <w:vAlign w:val="center"/>
          </w:tcPr>
          <w:p w14:paraId="6D328B96"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AFAAAA7" w14:textId="3CF063D4" w:rsidR="00194502" w:rsidRPr="00A7735E" w:rsidRDefault="00194502" w:rsidP="00194502">
            <w:pPr>
              <w:rPr>
                <w:rFonts w:ascii="Arial Narrow" w:hAnsi="Arial Narrow"/>
                <w:sz w:val="20"/>
                <w:szCs w:val="20"/>
              </w:rPr>
            </w:pPr>
            <w:proofErr w:type="spellStart"/>
            <w:r w:rsidRPr="00A7735E">
              <w:rPr>
                <w:rFonts w:ascii="Arial Narrow" w:hAnsi="Arial Narrow"/>
                <w:sz w:val="20"/>
                <w:szCs w:val="20"/>
              </w:rPr>
              <w:t>Linkageless</w:t>
            </w:r>
            <w:proofErr w:type="spellEnd"/>
            <w:r w:rsidRPr="00A7735E">
              <w:rPr>
                <w:rFonts w:ascii="Arial Narrow" w:hAnsi="Arial Narrow"/>
                <w:sz w:val="20"/>
                <w:szCs w:val="20"/>
              </w:rPr>
              <w:t xml:space="preserve"> Boiler Controls for Space Heating</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D71C7E5" w14:textId="0FAF3F65" w:rsidR="00194502" w:rsidRPr="00A7735E" w:rsidRDefault="00194502" w:rsidP="00194502">
            <w:pPr>
              <w:jc w:val="right"/>
              <w:rPr>
                <w:rFonts w:ascii="Arial Narrow" w:hAnsi="Arial Narrow"/>
                <w:sz w:val="20"/>
                <w:szCs w:val="20"/>
              </w:rPr>
            </w:pPr>
            <w:r w:rsidRPr="00A7735E">
              <w:rPr>
                <w:rFonts w:ascii="Arial Narrow" w:hAnsi="Arial Narrow"/>
                <w:sz w:val="20"/>
                <w:szCs w:val="20"/>
              </w:rPr>
              <w:t>2,302</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10E8685" w14:textId="499C3794"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54B4633" w14:textId="4CC40D9D" w:rsidR="00194502" w:rsidRPr="00A7735E" w:rsidRDefault="00194502" w:rsidP="00194502">
            <w:pPr>
              <w:jc w:val="right"/>
              <w:rPr>
                <w:rFonts w:ascii="Arial Narrow" w:hAnsi="Arial Narrow"/>
                <w:sz w:val="20"/>
                <w:szCs w:val="20"/>
              </w:rPr>
            </w:pPr>
            <w:r w:rsidRPr="00A7735E">
              <w:rPr>
                <w:rFonts w:ascii="Arial Narrow" w:hAnsi="Arial Narrow"/>
                <w:sz w:val="20"/>
                <w:szCs w:val="20"/>
              </w:rPr>
              <w:t>2,302</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3D100F8" w14:textId="1745D45B"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41F2067" w14:textId="6C47B1CF" w:rsidR="00194502" w:rsidRPr="00A7735E" w:rsidRDefault="00194502" w:rsidP="00194502">
            <w:pPr>
              <w:jc w:val="right"/>
              <w:rPr>
                <w:rFonts w:ascii="Arial Narrow" w:hAnsi="Arial Narrow"/>
                <w:sz w:val="20"/>
                <w:szCs w:val="20"/>
              </w:rPr>
            </w:pPr>
            <w:r w:rsidRPr="00514467">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92B085B" w14:textId="5DC234F0" w:rsidR="00194502" w:rsidRPr="00A7735E" w:rsidRDefault="00194502" w:rsidP="00194502">
            <w:pPr>
              <w:jc w:val="right"/>
              <w:rPr>
                <w:rFonts w:ascii="Arial Narrow" w:hAnsi="Arial Narrow"/>
                <w:sz w:val="20"/>
                <w:szCs w:val="20"/>
              </w:rPr>
            </w:pPr>
            <w:r w:rsidRPr="00A7735E">
              <w:rPr>
                <w:rFonts w:ascii="Arial Narrow" w:hAnsi="Arial Narrow"/>
                <w:sz w:val="20"/>
                <w:szCs w:val="20"/>
              </w:rPr>
              <w:t>2,302</w:t>
            </w:r>
          </w:p>
        </w:tc>
      </w:tr>
      <w:tr w:rsidR="00194502" w14:paraId="2A7CE28F" w14:textId="77777777" w:rsidTr="00D97891">
        <w:trPr>
          <w:trHeight w:val="300"/>
        </w:trPr>
        <w:tc>
          <w:tcPr>
            <w:tcW w:w="1106" w:type="pct"/>
            <w:tcBorders>
              <w:left w:val="nil"/>
              <w:right w:val="nil"/>
            </w:tcBorders>
            <w:shd w:val="clear" w:color="auto" w:fill="FFFFFF" w:themeFill="background1"/>
            <w:vAlign w:val="center"/>
          </w:tcPr>
          <w:p w14:paraId="33FEEBD5"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8336DB7" w14:textId="00EA34F9" w:rsidR="00194502" w:rsidRPr="00A7735E" w:rsidRDefault="00194502" w:rsidP="00194502">
            <w:pPr>
              <w:rPr>
                <w:rFonts w:ascii="Arial Narrow" w:hAnsi="Arial Narrow"/>
                <w:sz w:val="20"/>
                <w:szCs w:val="20"/>
              </w:rPr>
            </w:pPr>
            <w:r w:rsidRPr="00A7735E">
              <w:rPr>
                <w:rFonts w:ascii="Arial Narrow" w:hAnsi="Arial Narrow"/>
                <w:sz w:val="20"/>
                <w:szCs w:val="20"/>
              </w:rPr>
              <w:t>DHW Pipe Insulation</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804D547" w14:textId="06638B90" w:rsidR="00194502" w:rsidRPr="00A7735E" w:rsidRDefault="00194502" w:rsidP="00194502">
            <w:pPr>
              <w:jc w:val="right"/>
              <w:rPr>
                <w:rFonts w:ascii="Arial Narrow" w:hAnsi="Arial Narrow"/>
                <w:sz w:val="20"/>
                <w:szCs w:val="20"/>
              </w:rPr>
            </w:pPr>
            <w:r w:rsidRPr="00A7735E">
              <w:rPr>
                <w:rFonts w:ascii="Arial Narrow" w:hAnsi="Arial Narrow"/>
                <w:sz w:val="20"/>
                <w:szCs w:val="20"/>
              </w:rPr>
              <w:t>1,945</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C76EFCA" w14:textId="123330E3"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9DA00E9" w14:textId="42019B4D" w:rsidR="00194502" w:rsidRPr="00A7735E" w:rsidRDefault="00194502" w:rsidP="00194502">
            <w:pPr>
              <w:jc w:val="right"/>
              <w:rPr>
                <w:rFonts w:ascii="Arial Narrow" w:hAnsi="Arial Narrow"/>
                <w:sz w:val="20"/>
                <w:szCs w:val="20"/>
              </w:rPr>
            </w:pPr>
            <w:r w:rsidRPr="00A7735E">
              <w:rPr>
                <w:rFonts w:ascii="Arial Narrow" w:hAnsi="Arial Narrow"/>
                <w:sz w:val="20"/>
                <w:szCs w:val="20"/>
              </w:rPr>
              <w:t>1,954</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B61AD09" w14:textId="36580AAC"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D37E333" w14:textId="7F068241" w:rsidR="00194502" w:rsidRPr="00A7735E" w:rsidRDefault="00194502" w:rsidP="00194502">
            <w:pPr>
              <w:jc w:val="right"/>
              <w:rPr>
                <w:rFonts w:ascii="Arial Narrow" w:hAnsi="Arial Narrow"/>
                <w:sz w:val="20"/>
                <w:szCs w:val="20"/>
              </w:rPr>
            </w:pPr>
            <w:r w:rsidRPr="00514467">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413E675" w14:textId="5110621B" w:rsidR="00194502" w:rsidRPr="00A7735E" w:rsidRDefault="00194502" w:rsidP="00194502">
            <w:pPr>
              <w:jc w:val="right"/>
              <w:rPr>
                <w:rFonts w:ascii="Arial Narrow" w:hAnsi="Arial Narrow"/>
                <w:sz w:val="20"/>
                <w:szCs w:val="20"/>
              </w:rPr>
            </w:pPr>
            <w:r w:rsidRPr="00A7735E">
              <w:rPr>
                <w:rFonts w:ascii="Arial Narrow" w:hAnsi="Arial Narrow"/>
                <w:sz w:val="20"/>
                <w:szCs w:val="20"/>
              </w:rPr>
              <w:t>1,954</w:t>
            </w:r>
          </w:p>
        </w:tc>
      </w:tr>
      <w:tr w:rsidR="00194502" w14:paraId="515D6DCD" w14:textId="77777777" w:rsidTr="00D97891">
        <w:trPr>
          <w:trHeight w:val="300"/>
        </w:trPr>
        <w:tc>
          <w:tcPr>
            <w:tcW w:w="1106" w:type="pct"/>
            <w:tcBorders>
              <w:left w:val="nil"/>
              <w:right w:val="nil"/>
            </w:tcBorders>
            <w:shd w:val="clear" w:color="auto" w:fill="FFFFFF" w:themeFill="background1"/>
            <w:vAlign w:val="center"/>
          </w:tcPr>
          <w:p w14:paraId="78067F28"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0110803" w14:textId="0A910200" w:rsidR="00194502" w:rsidRPr="00A7735E" w:rsidRDefault="00194502" w:rsidP="00194502">
            <w:pPr>
              <w:rPr>
                <w:rFonts w:ascii="Arial Narrow" w:hAnsi="Arial Narrow"/>
                <w:sz w:val="20"/>
                <w:szCs w:val="20"/>
              </w:rPr>
            </w:pPr>
            <w:r w:rsidRPr="00A7735E">
              <w:rPr>
                <w:rFonts w:ascii="Arial Narrow" w:hAnsi="Arial Narrow"/>
                <w:sz w:val="20"/>
                <w:szCs w:val="20"/>
              </w:rPr>
              <w:t>Low Flow Aerator - Bathroom (IU)</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86D22A5" w14:textId="4D41A334" w:rsidR="00194502" w:rsidRPr="00A7735E" w:rsidRDefault="00194502" w:rsidP="00194502">
            <w:pPr>
              <w:jc w:val="right"/>
              <w:rPr>
                <w:rFonts w:ascii="Arial Narrow" w:hAnsi="Arial Narrow"/>
                <w:sz w:val="20"/>
                <w:szCs w:val="20"/>
              </w:rPr>
            </w:pPr>
            <w:r w:rsidRPr="00A7735E">
              <w:rPr>
                <w:rFonts w:ascii="Arial Narrow" w:hAnsi="Arial Narrow"/>
                <w:sz w:val="20"/>
                <w:szCs w:val="20"/>
              </w:rPr>
              <w:t>1,957</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DD6FFB1" w14:textId="650EF910" w:rsidR="00194502" w:rsidRPr="00A7735E" w:rsidRDefault="00194502" w:rsidP="00194502">
            <w:pPr>
              <w:jc w:val="right"/>
              <w:rPr>
                <w:rFonts w:ascii="Arial Narrow" w:hAnsi="Arial Narrow"/>
                <w:sz w:val="20"/>
                <w:szCs w:val="20"/>
              </w:rPr>
            </w:pPr>
            <w:r w:rsidRPr="00A7735E">
              <w:rPr>
                <w:rFonts w:ascii="Arial Narrow" w:hAnsi="Arial Narrow"/>
                <w:sz w:val="20"/>
                <w:szCs w:val="20"/>
              </w:rPr>
              <w:t>99%</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C1BE46B" w14:textId="3BC0F38A" w:rsidR="00194502" w:rsidRPr="00A7735E" w:rsidRDefault="00194502" w:rsidP="00194502">
            <w:pPr>
              <w:jc w:val="right"/>
              <w:rPr>
                <w:rFonts w:ascii="Arial Narrow" w:hAnsi="Arial Narrow"/>
                <w:sz w:val="20"/>
                <w:szCs w:val="20"/>
              </w:rPr>
            </w:pPr>
            <w:r w:rsidRPr="00A7735E">
              <w:rPr>
                <w:rFonts w:ascii="Arial Narrow" w:hAnsi="Arial Narrow"/>
                <w:sz w:val="20"/>
                <w:szCs w:val="20"/>
              </w:rPr>
              <w:t>1,937</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516C2C6" w14:textId="19C349FA"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53B00F8" w14:textId="5A2E431F" w:rsidR="00194502" w:rsidRPr="00A7735E" w:rsidRDefault="00194502" w:rsidP="00194502">
            <w:pPr>
              <w:jc w:val="right"/>
              <w:rPr>
                <w:rFonts w:ascii="Arial Narrow" w:hAnsi="Arial Narrow"/>
                <w:sz w:val="20"/>
                <w:szCs w:val="20"/>
              </w:rPr>
            </w:pPr>
            <w:r w:rsidRPr="00514467">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3A0F82C" w14:textId="5172927B" w:rsidR="00194502" w:rsidRPr="00A7735E" w:rsidRDefault="00194502" w:rsidP="00194502">
            <w:pPr>
              <w:jc w:val="right"/>
              <w:rPr>
                <w:rFonts w:ascii="Arial Narrow" w:hAnsi="Arial Narrow"/>
                <w:sz w:val="20"/>
                <w:szCs w:val="20"/>
              </w:rPr>
            </w:pPr>
            <w:r w:rsidRPr="00A7735E">
              <w:rPr>
                <w:rFonts w:ascii="Arial Narrow" w:hAnsi="Arial Narrow"/>
                <w:sz w:val="20"/>
                <w:szCs w:val="20"/>
              </w:rPr>
              <w:t>1,937</w:t>
            </w:r>
          </w:p>
        </w:tc>
      </w:tr>
      <w:tr w:rsidR="00194502" w14:paraId="6B1AF2F3" w14:textId="77777777" w:rsidTr="00D97891">
        <w:trPr>
          <w:trHeight w:val="300"/>
        </w:trPr>
        <w:tc>
          <w:tcPr>
            <w:tcW w:w="1106" w:type="pct"/>
            <w:tcBorders>
              <w:left w:val="nil"/>
              <w:right w:val="nil"/>
            </w:tcBorders>
            <w:shd w:val="clear" w:color="auto" w:fill="FFFFFF" w:themeFill="background1"/>
            <w:vAlign w:val="center"/>
          </w:tcPr>
          <w:p w14:paraId="08B3242B"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C1998E3" w14:textId="31C25E94" w:rsidR="00194502" w:rsidRPr="00A7735E" w:rsidRDefault="00194502" w:rsidP="00194502">
            <w:pPr>
              <w:rPr>
                <w:rFonts w:ascii="Arial Narrow" w:hAnsi="Arial Narrow"/>
                <w:sz w:val="20"/>
                <w:szCs w:val="20"/>
              </w:rPr>
            </w:pPr>
            <w:r w:rsidRPr="00A7735E">
              <w:rPr>
                <w:rFonts w:ascii="Arial Narrow" w:hAnsi="Arial Narrow"/>
                <w:sz w:val="20"/>
                <w:szCs w:val="20"/>
              </w:rPr>
              <w:t>Wall Insulation</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D0B14F4" w14:textId="12AD1C2E" w:rsidR="00194502" w:rsidRPr="00A7735E" w:rsidRDefault="00194502" w:rsidP="00194502">
            <w:pPr>
              <w:jc w:val="right"/>
              <w:rPr>
                <w:rFonts w:ascii="Arial Narrow" w:hAnsi="Arial Narrow"/>
                <w:sz w:val="20"/>
                <w:szCs w:val="20"/>
              </w:rPr>
            </w:pPr>
            <w:r w:rsidRPr="00A7735E">
              <w:rPr>
                <w:rFonts w:ascii="Arial Narrow" w:hAnsi="Arial Narrow"/>
                <w:sz w:val="20"/>
                <w:szCs w:val="20"/>
              </w:rPr>
              <w:t>1,869</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D2FC256" w14:textId="75E09F47" w:rsidR="00194502" w:rsidRPr="00A7735E" w:rsidRDefault="00194502" w:rsidP="00194502">
            <w:pPr>
              <w:jc w:val="right"/>
              <w:rPr>
                <w:rFonts w:ascii="Arial Narrow" w:hAnsi="Arial Narrow"/>
                <w:sz w:val="20"/>
                <w:szCs w:val="20"/>
              </w:rPr>
            </w:pPr>
            <w:r w:rsidRPr="00A7735E">
              <w:rPr>
                <w:rFonts w:ascii="Arial Narrow" w:hAnsi="Arial Narrow"/>
                <w:sz w:val="20"/>
                <w:szCs w:val="20"/>
              </w:rPr>
              <w:t>103%</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C3F3416" w14:textId="36AC67DA" w:rsidR="00194502" w:rsidRPr="00A7735E" w:rsidRDefault="00194502" w:rsidP="00194502">
            <w:pPr>
              <w:jc w:val="right"/>
              <w:rPr>
                <w:rFonts w:ascii="Arial Narrow" w:hAnsi="Arial Narrow"/>
                <w:sz w:val="20"/>
                <w:szCs w:val="20"/>
              </w:rPr>
            </w:pPr>
            <w:r w:rsidRPr="00A7735E">
              <w:rPr>
                <w:rFonts w:ascii="Arial Narrow" w:hAnsi="Arial Narrow"/>
                <w:sz w:val="20"/>
                <w:szCs w:val="20"/>
              </w:rPr>
              <w:t>1,930</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FBDF779" w14:textId="46C98877"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5CBC1BC" w14:textId="005C6397" w:rsidR="00194502" w:rsidRPr="00A7735E" w:rsidRDefault="00194502" w:rsidP="00194502">
            <w:pPr>
              <w:jc w:val="right"/>
              <w:rPr>
                <w:rFonts w:ascii="Arial Narrow" w:hAnsi="Arial Narrow"/>
                <w:sz w:val="20"/>
                <w:szCs w:val="20"/>
              </w:rPr>
            </w:pPr>
            <w:r w:rsidRPr="00514467">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4D42EF9" w14:textId="57ADAC67" w:rsidR="00194502" w:rsidRPr="00A7735E" w:rsidRDefault="00194502" w:rsidP="00194502">
            <w:pPr>
              <w:jc w:val="right"/>
              <w:rPr>
                <w:rFonts w:ascii="Arial Narrow" w:hAnsi="Arial Narrow"/>
                <w:sz w:val="20"/>
                <w:szCs w:val="20"/>
              </w:rPr>
            </w:pPr>
            <w:r w:rsidRPr="00A7735E">
              <w:rPr>
                <w:rFonts w:ascii="Arial Narrow" w:hAnsi="Arial Narrow"/>
                <w:sz w:val="20"/>
                <w:szCs w:val="20"/>
              </w:rPr>
              <w:t>1,930</w:t>
            </w:r>
          </w:p>
        </w:tc>
      </w:tr>
      <w:tr w:rsidR="00194502" w14:paraId="0B4C368B" w14:textId="77777777" w:rsidTr="00D97891">
        <w:trPr>
          <w:trHeight w:val="300"/>
        </w:trPr>
        <w:tc>
          <w:tcPr>
            <w:tcW w:w="1106" w:type="pct"/>
            <w:tcBorders>
              <w:left w:val="nil"/>
              <w:right w:val="nil"/>
            </w:tcBorders>
            <w:shd w:val="clear" w:color="auto" w:fill="FFFFFF" w:themeFill="background1"/>
            <w:vAlign w:val="center"/>
          </w:tcPr>
          <w:p w14:paraId="17ABE6C0"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0CFDF72" w14:textId="387FBE14" w:rsidR="00194502" w:rsidRPr="00A7735E" w:rsidRDefault="00194502" w:rsidP="00194502">
            <w:pPr>
              <w:rPr>
                <w:rFonts w:ascii="Arial Narrow" w:hAnsi="Arial Narrow"/>
                <w:sz w:val="20"/>
                <w:szCs w:val="20"/>
              </w:rPr>
            </w:pPr>
            <w:r w:rsidRPr="00A7735E">
              <w:rPr>
                <w:rFonts w:ascii="Arial Narrow" w:hAnsi="Arial Narrow"/>
                <w:sz w:val="20"/>
                <w:szCs w:val="20"/>
              </w:rPr>
              <w:t>Basement/Sidewall Insulation</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1BBE585" w14:textId="0A3ACA46" w:rsidR="00194502" w:rsidRPr="00A7735E" w:rsidRDefault="00194502" w:rsidP="00194502">
            <w:pPr>
              <w:jc w:val="right"/>
              <w:rPr>
                <w:rFonts w:ascii="Arial Narrow" w:hAnsi="Arial Narrow"/>
                <w:sz w:val="20"/>
                <w:szCs w:val="20"/>
              </w:rPr>
            </w:pPr>
            <w:r w:rsidRPr="00A7735E">
              <w:rPr>
                <w:rFonts w:ascii="Arial Narrow" w:hAnsi="Arial Narrow"/>
                <w:sz w:val="20"/>
                <w:szCs w:val="20"/>
              </w:rPr>
              <w:t>1,140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060CF45" w14:textId="12858659"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CFC6D7F" w14:textId="0900E037" w:rsidR="00194502" w:rsidRPr="00A7735E" w:rsidRDefault="00194502" w:rsidP="00194502">
            <w:pPr>
              <w:jc w:val="right"/>
              <w:rPr>
                <w:rFonts w:ascii="Arial Narrow" w:hAnsi="Arial Narrow"/>
                <w:sz w:val="20"/>
                <w:szCs w:val="20"/>
              </w:rPr>
            </w:pPr>
            <w:r w:rsidRPr="00A7735E">
              <w:rPr>
                <w:rFonts w:ascii="Arial Narrow" w:hAnsi="Arial Narrow"/>
                <w:sz w:val="20"/>
                <w:szCs w:val="20"/>
              </w:rPr>
              <w:t>1,140</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B017C7A" w14:textId="65BAB9B9"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31117E8" w14:textId="0F24B7C6" w:rsidR="00194502" w:rsidRPr="00A7735E" w:rsidRDefault="00194502" w:rsidP="00194502">
            <w:pPr>
              <w:jc w:val="right"/>
              <w:rPr>
                <w:rFonts w:ascii="Arial Narrow" w:hAnsi="Arial Narrow"/>
                <w:sz w:val="20"/>
                <w:szCs w:val="20"/>
              </w:rPr>
            </w:pPr>
            <w:r w:rsidRPr="00514467">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1CEF2FA" w14:textId="447FDB70" w:rsidR="00194502" w:rsidRPr="00A7735E" w:rsidRDefault="00194502" w:rsidP="00194502">
            <w:pPr>
              <w:jc w:val="right"/>
              <w:rPr>
                <w:rFonts w:ascii="Arial Narrow" w:hAnsi="Arial Narrow"/>
                <w:sz w:val="20"/>
                <w:szCs w:val="20"/>
              </w:rPr>
            </w:pPr>
            <w:r w:rsidRPr="00A7735E">
              <w:rPr>
                <w:rFonts w:ascii="Arial Narrow" w:hAnsi="Arial Narrow"/>
                <w:sz w:val="20"/>
                <w:szCs w:val="20"/>
              </w:rPr>
              <w:t>1,140</w:t>
            </w:r>
          </w:p>
        </w:tc>
      </w:tr>
      <w:tr w:rsidR="00194502" w14:paraId="11E5A5E5" w14:textId="77777777" w:rsidTr="00D97891">
        <w:trPr>
          <w:trHeight w:val="300"/>
        </w:trPr>
        <w:tc>
          <w:tcPr>
            <w:tcW w:w="1106" w:type="pct"/>
            <w:tcBorders>
              <w:left w:val="nil"/>
              <w:right w:val="nil"/>
            </w:tcBorders>
            <w:shd w:val="clear" w:color="auto" w:fill="FFFFFF" w:themeFill="background1"/>
            <w:vAlign w:val="center"/>
          </w:tcPr>
          <w:p w14:paraId="375F2061"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C642DC0" w14:textId="0A7EA3D0" w:rsidR="00194502" w:rsidRPr="00A7735E" w:rsidRDefault="00194502" w:rsidP="00194502">
            <w:pPr>
              <w:rPr>
                <w:rFonts w:ascii="Arial Narrow" w:hAnsi="Arial Narrow"/>
                <w:sz w:val="20"/>
                <w:szCs w:val="20"/>
              </w:rPr>
            </w:pPr>
            <w:r w:rsidRPr="00A7735E">
              <w:rPr>
                <w:rFonts w:ascii="Arial Narrow" w:hAnsi="Arial Narrow"/>
                <w:sz w:val="20"/>
                <w:szCs w:val="20"/>
              </w:rPr>
              <w:t>High Efficiency Boiler</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A3BEC61" w14:textId="6C4DC1DC" w:rsidR="00194502" w:rsidRPr="00A7735E" w:rsidRDefault="00194502" w:rsidP="00194502">
            <w:pPr>
              <w:jc w:val="right"/>
              <w:rPr>
                <w:rFonts w:ascii="Arial Narrow" w:hAnsi="Arial Narrow"/>
                <w:sz w:val="20"/>
                <w:szCs w:val="20"/>
              </w:rPr>
            </w:pPr>
            <w:r w:rsidRPr="00A7735E">
              <w:rPr>
                <w:rFonts w:ascii="Arial Narrow" w:hAnsi="Arial Narrow"/>
                <w:sz w:val="20"/>
                <w:szCs w:val="20"/>
              </w:rPr>
              <w:t>2,133</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7E7FF9C" w14:textId="39659816" w:rsidR="00194502" w:rsidRPr="00A7735E" w:rsidRDefault="00194502" w:rsidP="00194502">
            <w:pPr>
              <w:jc w:val="right"/>
              <w:rPr>
                <w:rFonts w:ascii="Arial Narrow" w:hAnsi="Arial Narrow"/>
                <w:sz w:val="20"/>
                <w:szCs w:val="20"/>
              </w:rPr>
            </w:pPr>
            <w:r w:rsidRPr="00A7735E">
              <w:rPr>
                <w:rFonts w:ascii="Arial Narrow" w:hAnsi="Arial Narrow"/>
                <w:sz w:val="20"/>
                <w:szCs w:val="20"/>
              </w:rPr>
              <w:t>48%</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A45CA41" w14:textId="3BB9CE69" w:rsidR="00194502" w:rsidRPr="00A7735E" w:rsidRDefault="00194502" w:rsidP="00194502">
            <w:pPr>
              <w:jc w:val="right"/>
              <w:rPr>
                <w:rFonts w:ascii="Arial Narrow" w:hAnsi="Arial Narrow"/>
                <w:sz w:val="20"/>
                <w:szCs w:val="20"/>
              </w:rPr>
            </w:pPr>
            <w:r w:rsidRPr="00A7735E">
              <w:rPr>
                <w:rFonts w:ascii="Arial Narrow" w:hAnsi="Arial Narrow"/>
                <w:sz w:val="20"/>
                <w:szCs w:val="20"/>
              </w:rPr>
              <w:t>1,016</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26CFD80" w14:textId="73C015D7"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A45E1D3" w14:textId="4AAF2348" w:rsidR="00194502" w:rsidRPr="00A7735E" w:rsidRDefault="00194502" w:rsidP="00194502">
            <w:pPr>
              <w:jc w:val="right"/>
              <w:rPr>
                <w:rFonts w:ascii="Arial Narrow" w:hAnsi="Arial Narrow"/>
                <w:sz w:val="20"/>
                <w:szCs w:val="20"/>
              </w:rPr>
            </w:pPr>
            <w:r w:rsidRPr="00514467">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5F5630C" w14:textId="0CAEC2E2" w:rsidR="00194502" w:rsidRPr="00A7735E" w:rsidRDefault="00194502" w:rsidP="00194502">
            <w:pPr>
              <w:jc w:val="right"/>
              <w:rPr>
                <w:rFonts w:ascii="Arial Narrow" w:hAnsi="Arial Narrow"/>
                <w:sz w:val="20"/>
                <w:szCs w:val="20"/>
              </w:rPr>
            </w:pPr>
            <w:r w:rsidRPr="00A7735E">
              <w:rPr>
                <w:rFonts w:ascii="Arial Narrow" w:hAnsi="Arial Narrow"/>
                <w:sz w:val="20"/>
                <w:szCs w:val="20"/>
              </w:rPr>
              <w:t>1,016</w:t>
            </w:r>
          </w:p>
        </w:tc>
      </w:tr>
      <w:tr w:rsidR="00194502" w14:paraId="36976257" w14:textId="77777777" w:rsidTr="00D97891">
        <w:trPr>
          <w:trHeight w:val="300"/>
        </w:trPr>
        <w:tc>
          <w:tcPr>
            <w:tcW w:w="1106" w:type="pct"/>
            <w:tcBorders>
              <w:left w:val="nil"/>
              <w:right w:val="nil"/>
            </w:tcBorders>
            <w:shd w:val="clear" w:color="auto" w:fill="FFFFFF" w:themeFill="background1"/>
            <w:vAlign w:val="center"/>
          </w:tcPr>
          <w:p w14:paraId="5FC76BC8"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6167D1F" w14:textId="1DA1B5C8" w:rsidR="00194502" w:rsidRPr="00A7735E" w:rsidRDefault="00194502" w:rsidP="00194502">
            <w:pPr>
              <w:rPr>
                <w:rFonts w:ascii="Arial Narrow" w:hAnsi="Arial Narrow"/>
                <w:sz w:val="20"/>
                <w:szCs w:val="20"/>
              </w:rPr>
            </w:pPr>
            <w:r w:rsidRPr="00A7735E">
              <w:rPr>
                <w:rFonts w:ascii="Arial Narrow" w:hAnsi="Arial Narrow"/>
                <w:sz w:val="20"/>
                <w:szCs w:val="20"/>
              </w:rPr>
              <w:t>Cover and Gap Sealers for AC</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7CAC124" w14:textId="1B2F7385" w:rsidR="00194502" w:rsidRPr="00A7735E" w:rsidRDefault="00194502" w:rsidP="00194502">
            <w:pPr>
              <w:jc w:val="right"/>
              <w:rPr>
                <w:rFonts w:ascii="Arial Narrow" w:hAnsi="Arial Narrow"/>
                <w:sz w:val="20"/>
                <w:szCs w:val="20"/>
              </w:rPr>
            </w:pPr>
            <w:r w:rsidRPr="00A7735E">
              <w:rPr>
                <w:rFonts w:ascii="Arial Narrow" w:hAnsi="Arial Narrow"/>
                <w:sz w:val="20"/>
                <w:szCs w:val="20"/>
              </w:rPr>
              <w:t>838</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860425E" w14:textId="1BAB8BFD"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FDEE425" w14:textId="7DF10470" w:rsidR="00194502" w:rsidRPr="00A7735E" w:rsidRDefault="00194502" w:rsidP="00194502">
            <w:pPr>
              <w:jc w:val="right"/>
              <w:rPr>
                <w:rFonts w:ascii="Arial Narrow" w:hAnsi="Arial Narrow"/>
                <w:sz w:val="20"/>
                <w:szCs w:val="20"/>
              </w:rPr>
            </w:pPr>
            <w:r w:rsidRPr="00A7735E">
              <w:rPr>
                <w:rFonts w:ascii="Arial Narrow" w:hAnsi="Arial Narrow"/>
                <w:sz w:val="20"/>
                <w:szCs w:val="20"/>
              </w:rPr>
              <w:t>838</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4E32AAB" w14:textId="2C8DC346"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9E8CA0C" w14:textId="0334F03A" w:rsidR="00194502" w:rsidRPr="00A7735E" w:rsidRDefault="00194502" w:rsidP="00194502">
            <w:pPr>
              <w:jc w:val="right"/>
              <w:rPr>
                <w:rFonts w:ascii="Arial Narrow" w:hAnsi="Arial Narrow"/>
                <w:sz w:val="20"/>
                <w:szCs w:val="20"/>
              </w:rPr>
            </w:pPr>
            <w:r w:rsidRPr="00514467">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29C05CE" w14:textId="064BB216" w:rsidR="00194502" w:rsidRPr="00A7735E" w:rsidRDefault="00194502" w:rsidP="00194502">
            <w:pPr>
              <w:jc w:val="right"/>
              <w:rPr>
                <w:rFonts w:ascii="Arial Narrow" w:hAnsi="Arial Narrow"/>
                <w:sz w:val="20"/>
                <w:szCs w:val="20"/>
              </w:rPr>
            </w:pPr>
            <w:r w:rsidRPr="00A7735E">
              <w:rPr>
                <w:rFonts w:ascii="Arial Narrow" w:hAnsi="Arial Narrow"/>
                <w:sz w:val="20"/>
                <w:szCs w:val="20"/>
              </w:rPr>
              <w:t>838</w:t>
            </w:r>
          </w:p>
        </w:tc>
      </w:tr>
      <w:tr w:rsidR="00194502" w14:paraId="554C0580" w14:textId="77777777" w:rsidTr="00D97891">
        <w:trPr>
          <w:trHeight w:val="300"/>
        </w:trPr>
        <w:tc>
          <w:tcPr>
            <w:tcW w:w="1106" w:type="pct"/>
            <w:tcBorders>
              <w:left w:val="nil"/>
              <w:right w:val="nil"/>
            </w:tcBorders>
            <w:shd w:val="clear" w:color="auto" w:fill="FFFFFF" w:themeFill="background1"/>
            <w:vAlign w:val="center"/>
          </w:tcPr>
          <w:p w14:paraId="7CFDFC50"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03B11D3" w14:textId="51FD499D" w:rsidR="00194502" w:rsidRPr="00A7735E" w:rsidRDefault="00194502" w:rsidP="00194502">
            <w:pPr>
              <w:rPr>
                <w:rFonts w:ascii="Arial Narrow" w:hAnsi="Arial Narrow"/>
                <w:sz w:val="20"/>
                <w:szCs w:val="20"/>
              </w:rPr>
            </w:pPr>
            <w:r w:rsidRPr="00A7735E">
              <w:rPr>
                <w:rFonts w:ascii="Arial Narrow" w:hAnsi="Arial Narrow"/>
                <w:sz w:val="20"/>
                <w:szCs w:val="20"/>
              </w:rPr>
              <w:t>Furnace Tune Up</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5279FA6" w14:textId="6F87AA72" w:rsidR="00194502" w:rsidRPr="00A7735E" w:rsidRDefault="00194502" w:rsidP="00194502">
            <w:pPr>
              <w:jc w:val="right"/>
              <w:rPr>
                <w:rFonts w:ascii="Arial Narrow" w:hAnsi="Arial Narrow"/>
                <w:sz w:val="20"/>
                <w:szCs w:val="20"/>
              </w:rPr>
            </w:pPr>
            <w:r w:rsidRPr="00A7735E">
              <w:rPr>
                <w:rFonts w:ascii="Arial Narrow" w:hAnsi="Arial Narrow"/>
                <w:sz w:val="20"/>
                <w:szCs w:val="20"/>
              </w:rPr>
              <w:t>500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C246E89" w14:textId="5709A5EB" w:rsidR="00194502" w:rsidRPr="00A7735E" w:rsidRDefault="00194502" w:rsidP="00194502">
            <w:pPr>
              <w:jc w:val="right"/>
              <w:rPr>
                <w:rFonts w:ascii="Arial Narrow" w:hAnsi="Arial Narrow"/>
                <w:sz w:val="20"/>
                <w:szCs w:val="20"/>
              </w:rPr>
            </w:pPr>
            <w:r w:rsidRPr="00A7735E">
              <w:rPr>
                <w:rFonts w:ascii="Arial Narrow" w:hAnsi="Arial Narrow"/>
                <w:sz w:val="20"/>
                <w:szCs w:val="20"/>
              </w:rPr>
              <w:t>84%</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CB13F56" w14:textId="7CA6B52C" w:rsidR="00194502" w:rsidRPr="00A7735E" w:rsidRDefault="00194502" w:rsidP="00194502">
            <w:pPr>
              <w:jc w:val="right"/>
              <w:rPr>
                <w:rFonts w:ascii="Arial Narrow" w:hAnsi="Arial Narrow"/>
                <w:sz w:val="20"/>
                <w:szCs w:val="20"/>
              </w:rPr>
            </w:pPr>
            <w:r w:rsidRPr="00A7735E">
              <w:rPr>
                <w:rFonts w:ascii="Arial Narrow" w:hAnsi="Arial Narrow"/>
                <w:sz w:val="20"/>
                <w:szCs w:val="20"/>
              </w:rPr>
              <w:t>422</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6D77740" w14:textId="5835ED86"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3067DC9" w14:textId="4640AA66" w:rsidR="00194502" w:rsidRPr="00A7735E" w:rsidRDefault="00194502" w:rsidP="00194502">
            <w:pPr>
              <w:jc w:val="right"/>
              <w:rPr>
                <w:rFonts w:ascii="Arial Narrow" w:hAnsi="Arial Narrow"/>
                <w:sz w:val="20"/>
                <w:szCs w:val="20"/>
              </w:rPr>
            </w:pPr>
            <w:r w:rsidRPr="00514467">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B144FF3" w14:textId="413C4E26" w:rsidR="00194502" w:rsidRPr="00A7735E" w:rsidRDefault="00194502" w:rsidP="00194502">
            <w:pPr>
              <w:jc w:val="right"/>
              <w:rPr>
                <w:rFonts w:ascii="Arial Narrow" w:hAnsi="Arial Narrow"/>
                <w:sz w:val="20"/>
                <w:szCs w:val="20"/>
              </w:rPr>
            </w:pPr>
            <w:r w:rsidRPr="00A7735E">
              <w:rPr>
                <w:rFonts w:ascii="Arial Narrow" w:hAnsi="Arial Narrow"/>
                <w:sz w:val="20"/>
                <w:szCs w:val="20"/>
              </w:rPr>
              <w:t>422</w:t>
            </w:r>
          </w:p>
        </w:tc>
      </w:tr>
      <w:tr w:rsidR="00194502" w14:paraId="2A8BADCC" w14:textId="77777777" w:rsidTr="00D97891">
        <w:trPr>
          <w:trHeight w:val="300"/>
        </w:trPr>
        <w:tc>
          <w:tcPr>
            <w:tcW w:w="1106" w:type="pct"/>
            <w:tcBorders>
              <w:left w:val="nil"/>
              <w:right w:val="nil"/>
            </w:tcBorders>
            <w:shd w:val="clear" w:color="auto" w:fill="FFFFFF" w:themeFill="background1"/>
            <w:vAlign w:val="center"/>
          </w:tcPr>
          <w:p w14:paraId="01EC39B1"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6F51002" w14:textId="6D44C2A6" w:rsidR="00194502" w:rsidRPr="00A7735E" w:rsidRDefault="00194502" w:rsidP="00194502">
            <w:pPr>
              <w:rPr>
                <w:rFonts w:ascii="Arial Narrow" w:hAnsi="Arial Narrow"/>
                <w:sz w:val="20"/>
                <w:szCs w:val="20"/>
              </w:rPr>
            </w:pPr>
            <w:r w:rsidRPr="00A7735E">
              <w:rPr>
                <w:rFonts w:ascii="Arial Narrow" w:hAnsi="Arial Narrow"/>
                <w:sz w:val="20"/>
                <w:szCs w:val="20"/>
              </w:rPr>
              <w:t>Reprogrammable Thermostats</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273F73E" w14:textId="21A4266B" w:rsidR="00194502" w:rsidRPr="00A7735E" w:rsidRDefault="00194502" w:rsidP="00194502">
            <w:pPr>
              <w:jc w:val="right"/>
              <w:rPr>
                <w:rFonts w:ascii="Arial Narrow" w:hAnsi="Arial Narrow"/>
                <w:sz w:val="20"/>
                <w:szCs w:val="20"/>
              </w:rPr>
            </w:pPr>
            <w:r w:rsidRPr="00A7735E">
              <w:rPr>
                <w:rFonts w:ascii="Arial Narrow" w:hAnsi="Arial Narrow"/>
                <w:sz w:val="20"/>
                <w:szCs w:val="20"/>
              </w:rPr>
              <w:t>330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5E0C930" w14:textId="1F9E1E49"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B92EABD" w14:textId="2D50DF45" w:rsidR="00194502" w:rsidRPr="00A7735E" w:rsidRDefault="00194502" w:rsidP="00194502">
            <w:pPr>
              <w:jc w:val="right"/>
              <w:rPr>
                <w:rFonts w:ascii="Arial Narrow" w:hAnsi="Arial Narrow"/>
                <w:sz w:val="20"/>
                <w:szCs w:val="20"/>
              </w:rPr>
            </w:pPr>
            <w:r w:rsidRPr="00A7735E">
              <w:rPr>
                <w:rFonts w:ascii="Arial Narrow" w:hAnsi="Arial Narrow"/>
                <w:sz w:val="20"/>
                <w:szCs w:val="20"/>
              </w:rPr>
              <w:t>330</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E442641" w14:textId="0E48782C"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77C8466" w14:textId="5E255214" w:rsidR="00194502" w:rsidRPr="00A7735E" w:rsidRDefault="00194502" w:rsidP="00194502">
            <w:pPr>
              <w:jc w:val="right"/>
              <w:rPr>
                <w:rFonts w:ascii="Arial Narrow" w:hAnsi="Arial Narrow"/>
                <w:sz w:val="20"/>
                <w:szCs w:val="20"/>
              </w:rPr>
            </w:pPr>
            <w:r w:rsidRPr="00514467">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EF00F67" w14:textId="0DD516A3" w:rsidR="00194502" w:rsidRPr="00A7735E" w:rsidRDefault="00194502" w:rsidP="00194502">
            <w:pPr>
              <w:jc w:val="right"/>
              <w:rPr>
                <w:rFonts w:ascii="Arial Narrow" w:hAnsi="Arial Narrow"/>
                <w:sz w:val="20"/>
                <w:szCs w:val="20"/>
              </w:rPr>
            </w:pPr>
            <w:r w:rsidRPr="00A7735E">
              <w:rPr>
                <w:rFonts w:ascii="Arial Narrow" w:hAnsi="Arial Narrow"/>
                <w:sz w:val="20"/>
                <w:szCs w:val="20"/>
              </w:rPr>
              <w:t>330</w:t>
            </w:r>
          </w:p>
        </w:tc>
      </w:tr>
      <w:tr w:rsidR="00194502" w14:paraId="381C9841" w14:textId="77777777" w:rsidTr="00D97891">
        <w:trPr>
          <w:trHeight w:val="300"/>
        </w:trPr>
        <w:tc>
          <w:tcPr>
            <w:tcW w:w="1106" w:type="pct"/>
            <w:tcBorders>
              <w:left w:val="nil"/>
              <w:right w:val="nil"/>
            </w:tcBorders>
            <w:shd w:val="clear" w:color="auto" w:fill="FFFFFF" w:themeFill="background1"/>
            <w:vAlign w:val="center"/>
          </w:tcPr>
          <w:p w14:paraId="3B82CDB6"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BD901C2" w14:textId="015BD83A" w:rsidR="00194502" w:rsidRPr="00A7735E" w:rsidRDefault="00194502" w:rsidP="00194502">
            <w:pPr>
              <w:rPr>
                <w:rFonts w:ascii="Arial Narrow" w:hAnsi="Arial Narrow"/>
                <w:sz w:val="20"/>
                <w:szCs w:val="20"/>
              </w:rPr>
            </w:pPr>
            <w:r w:rsidRPr="00A7735E">
              <w:rPr>
                <w:rFonts w:ascii="Arial Narrow" w:hAnsi="Arial Narrow"/>
                <w:sz w:val="20"/>
                <w:szCs w:val="20"/>
              </w:rPr>
              <w:t>Floor Insulation Above Crawlspace</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F25305D" w14:textId="134C0E54" w:rsidR="00194502" w:rsidRPr="00A7735E" w:rsidRDefault="00194502" w:rsidP="00194502">
            <w:pPr>
              <w:jc w:val="right"/>
              <w:rPr>
                <w:rFonts w:ascii="Arial Narrow" w:hAnsi="Arial Narrow"/>
                <w:sz w:val="20"/>
                <w:szCs w:val="20"/>
              </w:rPr>
            </w:pPr>
            <w:r w:rsidRPr="00A7735E">
              <w:rPr>
                <w:rFonts w:ascii="Arial Narrow" w:hAnsi="Arial Narrow"/>
                <w:sz w:val="20"/>
                <w:szCs w:val="20"/>
              </w:rPr>
              <w:t>182</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0BD452B" w14:textId="12379C52"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8132CF4" w14:textId="73370597" w:rsidR="00194502" w:rsidRPr="00A7735E" w:rsidRDefault="00194502" w:rsidP="00194502">
            <w:pPr>
              <w:jc w:val="right"/>
              <w:rPr>
                <w:rFonts w:ascii="Arial Narrow" w:hAnsi="Arial Narrow"/>
                <w:sz w:val="20"/>
                <w:szCs w:val="20"/>
              </w:rPr>
            </w:pPr>
            <w:r w:rsidRPr="00A7735E">
              <w:rPr>
                <w:rFonts w:ascii="Arial Narrow" w:hAnsi="Arial Narrow"/>
                <w:sz w:val="20"/>
                <w:szCs w:val="20"/>
              </w:rPr>
              <w:t>182</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2B07E89" w14:textId="0E0FFA8D"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7F31062" w14:textId="70F43393" w:rsidR="00194502" w:rsidRPr="00A7735E" w:rsidRDefault="00194502" w:rsidP="00194502">
            <w:pPr>
              <w:jc w:val="right"/>
              <w:rPr>
                <w:rFonts w:ascii="Arial Narrow" w:hAnsi="Arial Narrow"/>
                <w:sz w:val="20"/>
                <w:szCs w:val="20"/>
              </w:rPr>
            </w:pPr>
            <w:r w:rsidRPr="00514467">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2C8456F" w14:textId="588E0C9F" w:rsidR="00194502" w:rsidRPr="00A7735E" w:rsidRDefault="00194502" w:rsidP="00194502">
            <w:pPr>
              <w:jc w:val="right"/>
              <w:rPr>
                <w:rFonts w:ascii="Arial Narrow" w:hAnsi="Arial Narrow"/>
                <w:sz w:val="20"/>
                <w:szCs w:val="20"/>
              </w:rPr>
            </w:pPr>
            <w:r w:rsidRPr="00A7735E">
              <w:rPr>
                <w:rFonts w:ascii="Arial Narrow" w:hAnsi="Arial Narrow"/>
                <w:sz w:val="20"/>
                <w:szCs w:val="20"/>
              </w:rPr>
              <w:t>182</w:t>
            </w:r>
          </w:p>
        </w:tc>
      </w:tr>
      <w:tr w:rsidR="00194502" w14:paraId="398D10F7" w14:textId="77777777" w:rsidTr="00D97891">
        <w:trPr>
          <w:trHeight w:val="300"/>
        </w:trPr>
        <w:tc>
          <w:tcPr>
            <w:tcW w:w="1106" w:type="pct"/>
            <w:tcBorders>
              <w:left w:val="nil"/>
              <w:right w:val="nil"/>
            </w:tcBorders>
            <w:shd w:val="clear" w:color="auto" w:fill="FFFFFF" w:themeFill="background1"/>
            <w:vAlign w:val="center"/>
          </w:tcPr>
          <w:p w14:paraId="1C156735"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93B81E8" w14:textId="081EAE67" w:rsidR="00194502" w:rsidRPr="00A7735E" w:rsidRDefault="00194502" w:rsidP="00194502">
            <w:pPr>
              <w:rPr>
                <w:rFonts w:ascii="Arial Narrow" w:hAnsi="Arial Narrow"/>
                <w:sz w:val="20"/>
                <w:szCs w:val="20"/>
              </w:rPr>
            </w:pPr>
            <w:r w:rsidRPr="00A7735E">
              <w:rPr>
                <w:rFonts w:ascii="Arial Narrow" w:hAnsi="Arial Narrow"/>
                <w:sz w:val="20"/>
                <w:szCs w:val="20"/>
              </w:rPr>
              <w:t>Air Filter Replacement</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AF3842F" w14:textId="432F0EA0" w:rsidR="00194502" w:rsidRPr="00A7735E" w:rsidRDefault="00194502" w:rsidP="00194502">
            <w:pPr>
              <w:jc w:val="right"/>
              <w:rPr>
                <w:rFonts w:ascii="Arial Narrow" w:hAnsi="Arial Narrow"/>
                <w:sz w:val="20"/>
                <w:szCs w:val="20"/>
              </w:rPr>
            </w:pPr>
            <w:r w:rsidRPr="00A7735E">
              <w:rPr>
                <w:rFonts w:ascii="Arial Narrow" w:hAnsi="Arial Narrow"/>
                <w:sz w:val="20"/>
                <w:szCs w:val="20"/>
              </w:rPr>
              <w:t>151</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B22F649" w14:textId="034473C5"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74F27FD" w14:textId="60010552" w:rsidR="00194502" w:rsidRPr="00A7735E" w:rsidRDefault="00194502" w:rsidP="00194502">
            <w:pPr>
              <w:jc w:val="right"/>
              <w:rPr>
                <w:rFonts w:ascii="Arial Narrow" w:hAnsi="Arial Narrow"/>
                <w:sz w:val="20"/>
                <w:szCs w:val="20"/>
              </w:rPr>
            </w:pPr>
            <w:r w:rsidRPr="00A7735E">
              <w:rPr>
                <w:rFonts w:ascii="Arial Narrow" w:hAnsi="Arial Narrow"/>
                <w:sz w:val="20"/>
                <w:szCs w:val="20"/>
              </w:rPr>
              <w:t>151</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2BDC3BD" w14:textId="0DB9B659"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50B17A7" w14:textId="2BE6B48C" w:rsidR="00194502" w:rsidRPr="00A7735E" w:rsidRDefault="00194502" w:rsidP="00194502">
            <w:pPr>
              <w:jc w:val="right"/>
              <w:rPr>
                <w:rFonts w:ascii="Arial Narrow" w:hAnsi="Arial Narrow"/>
                <w:sz w:val="20"/>
                <w:szCs w:val="20"/>
              </w:rPr>
            </w:pPr>
            <w:r w:rsidRPr="00514467">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5975463" w14:textId="0060DCA1" w:rsidR="00194502" w:rsidRPr="00A7735E" w:rsidRDefault="00194502" w:rsidP="00194502">
            <w:pPr>
              <w:jc w:val="right"/>
              <w:rPr>
                <w:rFonts w:ascii="Arial Narrow" w:hAnsi="Arial Narrow"/>
                <w:sz w:val="20"/>
                <w:szCs w:val="20"/>
              </w:rPr>
            </w:pPr>
            <w:r w:rsidRPr="00A7735E">
              <w:rPr>
                <w:rFonts w:ascii="Arial Narrow" w:hAnsi="Arial Narrow"/>
                <w:sz w:val="20"/>
                <w:szCs w:val="20"/>
              </w:rPr>
              <w:t>151</w:t>
            </w:r>
          </w:p>
        </w:tc>
      </w:tr>
      <w:tr w:rsidR="00194502" w14:paraId="4FC5688C" w14:textId="77777777" w:rsidTr="00D97891">
        <w:trPr>
          <w:trHeight w:val="300"/>
        </w:trPr>
        <w:tc>
          <w:tcPr>
            <w:tcW w:w="1106" w:type="pct"/>
            <w:tcBorders>
              <w:left w:val="nil"/>
              <w:right w:val="nil"/>
            </w:tcBorders>
            <w:shd w:val="clear" w:color="auto" w:fill="FFFFFF" w:themeFill="background1"/>
            <w:vAlign w:val="center"/>
          </w:tcPr>
          <w:p w14:paraId="1DA6B423"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3948057" w14:textId="06B9B6CE" w:rsidR="00194502" w:rsidRPr="00A7735E" w:rsidRDefault="00194502" w:rsidP="00194502">
            <w:pPr>
              <w:rPr>
                <w:rFonts w:ascii="Arial Narrow" w:hAnsi="Arial Narrow"/>
                <w:sz w:val="20"/>
                <w:szCs w:val="20"/>
              </w:rPr>
            </w:pPr>
            <w:r w:rsidRPr="00A7735E">
              <w:rPr>
                <w:rFonts w:ascii="Arial Narrow" w:hAnsi="Arial Narrow"/>
                <w:sz w:val="20"/>
                <w:szCs w:val="20"/>
              </w:rPr>
              <w:t>Low Flow Aerator - Bathroom (CA)</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30C494C" w14:textId="61A7F50A" w:rsidR="00194502" w:rsidRPr="00A7735E" w:rsidRDefault="00194502" w:rsidP="00194502">
            <w:pPr>
              <w:jc w:val="right"/>
              <w:rPr>
                <w:rFonts w:ascii="Arial Narrow" w:hAnsi="Arial Narrow"/>
                <w:sz w:val="20"/>
                <w:szCs w:val="20"/>
              </w:rPr>
            </w:pPr>
            <w:r w:rsidRPr="00A7735E">
              <w:rPr>
                <w:rFonts w:ascii="Arial Narrow" w:hAnsi="Arial Narrow"/>
                <w:sz w:val="20"/>
                <w:szCs w:val="20"/>
              </w:rPr>
              <w:t>34</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964AB38" w14:textId="6E166B0E"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6096F8B" w14:textId="0B92FFDF" w:rsidR="00194502" w:rsidRPr="00A7735E" w:rsidRDefault="00194502" w:rsidP="00194502">
            <w:pPr>
              <w:jc w:val="right"/>
              <w:rPr>
                <w:rFonts w:ascii="Arial Narrow" w:hAnsi="Arial Narrow"/>
                <w:sz w:val="20"/>
                <w:szCs w:val="20"/>
              </w:rPr>
            </w:pPr>
            <w:r w:rsidRPr="00A7735E">
              <w:rPr>
                <w:rFonts w:ascii="Arial Narrow" w:hAnsi="Arial Narrow"/>
                <w:sz w:val="20"/>
                <w:szCs w:val="20"/>
              </w:rPr>
              <w:t>34</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308E610" w14:textId="2ED4032C"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76EC0FC" w14:textId="12E29D59" w:rsidR="00194502" w:rsidRPr="00A7735E" w:rsidRDefault="00194502" w:rsidP="00194502">
            <w:pPr>
              <w:jc w:val="right"/>
              <w:rPr>
                <w:rFonts w:ascii="Arial Narrow" w:hAnsi="Arial Narrow"/>
                <w:sz w:val="20"/>
                <w:szCs w:val="20"/>
              </w:rPr>
            </w:pPr>
            <w:r w:rsidRPr="00514467">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EEE8731" w14:textId="5AB2E3B4" w:rsidR="00194502" w:rsidRPr="00A7735E" w:rsidRDefault="00194502" w:rsidP="00194502">
            <w:pPr>
              <w:jc w:val="right"/>
              <w:rPr>
                <w:rFonts w:ascii="Arial Narrow" w:hAnsi="Arial Narrow"/>
                <w:sz w:val="20"/>
                <w:szCs w:val="20"/>
              </w:rPr>
            </w:pPr>
            <w:r w:rsidRPr="00A7735E">
              <w:rPr>
                <w:rFonts w:ascii="Arial Narrow" w:hAnsi="Arial Narrow"/>
                <w:sz w:val="20"/>
                <w:szCs w:val="20"/>
              </w:rPr>
              <w:t>34</w:t>
            </w:r>
          </w:p>
        </w:tc>
      </w:tr>
      <w:tr w:rsidR="00194502" w14:paraId="6CA0AA3D" w14:textId="77777777" w:rsidTr="00D97891">
        <w:trPr>
          <w:trHeight w:val="300"/>
        </w:trPr>
        <w:tc>
          <w:tcPr>
            <w:tcW w:w="1106"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6A6557D4" w14:textId="77777777" w:rsidR="00194502" w:rsidRPr="00A7735E" w:rsidRDefault="00194502" w:rsidP="00194502">
            <w:pPr>
              <w:rPr>
                <w:rFonts w:ascii="Arial Narrow" w:hAnsi="Arial Narrow"/>
                <w:b/>
                <w:bCs/>
                <w:i/>
                <w:iCs/>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8312BAA" w14:textId="5E512781" w:rsidR="00194502" w:rsidRPr="00A7735E" w:rsidRDefault="00194502" w:rsidP="00194502">
            <w:pPr>
              <w:rPr>
                <w:rFonts w:ascii="Arial Narrow" w:hAnsi="Arial Narrow"/>
                <w:b/>
                <w:bCs/>
                <w:i/>
                <w:iCs/>
                <w:sz w:val="20"/>
                <w:szCs w:val="20"/>
              </w:rPr>
            </w:pPr>
            <w:r w:rsidRPr="00A7735E">
              <w:rPr>
                <w:rFonts w:ascii="Arial Narrow" w:hAnsi="Arial Narrow"/>
                <w:b/>
                <w:bCs/>
                <w:i/>
                <w:iCs/>
                <w:sz w:val="20"/>
                <w:szCs w:val="20"/>
              </w:rPr>
              <w:t>Retrofits Subtotal</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16502A2" w14:textId="09742DE2" w:rsidR="00194502" w:rsidRPr="00A7735E" w:rsidRDefault="00194502" w:rsidP="00194502">
            <w:pPr>
              <w:jc w:val="right"/>
              <w:rPr>
                <w:rFonts w:ascii="Arial Narrow" w:hAnsi="Arial Narrow"/>
                <w:b/>
                <w:bCs/>
                <w:i/>
                <w:iCs/>
                <w:sz w:val="20"/>
                <w:szCs w:val="20"/>
              </w:rPr>
            </w:pPr>
            <w:r w:rsidRPr="00A7735E">
              <w:rPr>
                <w:rFonts w:ascii="Arial Narrow" w:hAnsi="Arial Narrow"/>
                <w:b/>
                <w:bCs/>
                <w:i/>
                <w:iCs/>
                <w:sz w:val="20"/>
                <w:szCs w:val="20"/>
              </w:rPr>
              <w:t>682,595</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B22CD94" w14:textId="0B7ED973" w:rsidR="00194502" w:rsidRPr="00A7735E" w:rsidRDefault="00194502" w:rsidP="00194502">
            <w:pPr>
              <w:jc w:val="right"/>
              <w:rPr>
                <w:rFonts w:ascii="Arial Narrow" w:hAnsi="Arial Narrow"/>
                <w:b/>
                <w:bCs/>
                <w:i/>
                <w:iCs/>
                <w:sz w:val="20"/>
                <w:szCs w:val="20"/>
              </w:rPr>
            </w:pPr>
            <w:r w:rsidRPr="00A7735E">
              <w:rPr>
                <w:rFonts w:ascii="Arial Narrow" w:hAnsi="Arial Narrow"/>
                <w:b/>
                <w:bCs/>
                <w:i/>
                <w:iCs/>
                <w:sz w:val="20"/>
                <w:szCs w:val="20"/>
              </w:rPr>
              <w:t>102%</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135809A" w14:textId="275A9494" w:rsidR="00194502" w:rsidRPr="00A7735E" w:rsidRDefault="00194502" w:rsidP="00194502">
            <w:pPr>
              <w:jc w:val="right"/>
              <w:rPr>
                <w:rFonts w:ascii="Arial Narrow" w:hAnsi="Arial Narrow"/>
                <w:b/>
                <w:bCs/>
                <w:i/>
                <w:iCs/>
                <w:sz w:val="20"/>
                <w:szCs w:val="20"/>
              </w:rPr>
            </w:pPr>
            <w:r w:rsidRPr="00A7735E">
              <w:rPr>
                <w:rFonts w:ascii="Arial Narrow" w:hAnsi="Arial Narrow"/>
                <w:b/>
                <w:bCs/>
                <w:i/>
                <w:iCs/>
                <w:sz w:val="20"/>
                <w:szCs w:val="20"/>
              </w:rPr>
              <w:t>697,590</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C938BFB" w14:textId="5AA3127B" w:rsidR="00194502" w:rsidRPr="00A7735E" w:rsidRDefault="00194502" w:rsidP="00194502">
            <w:pPr>
              <w:jc w:val="right"/>
              <w:rPr>
                <w:rFonts w:ascii="Arial Narrow" w:hAnsi="Arial Narrow"/>
                <w:b/>
                <w:bCs/>
                <w:i/>
                <w:iCs/>
                <w:sz w:val="20"/>
                <w:szCs w:val="20"/>
              </w:rPr>
            </w:pPr>
            <w:r w:rsidRPr="00A7735E">
              <w:rPr>
                <w:rFonts w:ascii="Arial Narrow" w:hAnsi="Arial Narrow"/>
                <w:b/>
                <w:bCs/>
                <w:i/>
                <w:iCs/>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36DF593" w14:textId="518AF39B" w:rsidR="00194502" w:rsidRPr="00A7735E" w:rsidRDefault="00194502" w:rsidP="00194502">
            <w:pPr>
              <w:jc w:val="right"/>
              <w:rPr>
                <w:rFonts w:ascii="Arial Narrow" w:hAnsi="Arial Narrow"/>
                <w:b/>
                <w:bCs/>
                <w:i/>
                <w:iCs/>
                <w:sz w:val="20"/>
                <w:szCs w:val="20"/>
              </w:rPr>
            </w:pP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C72D6A1" w14:textId="17C321DF" w:rsidR="00194502" w:rsidRPr="00A7735E" w:rsidRDefault="00194502" w:rsidP="00194502">
            <w:pPr>
              <w:jc w:val="right"/>
              <w:rPr>
                <w:rFonts w:ascii="Arial Narrow" w:hAnsi="Arial Narrow"/>
                <w:b/>
                <w:bCs/>
                <w:i/>
                <w:iCs/>
                <w:sz w:val="20"/>
                <w:szCs w:val="20"/>
              </w:rPr>
            </w:pPr>
            <w:r w:rsidRPr="00A7735E">
              <w:rPr>
                <w:rFonts w:ascii="Arial Narrow" w:hAnsi="Arial Narrow"/>
                <w:b/>
                <w:bCs/>
                <w:i/>
                <w:iCs/>
                <w:sz w:val="20"/>
                <w:szCs w:val="20"/>
              </w:rPr>
              <w:t>697,590</w:t>
            </w:r>
          </w:p>
        </w:tc>
      </w:tr>
      <w:tr w:rsidR="00194502" w14:paraId="2393735B" w14:textId="77777777" w:rsidTr="00D97891">
        <w:trPr>
          <w:trHeight w:val="300"/>
        </w:trPr>
        <w:tc>
          <w:tcPr>
            <w:tcW w:w="1106" w:type="pct"/>
            <w:tcBorders>
              <w:top w:val="single" w:sz="8" w:space="0" w:color="B3EFFD" w:themeColor="accent3" w:themeTint="33"/>
              <w:left w:val="nil"/>
              <w:right w:val="nil"/>
            </w:tcBorders>
            <w:shd w:val="clear" w:color="auto" w:fill="FFFFFF" w:themeFill="background1"/>
            <w:vAlign w:val="center"/>
          </w:tcPr>
          <w:p w14:paraId="0EF4EE6E"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6894EDC" w14:textId="2524C70C" w:rsidR="00194502" w:rsidRPr="00A7735E" w:rsidRDefault="00194502" w:rsidP="00194502">
            <w:pPr>
              <w:rPr>
                <w:rFonts w:ascii="Arial Narrow" w:hAnsi="Arial Narrow"/>
                <w:sz w:val="20"/>
                <w:szCs w:val="20"/>
              </w:rPr>
            </w:pPr>
            <w:r w:rsidRPr="00A7735E">
              <w:rPr>
                <w:rFonts w:ascii="Arial Narrow" w:hAnsi="Arial Narrow"/>
                <w:sz w:val="20"/>
                <w:szCs w:val="20"/>
              </w:rPr>
              <w:t>Duct Sealing</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CA341D7" w14:textId="29A71EEE" w:rsidR="00194502" w:rsidRPr="00A7735E" w:rsidRDefault="00194502" w:rsidP="00194502">
            <w:pPr>
              <w:jc w:val="right"/>
              <w:rPr>
                <w:rFonts w:ascii="Arial Narrow" w:hAnsi="Arial Narrow"/>
                <w:sz w:val="20"/>
                <w:szCs w:val="20"/>
              </w:rPr>
            </w:pPr>
            <w:r w:rsidRPr="00A7735E">
              <w:rPr>
                <w:rFonts w:ascii="Arial Narrow" w:hAnsi="Arial Narrow"/>
                <w:sz w:val="20"/>
                <w:szCs w:val="20"/>
              </w:rPr>
              <w:t>10,893</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E218894" w14:textId="42E90662" w:rsidR="00194502" w:rsidRPr="00A7735E" w:rsidRDefault="00194502" w:rsidP="00194502">
            <w:pPr>
              <w:jc w:val="right"/>
              <w:rPr>
                <w:rFonts w:ascii="Arial Narrow" w:hAnsi="Arial Narrow"/>
                <w:sz w:val="20"/>
                <w:szCs w:val="20"/>
              </w:rPr>
            </w:pPr>
            <w:r w:rsidRPr="00A7735E">
              <w:rPr>
                <w:rFonts w:ascii="Arial Narrow" w:hAnsi="Arial Narrow"/>
                <w:sz w:val="20"/>
                <w:szCs w:val="20"/>
              </w:rPr>
              <w:t>96%</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7818DCE" w14:textId="22F28895" w:rsidR="00194502" w:rsidRPr="00A7735E" w:rsidRDefault="00194502" w:rsidP="00194502">
            <w:pPr>
              <w:jc w:val="right"/>
              <w:rPr>
                <w:rFonts w:ascii="Arial Narrow" w:hAnsi="Arial Narrow"/>
                <w:sz w:val="20"/>
                <w:szCs w:val="20"/>
              </w:rPr>
            </w:pPr>
            <w:r w:rsidRPr="00A7735E">
              <w:rPr>
                <w:rFonts w:ascii="Arial Narrow" w:hAnsi="Arial Narrow"/>
                <w:sz w:val="20"/>
                <w:szCs w:val="20"/>
              </w:rPr>
              <w:t>10,449</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029CB03" w14:textId="247C73CA"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E5E0E41" w14:textId="6982B079" w:rsidR="00194502" w:rsidRPr="00A7735E" w:rsidRDefault="00194502" w:rsidP="00194502">
            <w:pPr>
              <w:jc w:val="right"/>
              <w:rPr>
                <w:rFonts w:ascii="Arial Narrow" w:hAnsi="Arial Narrow"/>
                <w:sz w:val="20"/>
                <w:szCs w:val="20"/>
              </w:rPr>
            </w:pPr>
            <w:r w:rsidRPr="00514467">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9559720" w14:textId="2ED8255A" w:rsidR="00194502" w:rsidRPr="00A7735E" w:rsidRDefault="00194502" w:rsidP="00194502">
            <w:pPr>
              <w:jc w:val="right"/>
              <w:rPr>
                <w:rFonts w:ascii="Arial Narrow" w:hAnsi="Arial Narrow"/>
                <w:sz w:val="20"/>
                <w:szCs w:val="20"/>
              </w:rPr>
            </w:pPr>
            <w:r w:rsidRPr="00A7735E">
              <w:rPr>
                <w:rFonts w:ascii="Arial Narrow" w:hAnsi="Arial Narrow"/>
                <w:sz w:val="20"/>
                <w:szCs w:val="20"/>
              </w:rPr>
              <w:t>10,449</w:t>
            </w:r>
          </w:p>
        </w:tc>
      </w:tr>
      <w:tr w:rsidR="00194502" w14:paraId="4CBDF300" w14:textId="77777777" w:rsidTr="00D97891">
        <w:trPr>
          <w:trHeight w:val="300"/>
        </w:trPr>
        <w:tc>
          <w:tcPr>
            <w:tcW w:w="1106" w:type="pct"/>
            <w:tcBorders>
              <w:left w:val="nil"/>
              <w:right w:val="nil"/>
            </w:tcBorders>
            <w:shd w:val="clear" w:color="auto" w:fill="FFFFFF" w:themeFill="background1"/>
            <w:vAlign w:val="center"/>
          </w:tcPr>
          <w:p w14:paraId="75F99DC1" w14:textId="3B17BAC6" w:rsidR="00194502" w:rsidRPr="00A7735E" w:rsidRDefault="00194502" w:rsidP="00194502">
            <w:pPr>
              <w:rPr>
                <w:rFonts w:ascii="Arial Narrow" w:hAnsi="Arial Narrow"/>
                <w:sz w:val="20"/>
                <w:szCs w:val="20"/>
              </w:rPr>
            </w:pPr>
            <w:r>
              <w:rPr>
                <w:rFonts w:ascii="Arial Narrow" w:hAnsi="Arial Narrow"/>
                <w:sz w:val="20"/>
                <w:szCs w:val="20"/>
              </w:rPr>
              <w:lastRenderedPageBreak/>
              <w:t>Ameren Nicor</w:t>
            </w: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955E270" w14:textId="34673218" w:rsidR="00194502" w:rsidRPr="00A7735E" w:rsidRDefault="00194502" w:rsidP="00194502">
            <w:pPr>
              <w:rPr>
                <w:rFonts w:ascii="Arial Narrow" w:hAnsi="Arial Narrow"/>
                <w:sz w:val="20"/>
                <w:szCs w:val="20"/>
              </w:rPr>
            </w:pPr>
            <w:r w:rsidRPr="00A7735E">
              <w:rPr>
                <w:rFonts w:ascii="Arial Narrow" w:hAnsi="Arial Narrow"/>
                <w:sz w:val="20"/>
                <w:szCs w:val="20"/>
              </w:rPr>
              <w:t>Air Sealing</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EDCD759" w14:textId="52546640" w:rsidR="00194502" w:rsidRPr="00A7735E" w:rsidRDefault="00194502" w:rsidP="00194502">
            <w:pPr>
              <w:jc w:val="right"/>
              <w:rPr>
                <w:rFonts w:ascii="Arial Narrow" w:hAnsi="Arial Narrow"/>
                <w:sz w:val="20"/>
                <w:szCs w:val="20"/>
              </w:rPr>
            </w:pPr>
            <w:r w:rsidRPr="00A7735E">
              <w:rPr>
                <w:rFonts w:ascii="Arial Narrow" w:hAnsi="Arial Narrow"/>
                <w:sz w:val="20"/>
                <w:szCs w:val="20"/>
              </w:rPr>
              <w:t>3,903</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93E6A7E" w14:textId="14ADF71A" w:rsidR="00194502" w:rsidRPr="00A7735E" w:rsidRDefault="00194502" w:rsidP="00194502">
            <w:pPr>
              <w:jc w:val="right"/>
              <w:rPr>
                <w:rFonts w:ascii="Arial Narrow" w:hAnsi="Arial Narrow"/>
                <w:sz w:val="20"/>
                <w:szCs w:val="20"/>
              </w:rPr>
            </w:pPr>
            <w:r w:rsidRPr="00A7735E">
              <w:rPr>
                <w:rFonts w:ascii="Arial Narrow" w:hAnsi="Arial Narrow"/>
                <w:sz w:val="20"/>
                <w:szCs w:val="20"/>
              </w:rPr>
              <w:t>101%</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A8832AC" w14:textId="5763C670" w:rsidR="00194502" w:rsidRPr="00A7735E" w:rsidRDefault="00194502" w:rsidP="00194502">
            <w:pPr>
              <w:jc w:val="right"/>
              <w:rPr>
                <w:rFonts w:ascii="Arial Narrow" w:hAnsi="Arial Narrow"/>
                <w:sz w:val="20"/>
                <w:szCs w:val="20"/>
              </w:rPr>
            </w:pPr>
            <w:r w:rsidRPr="00A7735E">
              <w:rPr>
                <w:rFonts w:ascii="Arial Narrow" w:hAnsi="Arial Narrow"/>
                <w:sz w:val="20"/>
                <w:szCs w:val="20"/>
              </w:rPr>
              <w:t>3,937</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60CD497" w14:textId="5AFCA225"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544721C" w14:textId="66E8D559" w:rsidR="00194502" w:rsidRPr="00A7735E" w:rsidRDefault="00194502" w:rsidP="00194502">
            <w:pPr>
              <w:jc w:val="right"/>
              <w:rPr>
                <w:rFonts w:ascii="Arial Narrow" w:hAnsi="Arial Narrow"/>
                <w:sz w:val="20"/>
                <w:szCs w:val="20"/>
              </w:rPr>
            </w:pPr>
            <w:r w:rsidRPr="00DB368B">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DDA5A10" w14:textId="00995DBA" w:rsidR="00194502" w:rsidRPr="00A7735E" w:rsidRDefault="00194502" w:rsidP="00194502">
            <w:pPr>
              <w:jc w:val="right"/>
              <w:rPr>
                <w:rFonts w:ascii="Arial Narrow" w:hAnsi="Arial Narrow"/>
                <w:sz w:val="20"/>
                <w:szCs w:val="20"/>
              </w:rPr>
            </w:pPr>
            <w:r w:rsidRPr="00A7735E">
              <w:rPr>
                <w:rFonts w:ascii="Arial Narrow" w:hAnsi="Arial Narrow"/>
                <w:sz w:val="20"/>
                <w:szCs w:val="20"/>
              </w:rPr>
              <w:t>3,937</w:t>
            </w:r>
          </w:p>
        </w:tc>
      </w:tr>
      <w:tr w:rsidR="00194502" w14:paraId="0917726E" w14:textId="77777777" w:rsidTr="00D97891">
        <w:trPr>
          <w:trHeight w:val="300"/>
        </w:trPr>
        <w:tc>
          <w:tcPr>
            <w:tcW w:w="1106" w:type="pct"/>
            <w:tcBorders>
              <w:left w:val="nil"/>
              <w:right w:val="nil"/>
            </w:tcBorders>
            <w:shd w:val="clear" w:color="auto" w:fill="FFFFFF" w:themeFill="background1"/>
            <w:vAlign w:val="center"/>
          </w:tcPr>
          <w:p w14:paraId="6714F221"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6B00F82" w14:textId="1904C562" w:rsidR="00194502" w:rsidRPr="00A7735E" w:rsidRDefault="00194502" w:rsidP="00194502">
            <w:pPr>
              <w:rPr>
                <w:rFonts w:ascii="Arial Narrow" w:hAnsi="Arial Narrow"/>
                <w:sz w:val="20"/>
                <w:szCs w:val="20"/>
              </w:rPr>
            </w:pPr>
            <w:r w:rsidRPr="00A7735E">
              <w:rPr>
                <w:rFonts w:ascii="Arial Narrow" w:hAnsi="Arial Narrow"/>
                <w:sz w:val="20"/>
                <w:szCs w:val="20"/>
              </w:rPr>
              <w:t>Furnace Tune Up</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B4FEDAE" w14:textId="10BFEBEB" w:rsidR="00194502" w:rsidRPr="00A7735E" w:rsidRDefault="00194502" w:rsidP="00194502">
            <w:pPr>
              <w:jc w:val="right"/>
              <w:rPr>
                <w:rFonts w:ascii="Arial Narrow" w:hAnsi="Arial Narrow"/>
                <w:sz w:val="20"/>
                <w:szCs w:val="20"/>
              </w:rPr>
            </w:pPr>
            <w:r w:rsidRPr="00A7735E">
              <w:rPr>
                <w:rFonts w:ascii="Arial Narrow" w:hAnsi="Arial Narrow"/>
                <w:sz w:val="20"/>
                <w:szCs w:val="20"/>
              </w:rPr>
              <w:t>1,827</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45E0501" w14:textId="643BA459" w:rsidR="00194502" w:rsidRPr="00A7735E" w:rsidRDefault="00194502" w:rsidP="00194502">
            <w:pPr>
              <w:jc w:val="right"/>
              <w:rPr>
                <w:rFonts w:ascii="Arial Narrow" w:hAnsi="Arial Narrow"/>
                <w:sz w:val="20"/>
                <w:szCs w:val="20"/>
              </w:rPr>
            </w:pPr>
            <w:r w:rsidRPr="00A7735E">
              <w:rPr>
                <w:rFonts w:ascii="Arial Narrow" w:hAnsi="Arial Narrow"/>
                <w:sz w:val="20"/>
                <w:szCs w:val="20"/>
              </w:rPr>
              <w:t>95%</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5F2B434" w14:textId="46FC8EDC" w:rsidR="00194502" w:rsidRPr="00A7735E" w:rsidRDefault="00194502" w:rsidP="00194502">
            <w:pPr>
              <w:jc w:val="right"/>
              <w:rPr>
                <w:rFonts w:ascii="Arial Narrow" w:hAnsi="Arial Narrow"/>
                <w:sz w:val="20"/>
                <w:szCs w:val="20"/>
              </w:rPr>
            </w:pPr>
            <w:r w:rsidRPr="00A7735E">
              <w:rPr>
                <w:rFonts w:ascii="Arial Narrow" w:hAnsi="Arial Narrow"/>
                <w:sz w:val="20"/>
                <w:szCs w:val="20"/>
              </w:rPr>
              <w:t>1,741</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AF81B9D" w14:textId="693499C9"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B481F03" w14:textId="7941D78B" w:rsidR="00194502" w:rsidRPr="00A7735E" w:rsidRDefault="00194502" w:rsidP="00194502">
            <w:pPr>
              <w:jc w:val="right"/>
              <w:rPr>
                <w:rFonts w:ascii="Arial Narrow" w:hAnsi="Arial Narrow"/>
                <w:sz w:val="20"/>
                <w:szCs w:val="20"/>
              </w:rPr>
            </w:pPr>
            <w:r w:rsidRPr="00DB368B">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8DAB325" w14:textId="75F9C79E" w:rsidR="00194502" w:rsidRPr="00A7735E" w:rsidRDefault="00194502" w:rsidP="00194502">
            <w:pPr>
              <w:jc w:val="right"/>
              <w:rPr>
                <w:rFonts w:ascii="Arial Narrow" w:hAnsi="Arial Narrow"/>
                <w:sz w:val="20"/>
                <w:szCs w:val="20"/>
              </w:rPr>
            </w:pPr>
            <w:r w:rsidRPr="00A7735E">
              <w:rPr>
                <w:rFonts w:ascii="Arial Narrow" w:hAnsi="Arial Narrow"/>
                <w:sz w:val="20"/>
                <w:szCs w:val="20"/>
              </w:rPr>
              <w:t>1,741</w:t>
            </w:r>
          </w:p>
        </w:tc>
      </w:tr>
      <w:tr w:rsidR="00194502" w14:paraId="6CA59184" w14:textId="77777777" w:rsidTr="00D97891">
        <w:trPr>
          <w:trHeight w:val="300"/>
        </w:trPr>
        <w:tc>
          <w:tcPr>
            <w:tcW w:w="1106" w:type="pct"/>
            <w:tcBorders>
              <w:left w:val="nil"/>
              <w:right w:val="nil"/>
            </w:tcBorders>
            <w:shd w:val="clear" w:color="auto" w:fill="FFFFFF" w:themeFill="background1"/>
            <w:vAlign w:val="center"/>
          </w:tcPr>
          <w:p w14:paraId="76CDBF6E"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E0449A1" w14:textId="7F017AB7" w:rsidR="00194502" w:rsidRPr="00A7735E" w:rsidRDefault="00194502" w:rsidP="00194502">
            <w:pPr>
              <w:rPr>
                <w:rFonts w:ascii="Arial Narrow" w:hAnsi="Arial Narrow"/>
                <w:sz w:val="20"/>
                <w:szCs w:val="20"/>
              </w:rPr>
            </w:pPr>
            <w:r w:rsidRPr="00A7735E">
              <w:rPr>
                <w:rFonts w:ascii="Arial Narrow" w:hAnsi="Arial Narrow"/>
                <w:sz w:val="20"/>
                <w:szCs w:val="20"/>
              </w:rPr>
              <w:t>Advanced Thermostat</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589A9BE" w14:textId="6B32BD6E" w:rsidR="00194502" w:rsidRPr="00A7735E" w:rsidRDefault="00194502" w:rsidP="00194502">
            <w:pPr>
              <w:jc w:val="right"/>
              <w:rPr>
                <w:rFonts w:ascii="Arial Narrow" w:hAnsi="Arial Narrow"/>
                <w:sz w:val="20"/>
                <w:szCs w:val="20"/>
              </w:rPr>
            </w:pPr>
            <w:r w:rsidRPr="00A7735E">
              <w:rPr>
                <w:rFonts w:ascii="Arial Narrow" w:hAnsi="Arial Narrow"/>
                <w:sz w:val="20"/>
                <w:szCs w:val="20"/>
              </w:rPr>
              <w:t>1,665</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D418211" w14:textId="118C6ECB"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52787D1" w14:textId="784E70E7" w:rsidR="00194502" w:rsidRPr="00A7735E" w:rsidRDefault="00194502" w:rsidP="00194502">
            <w:pPr>
              <w:jc w:val="right"/>
              <w:rPr>
                <w:rFonts w:ascii="Arial Narrow" w:hAnsi="Arial Narrow"/>
                <w:sz w:val="20"/>
                <w:szCs w:val="20"/>
              </w:rPr>
            </w:pPr>
            <w:r w:rsidRPr="00A7735E">
              <w:rPr>
                <w:rFonts w:ascii="Arial Narrow" w:hAnsi="Arial Narrow"/>
                <w:sz w:val="20"/>
                <w:szCs w:val="20"/>
              </w:rPr>
              <w:t>1,665</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89214E5" w14:textId="77FB90E7"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7388955" w14:textId="32D8547C" w:rsidR="00194502" w:rsidRPr="00A7735E" w:rsidRDefault="00194502" w:rsidP="00194502">
            <w:pPr>
              <w:jc w:val="right"/>
              <w:rPr>
                <w:rFonts w:ascii="Arial Narrow" w:hAnsi="Arial Narrow"/>
                <w:sz w:val="20"/>
                <w:szCs w:val="20"/>
              </w:rPr>
            </w:pPr>
            <w:r w:rsidRPr="00DB368B">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EF94A55" w14:textId="6B46E5C4" w:rsidR="00194502" w:rsidRPr="00A7735E" w:rsidRDefault="00194502" w:rsidP="00194502">
            <w:pPr>
              <w:jc w:val="right"/>
              <w:rPr>
                <w:rFonts w:ascii="Arial Narrow" w:hAnsi="Arial Narrow"/>
                <w:sz w:val="20"/>
                <w:szCs w:val="20"/>
              </w:rPr>
            </w:pPr>
            <w:r w:rsidRPr="00A7735E">
              <w:rPr>
                <w:rFonts w:ascii="Arial Narrow" w:hAnsi="Arial Narrow"/>
                <w:sz w:val="20"/>
                <w:szCs w:val="20"/>
              </w:rPr>
              <w:t>1,665</w:t>
            </w:r>
          </w:p>
        </w:tc>
      </w:tr>
      <w:tr w:rsidR="00194502" w14:paraId="0B374CFF" w14:textId="77777777" w:rsidTr="00D97891">
        <w:trPr>
          <w:trHeight w:val="300"/>
        </w:trPr>
        <w:tc>
          <w:tcPr>
            <w:tcW w:w="1106" w:type="pct"/>
            <w:tcBorders>
              <w:left w:val="nil"/>
              <w:right w:val="nil"/>
            </w:tcBorders>
            <w:shd w:val="clear" w:color="auto" w:fill="FFFFFF" w:themeFill="background1"/>
            <w:vAlign w:val="center"/>
          </w:tcPr>
          <w:p w14:paraId="2F40885B"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B9BBDF5" w14:textId="52AC18CE" w:rsidR="00194502" w:rsidRPr="00A7735E" w:rsidRDefault="00194502" w:rsidP="00194502">
            <w:pPr>
              <w:rPr>
                <w:rFonts w:ascii="Arial Narrow" w:hAnsi="Arial Narrow"/>
                <w:sz w:val="20"/>
                <w:szCs w:val="20"/>
              </w:rPr>
            </w:pPr>
            <w:r w:rsidRPr="00A7735E">
              <w:rPr>
                <w:rFonts w:ascii="Arial Narrow" w:hAnsi="Arial Narrow"/>
                <w:sz w:val="20"/>
                <w:szCs w:val="20"/>
              </w:rPr>
              <w:t>Floor Insulation Above Crawlspace</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0D3665A" w14:textId="2B790F9A" w:rsidR="00194502" w:rsidRPr="00A7735E" w:rsidRDefault="00194502" w:rsidP="00194502">
            <w:pPr>
              <w:jc w:val="right"/>
              <w:rPr>
                <w:rFonts w:ascii="Arial Narrow" w:hAnsi="Arial Narrow"/>
                <w:sz w:val="20"/>
                <w:szCs w:val="20"/>
              </w:rPr>
            </w:pPr>
            <w:r w:rsidRPr="00A7735E">
              <w:rPr>
                <w:rFonts w:ascii="Arial Narrow" w:hAnsi="Arial Narrow"/>
                <w:sz w:val="20"/>
                <w:szCs w:val="20"/>
              </w:rPr>
              <w:t>795</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90A5865" w14:textId="5CA92E60"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CEE0264" w14:textId="7EBF799D" w:rsidR="00194502" w:rsidRPr="00A7735E" w:rsidRDefault="00194502" w:rsidP="00194502">
            <w:pPr>
              <w:jc w:val="right"/>
              <w:rPr>
                <w:rFonts w:ascii="Arial Narrow" w:hAnsi="Arial Narrow"/>
                <w:sz w:val="20"/>
                <w:szCs w:val="20"/>
              </w:rPr>
            </w:pPr>
            <w:r w:rsidRPr="00A7735E">
              <w:rPr>
                <w:rFonts w:ascii="Arial Narrow" w:hAnsi="Arial Narrow"/>
                <w:sz w:val="20"/>
                <w:szCs w:val="20"/>
              </w:rPr>
              <w:t>795</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1DE9F27" w14:textId="079D898A"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48C796E" w14:textId="6DE87ED7" w:rsidR="00194502" w:rsidRPr="00A7735E" w:rsidRDefault="00194502" w:rsidP="00194502">
            <w:pPr>
              <w:jc w:val="right"/>
              <w:rPr>
                <w:rFonts w:ascii="Arial Narrow" w:hAnsi="Arial Narrow"/>
                <w:sz w:val="20"/>
                <w:szCs w:val="20"/>
              </w:rPr>
            </w:pPr>
            <w:r w:rsidRPr="00DB368B">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C1B37C6" w14:textId="6A4F228A" w:rsidR="00194502" w:rsidRPr="00A7735E" w:rsidRDefault="00194502" w:rsidP="00194502">
            <w:pPr>
              <w:jc w:val="right"/>
              <w:rPr>
                <w:rFonts w:ascii="Arial Narrow" w:hAnsi="Arial Narrow"/>
                <w:sz w:val="20"/>
                <w:szCs w:val="20"/>
              </w:rPr>
            </w:pPr>
            <w:r w:rsidRPr="00A7735E">
              <w:rPr>
                <w:rFonts w:ascii="Arial Narrow" w:hAnsi="Arial Narrow"/>
                <w:sz w:val="20"/>
                <w:szCs w:val="20"/>
              </w:rPr>
              <w:t>795</w:t>
            </w:r>
          </w:p>
        </w:tc>
      </w:tr>
      <w:tr w:rsidR="00194502" w14:paraId="1E00DB65" w14:textId="77777777" w:rsidTr="00D97891">
        <w:trPr>
          <w:trHeight w:val="300"/>
        </w:trPr>
        <w:tc>
          <w:tcPr>
            <w:tcW w:w="1106" w:type="pct"/>
            <w:tcBorders>
              <w:left w:val="nil"/>
              <w:right w:val="nil"/>
            </w:tcBorders>
            <w:shd w:val="clear" w:color="auto" w:fill="FFFFFF" w:themeFill="background1"/>
            <w:vAlign w:val="center"/>
          </w:tcPr>
          <w:p w14:paraId="6C8BAE8F"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23F2B56" w14:textId="0F55E054" w:rsidR="00194502" w:rsidRPr="00A7735E" w:rsidRDefault="00194502" w:rsidP="00194502">
            <w:pPr>
              <w:rPr>
                <w:rFonts w:ascii="Arial Narrow" w:hAnsi="Arial Narrow"/>
                <w:sz w:val="20"/>
                <w:szCs w:val="20"/>
              </w:rPr>
            </w:pPr>
            <w:r w:rsidRPr="00A7735E">
              <w:rPr>
                <w:rFonts w:ascii="Arial Narrow" w:hAnsi="Arial Narrow"/>
                <w:sz w:val="20"/>
                <w:szCs w:val="20"/>
              </w:rPr>
              <w:t>DHW Pipe Insulation</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C6E5E8E" w14:textId="37548933" w:rsidR="00194502" w:rsidRPr="00A7735E" w:rsidRDefault="00194502" w:rsidP="00194502">
            <w:pPr>
              <w:jc w:val="right"/>
              <w:rPr>
                <w:rFonts w:ascii="Arial Narrow" w:hAnsi="Arial Narrow"/>
                <w:sz w:val="20"/>
                <w:szCs w:val="20"/>
              </w:rPr>
            </w:pPr>
            <w:r w:rsidRPr="00A7735E">
              <w:rPr>
                <w:rFonts w:ascii="Arial Narrow" w:hAnsi="Arial Narrow"/>
                <w:sz w:val="20"/>
                <w:szCs w:val="20"/>
              </w:rPr>
              <w:t>366</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12E3F09" w14:textId="0FB73CC3"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63500C2" w14:textId="0EE4B1E4" w:rsidR="00194502" w:rsidRPr="00A7735E" w:rsidRDefault="00194502" w:rsidP="00194502">
            <w:pPr>
              <w:jc w:val="right"/>
              <w:rPr>
                <w:rFonts w:ascii="Arial Narrow" w:hAnsi="Arial Narrow"/>
                <w:sz w:val="20"/>
                <w:szCs w:val="20"/>
              </w:rPr>
            </w:pPr>
            <w:r w:rsidRPr="00A7735E">
              <w:rPr>
                <w:rFonts w:ascii="Arial Narrow" w:hAnsi="Arial Narrow"/>
                <w:sz w:val="20"/>
                <w:szCs w:val="20"/>
              </w:rPr>
              <w:t>366</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A6AC6B4" w14:textId="08B950B7"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D55B205" w14:textId="22E87423" w:rsidR="00194502" w:rsidRPr="00A7735E" w:rsidRDefault="00194502" w:rsidP="00194502">
            <w:pPr>
              <w:jc w:val="right"/>
              <w:rPr>
                <w:rFonts w:ascii="Arial Narrow" w:hAnsi="Arial Narrow"/>
                <w:sz w:val="20"/>
                <w:szCs w:val="20"/>
              </w:rPr>
            </w:pPr>
            <w:r w:rsidRPr="00DB368B">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B9B405C" w14:textId="49897DAC" w:rsidR="00194502" w:rsidRPr="00A7735E" w:rsidRDefault="00194502" w:rsidP="00194502">
            <w:pPr>
              <w:jc w:val="right"/>
              <w:rPr>
                <w:rFonts w:ascii="Arial Narrow" w:hAnsi="Arial Narrow"/>
                <w:sz w:val="20"/>
                <w:szCs w:val="20"/>
              </w:rPr>
            </w:pPr>
            <w:r w:rsidRPr="00A7735E">
              <w:rPr>
                <w:rFonts w:ascii="Arial Narrow" w:hAnsi="Arial Narrow"/>
                <w:sz w:val="20"/>
                <w:szCs w:val="20"/>
              </w:rPr>
              <w:t>366</w:t>
            </w:r>
          </w:p>
        </w:tc>
      </w:tr>
      <w:tr w:rsidR="00194502" w14:paraId="437198AC" w14:textId="77777777" w:rsidTr="00D97891">
        <w:trPr>
          <w:trHeight w:val="300"/>
        </w:trPr>
        <w:tc>
          <w:tcPr>
            <w:tcW w:w="1106" w:type="pct"/>
            <w:tcBorders>
              <w:left w:val="nil"/>
              <w:right w:val="nil"/>
            </w:tcBorders>
            <w:shd w:val="clear" w:color="auto" w:fill="FFFFFF" w:themeFill="background1"/>
            <w:vAlign w:val="center"/>
          </w:tcPr>
          <w:p w14:paraId="01190478"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7AA1E9E" w14:textId="5F41F9CD" w:rsidR="00194502" w:rsidRPr="00A7735E" w:rsidRDefault="00194502" w:rsidP="00194502">
            <w:pPr>
              <w:rPr>
                <w:rFonts w:ascii="Arial Narrow" w:hAnsi="Arial Narrow"/>
                <w:sz w:val="20"/>
                <w:szCs w:val="20"/>
              </w:rPr>
            </w:pPr>
            <w:r w:rsidRPr="00A7735E">
              <w:rPr>
                <w:rFonts w:ascii="Arial Narrow" w:hAnsi="Arial Narrow"/>
                <w:sz w:val="20"/>
                <w:szCs w:val="20"/>
              </w:rPr>
              <w:t>Low Flow Aerator - Kitchen (IU)</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46577A8" w14:textId="357F426E" w:rsidR="00194502" w:rsidRPr="00A7735E" w:rsidRDefault="00194502" w:rsidP="00194502">
            <w:pPr>
              <w:jc w:val="right"/>
              <w:rPr>
                <w:rFonts w:ascii="Arial Narrow" w:hAnsi="Arial Narrow"/>
                <w:sz w:val="20"/>
                <w:szCs w:val="20"/>
              </w:rPr>
            </w:pPr>
            <w:r w:rsidRPr="00A7735E">
              <w:rPr>
                <w:rFonts w:ascii="Arial Narrow" w:hAnsi="Arial Narrow"/>
                <w:sz w:val="20"/>
                <w:szCs w:val="20"/>
              </w:rPr>
              <w:t>243</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3AC1CDC" w14:textId="7AAC274D"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CDBD992" w14:textId="7E44E91D" w:rsidR="00194502" w:rsidRPr="00A7735E" w:rsidRDefault="00194502" w:rsidP="00194502">
            <w:pPr>
              <w:jc w:val="right"/>
              <w:rPr>
                <w:rFonts w:ascii="Arial Narrow" w:hAnsi="Arial Narrow"/>
                <w:sz w:val="20"/>
                <w:szCs w:val="20"/>
              </w:rPr>
            </w:pPr>
            <w:r w:rsidRPr="00A7735E">
              <w:rPr>
                <w:rFonts w:ascii="Arial Narrow" w:hAnsi="Arial Narrow"/>
                <w:sz w:val="20"/>
                <w:szCs w:val="20"/>
              </w:rPr>
              <w:t>243</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93691FA" w14:textId="5BDD2D7A"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D8AF8CA" w14:textId="31D38C1D" w:rsidR="00194502" w:rsidRPr="00A7735E" w:rsidRDefault="00194502" w:rsidP="00194502">
            <w:pPr>
              <w:jc w:val="right"/>
              <w:rPr>
                <w:rFonts w:ascii="Arial Narrow" w:hAnsi="Arial Narrow"/>
                <w:sz w:val="20"/>
                <w:szCs w:val="20"/>
              </w:rPr>
            </w:pPr>
            <w:r w:rsidRPr="00DB368B">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7773679" w14:textId="16F88FE6" w:rsidR="00194502" w:rsidRPr="00A7735E" w:rsidRDefault="00194502" w:rsidP="00194502">
            <w:pPr>
              <w:jc w:val="right"/>
              <w:rPr>
                <w:rFonts w:ascii="Arial Narrow" w:hAnsi="Arial Narrow"/>
                <w:sz w:val="20"/>
                <w:szCs w:val="20"/>
              </w:rPr>
            </w:pPr>
            <w:r w:rsidRPr="00A7735E">
              <w:rPr>
                <w:rFonts w:ascii="Arial Narrow" w:hAnsi="Arial Narrow"/>
                <w:sz w:val="20"/>
                <w:szCs w:val="20"/>
              </w:rPr>
              <w:t>243</w:t>
            </w:r>
          </w:p>
        </w:tc>
      </w:tr>
      <w:tr w:rsidR="00194502" w14:paraId="4589E66B" w14:textId="77777777" w:rsidTr="00D97891">
        <w:trPr>
          <w:trHeight w:val="300"/>
        </w:trPr>
        <w:tc>
          <w:tcPr>
            <w:tcW w:w="1106" w:type="pct"/>
            <w:tcBorders>
              <w:left w:val="nil"/>
              <w:right w:val="nil"/>
            </w:tcBorders>
            <w:shd w:val="clear" w:color="auto" w:fill="FFFFFF" w:themeFill="background1"/>
            <w:vAlign w:val="center"/>
          </w:tcPr>
          <w:p w14:paraId="2F8C4B34"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937E9B2" w14:textId="32FD03EC" w:rsidR="00194502" w:rsidRPr="00A7735E" w:rsidRDefault="00194502" w:rsidP="00194502">
            <w:pPr>
              <w:rPr>
                <w:rFonts w:ascii="Arial Narrow" w:hAnsi="Arial Narrow"/>
                <w:sz w:val="20"/>
                <w:szCs w:val="20"/>
              </w:rPr>
            </w:pPr>
            <w:r w:rsidRPr="00A7735E">
              <w:rPr>
                <w:rFonts w:ascii="Arial Narrow" w:hAnsi="Arial Narrow"/>
                <w:sz w:val="20"/>
                <w:szCs w:val="20"/>
              </w:rPr>
              <w:t>Attic Insulation</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10D1387" w14:textId="39A6AF8D" w:rsidR="00194502" w:rsidRPr="00A7735E" w:rsidRDefault="00194502" w:rsidP="00194502">
            <w:pPr>
              <w:jc w:val="right"/>
              <w:rPr>
                <w:rFonts w:ascii="Arial Narrow" w:hAnsi="Arial Narrow"/>
                <w:sz w:val="20"/>
                <w:szCs w:val="20"/>
              </w:rPr>
            </w:pPr>
            <w:r w:rsidRPr="00A7735E">
              <w:rPr>
                <w:rFonts w:ascii="Arial Narrow" w:hAnsi="Arial Narrow"/>
                <w:sz w:val="20"/>
                <w:szCs w:val="20"/>
              </w:rPr>
              <w:t>298</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DB2EEEC" w14:textId="0783EDFF" w:rsidR="00194502" w:rsidRPr="00A7735E" w:rsidRDefault="00194502" w:rsidP="00194502">
            <w:pPr>
              <w:jc w:val="right"/>
              <w:rPr>
                <w:rFonts w:ascii="Arial Narrow" w:hAnsi="Arial Narrow"/>
                <w:sz w:val="20"/>
                <w:szCs w:val="20"/>
              </w:rPr>
            </w:pPr>
            <w:r w:rsidRPr="00A7735E">
              <w:rPr>
                <w:rFonts w:ascii="Arial Narrow" w:hAnsi="Arial Narrow"/>
                <w:sz w:val="20"/>
                <w:szCs w:val="20"/>
              </w:rPr>
              <w:t>66%</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4849526" w14:textId="63128C22" w:rsidR="00194502" w:rsidRPr="00A7735E" w:rsidRDefault="00194502" w:rsidP="00194502">
            <w:pPr>
              <w:jc w:val="right"/>
              <w:rPr>
                <w:rFonts w:ascii="Arial Narrow" w:hAnsi="Arial Narrow"/>
                <w:sz w:val="20"/>
                <w:szCs w:val="20"/>
              </w:rPr>
            </w:pPr>
            <w:r w:rsidRPr="00A7735E">
              <w:rPr>
                <w:rFonts w:ascii="Arial Narrow" w:hAnsi="Arial Narrow"/>
                <w:sz w:val="20"/>
                <w:szCs w:val="20"/>
              </w:rPr>
              <w:t>198</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D5A9C3C" w14:textId="0C0341DC"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82883F0" w14:textId="3D66BFA1" w:rsidR="00194502" w:rsidRPr="00A7735E" w:rsidRDefault="00194502" w:rsidP="00194502">
            <w:pPr>
              <w:jc w:val="right"/>
              <w:rPr>
                <w:rFonts w:ascii="Arial Narrow" w:hAnsi="Arial Narrow"/>
                <w:sz w:val="20"/>
                <w:szCs w:val="20"/>
              </w:rPr>
            </w:pPr>
            <w:r w:rsidRPr="00DB368B">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55A555F" w14:textId="18DC48FE" w:rsidR="00194502" w:rsidRPr="00A7735E" w:rsidRDefault="00194502" w:rsidP="00194502">
            <w:pPr>
              <w:jc w:val="right"/>
              <w:rPr>
                <w:rFonts w:ascii="Arial Narrow" w:hAnsi="Arial Narrow"/>
                <w:sz w:val="20"/>
                <w:szCs w:val="20"/>
              </w:rPr>
            </w:pPr>
            <w:r w:rsidRPr="00A7735E">
              <w:rPr>
                <w:rFonts w:ascii="Arial Narrow" w:hAnsi="Arial Narrow"/>
                <w:sz w:val="20"/>
                <w:szCs w:val="20"/>
              </w:rPr>
              <w:t>198</w:t>
            </w:r>
          </w:p>
        </w:tc>
      </w:tr>
      <w:tr w:rsidR="00194502" w14:paraId="7022794E" w14:textId="77777777" w:rsidTr="00D97891">
        <w:trPr>
          <w:trHeight w:val="300"/>
        </w:trPr>
        <w:tc>
          <w:tcPr>
            <w:tcW w:w="1106" w:type="pct"/>
            <w:tcBorders>
              <w:left w:val="nil"/>
              <w:right w:val="nil"/>
            </w:tcBorders>
            <w:shd w:val="clear" w:color="auto" w:fill="FFFFFF" w:themeFill="background1"/>
            <w:vAlign w:val="center"/>
          </w:tcPr>
          <w:p w14:paraId="1F17BE1B"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8EC9289" w14:textId="740C8358" w:rsidR="00194502" w:rsidRPr="00A7735E" w:rsidRDefault="00194502" w:rsidP="00194502">
            <w:pPr>
              <w:rPr>
                <w:rFonts w:ascii="Arial Narrow" w:hAnsi="Arial Narrow"/>
                <w:sz w:val="20"/>
                <w:szCs w:val="20"/>
              </w:rPr>
            </w:pPr>
            <w:r w:rsidRPr="00A7735E">
              <w:rPr>
                <w:rFonts w:ascii="Arial Narrow" w:hAnsi="Arial Narrow"/>
                <w:sz w:val="20"/>
                <w:szCs w:val="20"/>
              </w:rPr>
              <w:t>Air Filter Replacement</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6BE53C9" w14:textId="672F8DD0" w:rsidR="00194502" w:rsidRPr="00A7735E" w:rsidRDefault="00194502" w:rsidP="00194502">
            <w:pPr>
              <w:jc w:val="right"/>
              <w:rPr>
                <w:rFonts w:ascii="Arial Narrow" w:hAnsi="Arial Narrow"/>
                <w:sz w:val="20"/>
                <w:szCs w:val="20"/>
              </w:rPr>
            </w:pPr>
            <w:r w:rsidRPr="00A7735E">
              <w:rPr>
                <w:rFonts w:ascii="Arial Narrow" w:hAnsi="Arial Narrow"/>
                <w:sz w:val="20"/>
                <w:szCs w:val="20"/>
              </w:rPr>
              <w:t>181</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EA0FA79" w14:textId="11DC477F" w:rsidR="00194502" w:rsidRPr="00A7735E" w:rsidRDefault="00194502" w:rsidP="00194502">
            <w:pPr>
              <w:jc w:val="right"/>
              <w:rPr>
                <w:rFonts w:ascii="Arial Narrow" w:hAnsi="Arial Narrow"/>
                <w:sz w:val="20"/>
                <w:szCs w:val="20"/>
              </w:rPr>
            </w:pPr>
            <w:r w:rsidRPr="00A7735E">
              <w:rPr>
                <w:rFonts w:ascii="Arial Narrow" w:hAnsi="Arial Narrow"/>
                <w:sz w:val="20"/>
                <w:szCs w:val="20"/>
              </w:rPr>
              <w:t>106%</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0B5AD21" w14:textId="56C23605" w:rsidR="00194502" w:rsidRPr="00A7735E" w:rsidRDefault="00194502" w:rsidP="00194502">
            <w:pPr>
              <w:jc w:val="right"/>
              <w:rPr>
                <w:rFonts w:ascii="Arial Narrow" w:hAnsi="Arial Narrow"/>
                <w:sz w:val="20"/>
                <w:szCs w:val="20"/>
              </w:rPr>
            </w:pPr>
            <w:r w:rsidRPr="00A7735E">
              <w:rPr>
                <w:rFonts w:ascii="Arial Narrow" w:hAnsi="Arial Narrow"/>
                <w:sz w:val="20"/>
                <w:szCs w:val="20"/>
              </w:rPr>
              <w:t>191</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4BF952A" w14:textId="3D0D4661"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4CA65B7" w14:textId="0370726E" w:rsidR="00194502" w:rsidRPr="00A7735E" w:rsidRDefault="00194502" w:rsidP="00194502">
            <w:pPr>
              <w:jc w:val="right"/>
              <w:rPr>
                <w:rFonts w:ascii="Arial Narrow" w:hAnsi="Arial Narrow"/>
                <w:sz w:val="20"/>
                <w:szCs w:val="20"/>
              </w:rPr>
            </w:pPr>
            <w:r w:rsidRPr="00DB368B">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3AD0842" w14:textId="7805DE02" w:rsidR="00194502" w:rsidRPr="00A7735E" w:rsidRDefault="00194502" w:rsidP="00194502">
            <w:pPr>
              <w:jc w:val="right"/>
              <w:rPr>
                <w:rFonts w:ascii="Arial Narrow" w:hAnsi="Arial Narrow"/>
                <w:sz w:val="20"/>
                <w:szCs w:val="20"/>
              </w:rPr>
            </w:pPr>
            <w:r w:rsidRPr="00A7735E">
              <w:rPr>
                <w:rFonts w:ascii="Arial Narrow" w:hAnsi="Arial Narrow"/>
                <w:sz w:val="20"/>
                <w:szCs w:val="20"/>
              </w:rPr>
              <w:t>191</w:t>
            </w:r>
          </w:p>
        </w:tc>
      </w:tr>
      <w:tr w:rsidR="00194502" w14:paraId="75E58F12" w14:textId="77777777" w:rsidTr="00D97891">
        <w:trPr>
          <w:trHeight w:val="300"/>
        </w:trPr>
        <w:tc>
          <w:tcPr>
            <w:tcW w:w="1106" w:type="pct"/>
            <w:tcBorders>
              <w:left w:val="nil"/>
              <w:right w:val="nil"/>
            </w:tcBorders>
            <w:shd w:val="clear" w:color="auto" w:fill="FFFFFF" w:themeFill="background1"/>
            <w:vAlign w:val="center"/>
          </w:tcPr>
          <w:p w14:paraId="13F9321F"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896A850" w14:textId="0BFD6ADC" w:rsidR="00194502" w:rsidRPr="00A7735E" w:rsidRDefault="00194502" w:rsidP="00194502">
            <w:pPr>
              <w:rPr>
                <w:rFonts w:ascii="Arial Narrow" w:hAnsi="Arial Narrow"/>
                <w:sz w:val="20"/>
                <w:szCs w:val="20"/>
              </w:rPr>
            </w:pPr>
            <w:r w:rsidRPr="00A7735E">
              <w:rPr>
                <w:rFonts w:ascii="Arial Narrow" w:hAnsi="Arial Narrow"/>
                <w:sz w:val="20"/>
                <w:szCs w:val="20"/>
              </w:rPr>
              <w:t>Low Flow Showerheads (IU)</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6C3EC03" w14:textId="19AC3EC8" w:rsidR="00194502" w:rsidRPr="00A7735E" w:rsidRDefault="00194502" w:rsidP="00194502">
            <w:pPr>
              <w:jc w:val="right"/>
              <w:rPr>
                <w:rFonts w:ascii="Arial Narrow" w:hAnsi="Arial Narrow"/>
                <w:sz w:val="20"/>
                <w:szCs w:val="20"/>
              </w:rPr>
            </w:pPr>
            <w:r w:rsidRPr="00A7735E">
              <w:rPr>
                <w:rFonts w:ascii="Arial Narrow" w:hAnsi="Arial Narrow"/>
                <w:sz w:val="20"/>
                <w:szCs w:val="20"/>
              </w:rPr>
              <w:t>109</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5421EF5" w14:textId="02B6CA8E"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4AA7E2F" w14:textId="6672CD9D" w:rsidR="00194502" w:rsidRPr="00A7735E" w:rsidRDefault="00194502" w:rsidP="00194502">
            <w:pPr>
              <w:jc w:val="right"/>
              <w:rPr>
                <w:rFonts w:ascii="Arial Narrow" w:hAnsi="Arial Narrow"/>
                <w:sz w:val="20"/>
                <w:szCs w:val="20"/>
              </w:rPr>
            </w:pPr>
            <w:r w:rsidRPr="00A7735E">
              <w:rPr>
                <w:rFonts w:ascii="Arial Narrow" w:hAnsi="Arial Narrow"/>
                <w:sz w:val="20"/>
                <w:szCs w:val="20"/>
              </w:rPr>
              <w:t>109</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BB7C177" w14:textId="029FB25C"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385DDC0" w14:textId="0CD22A22" w:rsidR="00194502" w:rsidRPr="00A7735E" w:rsidRDefault="00194502" w:rsidP="00194502">
            <w:pPr>
              <w:jc w:val="right"/>
              <w:rPr>
                <w:rFonts w:ascii="Arial Narrow" w:hAnsi="Arial Narrow"/>
                <w:sz w:val="20"/>
                <w:szCs w:val="20"/>
              </w:rPr>
            </w:pPr>
            <w:r w:rsidRPr="00DB368B">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19901C4" w14:textId="278445E7" w:rsidR="00194502" w:rsidRPr="00A7735E" w:rsidRDefault="00194502" w:rsidP="00194502">
            <w:pPr>
              <w:jc w:val="right"/>
              <w:rPr>
                <w:rFonts w:ascii="Arial Narrow" w:hAnsi="Arial Narrow"/>
                <w:sz w:val="20"/>
                <w:szCs w:val="20"/>
              </w:rPr>
            </w:pPr>
            <w:r w:rsidRPr="00A7735E">
              <w:rPr>
                <w:rFonts w:ascii="Arial Narrow" w:hAnsi="Arial Narrow"/>
                <w:sz w:val="20"/>
                <w:szCs w:val="20"/>
              </w:rPr>
              <w:t>109</w:t>
            </w:r>
          </w:p>
        </w:tc>
      </w:tr>
      <w:tr w:rsidR="00194502" w14:paraId="59A47D8D" w14:textId="77777777" w:rsidTr="00D97891">
        <w:trPr>
          <w:trHeight w:val="300"/>
        </w:trPr>
        <w:tc>
          <w:tcPr>
            <w:tcW w:w="1106" w:type="pct"/>
            <w:tcBorders>
              <w:left w:val="nil"/>
              <w:right w:val="nil"/>
            </w:tcBorders>
            <w:shd w:val="clear" w:color="auto" w:fill="FFFFFF" w:themeFill="background1"/>
            <w:vAlign w:val="center"/>
          </w:tcPr>
          <w:p w14:paraId="415B694B"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D3C7ED4" w14:textId="685C8B5D" w:rsidR="00194502" w:rsidRPr="00A7735E" w:rsidRDefault="00194502" w:rsidP="00194502">
            <w:pPr>
              <w:rPr>
                <w:rFonts w:ascii="Arial Narrow" w:hAnsi="Arial Narrow"/>
                <w:sz w:val="20"/>
                <w:szCs w:val="20"/>
              </w:rPr>
            </w:pPr>
            <w:r w:rsidRPr="00A7735E">
              <w:rPr>
                <w:rFonts w:ascii="Arial Narrow" w:hAnsi="Arial Narrow"/>
                <w:sz w:val="20"/>
                <w:szCs w:val="20"/>
              </w:rPr>
              <w:t>Low Flow Aerator - Bathroom (IU)</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4DA7E41" w14:textId="2B3A2190" w:rsidR="00194502" w:rsidRPr="00A7735E" w:rsidRDefault="00194502" w:rsidP="00194502">
            <w:pPr>
              <w:jc w:val="right"/>
              <w:rPr>
                <w:rFonts w:ascii="Arial Narrow" w:hAnsi="Arial Narrow"/>
                <w:sz w:val="20"/>
                <w:szCs w:val="20"/>
              </w:rPr>
            </w:pPr>
            <w:r w:rsidRPr="00A7735E">
              <w:rPr>
                <w:rFonts w:ascii="Arial Narrow" w:hAnsi="Arial Narrow"/>
                <w:sz w:val="20"/>
                <w:szCs w:val="20"/>
              </w:rPr>
              <w:t>43</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D2A31FF" w14:textId="2D623D57"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6CCC7D2" w14:textId="093213A6" w:rsidR="00194502" w:rsidRPr="00A7735E" w:rsidRDefault="00194502" w:rsidP="00194502">
            <w:pPr>
              <w:jc w:val="right"/>
              <w:rPr>
                <w:rFonts w:ascii="Arial Narrow" w:hAnsi="Arial Narrow"/>
                <w:sz w:val="20"/>
                <w:szCs w:val="20"/>
              </w:rPr>
            </w:pPr>
            <w:r w:rsidRPr="00A7735E">
              <w:rPr>
                <w:rFonts w:ascii="Arial Narrow" w:hAnsi="Arial Narrow"/>
                <w:sz w:val="20"/>
                <w:szCs w:val="20"/>
              </w:rPr>
              <w:t>43</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91AA85E" w14:textId="6C1FF81D"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EB9F955" w14:textId="2614E0D1" w:rsidR="00194502" w:rsidRPr="00A7735E" w:rsidRDefault="00194502" w:rsidP="00194502">
            <w:pPr>
              <w:jc w:val="right"/>
              <w:rPr>
                <w:rFonts w:ascii="Arial Narrow" w:hAnsi="Arial Narrow"/>
                <w:sz w:val="20"/>
                <w:szCs w:val="20"/>
              </w:rPr>
            </w:pPr>
            <w:r w:rsidRPr="00DB368B">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F9F3441" w14:textId="0A339A5C" w:rsidR="00194502" w:rsidRPr="00A7735E" w:rsidRDefault="00194502" w:rsidP="00194502">
            <w:pPr>
              <w:jc w:val="right"/>
              <w:rPr>
                <w:rFonts w:ascii="Arial Narrow" w:hAnsi="Arial Narrow"/>
                <w:sz w:val="20"/>
                <w:szCs w:val="20"/>
              </w:rPr>
            </w:pPr>
            <w:r w:rsidRPr="00A7735E">
              <w:rPr>
                <w:rFonts w:ascii="Arial Narrow" w:hAnsi="Arial Narrow"/>
                <w:sz w:val="20"/>
                <w:szCs w:val="20"/>
              </w:rPr>
              <w:t>43</w:t>
            </w:r>
          </w:p>
        </w:tc>
      </w:tr>
      <w:tr w:rsidR="00194502" w14:paraId="481315CA" w14:textId="77777777" w:rsidTr="00D97891">
        <w:trPr>
          <w:trHeight w:val="300"/>
        </w:trPr>
        <w:tc>
          <w:tcPr>
            <w:tcW w:w="1106" w:type="pct"/>
            <w:tcBorders>
              <w:left w:val="nil"/>
              <w:right w:val="nil"/>
            </w:tcBorders>
            <w:shd w:val="clear" w:color="auto" w:fill="FFFFFF" w:themeFill="background1"/>
            <w:vAlign w:val="center"/>
          </w:tcPr>
          <w:p w14:paraId="6404A613"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3CB0A8C" w14:textId="678B3F34" w:rsidR="00194502" w:rsidRPr="00A7735E" w:rsidRDefault="00194502" w:rsidP="00194502">
            <w:pPr>
              <w:rPr>
                <w:rFonts w:ascii="Arial Narrow" w:hAnsi="Arial Narrow"/>
                <w:sz w:val="20"/>
                <w:szCs w:val="20"/>
              </w:rPr>
            </w:pPr>
            <w:r w:rsidRPr="00A7735E">
              <w:rPr>
                <w:rFonts w:ascii="Arial Narrow" w:hAnsi="Arial Narrow"/>
                <w:sz w:val="20"/>
                <w:szCs w:val="20"/>
              </w:rPr>
              <w:t>Boiler Pipe Insulation</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F6052BC" w14:textId="641017DA" w:rsidR="00194502" w:rsidRPr="00A7735E" w:rsidRDefault="00194502" w:rsidP="00194502">
            <w:pPr>
              <w:jc w:val="right"/>
              <w:rPr>
                <w:rFonts w:ascii="Arial Narrow" w:hAnsi="Arial Narrow"/>
                <w:sz w:val="20"/>
                <w:szCs w:val="20"/>
              </w:rPr>
            </w:pPr>
            <w:r w:rsidRPr="00A7735E">
              <w:rPr>
                <w:rFonts w:ascii="Arial Narrow" w:hAnsi="Arial Narrow"/>
                <w:sz w:val="20"/>
                <w:szCs w:val="20"/>
              </w:rPr>
              <w:t>3</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D52C0C6" w14:textId="5411F844" w:rsidR="00194502" w:rsidRPr="00A7735E" w:rsidRDefault="00194502" w:rsidP="00194502">
            <w:pPr>
              <w:jc w:val="right"/>
              <w:rPr>
                <w:rFonts w:ascii="Arial Narrow" w:hAnsi="Arial Narrow"/>
                <w:sz w:val="20"/>
                <w:szCs w:val="20"/>
              </w:rPr>
            </w:pPr>
            <w:r w:rsidRPr="00A7735E">
              <w:rPr>
                <w:rFonts w:ascii="Arial Narrow" w:hAnsi="Arial Narrow"/>
                <w:sz w:val="20"/>
                <w:szCs w:val="20"/>
              </w:rPr>
              <w:t>62%</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ABA5AE7" w14:textId="5BEED185" w:rsidR="00194502" w:rsidRPr="00A7735E" w:rsidRDefault="00194502" w:rsidP="00194502">
            <w:pPr>
              <w:jc w:val="right"/>
              <w:rPr>
                <w:rFonts w:ascii="Arial Narrow" w:hAnsi="Arial Narrow"/>
                <w:sz w:val="20"/>
                <w:szCs w:val="20"/>
              </w:rPr>
            </w:pPr>
            <w:r w:rsidRPr="00A7735E">
              <w:rPr>
                <w:rFonts w:ascii="Arial Narrow" w:hAnsi="Arial Narrow"/>
                <w:sz w:val="20"/>
                <w:szCs w:val="20"/>
              </w:rPr>
              <w:t>2</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A3E03D7" w14:textId="4329BDCE"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8264A97" w14:textId="764507ED" w:rsidR="00194502" w:rsidRPr="00A7735E" w:rsidRDefault="00194502" w:rsidP="00194502">
            <w:pPr>
              <w:jc w:val="right"/>
              <w:rPr>
                <w:rFonts w:ascii="Arial Narrow" w:hAnsi="Arial Narrow"/>
                <w:sz w:val="20"/>
                <w:szCs w:val="20"/>
              </w:rPr>
            </w:pPr>
            <w:r w:rsidRPr="00DB368B">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0084385" w14:textId="05EF03CD" w:rsidR="00194502" w:rsidRPr="00A7735E" w:rsidRDefault="00194502" w:rsidP="00194502">
            <w:pPr>
              <w:jc w:val="right"/>
              <w:rPr>
                <w:rFonts w:ascii="Arial Narrow" w:hAnsi="Arial Narrow"/>
                <w:sz w:val="20"/>
                <w:szCs w:val="20"/>
              </w:rPr>
            </w:pPr>
            <w:r w:rsidRPr="00A7735E">
              <w:rPr>
                <w:rFonts w:ascii="Arial Narrow" w:hAnsi="Arial Narrow"/>
                <w:sz w:val="20"/>
                <w:szCs w:val="20"/>
              </w:rPr>
              <w:t>2</w:t>
            </w:r>
          </w:p>
        </w:tc>
      </w:tr>
      <w:tr w:rsidR="00194502" w14:paraId="160163E5" w14:textId="77777777" w:rsidTr="00D97891">
        <w:trPr>
          <w:trHeight w:val="300"/>
        </w:trPr>
        <w:tc>
          <w:tcPr>
            <w:tcW w:w="1106"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73F813CE" w14:textId="77777777" w:rsidR="00194502" w:rsidRPr="00A7735E" w:rsidRDefault="00194502" w:rsidP="00194502">
            <w:pPr>
              <w:rPr>
                <w:rFonts w:ascii="Arial Narrow" w:hAnsi="Arial Narrow"/>
                <w:b/>
                <w:bCs/>
                <w:i/>
                <w:iCs/>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FB8243C" w14:textId="2F29DC60" w:rsidR="00194502" w:rsidRPr="00A7735E" w:rsidRDefault="00194502" w:rsidP="00194502">
            <w:pPr>
              <w:rPr>
                <w:rFonts w:ascii="Arial Narrow" w:hAnsi="Arial Narrow"/>
                <w:b/>
                <w:bCs/>
                <w:i/>
                <w:iCs/>
                <w:sz w:val="20"/>
                <w:szCs w:val="20"/>
              </w:rPr>
            </w:pPr>
            <w:r w:rsidRPr="00A7735E">
              <w:rPr>
                <w:rFonts w:ascii="Arial Narrow" w:hAnsi="Arial Narrow"/>
                <w:b/>
                <w:bCs/>
                <w:i/>
                <w:iCs/>
                <w:sz w:val="20"/>
                <w:szCs w:val="20"/>
              </w:rPr>
              <w:t>Ameren Nicor Subtotal</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652E079" w14:textId="45F03F01" w:rsidR="00194502" w:rsidRPr="00A7735E" w:rsidRDefault="00194502" w:rsidP="00194502">
            <w:pPr>
              <w:jc w:val="right"/>
              <w:rPr>
                <w:rFonts w:ascii="Arial Narrow" w:hAnsi="Arial Narrow"/>
                <w:b/>
                <w:bCs/>
                <w:i/>
                <w:iCs/>
                <w:sz w:val="20"/>
                <w:szCs w:val="20"/>
              </w:rPr>
            </w:pPr>
            <w:r w:rsidRPr="00A7735E">
              <w:rPr>
                <w:rFonts w:ascii="Arial Narrow" w:hAnsi="Arial Narrow"/>
                <w:b/>
                <w:bCs/>
                <w:i/>
                <w:iCs/>
                <w:sz w:val="20"/>
                <w:szCs w:val="20"/>
              </w:rPr>
              <w:t>20,325</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47A5127" w14:textId="52549336" w:rsidR="00194502" w:rsidRPr="00A7735E" w:rsidRDefault="00194502" w:rsidP="00194502">
            <w:pPr>
              <w:jc w:val="right"/>
              <w:rPr>
                <w:rFonts w:ascii="Arial Narrow" w:hAnsi="Arial Narrow"/>
                <w:b/>
                <w:bCs/>
                <w:i/>
                <w:iCs/>
                <w:sz w:val="20"/>
                <w:szCs w:val="20"/>
              </w:rPr>
            </w:pPr>
            <w:r w:rsidRPr="00A7735E">
              <w:rPr>
                <w:rFonts w:ascii="Arial Narrow" w:hAnsi="Arial Narrow"/>
                <w:b/>
                <w:bCs/>
                <w:i/>
                <w:iCs/>
                <w:sz w:val="20"/>
                <w:szCs w:val="20"/>
              </w:rPr>
              <w:t>97%</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3884526" w14:textId="231DB428" w:rsidR="00194502" w:rsidRPr="00A7735E" w:rsidRDefault="00194502" w:rsidP="00194502">
            <w:pPr>
              <w:jc w:val="right"/>
              <w:rPr>
                <w:rFonts w:ascii="Arial Narrow" w:hAnsi="Arial Narrow"/>
                <w:b/>
                <w:bCs/>
                <w:i/>
                <w:iCs/>
                <w:sz w:val="20"/>
                <w:szCs w:val="20"/>
              </w:rPr>
            </w:pPr>
            <w:r w:rsidRPr="00A7735E">
              <w:rPr>
                <w:rFonts w:ascii="Arial Narrow" w:hAnsi="Arial Narrow"/>
                <w:b/>
                <w:bCs/>
                <w:i/>
                <w:iCs/>
                <w:sz w:val="20"/>
                <w:szCs w:val="20"/>
              </w:rPr>
              <w:t>19,739</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DD17F92" w14:textId="03D05886" w:rsidR="00194502" w:rsidRPr="00A7735E" w:rsidRDefault="00194502" w:rsidP="00194502">
            <w:pPr>
              <w:jc w:val="right"/>
              <w:rPr>
                <w:rFonts w:ascii="Arial Narrow" w:hAnsi="Arial Narrow"/>
                <w:b/>
                <w:bCs/>
                <w:i/>
                <w:iCs/>
                <w:sz w:val="20"/>
                <w:szCs w:val="20"/>
              </w:rPr>
            </w:pPr>
            <w:r w:rsidRPr="00A7735E">
              <w:rPr>
                <w:rFonts w:ascii="Arial Narrow" w:hAnsi="Arial Narrow"/>
                <w:b/>
                <w:bCs/>
                <w:i/>
                <w:iCs/>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917E9CB" w14:textId="3EE1C04F" w:rsidR="00194502" w:rsidRPr="00A7735E" w:rsidRDefault="00194502" w:rsidP="00194502">
            <w:pPr>
              <w:jc w:val="right"/>
              <w:rPr>
                <w:rFonts w:ascii="Arial Narrow" w:hAnsi="Arial Narrow"/>
                <w:b/>
                <w:bCs/>
                <w:i/>
                <w:iCs/>
                <w:sz w:val="20"/>
                <w:szCs w:val="20"/>
              </w:rPr>
            </w:pP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570DDFF" w14:textId="49DF9FB9" w:rsidR="00194502" w:rsidRPr="00A7735E" w:rsidRDefault="00194502" w:rsidP="00194502">
            <w:pPr>
              <w:jc w:val="right"/>
              <w:rPr>
                <w:rFonts w:ascii="Arial Narrow" w:hAnsi="Arial Narrow"/>
                <w:b/>
                <w:bCs/>
                <w:i/>
                <w:iCs/>
                <w:sz w:val="20"/>
                <w:szCs w:val="20"/>
              </w:rPr>
            </w:pPr>
            <w:r w:rsidRPr="00A7735E">
              <w:rPr>
                <w:rFonts w:ascii="Arial Narrow" w:hAnsi="Arial Narrow"/>
                <w:b/>
                <w:bCs/>
                <w:i/>
                <w:iCs/>
                <w:sz w:val="20"/>
                <w:szCs w:val="20"/>
              </w:rPr>
              <w:t>19,739</w:t>
            </w:r>
          </w:p>
        </w:tc>
      </w:tr>
      <w:tr w:rsidR="00194502" w14:paraId="38B7899F" w14:textId="77777777" w:rsidTr="00D97891">
        <w:trPr>
          <w:trHeight w:val="300"/>
        </w:trPr>
        <w:tc>
          <w:tcPr>
            <w:tcW w:w="1106" w:type="pct"/>
            <w:tcBorders>
              <w:top w:val="single" w:sz="8" w:space="0" w:color="B3EFFD" w:themeColor="accent3" w:themeTint="33"/>
              <w:left w:val="nil"/>
              <w:right w:val="nil"/>
            </w:tcBorders>
            <w:shd w:val="clear" w:color="auto" w:fill="FFFFFF" w:themeFill="background1"/>
            <w:vAlign w:val="center"/>
          </w:tcPr>
          <w:p w14:paraId="75AADF0A"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418D72C" w14:textId="0481767A" w:rsidR="00194502" w:rsidRPr="00A7735E" w:rsidRDefault="00194502" w:rsidP="00194502">
            <w:pPr>
              <w:rPr>
                <w:rFonts w:ascii="Arial Narrow" w:hAnsi="Arial Narrow"/>
                <w:sz w:val="20"/>
                <w:szCs w:val="20"/>
              </w:rPr>
            </w:pPr>
            <w:r w:rsidRPr="00A7735E">
              <w:rPr>
                <w:rFonts w:ascii="Arial Narrow" w:hAnsi="Arial Narrow"/>
                <w:sz w:val="20"/>
                <w:szCs w:val="20"/>
              </w:rPr>
              <w:t>Air Sealing</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8036198" w14:textId="37E863CB" w:rsidR="00194502" w:rsidRPr="00A7735E" w:rsidRDefault="00194502" w:rsidP="00194502">
            <w:pPr>
              <w:jc w:val="right"/>
              <w:rPr>
                <w:rFonts w:ascii="Arial Narrow" w:hAnsi="Arial Narrow"/>
                <w:sz w:val="20"/>
                <w:szCs w:val="20"/>
              </w:rPr>
            </w:pPr>
            <w:r w:rsidRPr="00A7735E">
              <w:rPr>
                <w:rFonts w:ascii="Arial Narrow" w:hAnsi="Arial Narrow"/>
                <w:sz w:val="20"/>
                <w:szCs w:val="20"/>
              </w:rPr>
              <w:t>2,403</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4C3B6F2" w14:textId="41C47ADC"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34E3AA0" w14:textId="36647DAB" w:rsidR="00194502" w:rsidRPr="00A7735E" w:rsidRDefault="00194502" w:rsidP="00194502">
            <w:pPr>
              <w:jc w:val="right"/>
              <w:rPr>
                <w:rFonts w:ascii="Arial Narrow" w:hAnsi="Arial Narrow"/>
                <w:sz w:val="20"/>
                <w:szCs w:val="20"/>
              </w:rPr>
            </w:pPr>
            <w:r w:rsidRPr="00A7735E">
              <w:rPr>
                <w:rFonts w:ascii="Arial Narrow" w:hAnsi="Arial Narrow"/>
                <w:sz w:val="20"/>
                <w:szCs w:val="20"/>
              </w:rPr>
              <w:t>2,403</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B2C0EBA" w14:textId="571FBFBA"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43DC021" w14:textId="696F5427" w:rsidR="00194502" w:rsidRPr="00A7735E" w:rsidRDefault="00194502" w:rsidP="00194502">
            <w:pPr>
              <w:jc w:val="right"/>
              <w:rPr>
                <w:rFonts w:ascii="Arial Narrow" w:hAnsi="Arial Narrow"/>
                <w:sz w:val="20"/>
                <w:szCs w:val="20"/>
              </w:rPr>
            </w:pPr>
            <w:r w:rsidRPr="00DB368B">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0005B33" w14:textId="5EC36901" w:rsidR="00194502" w:rsidRPr="00A7735E" w:rsidRDefault="00194502" w:rsidP="00194502">
            <w:pPr>
              <w:jc w:val="right"/>
              <w:rPr>
                <w:rFonts w:ascii="Arial Narrow" w:hAnsi="Arial Narrow"/>
                <w:sz w:val="20"/>
                <w:szCs w:val="20"/>
              </w:rPr>
            </w:pPr>
            <w:r w:rsidRPr="00A7735E">
              <w:rPr>
                <w:rFonts w:ascii="Arial Narrow" w:hAnsi="Arial Narrow"/>
                <w:sz w:val="20"/>
                <w:szCs w:val="20"/>
              </w:rPr>
              <w:t>2,403</w:t>
            </w:r>
          </w:p>
        </w:tc>
      </w:tr>
      <w:tr w:rsidR="00194502" w14:paraId="1FF4CB02" w14:textId="77777777" w:rsidTr="00D97891">
        <w:trPr>
          <w:trHeight w:val="300"/>
        </w:trPr>
        <w:tc>
          <w:tcPr>
            <w:tcW w:w="1106" w:type="pct"/>
            <w:tcBorders>
              <w:left w:val="nil"/>
              <w:right w:val="nil"/>
            </w:tcBorders>
            <w:shd w:val="clear" w:color="auto" w:fill="FFFFFF" w:themeFill="background1"/>
            <w:vAlign w:val="center"/>
          </w:tcPr>
          <w:p w14:paraId="7DEC1639"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FC6C460" w14:textId="16ACCAC8" w:rsidR="00194502" w:rsidRPr="00A7735E" w:rsidRDefault="00194502" w:rsidP="00194502">
            <w:pPr>
              <w:rPr>
                <w:rFonts w:ascii="Arial Narrow" w:hAnsi="Arial Narrow"/>
                <w:sz w:val="20"/>
                <w:szCs w:val="20"/>
              </w:rPr>
            </w:pPr>
            <w:r w:rsidRPr="00A7735E">
              <w:rPr>
                <w:rFonts w:ascii="Arial Narrow" w:hAnsi="Arial Narrow"/>
                <w:sz w:val="20"/>
                <w:szCs w:val="20"/>
              </w:rPr>
              <w:t>IE Custom</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76859DD" w14:textId="5FE28C02" w:rsidR="00194502" w:rsidRPr="00A7735E" w:rsidRDefault="00194502" w:rsidP="00194502">
            <w:pPr>
              <w:jc w:val="right"/>
              <w:rPr>
                <w:rFonts w:ascii="Arial Narrow" w:hAnsi="Arial Narrow"/>
                <w:sz w:val="20"/>
                <w:szCs w:val="20"/>
              </w:rPr>
            </w:pPr>
            <w:r w:rsidRPr="00A7735E">
              <w:rPr>
                <w:rFonts w:ascii="Arial Narrow" w:hAnsi="Arial Narrow"/>
                <w:sz w:val="20"/>
                <w:szCs w:val="20"/>
              </w:rPr>
              <w:t>1,178</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94C3598" w14:textId="65435354"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BB0FEE8" w14:textId="64CE580C" w:rsidR="00194502" w:rsidRPr="00A7735E" w:rsidRDefault="00194502" w:rsidP="00194502">
            <w:pPr>
              <w:jc w:val="right"/>
              <w:rPr>
                <w:rFonts w:ascii="Arial Narrow" w:hAnsi="Arial Narrow"/>
                <w:sz w:val="20"/>
                <w:szCs w:val="20"/>
              </w:rPr>
            </w:pPr>
            <w:r w:rsidRPr="00A7735E">
              <w:rPr>
                <w:rFonts w:ascii="Arial Narrow" w:hAnsi="Arial Narrow"/>
                <w:sz w:val="20"/>
                <w:szCs w:val="20"/>
              </w:rPr>
              <w:t>1,178</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02FD955" w14:textId="4413B906"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6B15D8F" w14:textId="61AA231B" w:rsidR="00194502" w:rsidRPr="00A7735E" w:rsidRDefault="00194502" w:rsidP="00194502">
            <w:pPr>
              <w:jc w:val="right"/>
              <w:rPr>
                <w:rFonts w:ascii="Arial Narrow" w:hAnsi="Arial Narrow"/>
                <w:sz w:val="20"/>
                <w:szCs w:val="20"/>
              </w:rPr>
            </w:pPr>
            <w:r w:rsidRPr="00DB368B">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D5EFBF5" w14:textId="024A61C1" w:rsidR="00194502" w:rsidRPr="00A7735E" w:rsidRDefault="00194502" w:rsidP="00194502">
            <w:pPr>
              <w:jc w:val="right"/>
              <w:rPr>
                <w:rFonts w:ascii="Arial Narrow" w:hAnsi="Arial Narrow"/>
                <w:sz w:val="20"/>
                <w:szCs w:val="20"/>
              </w:rPr>
            </w:pPr>
            <w:r w:rsidRPr="00A7735E">
              <w:rPr>
                <w:rFonts w:ascii="Arial Narrow" w:hAnsi="Arial Narrow"/>
                <w:sz w:val="20"/>
                <w:szCs w:val="20"/>
              </w:rPr>
              <w:t>1,178</w:t>
            </w:r>
          </w:p>
        </w:tc>
      </w:tr>
      <w:tr w:rsidR="00194502" w14:paraId="6B42D058" w14:textId="77777777" w:rsidTr="00D97891">
        <w:trPr>
          <w:trHeight w:val="300"/>
        </w:trPr>
        <w:tc>
          <w:tcPr>
            <w:tcW w:w="1106" w:type="pct"/>
            <w:tcBorders>
              <w:left w:val="nil"/>
              <w:right w:val="nil"/>
            </w:tcBorders>
            <w:shd w:val="clear" w:color="auto" w:fill="FFFFFF" w:themeFill="background1"/>
            <w:vAlign w:val="center"/>
          </w:tcPr>
          <w:p w14:paraId="15633617"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6486908" w14:textId="5911A7E7" w:rsidR="00194502" w:rsidRPr="00A7735E" w:rsidRDefault="00194502" w:rsidP="00194502">
            <w:pPr>
              <w:rPr>
                <w:rFonts w:ascii="Arial Narrow" w:hAnsi="Arial Narrow"/>
                <w:sz w:val="20"/>
                <w:szCs w:val="20"/>
              </w:rPr>
            </w:pPr>
            <w:r w:rsidRPr="00A7735E">
              <w:rPr>
                <w:rFonts w:ascii="Arial Narrow" w:hAnsi="Arial Narrow"/>
                <w:sz w:val="20"/>
                <w:szCs w:val="20"/>
              </w:rPr>
              <w:t>Low Flow Aerator - Kitchen (IU)</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2F23006" w14:textId="39F0F4C6" w:rsidR="00194502" w:rsidRPr="00A7735E" w:rsidRDefault="00194502" w:rsidP="00194502">
            <w:pPr>
              <w:jc w:val="right"/>
              <w:rPr>
                <w:rFonts w:ascii="Arial Narrow" w:hAnsi="Arial Narrow"/>
                <w:sz w:val="20"/>
                <w:szCs w:val="20"/>
              </w:rPr>
            </w:pPr>
            <w:r w:rsidRPr="00A7735E">
              <w:rPr>
                <w:rFonts w:ascii="Arial Narrow" w:hAnsi="Arial Narrow"/>
                <w:sz w:val="20"/>
                <w:szCs w:val="20"/>
              </w:rPr>
              <w:t>123</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0292109" w14:textId="00237005"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4E51B5B" w14:textId="380FF7D8" w:rsidR="00194502" w:rsidRPr="00A7735E" w:rsidRDefault="00194502" w:rsidP="00194502">
            <w:pPr>
              <w:jc w:val="right"/>
              <w:rPr>
                <w:rFonts w:ascii="Arial Narrow" w:hAnsi="Arial Narrow"/>
                <w:sz w:val="20"/>
                <w:szCs w:val="20"/>
              </w:rPr>
            </w:pPr>
            <w:r w:rsidRPr="00A7735E">
              <w:rPr>
                <w:rFonts w:ascii="Arial Narrow" w:hAnsi="Arial Narrow"/>
                <w:sz w:val="20"/>
                <w:szCs w:val="20"/>
              </w:rPr>
              <w:t>123</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45737AB" w14:textId="43E89B58"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0FF6B26" w14:textId="5C038356" w:rsidR="00194502" w:rsidRPr="00A7735E" w:rsidRDefault="00194502" w:rsidP="00194502">
            <w:pPr>
              <w:jc w:val="right"/>
              <w:rPr>
                <w:rFonts w:ascii="Arial Narrow" w:hAnsi="Arial Narrow"/>
                <w:sz w:val="20"/>
                <w:szCs w:val="20"/>
              </w:rPr>
            </w:pPr>
            <w:r w:rsidRPr="00DB368B">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1BE43FB" w14:textId="7F392F33" w:rsidR="00194502" w:rsidRPr="00A7735E" w:rsidRDefault="00194502" w:rsidP="00194502">
            <w:pPr>
              <w:jc w:val="right"/>
              <w:rPr>
                <w:rFonts w:ascii="Arial Narrow" w:hAnsi="Arial Narrow"/>
                <w:sz w:val="20"/>
                <w:szCs w:val="20"/>
              </w:rPr>
            </w:pPr>
            <w:r w:rsidRPr="00A7735E">
              <w:rPr>
                <w:rFonts w:ascii="Arial Narrow" w:hAnsi="Arial Narrow"/>
                <w:sz w:val="20"/>
                <w:szCs w:val="20"/>
              </w:rPr>
              <w:t>123</w:t>
            </w:r>
          </w:p>
        </w:tc>
      </w:tr>
      <w:tr w:rsidR="00194502" w14:paraId="0B66779E" w14:textId="77777777" w:rsidTr="00D97891">
        <w:trPr>
          <w:trHeight w:val="300"/>
        </w:trPr>
        <w:tc>
          <w:tcPr>
            <w:tcW w:w="1106" w:type="pct"/>
            <w:tcBorders>
              <w:left w:val="nil"/>
              <w:right w:val="nil"/>
            </w:tcBorders>
            <w:shd w:val="clear" w:color="auto" w:fill="FFFFFF" w:themeFill="background1"/>
            <w:vAlign w:val="center"/>
          </w:tcPr>
          <w:p w14:paraId="1098CA49" w14:textId="767711C2" w:rsidR="00194502" w:rsidRPr="00A7735E" w:rsidRDefault="00194502" w:rsidP="00194502">
            <w:pPr>
              <w:rPr>
                <w:rFonts w:ascii="Arial Narrow" w:hAnsi="Arial Narrow"/>
                <w:sz w:val="20"/>
                <w:szCs w:val="20"/>
              </w:rPr>
            </w:pPr>
            <w:r>
              <w:rPr>
                <w:rFonts w:ascii="Arial Narrow" w:hAnsi="Arial Narrow"/>
                <w:sz w:val="20"/>
                <w:szCs w:val="20"/>
              </w:rPr>
              <w:t>IHWAP</w:t>
            </w: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CA287F3" w14:textId="45134DB4" w:rsidR="00194502" w:rsidRPr="00A7735E" w:rsidRDefault="00194502" w:rsidP="00194502">
            <w:pPr>
              <w:rPr>
                <w:rFonts w:ascii="Arial Narrow" w:hAnsi="Arial Narrow"/>
                <w:sz w:val="20"/>
                <w:szCs w:val="20"/>
              </w:rPr>
            </w:pPr>
            <w:r w:rsidRPr="00A7735E">
              <w:rPr>
                <w:rFonts w:ascii="Arial Narrow" w:hAnsi="Arial Narrow"/>
                <w:sz w:val="20"/>
                <w:szCs w:val="20"/>
              </w:rPr>
              <w:t>Low Flow Aerator - Bathroom (IU)</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24649CC" w14:textId="2DB35D07" w:rsidR="00194502" w:rsidRPr="00A7735E" w:rsidRDefault="00194502" w:rsidP="00194502">
            <w:pPr>
              <w:jc w:val="right"/>
              <w:rPr>
                <w:rFonts w:ascii="Arial Narrow" w:hAnsi="Arial Narrow"/>
                <w:sz w:val="20"/>
                <w:szCs w:val="20"/>
              </w:rPr>
            </w:pPr>
            <w:r w:rsidRPr="00A7735E">
              <w:rPr>
                <w:rFonts w:ascii="Arial Narrow" w:hAnsi="Arial Narrow"/>
                <w:sz w:val="20"/>
                <w:szCs w:val="20"/>
              </w:rPr>
              <w:t>34</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D89ECC0" w14:textId="795EE70E"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F4C7331" w14:textId="2E6D43EC" w:rsidR="00194502" w:rsidRPr="00A7735E" w:rsidRDefault="00194502" w:rsidP="00194502">
            <w:pPr>
              <w:jc w:val="right"/>
              <w:rPr>
                <w:rFonts w:ascii="Arial Narrow" w:hAnsi="Arial Narrow"/>
                <w:sz w:val="20"/>
                <w:szCs w:val="20"/>
              </w:rPr>
            </w:pPr>
            <w:r w:rsidRPr="00A7735E">
              <w:rPr>
                <w:rFonts w:ascii="Arial Narrow" w:hAnsi="Arial Narrow"/>
                <w:sz w:val="20"/>
                <w:szCs w:val="20"/>
              </w:rPr>
              <w:t>34</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2EBF8F1" w14:textId="61C4AB0D"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1B9FCBB" w14:textId="5821849C" w:rsidR="00194502" w:rsidRPr="00A7735E" w:rsidRDefault="00194502" w:rsidP="00194502">
            <w:pPr>
              <w:jc w:val="right"/>
              <w:rPr>
                <w:rFonts w:ascii="Arial Narrow" w:hAnsi="Arial Narrow"/>
                <w:sz w:val="20"/>
                <w:szCs w:val="20"/>
              </w:rPr>
            </w:pPr>
            <w:r w:rsidRPr="00DB368B">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7218133" w14:textId="2E0912C0" w:rsidR="00194502" w:rsidRPr="00A7735E" w:rsidRDefault="00194502" w:rsidP="00194502">
            <w:pPr>
              <w:jc w:val="right"/>
              <w:rPr>
                <w:rFonts w:ascii="Arial Narrow" w:hAnsi="Arial Narrow"/>
                <w:sz w:val="20"/>
                <w:szCs w:val="20"/>
              </w:rPr>
            </w:pPr>
            <w:r w:rsidRPr="00A7735E">
              <w:rPr>
                <w:rFonts w:ascii="Arial Narrow" w:hAnsi="Arial Narrow"/>
                <w:sz w:val="20"/>
                <w:szCs w:val="20"/>
              </w:rPr>
              <w:t>34</w:t>
            </w:r>
          </w:p>
        </w:tc>
      </w:tr>
      <w:tr w:rsidR="00194502" w14:paraId="74E66B8D" w14:textId="77777777" w:rsidTr="00D97891">
        <w:trPr>
          <w:trHeight w:val="300"/>
        </w:trPr>
        <w:tc>
          <w:tcPr>
            <w:tcW w:w="1106" w:type="pct"/>
            <w:tcBorders>
              <w:left w:val="nil"/>
              <w:right w:val="nil"/>
            </w:tcBorders>
            <w:shd w:val="clear" w:color="auto" w:fill="FFFFFF" w:themeFill="background1"/>
            <w:vAlign w:val="center"/>
          </w:tcPr>
          <w:p w14:paraId="27C8E846"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86A9108" w14:textId="4B982B7B" w:rsidR="00194502" w:rsidRPr="00A7735E" w:rsidRDefault="00194502" w:rsidP="00194502">
            <w:pPr>
              <w:rPr>
                <w:rFonts w:ascii="Arial Narrow" w:hAnsi="Arial Narrow"/>
                <w:sz w:val="20"/>
                <w:szCs w:val="20"/>
              </w:rPr>
            </w:pPr>
            <w:r w:rsidRPr="00A7735E">
              <w:rPr>
                <w:rFonts w:ascii="Arial Narrow" w:hAnsi="Arial Narrow"/>
                <w:sz w:val="20"/>
                <w:szCs w:val="20"/>
              </w:rPr>
              <w:t>Low Flow Showerheads (IU)</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B4AA24B" w14:textId="6B5C8200" w:rsidR="00194502" w:rsidRPr="00A7735E" w:rsidRDefault="00194502" w:rsidP="00194502">
            <w:pPr>
              <w:jc w:val="right"/>
              <w:rPr>
                <w:rFonts w:ascii="Arial Narrow" w:hAnsi="Arial Narrow"/>
                <w:sz w:val="20"/>
                <w:szCs w:val="20"/>
              </w:rPr>
            </w:pPr>
            <w:r w:rsidRPr="00A7735E">
              <w:rPr>
                <w:rFonts w:ascii="Arial Narrow" w:hAnsi="Arial Narrow"/>
                <w:sz w:val="20"/>
                <w:szCs w:val="20"/>
              </w:rPr>
              <w:t>31</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940EE8B" w14:textId="3FD8B9F5"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B0BEF10" w14:textId="70A0A31F" w:rsidR="00194502" w:rsidRPr="00A7735E" w:rsidRDefault="00194502" w:rsidP="00194502">
            <w:pPr>
              <w:jc w:val="right"/>
              <w:rPr>
                <w:rFonts w:ascii="Arial Narrow" w:hAnsi="Arial Narrow"/>
                <w:sz w:val="20"/>
                <w:szCs w:val="20"/>
              </w:rPr>
            </w:pPr>
            <w:r w:rsidRPr="00A7735E">
              <w:rPr>
                <w:rFonts w:ascii="Arial Narrow" w:hAnsi="Arial Narrow"/>
                <w:sz w:val="20"/>
                <w:szCs w:val="20"/>
              </w:rPr>
              <w:t>31</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3DF04DE" w14:textId="32E12E87"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DCA7A24" w14:textId="48D1B969" w:rsidR="00194502" w:rsidRPr="00A7735E" w:rsidRDefault="00194502" w:rsidP="00194502">
            <w:pPr>
              <w:jc w:val="right"/>
              <w:rPr>
                <w:rFonts w:ascii="Arial Narrow" w:hAnsi="Arial Narrow"/>
                <w:sz w:val="20"/>
                <w:szCs w:val="20"/>
              </w:rPr>
            </w:pPr>
            <w:r w:rsidRPr="00DB368B">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BBC611D" w14:textId="60954CCD" w:rsidR="00194502" w:rsidRPr="00A7735E" w:rsidRDefault="00194502" w:rsidP="00194502">
            <w:pPr>
              <w:jc w:val="right"/>
              <w:rPr>
                <w:rFonts w:ascii="Arial Narrow" w:hAnsi="Arial Narrow"/>
                <w:sz w:val="20"/>
                <w:szCs w:val="20"/>
              </w:rPr>
            </w:pPr>
            <w:r w:rsidRPr="00A7735E">
              <w:rPr>
                <w:rFonts w:ascii="Arial Narrow" w:hAnsi="Arial Narrow"/>
                <w:sz w:val="20"/>
                <w:szCs w:val="20"/>
              </w:rPr>
              <w:t>31</w:t>
            </w:r>
          </w:p>
        </w:tc>
      </w:tr>
      <w:tr w:rsidR="00194502" w14:paraId="185353A5" w14:textId="77777777" w:rsidTr="00D97891">
        <w:trPr>
          <w:trHeight w:val="300"/>
        </w:trPr>
        <w:tc>
          <w:tcPr>
            <w:tcW w:w="1106"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6F2495CF" w14:textId="77777777" w:rsidR="00194502" w:rsidRPr="00A7735E" w:rsidRDefault="00194502" w:rsidP="00194502">
            <w:pPr>
              <w:rPr>
                <w:rFonts w:ascii="Arial Narrow" w:hAnsi="Arial Narrow"/>
                <w:b/>
                <w:bCs/>
                <w:i/>
                <w:iCs/>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99F4E01" w14:textId="367CDC84" w:rsidR="00194502" w:rsidRPr="00A7735E" w:rsidRDefault="00194502" w:rsidP="00194502">
            <w:pPr>
              <w:rPr>
                <w:rFonts w:ascii="Arial Narrow" w:hAnsi="Arial Narrow"/>
                <w:b/>
                <w:bCs/>
                <w:i/>
                <w:iCs/>
                <w:sz w:val="20"/>
                <w:szCs w:val="20"/>
              </w:rPr>
            </w:pPr>
            <w:r w:rsidRPr="00A7735E">
              <w:rPr>
                <w:rFonts w:ascii="Arial Narrow" w:hAnsi="Arial Narrow"/>
                <w:b/>
                <w:bCs/>
                <w:i/>
                <w:iCs/>
                <w:sz w:val="20"/>
                <w:szCs w:val="20"/>
              </w:rPr>
              <w:t>IHWAP Subtotal</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F805E24" w14:textId="367447A3" w:rsidR="00194502" w:rsidRPr="00A7735E" w:rsidRDefault="00194502" w:rsidP="00194502">
            <w:pPr>
              <w:jc w:val="right"/>
              <w:rPr>
                <w:rFonts w:ascii="Arial Narrow" w:hAnsi="Arial Narrow"/>
                <w:b/>
                <w:bCs/>
                <w:i/>
                <w:iCs/>
                <w:sz w:val="20"/>
                <w:szCs w:val="20"/>
              </w:rPr>
            </w:pPr>
            <w:r w:rsidRPr="00A7735E">
              <w:rPr>
                <w:rFonts w:ascii="Arial Narrow" w:hAnsi="Arial Narrow"/>
                <w:b/>
                <w:bCs/>
                <w:i/>
                <w:iCs/>
                <w:sz w:val="20"/>
                <w:szCs w:val="20"/>
              </w:rPr>
              <w:t>3,769</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AA88CDA" w14:textId="5B610ED4" w:rsidR="00194502" w:rsidRPr="00A7735E" w:rsidRDefault="00194502" w:rsidP="00194502">
            <w:pPr>
              <w:jc w:val="right"/>
              <w:rPr>
                <w:rFonts w:ascii="Arial Narrow" w:hAnsi="Arial Narrow"/>
                <w:b/>
                <w:bCs/>
                <w:i/>
                <w:iCs/>
                <w:sz w:val="20"/>
                <w:szCs w:val="20"/>
              </w:rPr>
            </w:pPr>
            <w:r w:rsidRPr="00A7735E">
              <w:rPr>
                <w:rFonts w:ascii="Arial Narrow" w:hAnsi="Arial Narrow"/>
                <w:b/>
                <w:bCs/>
                <w:i/>
                <w:iCs/>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F30781D" w14:textId="11CF20CA" w:rsidR="00194502" w:rsidRPr="00A7735E" w:rsidRDefault="00194502" w:rsidP="00194502">
            <w:pPr>
              <w:jc w:val="right"/>
              <w:rPr>
                <w:rFonts w:ascii="Arial Narrow" w:hAnsi="Arial Narrow"/>
                <w:b/>
                <w:bCs/>
                <w:i/>
                <w:iCs/>
                <w:sz w:val="20"/>
                <w:szCs w:val="20"/>
              </w:rPr>
            </w:pPr>
            <w:r w:rsidRPr="00A7735E">
              <w:rPr>
                <w:rFonts w:ascii="Arial Narrow" w:hAnsi="Arial Narrow"/>
                <w:b/>
                <w:bCs/>
                <w:i/>
                <w:iCs/>
                <w:sz w:val="20"/>
                <w:szCs w:val="20"/>
              </w:rPr>
              <w:t>3,769</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17CC02E" w14:textId="20BA6305" w:rsidR="00194502" w:rsidRPr="00A7735E" w:rsidRDefault="00194502" w:rsidP="00194502">
            <w:pPr>
              <w:jc w:val="right"/>
              <w:rPr>
                <w:rFonts w:ascii="Arial Narrow" w:hAnsi="Arial Narrow"/>
                <w:b/>
                <w:bCs/>
                <w:i/>
                <w:iCs/>
                <w:sz w:val="20"/>
                <w:szCs w:val="20"/>
              </w:rPr>
            </w:pPr>
            <w:r w:rsidRPr="00A7735E">
              <w:rPr>
                <w:rFonts w:ascii="Arial Narrow" w:hAnsi="Arial Narrow"/>
                <w:b/>
                <w:bCs/>
                <w:i/>
                <w:iCs/>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9E5A822" w14:textId="3A97032B" w:rsidR="00194502" w:rsidRPr="00A7735E" w:rsidRDefault="00194502" w:rsidP="00194502">
            <w:pPr>
              <w:jc w:val="right"/>
              <w:rPr>
                <w:rFonts w:ascii="Arial Narrow" w:hAnsi="Arial Narrow"/>
                <w:b/>
                <w:bCs/>
                <w:i/>
                <w:iCs/>
                <w:sz w:val="20"/>
                <w:szCs w:val="20"/>
              </w:rPr>
            </w:pP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A701144" w14:textId="1975A5AB" w:rsidR="00194502" w:rsidRPr="00A7735E" w:rsidRDefault="00194502" w:rsidP="00194502">
            <w:pPr>
              <w:jc w:val="right"/>
              <w:rPr>
                <w:rFonts w:ascii="Arial Narrow" w:hAnsi="Arial Narrow"/>
                <w:b/>
                <w:bCs/>
                <w:i/>
                <w:iCs/>
                <w:sz w:val="20"/>
                <w:szCs w:val="20"/>
              </w:rPr>
            </w:pPr>
            <w:r w:rsidRPr="00A7735E">
              <w:rPr>
                <w:rFonts w:ascii="Arial Narrow" w:hAnsi="Arial Narrow"/>
                <w:b/>
                <w:bCs/>
                <w:i/>
                <w:iCs/>
                <w:sz w:val="20"/>
                <w:szCs w:val="20"/>
              </w:rPr>
              <w:t>3,769</w:t>
            </w:r>
          </w:p>
        </w:tc>
      </w:tr>
      <w:tr w:rsidR="00194502" w:rsidRPr="00885E35" w14:paraId="3CD53189" w14:textId="77777777" w:rsidTr="00D97891">
        <w:trPr>
          <w:trHeight w:val="300"/>
        </w:trPr>
        <w:tc>
          <w:tcPr>
            <w:tcW w:w="1106" w:type="pct"/>
            <w:tcBorders>
              <w:top w:val="single" w:sz="8" w:space="0" w:color="B3EFFD" w:themeColor="accent3" w:themeTint="33"/>
              <w:left w:val="nil"/>
              <w:right w:val="nil"/>
            </w:tcBorders>
            <w:shd w:val="clear" w:color="auto" w:fill="FFFFFF" w:themeFill="background1"/>
            <w:vAlign w:val="center"/>
          </w:tcPr>
          <w:p w14:paraId="6C992CCD" w14:textId="77777777" w:rsidR="00194502" w:rsidRPr="00A7735E" w:rsidRDefault="00194502" w:rsidP="00194502">
            <w:pPr>
              <w:rPr>
                <w:rFonts w:ascii="Arial Narrow" w:hAnsi="Arial Narrow"/>
                <w:i/>
                <w:iCs/>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9D7FE02" w14:textId="53E3FE21" w:rsidR="00194502" w:rsidRPr="00A7735E" w:rsidRDefault="00194502" w:rsidP="00194502">
            <w:pPr>
              <w:rPr>
                <w:rFonts w:ascii="Arial Narrow" w:hAnsi="Arial Narrow"/>
                <w:i/>
                <w:iCs/>
                <w:sz w:val="20"/>
                <w:szCs w:val="20"/>
              </w:rPr>
            </w:pPr>
            <w:r w:rsidRPr="00A7735E">
              <w:rPr>
                <w:rFonts w:ascii="Arial Narrow" w:hAnsi="Arial Narrow"/>
                <w:i/>
                <w:iCs/>
                <w:sz w:val="20"/>
                <w:szCs w:val="20"/>
              </w:rPr>
              <w:t>Advanced Thermostat</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E384D18" w14:textId="1F4328B5" w:rsidR="00194502" w:rsidRPr="00A7735E" w:rsidRDefault="00194502" w:rsidP="00194502">
            <w:pPr>
              <w:jc w:val="right"/>
              <w:rPr>
                <w:rFonts w:ascii="Arial Narrow" w:hAnsi="Arial Narrow"/>
                <w:i/>
                <w:iCs/>
                <w:sz w:val="20"/>
                <w:szCs w:val="20"/>
              </w:rPr>
            </w:pPr>
            <w:r w:rsidRPr="00A7735E">
              <w:rPr>
                <w:rFonts w:ascii="Arial Narrow" w:hAnsi="Arial Narrow"/>
                <w:i/>
                <w:iCs/>
                <w:sz w:val="20"/>
                <w:szCs w:val="20"/>
              </w:rPr>
              <w:t>731</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0F27EAA" w14:textId="1FFB7B08" w:rsidR="00194502" w:rsidRPr="00A7735E" w:rsidRDefault="00194502" w:rsidP="00194502">
            <w:pPr>
              <w:jc w:val="right"/>
              <w:rPr>
                <w:rFonts w:ascii="Arial Narrow" w:hAnsi="Arial Narrow"/>
                <w:i/>
                <w:iCs/>
                <w:sz w:val="20"/>
                <w:szCs w:val="20"/>
              </w:rPr>
            </w:pPr>
            <w:r w:rsidRPr="00A7735E">
              <w:rPr>
                <w:rFonts w:ascii="Arial Narrow" w:hAnsi="Arial Narrow"/>
                <w:i/>
                <w:iCs/>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1F21DA4" w14:textId="5DD92D4C" w:rsidR="00194502" w:rsidRPr="00A7735E" w:rsidRDefault="00194502" w:rsidP="00194502">
            <w:pPr>
              <w:jc w:val="right"/>
              <w:rPr>
                <w:rFonts w:ascii="Arial Narrow" w:hAnsi="Arial Narrow"/>
                <w:i/>
                <w:iCs/>
                <w:sz w:val="20"/>
                <w:szCs w:val="20"/>
              </w:rPr>
            </w:pPr>
            <w:r w:rsidRPr="00A7735E">
              <w:rPr>
                <w:rFonts w:ascii="Arial Narrow" w:hAnsi="Arial Narrow"/>
                <w:i/>
                <w:iCs/>
                <w:sz w:val="20"/>
                <w:szCs w:val="20"/>
              </w:rPr>
              <w:t>731</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0680D46" w14:textId="2735AEBE" w:rsidR="00194502" w:rsidRPr="00A7735E" w:rsidRDefault="00194502" w:rsidP="00194502">
            <w:pPr>
              <w:jc w:val="right"/>
              <w:rPr>
                <w:rFonts w:ascii="Arial Narrow" w:hAnsi="Arial Narrow"/>
                <w:i/>
                <w:iCs/>
                <w:sz w:val="20"/>
                <w:szCs w:val="20"/>
              </w:rPr>
            </w:pPr>
            <w:r w:rsidRPr="00A7735E">
              <w:rPr>
                <w:rFonts w:ascii="Arial Narrow" w:hAnsi="Arial Narrow"/>
                <w:i/>
                <w:iCs/>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2D1F119" w14:textId="282287D4" w:rsidR="00194502" w:rsidRPr="00A7735E" w:rsidRDefault="00194502" w:rsidP="00194502">
            <w:pPr>
              <w:jc w:val="right"/>
              <w:rPr>
                <w:rFonts w:ascii="Arial Narrow" w:hAnsi="Arial Narrow"/>
                <w:i/>
                <w:iCs/>
                <w:sz w:val="20"/>
                <w:szCs w:val="20"/>
              </w:rPr>
            </w:pPr>
            <w:r w:rsidRPr="006130DE">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B1B2E89" w14:textId="530790DC" w:rsidR="00194502" w:rsidRPr="00A7735E" w:rsidRDefault="00194502" w:rsidP="00194502">
            <w:pPr>
              <w:jc w:val="right"/>
              <w:rPr>
                <w:rFonts w:ascii="Arial Narrow" w:hAnsi="Arial Narrow"/>
                <w:i/>
                <w:iCs/>
                <w:sz w:val="20"/>
                <w:szCs w:val="20"/>
              </w:rPr>
            </w:pPr>
            <w:r w:rsidRPr="00A7735E">
              <w:rPr>
                <w:rFonts w:ascii="Arial Narrow" w:hAnsi="Arial Narrow"/>
                <w:i/>
                <w:iCs/>
                <w:sz w:val="20"/>
                <w:szCs w:val="20"/>
              </w:rPr>
              <w:t>731</w:t>
            </w:r>
          </w:p>
        </w:tc>
      </w:tr>
      <w:tr w:rsidR="00194502" w14:paraId="197959F3" w14:textId="77777777" w:rsidTr="00D97891">
        <w:trPr>
          <w:trHeight w:val="300"/>
        </w:trPr>
        <w:tc>
          <w:tcPr>
            <w:tcW w:w="1106" w:type="pct"/>
            <w:tcBorders>
              <w:left w:val="nil"/>
              <w:right w:val="nil"/>
            </w:tcBorders>
            <w:shd w:val="clear" w:color="auto" w:fill="FFFFFF" w:themeFill="background1"/>
            <w:vAlign w:val="center"/>
          </w:tcPr>
          <w:p w14:paraId="0E1F9238" w14:textId="4D540474" w:rsidR="00194502" w:rsidRPr="00A7735E" w:rsidRDefault="00194502" w:rsidP="00194502">
            <w:pPr>
              <w:rPr>
                <w:rFonts w:ascii="Arial Narrow" w:hAnsi="Arial Narrow"/>
                <w:sz w:val="20"/>
                <w:szCs w:val="20"/>
              </w:rPr>
            </w:pPr>
            <w:r>
              <w:rPr>
                <w:rFonts w:ascii="Arial Narrow" w:hAnsi="Arial Narrow"/>
                <w:sz w:val="20"/>
                <w:szCs w:val="20"/>
              </w:rPr>
              <w:t>Assessment</w:t>
            </w: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B80F7CE" w14:textId="5BCACCCC" w:rsidR="00194502" w:rsidRPr="00A7735E" w:rsidRDefault="00194502" w:rsidP="00194502">
            <w:pPr>
              <w:rPr>
                <w:rFonts w:ascii="Arial Narrow" w:hAnsi="Arial Narrow"/>
                <w:sz w:val="20"/>
                <w:szCs w:val="20"/>
              </w:rPr>
            </w:pPr>
            <w:r w:rsidRPr="00A7735E">
              <w:rPr>
                <w:rFonts w:ascii="Arial Narrow" w:hAnsi="Arial Narrow"/>
                <w:sz w:val="20"/>
                <w:szCs w:val="20"/>
              </w:rPr>
              <w:t>Programmable Thermostats</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DAF6EBA" w14:textId="7F8AB6B2" w:rsidR="00194502" w:rsidRPr="00A7735E" w:rsidRDefault="00194502" w:rsidP="00194502">
            <w:pPr>
              <w:jc w:val="right"/>
              <w:rPr>
                <w:rFonts w:ascii="Arial Narrow" w:hAnsi="Arial Narrow"/>
                <w:sz w:val="20"/>
                <w:szCs w:val="20"/>
              </w:rPr>
            </w:pPr>
            <w:r w:rsidRPr="00A7735E">
              <w:rPr>
                <w:rFonts w:ascii="Arial Narrow" w:hAnsi="Arial Narrow"/>
                <w:sz w:val="20"/>
                <w:szCs w:val="20"/>
              </w:rPr>
              <w:t>332</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E37CE0E" w14:textId="0645FF98" w:rsidR="00194502" w:rsidRPr="00A7735E" w:rsidRDefault="00194502" w:rsidP="00194502">
            <w:pPr>
              <w:jc w:val="right"/>
              <w:rPr>
                <w:rFonts w:ascii="Arial Narrow" w:hAnsi="Arial Narrow"/>
                <w:sz w:val="20"/>
                <w:szCs w:val="20"/>
              </w:rPr>
            </w:pPr>
            <w:r w:rsidRPr="00A7735E">
              <w:rPr>
                <w:rFonts w:ascii="Arial Narrow" w:hAnsi="Arial Narrow"/>
                <w:sz w:val="20"/>
                <w:szCs w:val="20"/>
              </w:rPr>
              <w:t>87%</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DE8CBEC" w14:textId="3288F6D8" w:rsidR="00194502" w:rsidRPr="00A7735E" w:rsidRDefault="00194502" w:rsidP="00194502">
            <w:pPr>
              <w:jc w:val="right"/>
              <w:rPr>
                <w:rFonts w:ascii="Arial Narrow" w:hAnsi="Arial Narrow"/>
                <w:sz w:val="20"/>
                <w:szCs w:val="20"/>
              </w:rPr>
            </w:pPr>
            <w:r w:rsidRPr="00A7735E">
              <w:rPr>
                <w:rFonts w:ascii="Arial Narrow" w:hAnsi="Arial Narrow"/>
                <w:sz w:val="20"/>
                <w:szCs w:val="20"/>
              </w:rPr>
              <w:t>290</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6E3F898" w14:textId="054DCE44"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2C4D396" w14:textId="4F7F17B1" w:rsidR="00194502" w:rsidRPr="00A7735E" w:rsidRDefault="00194502" w:rsidP="00194502">
            <w:pPr>
              <w:jc w:val="right"/>
              <w:rPr>
                <w:rFonts w:ascii="Arial Narrow" w:hAnsi="Arial Narrow"/>
                <w:sz w:val="20"/>
                <w:szCs w:val="20"/>
              </w:rPr>
            </w:pPr>
            <w:r w:rsidRPr="006130DE">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3F5D857" w14:textId="22C5C6C7" w:rsidR="00194502" w:rsidRPr="00A7735E" w:rsidRDefault="00194502" w:rsidP="00194502">
            <w:pPr>
              <w:jc w:val="right"/>
              <w:rPr>
                <w:rFonts w:ascii="Arial Narrow" w:hAnsi="Arial Narrow"/>
                <w:sz w:val="20"/>
                <w:szCs w:val="20"/>
              </w:rPr>
            </w:pPr>
            <w:r w:rsidRPr="00A7735E">
              <w:rPr>
                <w:rFonts w:ascii="Arial Narrow" w:hAnsi="Arial Narrow"/>
                <w:sz w:val="20"/>
                <w:szCs w:val="20"/>
              </w:rPr>
              <w:t>290</w:t>
            </w:r>
          </w:p>
        </w:tc>
      </w:tr>
      <w:tr w:rsidR="00194502" w14:paraId="3B7A446C" w14:textId="77777777" w:rsidTr="00D97891">
        <w:trPr>
          <w:trHeight w:val="300"/>
        </w:trPr>
        <w:tc>
          <w:tcPr>
            <w:tcW w:w="1106" w:type="pct"/>
            <w:tcBorders>
              <w:left w:val="nil"/>
              <w:right w:val="nil"/>
            </w:tcBorders>
            <w:shd w:val="clear" w:color="auto" w:fill="FFFFFF" w:themeFill="background1"/>
            <w:vAlign w:val="center"/>
          </w:tcPr>
          <w:p w14:paraId="23BE1261"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86DCD34" w14:textId="7420A746" w:rsidR="00194502" w:rsidRPr="00A7735E" w:rsidRDefault="00194502" w:rsidP="00194502">
            <w:pPr>
              <w:rPr>
                <w:rFonts w:ascii="Arial Narrow" w:hAnsi="Arial Narrow"/>
                <w:sz w:val="20"/>
                <w:szCs w:val="20"/>
              </w:rPr>
            </w:pPr>
            <w:r w:rsidRPr="00A7735E">
              <w:rPr>
                <w:rFonts w:ascii="Arial Narrow" w:hAnsi="Arial Narrow"/>
                <w:sz w:val="20"/>
                <w:szCs w:val="20"/>
              </w:rPr>
              <w:t>Low Flow Showerheads (IU)</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7662FA4" w14:textId="55272ED9" w:rsidR="00194502" w:rsidRPr="00A7735E" w:rsidRDefault="00194502" w:rsidP="00194502">
            <w:pPr>
              <w:jc w:val="right"/>
              <w:rPr>
                <w:rFonts w:ascii="Arial Narrow" w:hAnsi="Arial Narrow"/>
                <w:sz w:val="20"/>
                <w:szCs w:val="20"/>
              </w:rPr>
            </w:pPr>
            <w:r w:rsidRPr="00A7735E">
              <w:rPr>
                <w:rFonts w:ascii="Arial Narrow" w:hAnsi="Arial Narrow"/>
                <w:sz w:val="20"/>
                <w:szCs w:val="20"/>
              </w:rPr>
              <w:t>161</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63E61B2" w14:textId="2D4BC3F9" w:rsidR="00194502" w:rsidRPr="00A7735E" w:rsidRDefault="00194502" w:rsidP="00194502">
            <w:pPr>
              <w:jc w:val="right"/>
              <w:rPr>
                <w:rFonts w:ascii="Arial Narrow" w:hAnsi="Arial Narrow"/>
                <w:sz w:val="20"/>
                <w:szCs w:val="20"/>
              </w:rPr>
            </w:pPr>
            <w:r w:rsidRPr="00A7735E">
              <w:rPr>
                <w:rFonts w:ascii="Arial Narrow" w:hAnsi="Arial Narrow"/>
                <w:sz w:val="20"/>
                <w:szCs w:val="20"/>
              </w:rPr>
              <w:t>97%</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236CF91" w14:textId="527CAE94" w:rsidR="00194502" w:rsidRPr="00A7735E" w:rsidRDefault="00194502" w:rsidP="00194502">
            <w:pPr>
              <w:jc w:val="right"/>
              <w:rPr>
                <w:rFonts w:ascii="Arial Narrow" w:hAnsi="Arial Narrow"/>
                <w:sz w:val="20"/>
                <w:szCs w:val="20"/>
              </w:rPr>
            </w:pPr>
            <w:r w:rsidRPr="00A7735E">
              <w:rPr>
                <w:rFonts w:ascii="Arial Narrow" w:hAnsi="Arial Narrow"/>
                <w:sz w:val="20"/>
                <w:szCs w:val="20"/>
              </w:rPr>
              <w:t>157</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BC5C8B7" w14:textId="4A95E840"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DB1E28F" w14:textId="3AC2AA76" w:rsidR="00194502" w:rsidRPr="00A7735E" w:rsidRDefault="00194502" w:rsidP="00194502">
            <w:pPr>
              <w:jc w:val="right"/>
              <w:rPr>
                <w:rFonts w:ascii="Arial Narrow" w:hAnsi="Arial Narrow"/>
                <w:sz w:val="20"/>
                <w:szCs w:val="20"/>
              </w:rPr>
            </w:pPr>
            <w:r w:rsidRPr="006130DE">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C4D45C3" w14:textId="1AEFD96B" w:rsidR="00194502" w:rsidRPr="00A7735E" w:rsidRDefault="00194502" w:rsidP="00194502">
            <w:pPr>
              <w:jc w:val="right"/>
              <w:rPr>
                <w:rFonts w:ascii="Arial Narrow" w:hAnsi="Arial Narrow"/>
                <w:sz w:val="20"/>
                <w:szCs w:val="20"/>
              </w:rPr>
            </w:pPr>
            <w:r w:rsidRPr="00A7735E">
              <w:rPr>
                <w:rFonts w:ascii="Arial Narrow" w:hAnsi="Arial Narrow"/>
                <w:sz w:val="20"/>
                <w:szCs w:val="20"/>
              </w:rPr>
              <w:t>157</w:t>
            </w:r>
          </w:p>
        </w:tc>
      </w:tr>
      <w:tr w:rsidR="00194502" w14:paraId="05329AFA" w14:textId="77777777" w:rsidTr="00D97891">
        <w:trPr>
          <w:trHeight w:val="300"/>
        </w:trPr>
        <w:tc>
          <w:tcPr>
            <w:tcW w:w="1106" w:type="pct"/>
            <w:tcBorders>
              <w:left w:val="nil"/>
              <w:right w:val="nil"/>
            </w:tcBorders>
            <w:shd w:val="clear" w:color="auto" w:fill="FFFFFF" w:themeFill="background1"/>
            <w:vAlign w:val="center"/>
          </w:tcPr>
          <w:p w14:paraId="3C2B6CC5"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D1EC69C" w14:textId="372C5E53" w:rsidR="00194502" w:rsidRPr="00A7735E" w:rsidRDefault="00194502" w:rsidP="00194502">
            <w:pPr>
              <w:rPr>
                <w:rFonts w:ascii="Arial Narrow" w:hAnsi="Arial Narrow"/>
                <w:sz w:val="20"/>
                <w:szCs w:val="20"/>
              </w:rPr>
            </w:pPr>
            <w:r w:rsidRPr="00A7735E">
              <w:rPr>
                <w:rFonts w:ascii="Arial Narrow" w:hAnsi="Arial Narrow"/>
                <w:sz w:val="20"/>
                <w:szCs w:val="20"/>
              </w:rPr>
              <w:t>Air Sealing</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0B61614" w14:textId="5AC4C04F" w:rsidR="00194502" w:rsidRPr="00A7735E" w:rsidRDefault="00194502" w:rsidP="00194502">
            <w:pPr>
              <w:jc w:val="right"/>
              <w:rPr>
                <w:rFonts w:ascii="Arial Narrow" w:hAnsi="Arial Narrow"/>
                <w:sz w:val="20"/>
                <w:szCs w:val="20"/>
              </w:rPr>
            </w:pPr>
            <w:r w:rsidRPr="00A7735E">
              <w:rPr>
                <w:rFonts w:ascii="Arial Narrow" w:hAnsi="Arial Narrow"/>
                <w:sz w:val="20"/>
                <w:szCs w:val="20"/>
              </w:rPr>
              <w:t>154</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479DB14" w14:textId="5482C3BF"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1D651A0" w14:textId="68147A85" w:rsidR="00194502" w:rsidRPr="00A7735E" w:rsidRDefault="00194502" w:rsidP="00194502">
            <w:pPr>
              <w:jc w:val="right"/>
              <w:rPr>
                <w:rFonts w:ascii="Arial Narrow" w:hAnsi="Arial Narrow"/>
                <w:sz w:val="20"/>
                <w:szCs w:val="20"/>
              </w:rPr>
            </w:pPr>
            <w:r w:rsidRPr="00A7735E">
              <w:rPr>
                <w:rFonts w:ascii="Arial Narrow" w:hAnsi="Arial Narrow"/>
                <w:sz w:val="20"/>
                <w:szCs w:val="20"/>
              </w:rPr>
              <w:t>154</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6064C47" w14:textId="340451D6"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AA92205" w14:textId="2FA31E17" w:rsidR="00194502" w:rsidRPr="00A7735E" w:rsidRDefault="00194502" w:rsidP="00194502">
            <w:pPr>
              <w:jc w:val="right"/>
              <w:rPr>
                <w:rFonts w:ascii="Arial Narrow" w:hAnsi="Arial Narrow"/>
                <w:sz w:val="20"/>
                <w:szCs w:val="20"/>
              </w:rPr>
            </w:pPr>
            <w:r w:rsidRPr="006130DE">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58B1F0A" w14:textId="1A732A38" w:rsidR="00194502" w:rsidRPr="00A7735E" w:rsidRDefault="00194502" w:rsidP="00194502">
            <w:pPr>
              <w:jc w:val="right"/>
              <w:rPr>
                <w:rFonts w:ascii="Arial Narrow" w:hAnsi="Arial Narrow"/>
                <w:sz w:val="20"/>
                <w:szCs w:val="20"/>
              </w:rPr>
            </w:pPr>
            <w:r w:rsidRPr="00A7735E">
              <w:rPr>
                <w:rFonts w:ascii="Arial Narrow" w:hAnsi="Arial Narrow"/>
                <w:sz w:val="20"/>
                <w:szCs w:val="20"/>
              </w:rPr>
              <w:t>154</w:t>
            </w:r>
          </w:p>
        </w:tc>
      </w:tr>
      <w:tr w:rsidR="00194502" w14:paraId="6F2836F9" w14:textId="77777777" w:rsidTr="00D97891">
        <w:trPr>
          <w:trHeight w:val="300"/>
        </w:trPr>
        <w:tc>
          <w:tcPr>
            <w:tcW w:w="1106" w:type="pct"/>
            <w:tcBorders>
              <w:left w:val="nil"/>
              <w:right w:val="nil"/>
            </w:tcBorders>
            <w:shd w:val="clear" w:color="auto" w:fill="FFFFFF" w:themeFill="background1"/>
            <w:vAlign w:val="center"/>
          </w:tcPr>
          <w:p w14:paraId="6B95C232"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C2D8DE8" w14:textId="1B0D62D8" w:rsidR="00194502" w:rsidRPr="00A7735E" w:rsidRDefault="00194502" w:rsidP="00194502">
            <w:pPr>
              <w:rPr>
                <w:rFonts w:ascii="Arial Narrow" w:hAnsi="Arial Narrow"/>
                <w:sz w:val="20"/>
                <w:szCs w:val="20"/>
              </w:rPr>
            </w:pPr>
            <w:r w:rsidRPr="00A7735E">
              <w:rPr>
                <w:rFonts w:ascii="Arial Narrow" w:hAnsi="Arial Narrow"/>
                <w:sz w:val="20"/>
                <w:szCs w:val="20"/>
              </w:rPr>
              <w:t>Air Filter Replacement</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AA9F491" w14:textId="35684B0C" w:rsidR="00194502" w:rsidRPr="00A7735E" w:rsidRDefault="00194502" w:rsidP="00194502">
            <w:pPr>
              <w:jc w:val="right"/>
              <w:rPr>
                <w:rFonts w:ascii="Arial Narrow" w:hAnsi="Arial Narrow"/>
                <w:sz w:val="20"/>
                <w:szCs w:val="20"/>
              </w:rPr>
            </w:pPr>
            <w:r w:rsidRPr="00A7735E">
              <w:rPr>
                <w:rFonts w:ascii="Arial Narrow" w:hAnsi="Arial Narrow"/>
                <w:sz w:val="20"/>
                <w:szCs w:val="20"/>
              </w:rPr>
              <w:t>150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5183F1C" w14:textId="42365C07"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E39E63E" w14:textId="7C1C4BED" w:rsidR="00194502" w:rsidRPr="00A7735E" w:rsidRDefault="00194502" w:rsidP="00194502">
            <w:pPr>
              <w:jc w:val="right"/>
              <w:rPr>
                <w:rFonts w:ascii="Arial Narrow" w:hAnsi="Arial Narrow"/>
                <w:sz w:val="20"/>
                <w:szCs w:val="20"/>
              </w:rPr>
            </w:pPr>
            <w:r w:rsidRPr="00A7735E">
              <w:rPr>
                <w:rFonts w:ascii="Arial Narrow" w:hAnsi="Arial Narrow"/>
                <w:sz w:val="20"/>
                <w:szCs w:val="20"/>
              </w:rPr>
              <w:t>149</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E42C6E5" w14:textId="770653D3"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2D50807" w14:textId="0D44CA98" w:rsidR="00194502" w:rsidRPr="00A7735E" w:rsidRDefault="00194502" w:rsidP="00194502">
            <w:pPr>
              <w:jc w:val="right"/>
              <w:rPr>
                <w:rFonts w:ascii="Arial Narrow" w:hAnsi="Arial Narrow"/>
                <w:sz w:val="20"/>
                <w:szCs w:val="20"/>
              </w:rPr>
            </w:pPr>
            <w:r w:rsidRPr="006130DE">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1A196EF" w14:textId="242F6A3D" w:rsidR="00194502" w:rsidRPr="00A7735E" w:rsidRDefault="00194502" w:rsidP="00194502">
            <w:pPr>
              <w:jc w:val="right"/>
              <w:rPr>
                <w:rFonts w:ascii="Arial Narrow" w:hAnsi="Arial Narrow"/>
                <w:sz w:val="20"/>
                <w:szCs w:val="20"/>
              </w:rPr>
            </w:pPr>
            <w:r w:rsidRPr="00A7735E">
              <w:rPr>
                <w:rFonts w:ascii="Arial Narrow" w:hAnsi="Arial Narrow"/>
                <w:sz w:val="20"/>
                <w:szCs w:val="20"/>
              </w:rPr>
              <w:t>149</w:t>
            </w:r>
          </w:p>
        </w:tc>
      </w:tr>
      <w:tr w:rsidR="00194502" w14:paraId="489AA1AF" w14:textId="77777777" w:rsidTr="00D97891">
        <w:trPr>
          <w:trHeight w:val="300"/>
        </w:trPr>
        <w:tc>
          <w:tcPr>
            <w:tcW w:w="1106" w:type="pct"/>
            <w:tcBorders>
              <w:left w:val="nil"/>
              <w:right w:val="nil"/>
            </w:tcBorders>
            <w:shd w:val="clear" w:color="auto" w:fill="FFFFFF" w:themeFill="background1"/>
            <w:vAlign w:val="center"/>
          </w:tcPr>
          <w:p w14:paraId="73D7339E"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239AA29" w14:textId="4270937E" w:rsidR="00194502" w:rsidRPr="00A7735E" w:rsidRDefault="00194502" w:rsidP="00194502">
            <w:pPr>
              <w:rPr>
                <w:rFonts w:ascii="Arial Narrow" w:hAnsi="Arial Narrow"/>
                <w:sz w:val="20"/>
                <w:szCs w:val="20"/>
              </w:rPr>
            </w:pPr>
            <w:r w:rsidRPr="00A7735E">
              <w:rPr>
                <w:rFonts w:ascii="Arial Narrow" w:hAnsi="Arial Narrow"/>
                <w:sz w:val="20"/>
                <w:szCs w:val="20"/>
              </w:rPr>
              <w:t>Low Flow Aerator - Kitchen (IU)</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941A516" w14:textId="33631264" w:rsidR="00194502" w:rsidRPr="00A7735E" w:rsidRDefault="00194502" w:rsidP="00194502">
            <w:pPr>
              <w:jc w:val="right"/>
              <w:rPr>
                <w:rFonts w:ascii="Arial Narrow" w:hAnsi="Arial Narrow"/>
                <w:sz w:val="20"/>
                <w:szCs w:val="20"/>
              </w:rPr>
            </w:pPr>
            <w:r w:rsidRPr="00A7735E">
              <w:rPr>
                <w:rFonts w:ascii="Arial Narrow" w:hAnsi="Arial Narrow"/>
                <w:sz w:val="20"/>
                <w:szCs w:val="20"/>
              </w:rPr>
              <w:t>25</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6670DB0" w14:textId="100BDBC7"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A850AD4" w14:textId="01FB784E" w:rsidR="00194502" w:rsidRPr="00A7735E" w:rsidRDefault="00194502" w:rsidP="00194502">
            <w:pPr>
              <w:jc w:val="right"/>
              <w:rPr>
                <w:rFonts w:ascii="Arial Narrow" w:hAnsi="Arial Narrow"/>
                <w:sz w:val="20"/>
                <w:szCs w:val="20"/>
              </w:rPr>
            </w:pPr>
            <w:r w:rsidRPr="00A7735E">
              <w:rPr>
                <w:rFonts w:ascii="Arial Narrow" w:hAnsi="Arial Narrow"/>
                <w:sz w:val="20"/>
                <w:szCs w:val="20"/>
              </w:rPr>
              <w:t>25</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CFD4474" w14:textId="4EF4358C"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B37DD05" w14:textId="28172A23" w:rsidR="00194502" w:rsidRPr="00A7735E" w:rsidRDefault="00194502" w:rsidP="00194502">
            <w:pPr>
              <w:jc w:val="right"/>
              <w:rPr>
                <w:rFonts w:ascii="Arial Narrow" w:hAnsi="Arial Narrow"/>
                <w:sz w:val="20"/>
                <w:szCs w:val="20"/>
              </w:rPr>
            </w:pPr>
            <w:r w:rsidRPr="006130DE">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9270293" w14:textId="51A2905C" w:rsidR="00194502" w:rsidRPr="00A7735E" w:rsidRDefault="00194502" w:rsidP="00194502">
            <w:pPr>
              <w:jc w:val="right"/>
              <w:rPr>
                <w:rFonts w:ascii="Arial Narrow" w:hAnsi="Arial Narrow"/>
                <w:sz w:val="20"/>
                <w:szCs w:val="20"/>
              </w:rPr>
            </w:pPr>
            <w:r w:rsidRPr="00A7735E">
              <w:rPr>
                <w:rFonts w:ascii="Arial Narrow" w:hAnsi="Arial Narrow"/>
                <w:sz w:val="20"/>
                <w:szCs w:val="20"/>
              </w:rPr>
              <w:t>25</w:t>
            </w:r>
          </w:p>
        </w:tc>
      </w:tr>
      <w:tr w:rsidR="00194502" w14:paraId="4D6AAB00" w14:textId="77777777" w:rsidTr="00D97891">
        <w:trPr>
          <w:trHeight w:val="300"/>
        </w:trPr>
        <w:tc>
          <w:tcPr>
            <w:tcW w:w="1106" w:type="pct"/>
            <w:tcBorders>
              <w:left w:val="nil"/>
              <w:right w:val="nil"/>
            </w:tcBorders>
            <w:shd w:val="clear" w:color="auto" w:fill="FFFFFF" w:themeFill="background1"/>
            <w:vAlign w:val="center"/>
          </w:tcPr>
          <w:p w14:paraId="6AEA1E86"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237A554" w14:textId="7C808E90" w:rsidR="00194502" w:rsidRPr="00A7735E" w:rsidRDefault="00194502" w:rsidP="00194502">
            <w:pPr>
              <w:rPr>
                <w:rFonts w:ascii="Arial Narrow" w:hAnsi="Arial Narrow"/>
                <w:sz w:val="20"/>
                <w:szCs w:val="20"/>
              </w:rPr>
            </w:pPr>
            <w:r w:rsidRPr="00A7735E">
              <w:rPr>
                <w:rFonts w:ascii="Arial Narrow" w:hAnsi="Arial Narrow"/>
                <w:sz w:val="20"/>
                <w:szCs w:val="20"/>
              </w:rPr>
              <w:t>Boiler Pipe Insulation</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BCE37EC" w14:textId="766D318D" w:rsidR="00194502" w:rsidRPr="00A7735E" w:rsidRDefault="00194502" w:rsidP="00194502">
            <w:pPr>
              <w:jc w:val="right"/>
              <w:rPr>
                <w:rFonts w:ascii="Arial Narrow" w:hAnsi="Arial Narrow"/>
                <w:sz w:val="20"/>
                <w:szCs w:val="20"/>
              </w:rPr>
            </w:pPr>
            <w:r w:rsidRPr="00A7735E">
              <w:rPr>
                <w:rFonts w:ascii="Arial Narrow" w:hAnsi="Arial Narrow"/>
                <w:sz w:val="20"/>
                <w:szCs w:val="20"/>
              </w:rPr>
              <w:t>4</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1441941" w14:textId="155F7DAE" w:rsidR="00194502" w:rsidRPr="00A7735E" w:rsidRDefault="00194502" w:rsidP="00194502">
            <w:pPr>
              <w:jc w:val="right"/>
              <w:rPr>
                <w:rFonts w:ascii="Arial Narrow" w:hAnsi="Arial Narrow"/>
                <w:sz w:val="20"/>
                <w:szCs w:val="20"/>
              </w:rPr>
            </w:pPr>
            <w:r w:rsidRPr="00A7735E">
              <w:rPr>
                <w:rFonts w:ascii="Arial Narrow" w:hAnsi="Arial Narrow"/>
                <w:sz w:val="20"/>
                <w:szCs w:val="20"/>
              </w:rPr>
              <w:t>502%</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C8985CA" w14:textId="2C5D9F49" w:rsidR="00194502" w:rsidRPr="00A7735E" w:rsidRDefault="00194502" w:rsidP="00194502">
            <w:pPr>
              <w:jc w:val="right"/>
              <w:rPr>
                <w:rFonts w:ascii="Arial Narrow" w:hAnsi="Arial Narrow"/>
                <w:sz w:val="20"/>
                <w:szCs w:val="20"/>
              </w:rPr>
            </w:pPr>
            <w:r w:rsidRPr="00A7735E">
              <w:rPr>
                <w:rFonts w:ascii="Arial Narrow" w:hAnsi="Arial Narrow"/>
                <w:sz w:val="20"/>
                <w:szCs w:val="20"/>
              </w:rPr>
              <w:t>20</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2DE728B" w14:textId="0B41A668"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ADD285F" w14:textId="06189D92" w:rsidR="00194502" w:rsidRPr="00A7735E" w:rsidRDefault="00194502" w:rsidP="00194502">
            <w:pPr>
              <w:jc w:val="right"/>
              <w:rPr>
                <w:rFonts w:ascii="Arial Narrow" w:hAnsi="Arial Narrow"/>
                <w:sz w:val="20"/>
                <w:szCs w:val="20"/>
              </w:rPr>
            </w:pPr>
            <w:r w:rsidRPr="006130DE">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162913D" w14:textId="4E01FF85" w:rsidR="00194502" w:rsidRPr="00A7735E" w:rsidRDefault="00194502" w:rsidP="00194502">
            <w:pPr>
              <w:jc w:val="right"/>
              <w:rPr>
                <w:rFonts w:ascii="Arial Narrow" w:hAnsi="Arial Narrow"/>
                <w:sz w:val="20"/>
                <w:szCs w:val="20"/>
              </w:rPr>
            </w:pPr>
            <w:r w:rsidRPr="00A7735E">
              <w:rPr>
                <w:rFonts w:ascii="Arial Narrow" w:hAnsi="Arial Narrow"/>
                <w:sz w:val="20"/>
                <w:szCs w:val="20"/>
              </w:rPr>
              <w:t>20</w:t>
            </w:r>
          </w:p>
        </w:tc>
      </w:tr>
      <w:tr w:rsidR="00194502" w14:paraId="65B46DD6" w14:textId="77777777" w:rsidTr="00D97891">
        <w:trPr>
          <w:trHeight w:val="300"/>
        </w:trPr>
        <w:tc>
          <w:tcPr>
            <w:tcW w:w="1106" w:type="pct"/>
            <w:tcBorders>
              <w:left w:val="nil"/>
              <w:right w:val="nil"/>
            </w:tcBorders>
            <w:shd w:val="clear" w:color="auto" w:fill="FFFFFF" w:themeFill="background1"/>
            <w:vAlign w:val="center"/>
          </w:tcPr>
          <w:p w14:paraId="60283F84"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FDA929A" w14:textId="775A597E" w:rsidR="00194502" w:rsidRPr="00A7735E" w:rsidRDefault="00194502" w:rsidP="00194502">
            <w:pPr>
              <w:rPr>
                <w:rFonts w:ascii="Arial Narrow" w:hAnsi="Arial Narrow"/>
                <w:sz w:val="20"/>
                <w:szCs w:val="20"/>
              </w:rPr>
            </w:pPr>
            <w:r w:rsidRPr="00A7735E">
              <w:rPr>
                <w:rFonts w:ascii="Arial Narrow" w:hAnsi="Arial Narrow"/>
                <w:sz w:val="20"/>
                <w:szCs w:val="20"/>
              </w:rPr>
              <w:t>DHW Pipe Insulation</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F36E9B3" w14:textId="4F799871" w:rsidR="00194502" w:rsidRPr="00A7735E" w:rsidRDefault="00194502" w:rsidP="00194502">
            <w:pPr>
              <w:jc w:val="right"/>
              <w:rPr>
                <w:rFonts w:ascii="Arial Narrow" w:hAnsi="Arial Narrow"/>
                <w:sz w:val="20"/>
                <w:szCs w:val="20"/>
              </w:rPr>
            </w:pPr>
            <w:r w:rsidRPr="00A7735E">
              <w:rPr>
                <w:rFonts w:ascii="Arial Narrow" w:hAnsi="Arial Narrow"/>
                <w:sz w:val="20"/>
                <w:szCs w:val="20"/>
              </w:rPr>
              <w:t>17</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8B04402" w14:textId="33579B38"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D2DBB3F" w14:textId="74D9B711" w:rsidR="00194502" w:rsidRPr="00A7735E" w:rsidRDefault="00194502" w:rsidP="00194502">
            <w:pPr>
              <w:jc w:val="right"/>
              <w:rPr>
                <w:rFonts w:ascii="Arial Narrow" w:hAnsi="Arial Narrow"/>
                <w:sz w:val="20"/>
                <w:szCs w:val="20"/>
              </w:rPr>
            </w:pPr>
            <w:r w:rsidRPr="00A7735E">
              <w:rPr>
                <w:rFonts w:ascii="Arial Narrow" w:hAnsi="Arial Narrow"/>
                <w:sz w:val="20"/>
                <w:szCs w:val="20"/>
              </w:rPr>
              <w:t>17</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E753469" w14:textId="3F9288A5"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1684F6D" w14:textId="2F9A1180" w:rsidR="00194502" w:rsidRPr="00A7735E" w:rsidRDefault="00194502" w:rsidP="00194502">
            <w:pPr>
              <w:jc w:val="right"/>
              <w:rPr>
                <w:rFonts w:ascii="Arial Narrow" w:hAnsi="Arial Narrow"/>
                <w:sz w:val="20"/>
                <w:szCs w:val="20"/>
              </w:rPr>
            </w:pPr>
            <w:r w:rsidRPr="006130DE">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9BBD3AC" w14:textId="1BDB9C0C" w:rsidR="00194502" w:rsidRPr="00A7735E" w:rsidRDefault="00194502" w:rsidP="00194502">
            <w:pPr>
              <w:jc w:val="right"/>
              <w:rPr>
                <w:rFonts w:ascii="Arial Narrow" w:hAnsi="Arial Narrow"/>
                <w:sz w:val="20"/>
                <w:szCs w:val="20"/>
              </w:rPr>
            </w:pPr>
            <w:r w:rsidRPr="00A7735E">
              <w:rPr>
                <w:rFonts w:ascii="Arial Narrow" w:hAnsi="Arial Narrow"/>
                <w:sz w:val="20"/>
                <w:szCs w:val="20"/>
              </w:rPr>
              <w:t>17</w:t>
            </w:r>
          </w:p>
        </w:tc>
      </w:tr>
      <w:tr w:rsidR="00194502" w14:paraId="5F150CAF" w14:textId="77777777" w:rsidTr="00D97891">
        <w:trPr>
          <w:trHeight w:val="300"/>
        </w:trPr>
        <w:tc>
          <w:tcPr>
            <w:tcW w:w="1106" w:type="pct"/>
            <w:tcBorders>
              <w:left w:val="nil"/>
              <w:right w:val="nil"/>
            </w:tcBorders>
            <w:shd w:val="clear" w:color="auto" w:fill="FFFFFF" w:themeFill="background1"/>
            <w:vAlign w:val="center"/>
          </w:tcPr>
          <w:p w14:paraId="12741610"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70D8071" w14:textId="1039BF7F" w:rsidR="00194502" w:rsidRPr="00A7735E" w:rsidRDefault="00194502" w:rsidP="00194502">
            <w:pPr>
              <w:rPr>
                <w:rFonts w:ascii="Arial Narrow" w:hAnsi="Arial Narrow"/>
                <w:sz w:val="20"/>
                <w:szCs w:val="20"/>
              </w:rPr>
            </w:pPr>
            <w:r w:rsidRPr="00A7735E">
              <w:rPr>
                <w:rFonts w:ascii="Arial Narrow" w:hAnsi="Arial Narrow"/>
                <w:sz w:val="20"/>
                <w:szCs w:val="20"/>
              </w:rPr>
              <w:t>Low Flow Aerator - Bathroom (IU)</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C055A1F" w14:textId="7D4EB21E" w:rsidR="00194502" w:rsidRPr="00A7735E" w:rsidRDefault="00194502" w:rsidP="00194502">
            <w:pPr>
              <w:jc w:val="right"/>
              <w:rPr>
                <w:rFonts w:ascii="Arial Narrow" w:hAnsi="Arial Narrow"/>
                <w:sz w:val="20"/>
                <w:szCs w:val="20"/>
              </w:rPr>
            </w:pPr>
            <w:r w:rsidRPr="00A7735E">
              <w:rPr>
                <w:rFonts w:ascii="Arial Narrow" w:hAnsi="Arial Narrow"/>
                <w:sz w:val="20"/>
                <w:szCs w:val="20"/>
              </w:rPr>
              <w:t>17</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45F46D4" w14:textId="4F596BE7" w:rsidR="00194502" w:rsidRPr="00A7735E" w:rsidRDefault="00194502" w:rsidP="00194502">
            <w:pPr>
              <w:jc w:val="right"/>
              <w:rPr>
                <w:rFonts w:ascii="Arial Narrow" w:hAnsi="Arial Narrow"/>
                <w:sz w:val="20"/>
                <w:szCs w:val="20"/>
              </w:rPr>
            </w:pPr>
            <w:r w:rsidRPr="00A7735E">
              <w:rPr>
                <w:rFonts w:ascii="Arial Narrow" w:hAnsi="Arial Narrow"/>
                <w:sz w:val="20"/>
                <w:szCs w:val="20"/>
              </w:rPr>
              <w:t>57%</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62D1E9C" w14:textId="5054C067" w:rsidR="00194502" w:rsidRPr="00A7735E" w:rsidRDefault="00194502" w:rsidP="00194502">
            <w:pPr>
              <w:jc w:val="right"/>
              <w:rPr>
                <w:rFonts w:ascii="Arial Narrow" w:hAnsi="Arial Narrow"/>
                <w:sz w:val="20"/>
                <w:szCs w:val="20"/>
              </w:rPr>
            </w:pPr>
            <w:r w:rsidRPr="00A7735E">
              <w:rPr>
                <w:rFonts w:ascii="Arial Narrow" w:hAnsi="Arial Narrow"/>
                <w:sz w:val="20"/>
                <w:szCs w:val="20"/>
              </w:rPr>
              <w:t>10</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BFC4094" w14:textId="0CEB0A3A"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7465BE9" w14:textId="00AB47BC" w:rsidR="00194502" w:rsidRPr="00A7735E" w:rsidRDefault="00194502" w:rsidP="00194502">
            <w:pPr>
              <w:jc w:val="right"/>
              <w:rPr>
                <w:rFonts w:ascii="Arial Narrow" w:hAnsi="Arial Narrow"/>
                <w:sz w:val="20"/>
                <w:szCs w:val="20"/>
              </w:rPr>
            </w:pPr>
            <w:r w:rsidRPr="006130DE">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140D415" w14:textId="41A8C3A4" w:rsidR="00194502" w:rsidRPr="00A7735E" w:rsidRDefault="00194502" w:rsidP="00194502">
            <w:pPr>
              <w:jc w:val="right"/>
              <w:rPr>
                <w:rFonts w:ascii="Arial Narrow" w:hAnsi="Arial Narrow"/>
                <w:sz w:val="20"/>
                <w:szCs w:val="20"/>
              </w:rPr>
            </w:pPr>
            <w:r w:rsidRPr="00A7735E">
              <w:rPr>
                <w:rFonts w:ascii="Arial Narrow" w:hAnsi="Arial Narrow"/>
                <w:sz w:val="20"/>
                <w:szCs w:val="20"/>
              </w:rPr>
              <w:t>10</w:t>
            </w:r>
          </w:p>
        </w:tc>
      </w:tr>
      <w:tr w:rsidR="00194502" w:rsidRPr="00885E35" w14:paraId="2BB68B10" w14:textId="77777777" w:rsidTr="00D97891">
        <w:trPr>
          <w:trHeight w:val="300"/>
        </w:trPr>
        <w:tc>
          <w:tcPr>
            <w:tcW w:w="1106"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F87FEF3" w14:textId="77777777" w:rsidR="00194502" w:rsidRPr="00A7735E" w:rsidRDefault="00194502" w:rsidP="00194502">
            <w:pPr>
              <w:rPr>
                <w:rFonts w:ascii="Arial Narrow" w:hAnsi="Arial Narrow"/>
                <w:b/>
                <w:bCs/>
                <w:i/>
                <w:iCs/>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6BC5C78" w14:textId="472708C3" w:rsidR="00194502" w:rsidRPr="00A7735E" w:rsidRDefault="00194502" w:rsidP="00194502">
            <w:pPr>
              <w:rPr>
                <w:rFonts w:ascii="Arial Narrow" w:hAnsi="Arial Narrow"/>
                <w:b/>
                <w:bCs/>
                <w:i/>
                <w:iCs/>
                <w:sz w:val="20"/>
                <w:szCs w:val="20"/>
              </w:rPr>
            </w:pPr>
            <w:r w:rsidRPr="00A7735E">
              <w:rPr>
                <w:rFonts w:ascii="Arial Narrow" w:hAnsi="Arial Narrow"/>
                <w:b/>
                <w:bCs/>
                <w:i/>
                <w:iCs/>
                <w:sz w:val="20"/>
                <w:szCs w:val="20"/>
              </w:rPr>
              <w:t>Assessment Subtotal</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33462C6" w14:textId="2836303A" w:rsidR="00194502" w:rsidRPr="00A7735E" w:rsidRDefault="00194502" w:rsidP="00194502">
            <w:pPr>
              <w:jc w:val="right"/>
              <w:rPr>
                <w:rFonts w:ascii="Arial Narrow" w:hAnsi="Arial Narrow"/>
                <w:b/>
                <w:bCs/>
                <w:i/>
                <w:iCs/>
                <w:sz w:val="20"/>
                <w:szCs w:val="20"/>
              </w:rPr>
            </w:pPr>
            <w:r w:rsidRPr="00A7735E">
              <w:rPr>
                <w:rFonts w:ascii="Arial Narrow" w:hAnsi="Arial Narrow"/>
                <w:b/>
                <w:bCs/>
                <w:i/>
                <w:iCs/>
                <w:sz w:val="20"/>
                <w:szCs w:val="20"/>
              </w:rPr>
              <w:t>1,591</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BBE3772" w14:textId="734A62E4" w:rsidR="00194502" w:rsidRPr="00A7735E" w:rsidRDefault="00194502" w:rsidP="00194502">
            <w:pPr>
              <w:jc w:val="right"/>
              <w:rPr>
                <w:rFonts w:ascii="Arial Narrow" w:hAnsi="Arial Narrow"/>
                <w:b/>
                <w:bCs/>
                <w:i/>
                <w:iCs/>
                <w:sz w:val="20"/>
                <w:szCs w:val="20"/>
              </w:rPr>
            </w:pPr>
            <w:r w:rsidRPr="00A7735E">
              <w:rPr>
                <w:rFonts w:ascii="Arial Narrow" w:hAnsi="Arial Narrow"/>
                <w:b/>
                <w:bCs/>
                <w:i/>
                <w:iCs/>
                <w:sz w:val="20"/>
                <w:szCs w:val="20"/>
              </w:rPr>
              <w:t>98%</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B61F15E" w14:textId="04F12E10" w:rsidR="00194502" w:rsidRPr="00A7735E" w:rsidRDefault="00194502" w:rsidP="00194502">
            <w:pPr>
              <w:jc w:val="right"/>
              <w:rPr>
                <w:rFonts w:ascii="Arial Narrow" w:hAnsi="Arial Narrow"/>
                <w:b/>
                <w:bCs/>
                <w:i/>
                <w:iCs/>
                <w:sz w:val="20"/>
                <w:szCs w:val="20"/>
              </w:rPr>
            </w:pPr>
            <w:r w:rsidRPr="00A7735E">
              <w:rPr>
                <w:rFonts w:ascii="Arial Narrow" w:hAnsi="Arial Narrow"/>
                <w:b/>
                <w:bCs/>
                <w:i/>
                <w:iCs/>
                <w:sz w:val="20"/>
                <w:szCs w:val="20"/>
              </w:rPr>
              <w:t>1,552</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775A525" w14:textId="6D4176B6" w:rsidR="00194502" w:rsidRPr="00A7735E" w:rsidRDefault="00194502" w:rsidP="00194502">
            <w:pPr>
              <w:jc w:val="right"/>
              <w:rPr>
                <w:rFonts w:ascii="Arial Narrow" w:hAnsi="Arial Narrow"/>
                <w:b/>
                <w:bCs/>
                <w:i/>
                <w:iCs/>
                <w:sz w:val="20"/>
                <w:szCs w:val="20"/>
              </w:rPr>
            </w:pPr>
            <w:r w:rsidRPr="00A7735E">
              <w:rPr>
                <w:rFonts w:ascii="Arial Narrow" w:hAnsi="Arial Narrow"/>
                <w:b/>
                <w:bCs/>
                <w:i/>
                <w:iCs/>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74D8256" w14:textId="66A13632" w:rsidR="00194502" w:rsidRPr="00A7735E" w:rsidRDefault="00194502" w:rsidP="00194502">
            <w:pPr>
              <w:jc w:val="right"/>
              <w:rPr>
                <w:rFonts w:ascii="Arial Narrow" w:hAnsi="Arial Narrow"/>
                <w:b/>
                <w:bCs/>
                <w:i/>
                <w:iCs/>
                <w:sz w:val="20"/>
                <w:szCs w:val="20"/>
              </w:rPr>
            </w:pPr>
            <w:r w:rsidRPr="006130DE">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38E0DDB" w14:textId="17074D8B" w:rsidR="00194502" w:rsidRPr="00A7735E" w:rsidRDefault="00194502" w:rsidP="00194502">
            <w:pPr>
              <w:jc w:val="right"/>
              <w:rPr>
                <w:rFonts w:ascii="Arial Narrow" w:hAnsi="Arial Narrow"/>
                <w:b/>
                <w:bCs/>
                <w:i/>
                <w:iCs/>
                <w:sz w:val="20"/>
                <w:szCs w:val="20"/>
              </w:rPr>
            </w:pPr>
            <w:r w:rsidRPr="00A7735E">
              <w:rPr>
                <w:rFonts w:ascii="Arial Narrow" w:hAnsi="Arial Narrow"/>
                <w:b/>
                <w:bCs/>
                <w:i/>
                <w:iCs/>
                <w:sz w:val="20"/>
                <w:szCs w:val="20"/>
              </w:rPr>
              <w:t>1,552</w:t>
            </w:r>
          </w:p>
        </w:tc>
      </w:tr>
      <w:tr w:rsidR="00194502" w14:paraId="6B894EF0" w14:textId="77777777" w:rsidTr="00D97891">
        <w:trPr>
          <w:trHeight w:val="300"/>
        </w:trPr>
        <w:tc>
          <w:tcPr>
            <w:tcW w:w="1106" w:type="pct"/>
            <w:tcBorders>
              <w:top w:val="single" w:sz="8" w:space="0" w:color="B3EFFD" w:themeColor="accent3" w:themeTint="33"/>
              <w:left w:val="nil"/>
              <w:right w:val="nil"/>
            </w:tcBorders>
            <w:shd w:val="clear" w:color="auto" w:fill="FFFFFF" w:themeFill="background1"/>
            <w:vAlign w:val="center"/>
          </w:tcPr>
          <w:p w14:paraId="2AC3ECC9"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3B083E9" w14:textId="5114EC8E" w:rsidR="00194502" w:rsidRPr="00A7735E" w:rsidRDefault="00194502" w:rsidP="00194502">
            <w:pPr>
              <w:rPr>
                <w:rFonts w:ascii="Arial Narrow" w:hAnsi="Arial Narrow"/>
                <w:sz w:val="20"/>
                <w:szCs w:val="20"/>
              </w:rPr>
            </w:pPr>
            <w:r w:rsidRPr="00A7735E">
              <w:rPr>
                <w:rFonts w:ascii="Arial Narrow" w:hAnsi="Arial Narrow"/>
                <w:sz w:val="20"/>
                <w:szCs w:val="20"/>
              </w:rPr>
              <w:t>Air Sealing</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5C1386B" w14:textId="5C85BC0D" w:rsidR="00194502" w:rsidRPr="00A7735E" w:rsidRDefault="00194502" w:rsidP="00194502">
            <w:pPr>
              <w:jc w:val="right"/>
              <w:rPr>
                <w:rFonts w:ascii="Arial Narrow" w:hAnsi="Arial Narrow"/>
                <w:sz w:val="20"/>
                <w:szCs w:val="20"/>
              </w:rPr>
            </w:pPr>
            <w:r w:rsidRPr="00A7735E">
              <w:rPr>
                <w:rFonts w:ascii="Arial Narrow" w:hAnsi="Arial Narrow"/>
                <w:sz w:val="20"/>
                <w:szCs w:val="20"/>
              </w:rPr>
              <w:t>496</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09E323F" w14:textId="5078A072"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FFA5866" w14:textId="463E01FE" w:rsidR="00194502" w:rsidRPr="00A7735E" w:rsidRDefault="00194502" w:rsidP="00194502">
            <w:pPr>
              <w:jc w:val="right"/>
              <w:rPr>
                <w:rFonts w:ascii="Arial Narrow" w:hAnsi="Arial Narrow"/>
                <w:sz w:val="20"/>
                <w:szCs w:val="20"/>
              </w:rPr>
            </w:pPr>
            <w:r w:rsidRPr="00A7735E">
              <w:rPr>
                <w:rFonts w:ascii="Arial Narrow" w:hAnsi="Arial Narrow"/>
                <w:sz w:val="20"/>
                <w:szCs w:val="20"/>
              </w:rPr>
              <w:t>496</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21E4620" w14:textId="398C8021"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E752A3F" w14:textId="5BE95F67" w:rsidR="00194502" w:rsidRPr="00A7735E" w:rsidRDefault="00194502" w:rsidP="00194502">
            <w:pPr>
              <w:jc w:val="right"/>
              <w:rPr>
                <w:rFonts w:ascii="Arial Narrow" w:hAnsi="Arial Narrow"/>
                <w:sz w:val="20"/>
                <w:szCs w:val="20"/>
              </w:rPr>
            </w:pPr>
            <w:r w:rsidRPr="006130DE">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FE266AA" w14:textId="7B965837" w:rsidR="00194502" w:rsidRPr="00A7735E" w:rsidRDefault="00194502" w:rsidP="00194502">
            <w:pPr>
              <w:jc w:val="right"/>
              <w:rPr>
                <w:rFonts w:ascii="Arial Narrow" w:hAnsi="Arial Narrow"/>
                <w:sz w:val="20"/>
                <w:szCs w:val="20"/>
              </w:rPr>
            </w:pPr>
            <w:r w:rsidRPr="00A7735E">
              <w:rPr>
                <w:rFonts w:ascii="Arial Narrow" w:hAnsi="Arial Narrow"/>
                <w:sz w:val="20"/>
                <w:szCs w:val="20"/>
              </w:rPr>
              <w:t>496</w:t>
            </w:r>
          </w:p>
        </w:tc>
      </w:tr>
      <w:tr w:rsidR="00194502" w14:paraId="28E3E0DC" w14:textId="77777777" w:rsidTr="00D97891">
        <w:trPr>
          <w:trHeight w:val="300"/>
        </w:trPr>
        <w:tc>
          <w:tcPr>
            <w:tcW w:w="1106" w:type="pct"/>
            <w:tcBorders>
              <w:left w:val="nil"/>
              <w:right w:val="nil"/>
            </w:tcBorders>
            <w:shd w:val="clear" w:color="auto" w:fill="FFFFFF" w:themeFill="background1"/>
            <w:vAlign w:val="center"/>
          </w:tcPr>
          <w:p w14:paraId="433F6655"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BFF88F9" w14:textId="71F0F04B" w:rsidR="00194502" w:rsidRPr="00A7735E" w:rsidRDefault="00194502" w:rsidP="00194502">
            <w:pPr>
              <w:rPr>
                <w:rFonts w:ascii="Arial Narrow" w:hAnsi="Arial Narrow"/>
                <w:sz w:val="20"/>
                <w:szCs w:val="20"/>
              </w:rPr>
            </w:pPr>
            <w:r w:rsidRPr="00A7735E">
              <w:rPr>
                <w:rFonts w:ascii="Arial Narrow" w:hAnsi="Arial Narrow"/>
                <w:sz w:val="20"/>
                <w:szCs w:val="20"/>
              </w:rPr>
              <w:t>Duct Sealing</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5367A9F" w14:textId="471CB0C0" w:rsidR="00194502" w:rsidRPr="00A7735E" w:rsidRDefault="00194502" w:rsidP="00194502">
            <w:pPr>
              <w:jc w:val="right"/>
              <w:rPr>
                <w:rFonts w:ascii="Arial Narrow" w:hAnsi="Arial Narrow"/>
                <w:sz w:val="20"/>
                <w:szCs w:val="20"/>
              </w:rPr>
            </w:pPr>
            <w:r w:rsidRPr="00A7735E">
              <w:rPr>
                <w:rFonts w:ascii="Arial Narrow" w:hAnsi="Arial Narrow"/>
                <w:sz w:val="20"/>
                <w:szCs w:val="20"/>
              </w:rPr>
              <w:t>369</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60AE827" w14:textId="037B8359" w:rsidR="00194502" w:rsidRPr="00A7735E" w:rsidRDefault="00194502" w:rsidP="00194502">
            <w:pPr>
              <w:jc w:val="right"/>
              <w:rPr>
                <w:rFonts w:ascii="Arial Narrow" w:hAnsi="Arial Narrow"/>
                <w:sz w:val="20"/>
                <w:szCs w:val="20"/>
              </w:rPr>
            </w:pPr>
            <w:r w:rsidRPr="00A7735E">
              <w:rPr>
                <w:rFonts w:ascii="Arial Narrow" w:hAnsi="Arial Narrow"/>
                <w:sz w:val="20"/>
                <w:szCs w:val="20"/>
              </w:rPr>
              <w:t>113%</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B78D119" w14:textId="7D3AE407" w:rsidR="00194502" w:rsidRPr="00A7735E" w:rsidRDefault="00194502" w:rsidP="00194502">
            <w:pPr>
              <w:jc w:val="right"/>
              <w:rPr>
                <w:rFonts w:ascii="Arial Narrow" w:hAnsi="Arial Narrow"/>
                <w:sz w:val="20"/>
                <w:szCs w:val="20"/>
              </w:rPr>
            </w:pPr>
            <w:r w:rsidRPr="00A7735E">
              <w:rPr>
                <w:rFonts w:ascii="Arial Narrow" w:hAnsi="Arial Narrow"/>
                <w:sz w:val="20"/>
                <w:szCs w:val="20"/>
              </w:rPr>
              <w:t>417</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4FA7703" w14:textId="6F912610"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7B47A25" w14:textId="7EA8A51A" w:rsidR="00194502" w:rsidRPr="00A7735E" w:rsidRDefault="00194502" w:rsidP="00194502">
            <w:pPr>
              <w:jc w:val="right"/>
              <w:rPr>
                <w:rFonts w:ascii="Arial Narrow" w:hAnsi="Arial Narrow"/>
                <w:sz w:val="20"/>
                <w:szCs w:val="20"/>
              </w:rPr>
            </w:pPr>
            <w:r w:rsidRPr="006130DE">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1BE9EEE" w14:textId="53FC78B7" w:rsidR="00194502" w:rsidRPr="00A7735E" w:rsidRDefault="00194502" w:rsidP="00194502">
            <w:pPr>
              <w:jc w:val="right"/>
              <w:rPr>
                <w:rFonts w:ascii="Arial Narrow" w:hAnsi="Arial Narrow"/>
                <w:sz w:val="20"/>
                <w:szCs w:val="20"/>
              </w:rPr>
            </w:pPr>
            <w:r w:rsidRPr="00A7735E">
              <w:rPr>
                <w:rFonts w:ascii="Arial Narrow" w:hAnsi="Arial Narrow"/>
                <w:sz w:val="20"/>
                <w:szCs w:val="20"/>
              </w:rPr>
              <w:t>417</w:t>
            </w:r>
          </w:p>
        </w:tc>
      </w:tr>
      <w:tr w:rsidR="00194502" w14:paraId="56F7ACA5" w14:textId="77777777" w:rsidTr="00D97891">
        <w:trPr>
          <w:trHeight w:val="300"/>
        </w:trPr>
        <w:tc>
          <w:tcPr>
            <w:tcW w:w="1106" w:type="pct"/>
            <w:tcBorders>
              <w:left w:val="nil"/>
              <w:right w:val="nil"/>
            </w:tcBorders>
            <w:shd w:val="clear" w:color="auto" w:fill="FFFFFF" w:themeFill="background1"/>
            <w:vAlign w:val="center"/>
          </w:tcPr>
          <w:p w14:paraId="465BC259"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B947D8E" w14:textId="146373BC" w:rsidR="00194502" w:rsidRPr="00A7735E" w:rsidRDefault="00194502" w:rsidP="00194502">
            <w:pPr>
              <w:rPr>
                <w:rFonts w:ascii="Arial Narrow" w:hAnsi="Arial Narrow"/>
                <w:sz w:val="20"/>
                <w:szCs w:val="20"/>
              </w:rPr>
            </w:pPr>
            <w:r w:rsidRPr="00A7735E">
              <w:rPr>
                <w:rFonts w:ascii="Arial Narrow" w:hAnsi="Arial Narrow"/>
                <w:sz w:val="20"/>
                <w:szCs w:val="20"/>
              </w:rPr>
              <w:t>Advanced Thermostat</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AA19212" w14:textId="520D54A8" w:rsidR="00194502" w:rsidRPr="00A7735E" w:rsidRDefault="00194502" w:rsidP="00194502">
            <w:pPr>
              <w:jc w:val="right"/>
              <w:rPr>
                <w:rFonts w:ascii="Arial Narrow" w:hAnsi="Arial Narrow"/>
                <w:sz w:val="20"/>
                <w:szCs w:val="20"/>
              </w:rPr>
            </w:pPr>
            <w:r w:rsidRPr="00A7735E">
              <w:rPr>
                <w:rFonts w:ascii="Arial Narrow" w:hAnsi="Arial Narrow"/>
                <w:sz w:val="20"/>
                <w:szCs w:val="20"/>
              </w:rPr>
              <w:t>267</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36D7C14" w14:textId="05E44BE5"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A3DE64D" w14:textId="0E65A747" w:rsidR="00194502" w:rsidRPr="00A7735E" w:rsidRDefault="00194502" w:rsidP="00194502">
            <w:pPr>
              <w:jc w:val="right"/>
              <w:rPr>
                <w:rFonts w:ascii="Arial Narrow" w:hAnsi="Arial Narrow"/>
                <w:sz w:val="20"/>
                <w:szCs w:val="20"/>
              </w:rPr>
            </w:pPr>
            <w:r w:rsidRPr="00A7735E">
              <w:rPr>
                <w:rFonts w:ascii="Arial Narrow" w:hAnsi="Arial Narrow"/>
                <w:sz w:val="20"/>
                <w:szCs w:val="20"/>
              </w:rPr>
              <w:t>267</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3B90C6A" w14:textId="5FB8DEA8"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D1DFC53" w14:textId="7F062CB4" w:rsidR="00194502" w:rsidRPr="00A7735E" w:rsidRDefault="00194502" w:rsidP="00194502">
            <w:pPr>
              <w:jc w:val="right"/>
              <w:rPr>
                <w:rFonts w:ascii="Arial Narrow" w:hAnsi="Arial Narrow"/>
                <w:sz w:val="20"/>
                <w:szCs w:val="20"/>
              </w:rPr>
            </w:pPr>
            <w:r w:rsidRPr="006130DE">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265D05F" w14:textId="630B7763" w:rsidR="00194502" w:rsidRPr="00A7735E" w:rsidRDefault="00194502" w:rsidP="00194502">
            <w:pPr>
              <w:jc w:val="right"/>
              <w:rPr>
                <w:rFonts w:ascii="Arial Narrow" w:hAnsi="Arial Narrow"/>
                <w:sz w:val="20"/>
                <w:szCs w:val="20"/>
              </w:rPr>
            </w:pPr>
            <w:r w:rsidRPr="00A7735E">
              <w:rPr>
                <w:rFonts w:ascii="Arial Narrow" w:hAnsi="Arial Narrow"/>
                <w:sz w:val="20"/>
                <w:szCs w:val="20"/>
              </w:rPr>
              <w:t>267</w:t>
            </w:r>
          </w:p>
        </w:tc>
      </w:tr>
      <w:tr w:rsidR="00194502" w14:paraId="67C5BE43" w14:textId="77777777" w:rsidTr="00D97891">
        <w:trPr>
          <w:trHeight w:val="300"/>
        </w:trPr>
        <w:tc>
          <w:tcPr>
            <w:tcW w:w="1106" w:type="pct"/>
            <w:tcBorders>
              <w:left w:val="nil"/>
              <w:right w:val="nil"/>
            </w:tcBorders>
            <w:shd w:val="clear" w:color="auto" w:fill="FFFFFF" w:themeFill="background1"/>
            <w:vAlign w:val="center"/>
          </w:tcPr>
          <w:p w14:paraId="4436B823"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C321C76" w14:textId="4B277816" w:rsidR="00194502" w:rsidRPr="00A7735E" w:rsidRDefault="00194502" w:rsidP="00194502">
            <w:pPr>
              <w:rPr>
                <w:rFonts w:ascii="Arial Narrow" w:hAnsi="Arial Narrow"/>
                <w:sz w:val="20"/>
                <w:szCs w:val="20"/>
              </w:rPr>
            </w:pPr>
            <w:r w:rsidRPr="00A7735E">
              <w:rPr>
                <w:rFonts w:ascii="Arial Narrow" w:hAnsi="Arial Narrow"/>
                <w:sz w:val="20"/>
                <w:szCs w:val="20"/>
              </w:rPr>
              <w:t>Furnace Tune Up</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97ADF0B" w14:textId="1950F5FC" w:rsidR="00194502" w:rsidRPr="00A7735E" w:rsidRDefault="00194502" w:rsidP="00194502">
            <w:pPr>
              <w:jc w:val="right"/>
              <w:rPr>
                <w:rFonts w:ascii="Arial Narrow" w:hAnsi="Arial Narrow"/>
                <w:sz w:val="20"/>
                <w:szCs w:val="20"/>
              </w:rPr>
            </w:pPr>
            <w:r w:rsidRPr="00A7735E">
              <w:rPr>
                <w:rFonts w:ascii="Arial Narrow" w:hAnsi="Arial Narrow"/>
                <w:sz w:val="20"/>
                <w:szCs w:val="20"/>
              </w:rPr>
              <w:t>119</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9CB836F" w14:textId="6B9209C0" w:rsidR="00194502" w:rsidRPr="00A7735E" w:rsidRDefault="00194502" w:rsidP="00194502">
            <w:pPr>
              <w:jc w:val="right"/>
              <w:rPr>
                <w:rFonts w:ascii="Arial Narrow" w:hAnsi="Arial Narrow"/>
                <w:sz w:val="20"/>
                <w:szCs w:val="20"/>
              </w:rPr>
            </w:pPr>
            <w:r w:rsidRPr="00A7735E">
              <w:rPr>
                <w:rFonts w:ascii="Arial Narrow" w:hAnsi="Arial Narrow"/>
                <w:sz w:val="20"/>
                <w:szCs w:val="20"/>
              </w:rPr>
              <w:t>81%</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F7E1C60" w14:textId="6E9A6084" w:rsidR="00194502" w:rsidRPr="00A7735E" w:rsidRDefault="00194502" w:rsidP="00194502">
            <w:pPr>
              <w:jc w:val="right"/>
              <w:rPr>
                <w:rFonts w:ascii="Arial Narrow" w:hAnsi="Arial Narrow"/>
                <w:sz w:val="20"/>
                <w:szCs w:val="20"/>
              </w:rPr>
            </w:pPr>
            <w:r w:rsidRPr="00A7735E">
              <w:rPr>
                <w:rFonts w:ascii="Arial Narrow" w:hAnsi="Arial Narrow"/>
                <w:sz w:val="20"/>
                <w:szCs w:val="20"/>
              </w:rPr>
              <w:t>97</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4139406" w14:textId="41DDEE01"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E227B7B" w14:textId="067AB3F7" w:rsidR="00194502" w:rsidRPr="00A7735E" w:rsidRDefault="00194502" w:rsidP="00194502">
            <w:pPr>
              <w:jc w:val="right"/>
              <w:rPr>
                <w:rFonts w:ascii="Arial Narrow" w:hAnsi="Arial Narrow"/>
                <w:sz w:val="20"/>
                <w:szCs w:val="20"/>
              </w:rPr>
            </w:pPr>
            <w:r w:rsidRPr="006130DE">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BE7D43B" w14:textId="00028C36" w:rsidR="00194502" w:rsidRPr="00A7735E" w:rsidRDefault="00194502" w:rsidP="00194502">
            <w:pPr>
              <w:jc w:val="right"/>
              <w:rPr>
                <w:rFonts w:ascii="Arial Narrow" w:hAnsi="Arial Narrow"/>
                <w:sz w:val="20"/>
                <w:szCs w:val="20"/>
              </w:rPr>
            </w:pPr>
            <w:r w:rsidRPr="00A7735E">
              <w:rPr>
                <w:rFonts w:ascii="Arial Narrow" w:hAnsi="Arial Narrow"/>
                <w:sz w:val="20"/>
                <w:szCs w:val="20"/>
              </w:rPr>
              <w:t>97</w:t>
            </w:r>
          </w:p>
        </w:tc>
      </w:tr>
      <w:tr w:rsidR="00194502" w14:paraId="236DCF70" w14:textId="77777777" w:rsidTr="00D97891">
        <w:trPr>
          <w:trHeight w:val="300"/>
        </w:trPr>
        <w:tc>
          <w:tcPr>
            <w:tcW w:w="1106" w:type="pct"/>
            <w:tcBorders>
              <w:left w:val="nil"/>
              <w:right w:val="nil"/>
            </w:tcBorders>
            <w:shd w:val="clear" w:color="auto" w:fill="FFFFFF" w:themeFill="background1"/>
            <w:vAlign w:val="center"/>
          </w:tcPr>
          <w:p w14:paraId="7CC6238C"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F200E4D" w14:textId="6774895A" w:rsidR="00194502" w:rsidRPr="00A7735E" w:rsidRDefault="00194502" w:rsidP="00194502">
            <w:pPr>
              <w:rPr>
                <w:rFonts w:ascii="Arial Narrow" w:hAnsi="Arial Narrow"/>
                <w:sz w:val="20"/>
                <w:szCs w:val="20"/>
              </w:rPr>
            </w:pPr>
            <w:r w:rsidRPr="00A7735E">
              <w:rPr>
                <w:rFonts w:ascii="Arial Narrow" w:hAnsi="Arial Narrow"/>
                <w:sz w:val="20"/>
                <w:szCs w:val="20"/>
              </w:rPr>
              <w:t>DHW Pipe Insulation</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BD16B20" w14:textId="5F7DD0FE" w:rsidR="00194502" w:rsidRPr="00A7735E" w:rsidRDefault="00194502" w:rsidP="00194502">
            <w:pPr>
              <w:jc w:val="right"/>
              <w:rPr>
                <w:rFonts w:ascii="Arial Narrow" w:hAnsi="Arial Narrow"/>
                <w:sz w:val="20"/>
                <w:szCs w:val="20"/>
              </w:rPr>
            </w:pPr>
            <w:r w:rsidRPr="00A7735E">
              <w:rPr>
                <w:rFonts w:ascii="Arial Narrow" w:hAnsi="Arial Narrow"/>
                <w:sz w:val="20"/>
                <w:szCs w:val="20"/>
              </w:rPr>
              <w:t>46</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C078B96" w14:textId="51F6DD15"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882AE9E" w14:textId="1BA98DE9" w:rsidR="00194502" w:rsidRPr="00A7735E" w:rsidRDefault="00194502" w:rsidP="00194502">
            <w:pPr>
              <w:jc w:val="right"/>
              <w:rPr>
                <w:rFonts w:ascii="Arial Narrow" w:hAnsi="Arial Narrow"/>
                <w:sz w:val="20"/>
                <w:szCs w:val="20"/>
              </w:rPr>
            </w:pPr>
            <w:r w:rsidRPr="00A7735E">
              <w:rPr>
                <w:rFonts w:ascii="Arial Narrow" w:hAnsi="Arial Narrow"/>
                <w:sz w:val="20"/>
                <w:szCs w:val="20"/>
              </w:rPr>
              <w:t>46</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871B4EB" w14:textId="28186EC2"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D368D2F" w14:textId="188954E2" w:rsidR="00194502" w:rsidRPr="00A7735E" w:rsidRDefault="00194502" w:rsidP="00194502">
            <w:pPr>
              <w:jc w:val="right"/>
              <w:rPr>
                <w:rFonts w:ascii="Arial Narrow" w:hAnsi="Arial Narrow"/>
                <w:sz w:val="20"/>
                <w:szCs w:val="20"/>
              </w:rPr>
            </w:pPr>
            <w:r w:rsidRPr="006130DE">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0D340E7" w14:textId="476CDE5C" w:rsidR="00194502" w:rsidRPr="00A7735E" w:rsidRDefault="00194502" w:rsidP="00194502">
            <w:pPr>
              <w:jc w:val="right"/>
              <w:rPr>
                <w:rFonts w:ascii="Arial Narrow" w:hAnsi="Arial Narrow"/>
                <w:sz w:val="20"/>
                <w:szCs w:val="20"/>
              </w:rPr>
            </w:pPr>
            <w:r w:rsidRPr="00A7735E">
              <w:rPr>
                <w:rFonts w:ascii="Arial Narrow" w:hAnsi="Arial Narrow"/>
                <w:sz w:val="20"/>
                <w:szCs w:val="20"/>
              </w:rPr>
              <w:t>46</w:t>
            </w:r>
          </w:p>
        </w:tc>
      </w:tr>
      <w:tr w:rsidR="00194502" w14:paraId="36A2AD59" w14:textId="77777777" w:rsidTr="00D97891">
        <w:trPr>
          <w:trHeight w:val="300"/>
        </w:trPr>
        <w:tc>
          <w:tcPr>
            <w:tcW w:w="1106" w:type="pct"/>
            <w:tcBorders>
              <w:left w:val="nil"/>
              <w:right w:val="nil"/>
            </w:tcBorders>
            <w:shd w:val="clear" w:color="auto" w:fill="FFFFFF" w:themeFill="background1"/>
            <w:vAlign w:val="center"/>
          </w:tcPr>
          <w:p w14:paraId="744556EA" w14:textId="0F47648F" w:rsidR="00194502" w:rsidRPr="00A7735E" w:rsidRDefault="00194502" w:rsidP="00194502">
            <w:pPr>
              <w:rPr>
                <w:rFonts w:ascii="Arial Narrow" w:hAnsi="Arial Narrow"/>
                <w:sz w:val="20"/>
                <w:szCs w:val="20"/>
              </w:rPr>
            </w:pPr>
            <w:r>
              <w:rPr>
                <w:rFonts w:ascii="Arial Narrow" w:hAnsi="Arial Narrow"/>
                <w:sz w:val="20"/>
                <w:szCs w:val="20"/>
              </w:rPr>
              <w:t>Healthy Homes</w:t>
            </w: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DFA6276" w14:textId="0A6232D9" w:rsidR="00194502" w:rsidRPr="00A7735E" w:rsidRDefault="00194502" w:rsidP="00194502">
            <w:pPr>
              <w:rPr>
                <w:rFonts w:ascii="Arial Narrow" w:hAnsi="Arial Narrow"/>
                <w:sz w:val="20"/>
                <w:szCs w:val="20"/>
              </w:rPr>
            </w:pPr>
            <w:r w:rsidRPr="00A7735E">
              <w:rPr>
                <w:rFonts w:ascii="Arial Narrow" w:hAnsi="Arial Narrow"/>
                <w:sz w:val="20"/>
                <w:szCs w:val="20"/>
              </w:rPr>
              <w:t>Air Filter Replacement</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9A03AAE" w14:textId="7C67F741" w:rsidR="00194502" w:rsidRPr="00A7735E" w:rsidRDefault="00194502" w:rsidP="00194502">
            <w:pPr>
              <w:jc w:val="right"/>
              <w:rPr>
                <w:rFonts w:ascii="Arial Narrow" w:hAnsi="Arial Narrow"/>
                <w:sz w:val="20"/>
                <w:szCs w:val="20"/>
              </w:rPr>
            </w:pPr>
            <w:r w:rsidRPr="00A7735E">
              <w:rPr>
                <w:rFonts w:ascii="Arial Narrow" w:hAnsi="Arial Narrow"/>
                <w:sz w:val="20"/>
                <w:szCs w:val="20"/>
              </w:rPr>
              <w:t>16</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2F8220B" w14:textId="3CCDD28B"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43ECB00" w14:textId="07651F1D" w:rsidR="00194502" w:rsidRPr="00A7735E" w:rsidRDefault="00194502" w:rsidP="00194502">
            <w:pPr>
              <w:jc w:val="right"/>
              <w:rPr>
                <w:rFonts w:ascii="Arial Narrow" w:hAnsi="Arial Narrow"/>
                <w:sz w:val="20"/>
                <w:szCs w:val="20"/>
              </w:rPr>
            </w:pPr>
            <w:r w:rsidRPr="00A7735E">
              <w:rPr>
                <w:rFonts w:ascii="Arial Narrow" w:hAnsi="Arial Narrow"/>
                <w:sz w:val="20"/>
                <w:szCs w:val="20"/>
              </w:rPr>
              <w:t>16</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7FE9205" w14:textId="0D077205"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C34AD8C" w14:textId="395BEA11" w:rsidR="00194502" w:rsidRPr="00A7735E" w:rsidRDefault="00194502" w:rsidP="00194502">
            <w:pPr>
              <w:jc w:val="right"/>
              <w:rPr>
                <w:rFonts w:ascii="Arial Narrow" w:hAnsi="Arial Narrow"/>
                <w:sz w:val="20"/>
                <w:szCs w:val="20"/>
              </w:rPr>
            </w:pPr>
            <w:r w:rsidRPr="006130DE">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BF2A4A2" w14:textId="34E18580" w:rsidR="00194502" w:rsidRPr="00A7735E" w:rsidRDefault="00194502" w:rsidP="00194502">
            <w:pPr>
              <w:jc w:val="right"/>
              <w:rPr>
                <w:rFonts w:ascii="Arial Narrow" w:hAnsi="Arial Narrow"/>
                <w:sz w:val="20"/>
                <w:szCs w:val="20"/>
              </w:rPr>
            </w:pPr>
            <w:r w:rsidRPr="00A7735E">
              <w:rPr>
                <w:rFonts w:ascii="Arial Narrow" w:hAnsi="Arial Narrow"/>
                <w:sz w:val="20"/>
                <w:szCs w:val="20"/>
              </w:rPr>
              <w:t>16</w:t>
            </w:r>
          </w:p>
        </w:tc>
      </w:tr>
      <w:tr w:rsidR="00194502" w14:paraId="512EF2E8" w14:textId="77777777" w:rsidTr="00D97891">
        <w:trPr>
          <w:trHeight w:val="300"/>
        </w:trPr>
        <w:tc>
          <w:tcPr>
            <w:tcW w:w="1106" w:type="pct"/>
            <w:tcBorders>
              <w:left w:val="nil"/>
              <w:right w:val="nil"/>
            </w:tcBorders>
            <w:shd w:val="clear" w:color="auto" w:fill="FFFFFF" w:themeFill="background1"/>
            <w:vAlign w:val="center"/>
          </w:tcPr>
          <w:p w14:paraId="3DF44DE3"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B31572F" w14:textId="16290011" w:rsidR="00194502" w:rsidRPr="00A7735E" w:rsidRDefault="00194502" w:rsidP="00194502">
            <w:pPr>
              <w:rPr>
                <w:rFonts w:ascii="Arial Narrow" w:hAnsi="Arial Narrow"/>
                <w:sz w:val="20"/>
                <w:szCs w:val="20"/>
              </w:rPr>
            </w:pPr>
            <w:r w:rsidRPr="00A7735E">
              <w:rPr>
                <w:rFonts w:ascii="Arial Narrow" w:hAnsi="Arial Narrow"/>
                <w:sz w:val="20"/>
                <w:szCs w:val="20"/>
              </w:rPr>
              <w:t>Low Flow Aerator - Kitchen (IU)</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EEA980B" w14:textId="71FC20A4" w:rsidR="00194502" w:rsidRPr="00A7735E" w:rsidRDefault="00194502" w:rsidP="00194502">
            <w:pPr>
              <w:jc w:val="right"/>
              <w:rPr>
                <w:rFonts w:ascii="Arial Narrow" w:hAnsi="Arial Narrow"/>
                <w:sz w:val="20"/>
                <w:szCs w:val="20"/>
              </w:rPr>
            </w:pPr>
            <w:r w:rsidRPr="00A7735E">
              <w:rPr>
                <w:rFonts w:ascii="Arial Narrow" w:hAnsi="Arial Narrow"/>
                <w:sz w:val="20"/>
                <w:szCs w:val="20"/>
              </w:rPr>
              <w:t>9</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8D79C1C" w14:textId="2D4B1D86"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28CCE45" w14:textId="0F29C68B" w:rsidR="00194502" w:rsidRPr="00A7735E" w:rsidRDefault="00194502" w:rsidP="00194502">
            <w:pPr>
              <w:jc w:val="right"/>
              <w:rPr>
                <w:rFonts w:ascii="Arial Narrow" w:hAnsi="Arial Narrow"/>
                <w:sz w:val="20"/>
                <w:szCs w:val="20"/>
              </w:rPr>
            </w:pPr>
            <w:r w:rsidRPr="00A7735E">
              <w:rPr>
                <w:rFonts w:ascii="Arial Narrow" w:hAnsi="Arial Narrow"/>
                <w:sz w:val="20"/>
                <w:szCs w:val="20"/>
              </w:rPr>
              <w:t>9</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ED1D659" w14:textId="6A3F194C"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31917C3" w14:textId="30497A92" w:rsidR="00194502" w:rsidRPr="00A7735E" w:rsidRDefault="00194502" w:rsidP="00194502">
            <w:pPr>
              <w:jc w:val="right"/>
              <w:rPr>
                <w:rFonts w:ascii="Arial Narrow" w:hAnsi="Arial Narrow"/>
                <w:sz w:val="20"/>
                <w:szCs w:val="20"/>
              </w:rPr>
            </w:pPr>
            <w:r w:rsidRPr="006130DE">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4B14EF5" w14:textId="38B6E0E0" w:rsidR="00194502" w:rsidRPr="00A7735E" w:rsidRDefault="00194502" w:rsidP="00194502">
            <w:pPr>
              <w:jc w:val="right"/>
              <w:rPr>
                <w:rFonts w:ascii="Arial Narrow" w:hAnsi="Arial Narrow"/>
                <w:sz w:val="20"/>
                <w:szCs w:val="20"/>
              </w:rPr>
            </w:pPr>
            <w:r w:rsidRPr="00A7735E">
              <w:rPr>
                <w:rFonts w:ascii="Arial Narrow" w:hAnsi="Arial Narrow"/>
                <w:sz w:val="20"/>
                <w:szCs w:val="20"/>
              </w:rPr>
              <w:t>9</w:t>
            </w:r>
          </w:p>
        </w:tc>
      </w:tr>
      <w:tr w:rsidR="00194502" w14:paraId="789CD536" w14:textId="77777777" w:rsidTr="00D97891">
        <w:trPr>
          <w:trHeight w:val="300"/>
        </w:trPr>
        <w:tc>
          <w:tcPr>
            <w:tcW w:w="1106" w:type="pct"/>
            <w:tcBorders>
              <w:left w:val="nil"/>
              <w:right w:val="nil"/>
            </w:tcBorders>
            <w:shd w:val="clear" w:color="auto" w:fill="FFFFFF" w:themeFill="background1"/>
            <w:vAlign w:val="center"/>
          </w:tcPr>
          <w:p w14:paraId="56184F25"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42E54CA" w14:textId="1AF57864" w:rsidR="00194502" w:rsidRPr="00A7735E" w:rsidRDefault="00194502" w:rsidP="00194502">
            <w:pPr>
              <w:rPr>
                <w:rFonts w:ascii="Arial Narrow" w:hAnsi="Arial Narrow"/>
                <w:sz w:val="20"/>
                <w:szCs w:val="20"/>
              </w:rPr>
            </w:pPr>
            <w:r w:rsidRPr="00A7735E">
              <w:rPr>
                <w:rFonts w:ascii="Arial Narrow" w:hAnsi="Arial Narrow"/>
                <w:sz w:val="20"/>
                <w:szCs w:val="20"/>
              </w:rPr>
              <w:t>Low Flow Showerheads (IU)</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0779DE6" w14:textId="07CFE56B" w:rsidR="00194502" w:rsidRPr="00A7735E" w:rsidRDefault="00194502" w:rsidP="00194502">
            <w:pPr>
              <w:jc w:val="right"/>
              <w:rPr>
                <w:rFonts w:ascii="Arial Narrow" w:hAnsi="Arial Narrow"/>
                <w:sz w:val="20"/>
                <w:szCs w:val="20"/>
              </w:rPr>
            </w:pPr>
            <w:r w:rsidRPr="00A7735E">
              <w:rPr>
                <w:rFonts w:ascii="Arial Narrow" w:hAnsi="Arial Narrow"/>
                <w:sz w:val="20"/>
                <w:szCs w:val="20"/>
              </w:rPr>
              <w:t>6</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7F17C90" w14:textId="7720A822"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6446B77" w14:textId="312307FD" w:rsidR="00194502" w:rsidRPr="00A7735E" w:rsidRDefault="00194502" w:rsidP="00194502">
            <w:pPr>
              <w:jc w:val="right"/>
              <w:rPr>
                <w:rFonts w:ascii="Arial Narrow" w:hAnsi="Arial Narrow"/>
                <w:sz w:val="20"/>
                <w:szCs w:val="20"/>
              </w:rPr>
            </w:pPr>
            <w:r w:rsidRPr="00A7735E">
              <w:rPr>
                <w:rFonts w:ascii="Arial Narrow" w:hAnsi="Arial Narrow"/>
                <w:sz w:val="20"/>
                <w:szCs w:val="20"/>
              </w:rPr>
              <w:t>6</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9DB9530" w14:textId="2E017B64"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7F72DEE" w14:textId="4BBDD5D6" w:rsidR="00194502" w:rsidRPr="00A7735E" w:rsidRDefault="00194502" w:rsidP="00194502">
            <w:pPr>
              <w:jc w:val="right"/>
              <w:rPr>
                <w:rFonts w:ascii="Arial Narrow" w:hAnsi="Arial Narrow"/>
                <w:sz w:val="20"/>
                <w:szCs w:val="20"/>
              </w:rPr>
            </w:pPr>
            <w:r w:rsidRPr="006130DE">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0A9AE9F" w14:textId="0F90EF74" w:rsidR="00194502" w:rsidRPr="00A7735E" w:rsidRDefault="00194502" w:rsidP="00194502">
            <w:pPr>
              <w:jc w:val="right"/>
              <w:rPr>
                <w:rFonts w:ascii="Arial Narrow" w:hAnsi="Arial Narrow"/>
                <w:sz w:val="20"/>
                <w:szCs w:val="20"/>
              </w:rPr>
            </w:pPr>
            <w:r w:rsidRPr="00A7735E">
              <w:rPr>
                <w:rFonts w:ascii="Arial Narrow" w:hAnsi="Arial Narrow"/>
                <w:sz w:val="20"/>
                <w:szCs w:val="20"/>
              </w:rPr>
              <w:t>6</w:t>
            </w:r>
          </w:p>
        </w:tc>
      </w:tr>
      <w:tr w:rsidR="00194502" w14:paraId="3ADB3D99" w14:textId="77777777" w:rsidTr="00D97891">
        <w:trPr>
          <w:trHeight w:val="300"/>
        </w:trPr>
        <w:tc>
          <w:tcPr>
            <w:tcW w:w="1106" w:type="pct"/>
            <w:tcBorders>
              <w:left w:val="nil"/>
              <w:right w:val="nil"/>
            </w:tcBorders>
            <w:shd w:val="clear" w:color="auto" w:fill="FFFFFF" w:themeFill="background1"/>
            <w:vAlign w:val="center"/>
          </w:tcPr>
          <w:p w14:paraId="696021E8" w14:textId="77777777" w:rsidR="00194502" w:rsidRPr="00A7735E" w:rsidRDefault="00194502" w:rsidP="00194502">
            <w:pPr>
              <w:rPr>
                <w:rFonts w:ascii="Arial Narrow" w:hAnsi="Arial Narrow"/>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9C5966C" w14:textId="16C04693" w:rsidR="00194502" w:rsidRPr="00A7735E" w:rsidRDefault="00194502" w:rsidP="00194502">
            <w:pPr>
              <w:rPr>
                <w:rFonts w:ascii="Arial Narrow" w:hAnsi="Arial Narrow"/>
                <w:sz w:val="20"/>
                <w:szCs w:val="20"/>
              </w:rPr>
            </w:pPr>
            <w:r w:rsidRPr="00A7735E">
              <w:rPr>
                <w:rFonts w:ascii="Arial Narrow" w:hAnsi="Arial Narrow"/>
                <w:sz w:val="20"/>
                <w:szCs w:val="20"/>
              </w:rPr>
              <w:t>Low Flow Aerator - Bathroom (IU)</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C286282" w14:textId="7993A2DB" w:rsidR="00194502" w:rsidRPr="00A7735E" w:rsidRDefault="00194502" w:rsidP="00194502">
            <w:pPr>
              <w:jc w:val="right"/>
              <w:rPr>
                <w:rFonts w:ascii="Arial Narrow" w:hAnsi="Arial Narrow"/>
                <w:sz w:val="20"/>
                <w:szCs w:val="20"/>
              </w:rPr>
            </w:pPr>
            <w:r w:rsidRPr="00A7735E">
              <w:rPr>
                <w:rFonts w:ascii="Arial Narrow" w:hAnsi="Arial Narrow"/>
                <w:sz w:val="20"/>
                <w:szCs w:val="20"/>
              </w:rPr>
              <w:t>3</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457F4AF" w14:textId="53655008"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D52C725" w14:textId="18D4EF8A" w:rsidR="00194502" w:rsidRPr="00A7735E" w:rsidRDefault="00194502" w:rsidP="00194502">
            <w:pPr>
              <w:jc w:val="right"/>
              <w:rPr>
                <w:rFonts w:ascii="Arial Narrow" w:hAnsi="Arial Narrow"/>
                <w:sz w:val="20"/>
                <w:szCs w:val="20"/>
              </w:rPr>
            </w:pPr>
            <w:r w:rsidRPr="00A7735E">
              <w:rPr>
                <w:rFonts w:ascii="Arial Narrow" w:hAnsi="Arial Narrow"/>
                <w:sz w:val="20"/>
                <w:szCs w:val="20"/>
              </w:rPr>
              <w:t>3</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BAED405" w14:textId="6FF0EEF8" w:rsidR="00194502" w:rsidRPr="00A7735E" w:rsidRDefault="00194502" w:rsidP="00194502">
            <w:pPr>
              <w:jc w:val="right"/>
              <w:rPr>
                <w:rFonts w:ascii="Arial Narrow" w:hAnsi="Arial Narrow"/>
                <w:sz w:val="20"/>
                <w:szCs w:val="20"/>
              </w:rPr>
            </w:pPr>
            <w:r w:rsidRPr="00A7735E">
              <w:rPr>
                <w:rFonts w:ascii="Arial Narrow" w:hAnsi="Arial Narrow"/>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D08AE24" w14:textId="2C847A3F" w:rsidR="00194502" w:rsidRPr="00A7735E" w:rsidRDefault="00194502" w:rsidP="00194502">
            <w:pPr>
              <w:jc w:val="right"/>
              <w:rPr>
                <w:rFonts w:ascii="Arial Narrow" w:hAnsi="Arial Narrow"/>
                <w:sz w:val="20"/>
                <w:szCs w:val="20"/>
              </w:rPr>
            </w:pPr>
            <w:r w:rsidRPr="006130DE">
              <w:rPr>
                <w:rFonts w:ascii="Arial Narrow" w:hAnsi="Arial Narrow"/>
                <w:sz w:val="20"/>
                <w:szCs w:val="20"/>
              </w:rPr>
              <w:t>N/A</w:t>
            </w: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10D6B54" w14:textId="43A7FE5B" w:rsidR="00194502" w:rsidRPr="00A7735E" w:rsidRDefault="00194502" w:rsidP="00194502">
            <w:pPr>
              <w:jc w:val="right"/>
              <w:rPr>
                <w:rFonts w:ascii="Arial Narrow" w:hAnsi="Arial Narrow"/>
                <w:sz w:val="20"/>
                <w:szCs w:val="20"/>
              </w:rPr>
            </w:pPr>
            <w:r w:rsidRPr="00A7735E">
              <w:rPr>
                <w:rFonts w:ascii="Arial Narrow" w:hAnsi="Arial Narrow"/>
                <w:sz w:val="20"/>
                <w:szCs w:val="20"/>
              </w:rPr>
              <w:t>3</w:t>
            </w:r>
          </w:p>
        </w:tc>
      </w:tr>
      <w:tr w:rsidR="00194502" w:rsidRPr="00885E35" w14:paraId="46906A6B" w14:textId="77777777" w:rsidTr="00C0684E">
        <w:trPr>
          <w:trHeight w:val="352"/>
        </w:trPr>
        <w:tc>
          <w:tcPr>
            <w:tcW w:w="1106"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1479F813" w14:textId="77777777" w:rsidR="00194502" w:rsidRPr="00A7735E" w:rsidRDefault="00194502" w:rsidP="00194502">
            <w:pPr>
              <w:rPr>
                <w:rFonts w:ascii="Arial Narrow" w:hAnsi="Arial Narrow"/>
                <w:b/>
                <w:bCs/>
                <w:i/>
                <w:iCs/>
                <w:sz w:val="20"/>
                <w:szCs w:val="20"/>
              </w:rPr>
            </w:pPr>
          </w:p>
        </w:tc>
        <w:tc>
          <w:tcPr>
            <w:tcW w:w="110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E40DF89" w14:textId="0FB7AD24" w:rsidR="00194502" w:rsidRPr="00A7735E" w:rsidRDefault="00194502" w:rsidP="00194502">
            <w:pPr>
              <w:rPr>
                <w:rFonts w:ascii="Arial Narrow" w:hAnsi="Arial Narrow"/>
                <w:b/>
                <w:bCs/>
                <w:i/>
                <w:iCs/>
                <w:sz w:val="20"/>
                <w:szCs w:val="20"/>
              </w:rPr>
            </w:pPr>
            <w:r w:rsidRPr="00A7735E">
              <w:rPr>
                <w:rFonts w:ascii="Arial Narrow" w:hAnsi="Arial Narrow"/>
                <w:b/>
                <w:bCs/>
                <w:i/>
                <w:iCs/>
                <w:sz w:val="20"/>
                <w:szCs w:val="20"/>
              </w:rPr>
              <w:t>Healthy Homes Subtotal</w:t>
            </w:r>
          </w:p>
        </w:tc>
        <w:tc>
          <w:tcPr>
            <w:tcW w:w="55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9CC83C7" w14:textId="0846F2E1" w:rsidR="00194502" w:rsidRPr="00A7735E" w:rsidRDefault="00194502" w:rsidP="00194502">
            <w:pPr>
              <w:jc w:val="right"/>
              <w:rPr>
                <w:rFonts w:ascii="Arial Narrow" w:hAnsi="Arial Narrow"/>
                <w:b/>
                <w:bCs/>
                <w:i/>
                <w:iCs/>
                <w:sz w:val="20"/>
                <w:szCs w:val="20"/>
              </w:rPr>
            </w:pPr>
            <w:r w:rsidRPr="00A7735E">
              <w:rPr>
                <w:rFonts w:ascii="Arial Narrow" w:hAnsi="Arial Narrow"/>
                <w:b/>
                <w:bCs/>
                <w:i/>
                <w:iCs/>
                <w:sz w:val="20"/>
                <w:szCs w:val="20"/>
              </w:rPr>
              <w:t>1,330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5E8508C" w14:textId="1A5DAAA9" w:rsidR="00194502" w:rsidRPr="00A7735E" w:rsidRDefault="00194502" w:rsidP="00194502">
            <w:pPr>
              <w:jc w:val="right"/>
              <w:rPr>
                <w:rFonts w:ascii="Arial Narrow" w:hAnsi="Arial Narrow"/>
                <w:b/>
                <w:bCs/>
                <w:i/>
                <w:iCs/>
                <w:sz w:val="20"/>
                <w:szCs w:val="20"/>
              </w:rPr>
            </w:pPr>
            <w:r w:rsidRPr="00A7735E">
              <w:rPr>
                <w:rFonts w:ascii="Arial Narrow" w:hAnsi="Arial Narrow"/>
                <w:b/>
                <w:bCs/>
                <w:i/>
                <w:iCs/>
                <w:sz w:val="20"/>
                <w:szCs w:val="20"/>
              </w:rPr>
              <w:t>102%</w:t>
            </w:r>
          </w:p>
        </w:tc>
        <w:tc>
          <w:tcPr>
            <w:tcW w:w="45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C66CA07" w14:textId="4D1DD18F" w:rsidR="00194502" w:rsidRPr="00A7735E" w:rsidRDefault="00194502" w:rsidP="00194502">
            <w:pPr>
              <w:jc w:val="right"/>
              <w:rPr>
                <w:rFonts w:ascii="Arial Narrow" w:hAnsi="Arial Narrow"/>
                <w:b/>
                <w:bCs/>
                <w:i/>
                <w:iCs/>
                <w:sz w:val="20"/>
                <w:szCs w:val="20"/>
              </w:rPr>
            </w:pPr>
            <w:r w:rsidRPr="00A7735E">
              <w:rPr>
                <w:rFonts w:ascii="Arial Narrow" w:hAnsi="Arial Narrow"/>
                <w:b/>
                <w:bCs/>
                <w:i/>
                <w:iCs/>
                <w:sz w:val="20"/>
                <w:szCs w:val="20"/>
              </w:rPr>
              <w:t>1,355</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E6126BC" w14:textId="0A60AC42" w:rsidR="00194502" w:rsidRPr="00A7735E" w:rsidRDefault="00194502" w:rsidP="00194502">
            <w:pPr>
              <w:jc w:val="right"/>
              <w:rPr>
                <w:rFonts w:ascii="Arial Narrow" w:hAnsi="Arial Narrow"/>
                <w:b/>
                <w:bCs/>
                <w:i/>
                <w:iCs/>
                <w:sz w:val="20"/>
                <w:szCs w:val="20"/>
              </w:rPr>
            </w:pPr>
            <w:r w:rsidRPr="00A7735E">
              <w:rPr>
                <w:rFonts w:ascii="Arial Narrow" w:hAnsi="Arial Narrow"/>
                <w:b/>
                <w:bCs/>
                <w:i/>
                <w:iCs/>
                <w:sz w:val="20"/>
                <w:szCs w:val="20"/>
              </w:rPr>
              <w:t>1.00</w:t>
            </w:r>
          </w:p>
        </w:tc>
        <w:tc>
          <w:tcPr>
            <w:tcW w:w="44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0180357" w14:textId="719F1990" w:rsidR="00194502" w:rsidRPr="00A7735E" w:rsidRDefault="00194502" w:rsidP="00194502">
            <w:pPr>
              <w:jc w:val="right"/>
              <w:rPr>
                <w:rFonts w:ascii="Arial Narrow" w:hAnsi="Arial Narrow"/>
                <w:b/>
                <w:bCs/>
                <w:i/>
                <w:iCs/>
                <w:sz w:val="20"/>
                <w:szCs w:val="20"/>
              </w:rPr>
            </w:pPr>
          </w:p>
        </w:tc>
        <w:tc>
          <w:tcPr>
            <w:tcW w:w="44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44502FC" w14:textId="77B56974" w:rsidR="00194502" w:rsidRPr="00A7735E" w:rsidRDefault="00194502" w:rsidP="00194502">
            <w:pPr>
              <w:jc w:val="right"/>
              <w:rPr>
                <w:rFonts w:ascii="Arial Narrow" w:hAnsi="Arial Narrow"/>
                <w:b/>
                <w:bCs/>
                <w:i/>
                <w:iCs/>
                <w:sz w:val="20"/>
                <w:szCs w:val="20"/>
              </w:rPr>
            </w:pPr>
            <w:r w:rsidRPr="00A7735E">
              <w:rPr>
                <w:rFonts w:ascii="Arial Narrow" w:hAnsi="Arial Narrow"/>
                <w:b/>
                <w:bCs/>
                <w:i/>
                <w:iCs/>
                <w:sz w:val="20"/>
                <w:szCs w:val="20"/>
              </w:rPr>
              <w:t>1,355</w:t>
            </w:r>
          </w:p>
        </w:tc>
      </w:tr>
      <w:tr w:rsidR="00C0684E" w:rsidRPr="00885E35" w14:paraId="5F510A4A" w14:textId="77777777" w:rsidTr="00C0684E">
        <w:trPr>
          <w:trHeight w:val="352"/>
        </w:trPr>
        <w:tc>
          <w:tcPr>
            <w:tcW w:w="2211" w:type="pct"/>
            <w:gridSpan w:val="2"/>
            <w:tcBorders>
              <w:top w:val="single" w:sz="8" w:space="0" w:color="B3EFFD" w:themeColor="accent3" w:themeTint="33"/>
              <w:left w:val="nil"/>
              <w:bottom w:val="single" w:sz="4" w:space="0" w:color="auto"/>
              <w:right w:val="nil"/>
            </w:tcBorders>
            <w:shd w:val="clear" w:color="auto" w:fill="FFFFFF" w:themeFill="background1"/>
            <w:vAlign w:val="center"/>
          </w:tcPr>
          <w:p w14:paraId="2957FF4F" w14:textId="18139B37" w:rsidR="00C0684E" w:rsidRPr="00A7735E" w:rsidRDefault="00C0684E" w:rsidP="002C5AB1">
            <w:pPr>
              <w:rPr>
                <w:rFonts w:ascii="Arial Narrow" w:hAnsi="Arial Narrow"/>
                <w:b/>
                <w:bCs/>
                <w:i/>
                <w:iCs/>
                <w:sz w:val="20"/>
                <w:szCs w:val="20"/>
              </w:rPr>
            </w:pPr>
            <w:r>
              <w:rPr>
                <w:rFonts w:ascii="Arial Narrow" w:hAnsi="Arial Narrow"/>
                <w:b/>
                <w:bCs/>
                <w:i/>
                <w:iCs/>
                <w:sz w:val="20"/>
                <w:szCs w:val="20"/>
              </w:rPr>
              <w:t xml:space="preserve">Total </w:t>
            </w:r>
          </w:p>
        </w:tc>
        <w:tc>
          <w:tcPr>
            <w:tcW w:w="556" w:type="pct"/>
            <w:tcBorders>
              <w:top w:val="single" w:sz="8" w:space="0" w:color="B3EFFD" w:themeColor="accent3" w:themeTint="33"/>
              <w:left w:val="nil"/>
              <w:bottom w:val="single" w:sz="4" w:space="0" w:color="auto"/>
              <w:right w:val="nil"/>
            </w:tcBorders>
            <w:shd w:val="clear" w:color="auto" w:fill="FFFFFF" w:themeFill="background1"/>
            <w:tcMar>
              <w:top w:w="15" w:type="dxa"/>
              <w:left w:w="15" w:type="dxa"/>
              <w:right w:w="15" w:type="dxa"/>
            </w:tcMar>
            <w:vAlign w:val="center"/>
          </w:tcPr>
          <w:p w14:paraId="2FEA315F" w14:textId="30DE61D0" w:rsidR="00C0684E" w:rsidRPr="00A7735E" w:rsidRDefault="00C0684E" w:rsidP="002C5AB1">
            <w:pPr>
              <w:jc w:val="right"/>
              <w:rPr>
                <w:rFonts w:ascii="Arial Narrow" w:hAnsi="Arial Narrow"/>
                <w:b/>
                <w:bCs/>
                <w:i/>
                <w:iCs/>
                <w:sz w:val="20"/>
                <w:szCs w:val="20"/>
              </w:rPr>
            </w:pPr>
            <w:r w:rsidRPr="00A7735E">
              <w:rPr>
                <w:rFonts w:ascii="Arial Narrow" w:hAnsi="Arial Narrow"/>
                <w:b/>
                <w:bCs/>
                <w:sz w:val="20"/>
                <w:szCs w:val="20"/>
              </w:rPr>
              <w:t>709,610</w:t>
            </w:r>
          </w:p>
        </w:tc>
        <w:tc>
          <w:tcPr>
            <w:tcW w:w="446" w:type="pct"/>
            <w:tcBorders>
              <w:top w:val="single" w:sz="8" w:space="0" w:color="B3EFFD" w:themeColor="accent3" w:themeTint="33"/>
              <w:left w:val="nil"/>
              <w:bottom w:val="single" w:sz="4" w:space="0" w:color="auto"/>
              <w:right w:val="nil"/>
            </w:tcBorders>
            <w:shd w:val="clear" w:color="auto" w:fill="FFFFFF" w:themeFill="background1"/>
            <w:tcMar>
              <w:top w:w="15" w:type="dxa"/>
              <w:left w:w="15" w:type="dxa"/>
              <w:right w:w="15" w:type="dxa"/>
            </w:tcMar>
            <w:vAlign w:val="center"/>
          </w:tcPr>
          <w:p w14:paraId="4674E1C7" w14:textId="5E5B404D" w:rsidR="00C0684E" w:rsidRPr="00A7735E" w:rsidRDefault="00C0684E" w:rsidP="002C5AB1">
            <w:pPr>
              <w:jc w:val="right"/>
              <w:rPr>
                <w:rFonts w:ascii="Arial Narrow" w:hAnsi="Arial Narrow"/>
                <w:b/>
                <w:bCs/>
                <w:i/>
                <w:iCs/>
                <w:sz w:val="20"/>
                <w:szCs w:val="20"/>
              </w:rPr>
            </w:pPr>
            <w:r w:rsidRPr="00A7735E">
              <w:rPr>
                <w:rFonts w:ascii="Arial Narrow" w:hAnsi="Arial Narrow"/>
                <w:b/>
                <w:bCs/>
                <w:sz w:val="20"/>
                <w:szCs w:val="20"/>
              </w:rPr>
              <w:t>102%</w:t>
            </w:r>
          </w:p>
        </w:tc>
        <w:tc>
          <w:tcPr>
            <w:tcW w:w="450" w:type="pct"/>
            <w:tcBorders>
              <w:top w:val="single" w:sz="8" w:space="0" w:color="B3EFFD" w:themeColor="accent3" w:themeTint="33"/>
              <w:left w:val="nil"/>
              <w:bottom w:val="single" w:sz="4" w:space="0" w:color="auto"/>
              <w:right w:val="nil"/>
            </w:tcBorders>
            <w:shd w:val="clear" w:color="auto" w:fill="FFFFFF" w:themeFill="background1"/>
            <w:tcMar>
              <w:top w:w="15" w:type="dxa"/>
              <w:left w:w="15" w:type="dxa"/>
              <w:right w:w="15" w:type="dxa"/>
            </w:tcMar>
            <w:vAlign w:val="center"/>
          </w:tcPr>
          <w:p w14:paraId="0D066816" w14:textId="6DBEBEB5" w:rsidR="00C0684E" w:rsidRPr="00A7735E" w:rsidRDefault="00C0684E" w:rsidP="002C5AB1">
            <w:pPr>
              <w:jc w:val="right"/>
              <w:rPr>
                <w:rFonts w:ascii="Arial Narrow" w:hAnsi="Arial Narrow"/>
                <w:b/>
                <w:bCs/>
                <w:i/>
                <w:iCs/>
                <w:sz w:val="20"/>
                <w:szCs w:val="20"/>
              </w:rPr>
            </w:pPr>
            <w:r w:rsidRPr="00A7735E">
              <w:rPr>
                <w:rFonts w:ascii="Arial Narrow" w:hAnsi="Arial Narrow"/>
                <w:b/>
                <w:bCs/>
                <w:sz w:val="20"/>
                <w:szCs w:val="20"/>
              </w:rPr>
              <w:t>724,005</w:t>
            </w:r>
          </w:p>
        </w:tc>
        <w:tc>
          <w:tcPr>
            <w:tcW w:w="442" w:type="pct"/>
            <w:tcBorders>
              <w:top w:val="single" w:sz="8" w:space="0" w:color="B3EFFD" w:themeColor="accent3" w:themeTint="33"/>
              <w:left w:val="nil"/>
              <w:bottom w:val="single" w:sz="4" w:space="0" w:color="auto"/>
              <w:right w:val="nil"/>
            </w:tcBorders>
            <w:shd w:val="clear" w:color="auto" w:fill="FFFFFF" w:themeFill="background1"/>
            <w:tcMar>
              <w:top w:w="15" w:type="dxa"/>
              <w:left w:w="15" w:type="dxa"/>
              <w:right w:w="15" w:type="dxa"/>
            </w:tcMar>
            <w:vAlign w:val="center"/>
          </w:tcPr>
          <w:p w14:paraId="49D3D0D5" w14:textId="49A725CE" w:rsidR="00C0684E" w:rsidRPr="00A7735E" w:rsidRDefault="00C0684E" w:rsidP="002C5AB1">
            <w:pPr>
              <w:jc w:val="right"/>
              <w:rPr>
                <w:rFonts w:ascii="Arial Narrow" w:hAnsi="Arial Narrow"/>
                <w:b/>
                <w:bCs/>
                <w:i/>
                <w:iCs/>
                <w:sz w:val="20"/>
                <w:szCs w:val="20"/>
              </w:rPr>
            </w:pPr>
            <w:r w:rsidRPr="00A7735E">
              <w:rPr>
                <w:rFonts w:ascii="Arial Narrow" w:hAnsi="Arial Narrow"/>
                <w:b/>
                <w:bCs/>
                <w:sz w:val="20"/>
                <w:szCs w:val="20"/>
              </w:rPr>
              <w:t>1.00</w:t>
            </w:r>
          </w:p>
        </w:tc>
        <w:tc>
          <w:tcPr>
            <w:tcW w:w="446" w:type="pct"/>
            <w:tcBorders>
              <w:top w:val="single" w:sz="8" w:space="0" w:color="B3EFFD" w:themeColor="accent3" w:themeTint="33"/>
              <w:left w:val="nil"/>
              <w:bottom w:val="single" w:sz="4" w:space="0" w:color="auto"/>
              <w:right w:val="nil"/>
            </w:tcBorders>
            <w:shd w:val="clear" w:color="auto" w:fill="FFFFFF" w:themeFill="background1"/>
            <w:tcMar>
              <w:top w:w="15" w:type="dxa"/>
              <w:left w:w="15" w:type="dxa"/>
              <w:right w:w="15" w:type="dxa"/>
            </w:tcMar>
            <w:vAlign w:val="center"/>
          </w:tcPr>
          <w:p w14:paraId="5DFF6819" w14:textId="383CBF98" w:rsidR="00C0684E" w:rsidRPr="00A7735E" w:rsidRDefault="00C0684E" w:rsidP="002C5AB1">
            <w:pPr>
              <w:jc w:val="right"/>
              <w:rPr>
                <w:rFonts w:ascii="Arial Narrow" w:hAnsi="Arial Narrow"/>
                <w:b/>
                <w:bCs/>
                <w:i/>
                <w:iCs/>
                <w:sz w:val="20"/>
                <w:szCs w:val="20"/>
              </w:rPr>
            </w:pPr>
          </w:p>
        </w:tc>
        <w:tc>
          <w:tcPr>
            <w:tcW w:w="449" w:type="pct"/>
            <w:tcBorders>
              <w:top w:val="single" w:sz="8" w:space="0" w:color="B3EFFD" w:themeColor="accent3" w:themeTint="33"/>
              <w:left w:val="nil"/>
              <w:bottom w:val="single" w:sz="4" w:space="0" w:color="auto"/>
              <w:right w:val="nil"/>
            </w:tcBorders>
            <w:shd w:val="clear" w:color="auto" w:fill="FFFFFF" w:themeFill="background1"/>
            <w:tcMar>
              <w:top w:w="15" w:type="dxa"/>
              <w:left w:w="15" w:type="dxa"/>
              <w:right w:w="15" w:type="dxa"/>
            </w:tcMar>
            <w:vAlign w:val="center"/>
          </w:tcPr>
          <w:p w14:paraId="2A49766D" w14:textId="4F584753" w:rsidR="00C0684E" w:rsidRPr="00A7735E" w:rsidRDefault="00C0684E" w:rsidP="002C5AB1">
            <w:pPr>
              <w:jc w:val="right"/>
              <w:rPr>
                <w:rFonts w:ascii="Arial Narrow" w:hAnsi="Arial Narrow"/>
                <w:b/>
                <w:bCs/>
                <w:i/>
                <w:iCs/>
                <w:sz w:val="20"/>
                <w:szCs w:val="20"/>
              </w:rPr>
            </w:pPr>
            <w:r w:rsidRPr="00A7735E">
              <w:rPr>
                <w:rFonts w:ascii="Arial Narrow" w:hAnsi="Arial Narrow"/>
                <w:b/>
                <w:bCs/>
                <w:sz w:val="20"/>
                <w:szCs w:val="20"/>
              </w:rPr>
              <w:t>724,005</w:t>
            </w:r>
          </w:p>
        </w:tc>
      </w:tr>
    </w:tbl>
    <w:p w14:paraId="44A29B7C" w14:textId="478BC478" w:rsidR="00F20206" w:rsidRDefault="00F20206" w:rsidP="00C3409B">
      <w:pPr>
        <w:pStyle w:val="Source"/>
        <w:spacing w:before="0"/>
      </w:pPr>
      <w:r>
        <w:t xml:space="preserve">Source: </w:t>
      </w:r>
      <w:r w:rsidR="00151E8F">
        <w:t>E</w:t>
      </w:r>
      <w:r>
        <w:t>valuation team analysis.</w:t>
      </w:r>
    </w:p>
    <w:p w14:paraId="544AECCC" w14:textId="2437CA2F" w:rsidR="37564677" w:rsidRDefault="37564677" w:rsidP="37564677">
      <w:pPr>
        <w:pStyle w:val="Source"/>
      </w:pPr>
    </w:p>
    <w:p w14:paraId="2D33C468" w14:textId="77777777" w:rsidR="00F20206" w:rsidRPr="00983FF1" w:rsidRDefault="00F20206" w:rsidP="00983FF1">
      <w:pPr>
        <w:pStyle w:val="Heading2"/>
        <w:rPr>
          <w:i w:val="0"/>
          <w:iCs w:val="0"/>
          <w:sz w:val="36"/>
          <w:szCs w:val="36"/>
        </w:rPr>
      </w:pPr>
      <w:bookmarkStart w:id="32" w:name="_Toc398546640"/>
      <w:bookmarkStart w:id="33" w:name="_Toc423009489"/>
      <w:bookmarkStart w:id="34" w:name="_Toc459627231"/>
      <w:bookmarkStart w:id="35" w:name="_Toc61360800"/>
      <w:bookmarkStart w:id="36" w:name="_Toc192782155"/>
      <w:bookmarkEnd w:id="30"/>
      <w:r w:rsidRPr="00983FF1">
        <w:rPr>
          <w:i w:val="0"/>
          <w:iCs w:val="0"/>
          <w:sz w:val="36"/>
          <w:szCs w:val="36"/>
        </w:rPr>
        <w:lastRenderedPageBreak/>
        <w:t>Impact Analysis Findings and Recommendations</w:t>
      </w:r>
      <w:bookmarkEnd w:id="32"/>
      <w:bookmarkEnd w:id="33"/>
      <w:bookmarkEnd w:id="34"/>
      <w:bookmarkEnd w:id="35"/>
      <w:bookmarkEnd w:id="36"/>
    </w:p>
    <w:p w14:paraId="03C03105" w14:textId="77777777" w:rsidR="00F20206" w:rsidRPr="00162769" w:rsidRDefault="00F20206" w:rsidP="00983FF1">
      <w:pPr>
        <w:pStyle w:val="Heading2"/>
      </w:pPr>
      <w:bookmarkStart w:id="37" w:name="_Toc501649913"/>
      <w:bookmarkStart w:id="38" w:name="_Toc61360801"/>
      <w:r w:rsidRPr="00162769">
        <w:t>Impact Parameter Estimates</w:t>
      </w:r>
      <w:bookmarkEnd w:id="37"/>
      <w:bookmarkEnd w:id="38"/>
    </w:p>
    <w:bookmarkStart w:id="39" w:name="_Toc381633053"/>
    <w:p w14:paraId="489C4F5E" w14:textId="2CE18D49" w:rsidR="00F20206" w:rsidRDefault="00A32348" w:rsidP="00F20206">
      <w:pPr>
        <w:keepNext/>
        <w:keepLines/>
      </w:pPr>
      <w:r>
        <w:fldChar w:fldCharType="begin"/>
      </w:r>
      <w:r>
        <w:instrText xml:space="preserve"> REF _Ref503449693 \h </w:instrText>
      </w:r>
      <w:r>
        <w:fldChar w:fldCharType="separate"/>
      </w:r>
      <w:r w:rsidR="00186CEB">
        <w:t xml:space="preserve">Table </w:t>
      </w:r>
      <w:r w:rsidR="00186CEB">
        <w:rPr>
          <w:noProof/>
        </w:rPr>
        <w:t>5</w:t>
      </w:r>
      <w:r>
        <w:fldChar w:fldCharType="end"/>
      </w:r>
      <w:r w:rsidR="00F20206">
        <w:t xml:space="preserve"> </w:t>
      </w:r>
      <w:r w:rsidR="00F20206" w:rsidRPr="007367D2">
        <w:t xml:space="preserve">shows the unit </w:t>
      </w:r>
      <w:r w:rsidR="00E03528">
        <w:t>Therm</w:t>
      </w:r>
      <w:r w:rsidR="00F20206">
        <w:t xml:space="preserve"> </w:t>
      </w:r>
      <w:r w:rsidR="00F20206" w:rsidRPr="007367D2">
        <w:t xml:space="preserve">savings and realization rate </w:t>
      </w:r>
      <w:r w:rsidR="00F20206">
        <w:t xml:space="preserve">findings </w:t>
      </w:r>
      <w:r w:rsidR="00F20206" w:rsidRPr="007367D2">
        <w:t xml:space="preserve">by measure from our review. </w:t>
      </w:r>
      <w:r w:rsidR="00F20206">
        <w:t xml:space="preserve">The realization rate is the ratio of the verified savings to the </w:t>
      </w:r>
      <w:proofErr w:type="spellStart"/>
      <w:proofErr w:type="gramStart"/>
      <w:r w:rsidR="00F20206">
        <w:t>ex ante</w:t>
      </w:r>
      <w:proofErr w:type="spellEnd"/>
      <w:proofErr w:type="gramEnd"/>
      <w:r w:rsidR="00F20206">
        <w:t xml:space="preserve"> savings. Following the table, we provide findings and recommendations, including </w:t>
      </w:r>
      <w:r w:rsidR="00021974">
        <w:t xml:space="preserve">a </w:t>
      </w:r>
      <w:r w:rsidR="00F20206">
        <w:t>discussion of all measures with realization rates above or below 100%</w:t>
      </w:r>
      <w:r w:rsidR="00F20206" w:rsidRPr="007367D2">
        <w:t>.</w:t>
      </w:r>
      <w:r w:rsidR="00F20206">
        <w:t xml:space="preserve"> </w:t>
      </w:r>
      <w:r w:rsidR="00F20206" w:rsidRPr="00F30437">
        <w:t xml:space="preserve">Appendix </w:t>
      </w:r>
      <w:r w:rsidR="00807BAB">
        <w:t>A</w:t>
      </w:r>
      <w:r w:rsidR="00F20206" w:rsidRPr="00F30437">
        <w:t xml:space="preserve"> pr</w:t>
      </w:r>
      <w:r w:rsidR="00F20206">
        <w:t>ovides a description of the i</w:t>
      </w:r>
      <w:r w:rsidR="00F20206" w:rsidRPr="000475D3">
        <w:t xml:space="preserve">mpact </w:t>
      </w:r>
      <w:r w:rsidR="00F20206">
        <w:t>a</w:t>
      </w:r>
      <w:r w:rsidR="00F20206" w:rsidRPr="000475D3">
        <w:t xml:space="preserve">nalysis </w:t>
      </w:r>
      <w:r w:rsidR="00F20206">
        <w:t>m</w:t>
      </w:r>
      <w:r w:rsidR="00F20206" w:rsidRPr="000475D3">
        <w:t>ethodology</w:t>
      </w:r>
      <w:r w:rsidR="00F20206">
        <w:t>.</w:t>
      </w:r>
    </w:p>
    <w:p w14:paraId="45119D11" w14:textId="16DA4D3D" w:rsidR="00F20206" w:rsidRPr="00E8651B" w:rsidRDefault="00F20206" w:rsidP="00F20206">
      <w:pPr>
        <w:pStyle w:val="Caption"/>
        <w:keepLines/>
      </w:pPr>
      <w:bookmarkStart w:id="40" w:name="_Ref503449693"/>
      <w:bookmarkStart w:id="41" w:name="_Toc61360849"/>
      <w:bookmarkStart w:id="42" w:name="_Toc193317950"/>
      <w:bookmarkEnd w:id="39"/>
      <w:r>
        <w:t xml:space="preserve">Table </w:t>
      </w:r>
      <w:r>
        <w:fldChar w:fldCharType="begin"/>
      </w:r>
      <w:r>
        <w:instrText>SEQ Table \* ARABIC</w:instrText>
      </w:r>
      <w:r>
        <w:fldChar w:fldCharType="separate"/>
      </w:r>
      <w:r w:rsidR="00575621">
        <w:rPr>
          <w:noProof/>
        </w:rPr>
        <w:t>5</w:t>
      </w:r>
      <w:r>
        <w:fldChar w:fldCharType="end"/>
      </w:r>
      <w:bookmarkEnd w:id="40"/>
      <w:r>
        <w:t xml:space="preserve">. </w:t>
      </w:r>
      <w:r w:rsidRPr="00E8651B">
        <w:t>Verified Gross Savings Parameters</w:t>
      </w:r>
      <w:bookmarkEnd w:id="41"/>
      <w:bookmarkEnd w:id="42"/>
    </w:p>
    <w:tbl>
      <w:tblPr>
        <w:tblStyle w:val="EnergyTable"/>
        <w:tblpPr w:leftFromText="180" w:rightFromText="180" w:vertAnchor="text" w:tblpXSpec="center" w:tblpY="1"/>
        <w:tblOverlap w:val="never"/>
        <w:tblW w:w="5085" w:type="pct"/>
        <w:jc w:val="left"/>
        <w:tblLook w:val="04A0" w:firstRow="1" w:lastRow="0" w:firstColumn="1" w:lastColumn="0" w:noHBand="0" w:noVBand="1"/>
      </w:tblPr>
      <w:tblGrid>
        <w:gridCol w:w="2332"/>
        <w:gridCol w:w="817"/>
        <w:gridCol w:w="1230"/>
        <w:gridCol w:w="1230"/>
        <w:gridCol w:w="1110"/>
        <w:gridCol w:w="2800"/>
      </w:tblGrid>
      <w:tr w:rsidR="00F20206" w:rsidRPr="00E8651B" w14:paraId="04CEF645" w14:textId="77777777" w:rsidTr="002D2222">
        <w:trPr>
          <w:cnfStyle w:val="100000000000" w:firstRow="1" w:lastRow="0" w:firstColumn="0" w:lastColumn="0" w:oddVBand="0" w:evenVBand="0" w:oddHBand="0" w:evenHBand="0" w:firstRowFirstColumn="0" w:firstRowLastColumn="0" w:lastRowFirstColumn="0" w:lastRowLastColumn="0"/>
          <w:trHeight w:val="783"/>
          <w:tblHeader/>
          <w:jc w:val="left"/>
        </w:trPr>
        <w:tc>
          <w:tcPr>
            <w:cnfStyle w:val="001000000000" w:firstRow="0" w:lastRow="0" w:firstColumn="1" w:lastColumn="0" w:oddVBand="0" w:evenVBand="0" w:oddHBand="0" w:evenHBand="0" w:firstRowFirstColumn="0" w:firstRowLastColumn="0" w:lastRowFirstColumn="0" w:lastRowLastColumn="0"/>
            <w:tcW w:w="1225" w:type="pct"/>
          </w:tcPr>
          <w:p w14:paraId="4FC37349" w14:textId="77777777" w:rsidR="00F20206" w:rsidRPr="003602DB" w:rsidRDefault="00F20206" w:rsidP="00632EE6">
            <w:pPr>
              <w:keepNext/>
              <w:keepLines/>
              <w:spacing w:before="60" w:after="60"/>
              <w:jc w:val="left"/>
              <w:rPr>
                <w:rFonts w:ascii="Arial Narrow" w:hAnsi="Arial Narrow"/>
                <w:b w:val="0"/>
                <w:bCs/>
                <w:color w:val="FFFFFF"/>
              </w:rPr>
            </w:pPr>
            <w:r w:rsidRPr="003602DB">
              <w:rPr>
                <w:rFonts w:ascii="Arial Narrow" w:hAnsi="Arial Narrow"/>
                <w:b w:val="0"/>
                <w:bCs/>
                <w:color w:val="FFFFFF"/>
              </w:rPr>
              <w:t>Measure</w:t>
            </w:r>
          </w:p>
        </w:tc>
        <w:tc>
          <w:tcPr>
            <w:tcW w:w="429" w:type="pct"/>
          </w:tcPr>
          <w:p w14:paraId="182A96C2" w14:textId="77777777" w:rsidR="00F20206" w:rsidRPr="00254ABE" w:rsidRDefault="00F20206" w:rsidP="00632EE6">
            <w:pPr>
              <w:keepNext/>
              <w:keepLines/>
              <w:spacing w:before="60" w:after="60"/>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rPr>
            </w:pPr>
            <w:r w:rsidRPr="00254ABE">
              <w:rPr>
                <w:rFonts w:ascii="Arial Narrow" w:hAnsi="Arial Narrow"/>
                <w:b w:val="0"/>
                <w:bCs/>
                <w:color w:val="FFFFFF"/>
              </w:rPr>
              <w:t>Unit Basis</w:t>
            </w:r>
          </w:p>
        </w:tc>
        <w:tc>
          <w:tcPr>
            <w:tcW w:w="646" w:type="pct"/>
          </w:tcPr>
          <w:p w14:paraId="34E63EC9" w14:textId="77777777" w:rsidR="00F20206" w:rsidRPr="003602DB" w:rsidRDefault="00F20206" w:rsidP="00632EE6">
            <w:pPr>
              <w:keepNext/>
              <w:keepLines/>
              <w:spacing w:before="60" w:after="60"/>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rPr>
            </w:pPr>
            <w:r w:rsidRPr="003602DB">
              <w:rPr>
                <w:rFonts w:ascii="Arial Narrow" w:hAnsi="Arial Narrow"/>
                <w:b w:val="0"/>
                <w:bCs/>
                <w:color w:val="FFFFFF"/>
              </w:rPr>
              <w:t>Ex Ante Gross (therms/unit)</w:t>
            </w:r>
          </w:p>
        </w:tc>
        <w:tc>
          <w:tcPr>
            <w:tcW w:w="646" w:type="pct"/>
          </w:tcPr>
          <w:p w14:paraId="0003623D" w14:textId="77777777" w:rsidR="00F20206" w:rsidRPr="003602DB" w:rsidRDefault="00F20206" w:rsidP="00632EE6">
            <w:pPr>
              <w:keepNext/>
              <w:keepLines/>
              <w:spacing w:before="60" w:after="60"/>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rPr>
            </w:pPr>
            <w:r w:rsidRPr="003602DB">
              <w:rPr>
                <w:rFonts w:ascii="Arial Narrow" w:hAnsi="Arial Narrow"/>
                <w:b w:val="0"/>
                <w:bCs/>
                <w:color w:val="FFFFFF"/>
              </w:rPr>
              <w:t>Verified Gross (therms/unit)</w:t>
            </w:r>
          </w:p>
        </w:tc>
        <w:tc>
          <w:tcPr>
            <w:tcW w:w="583" w:type="pct"/>
          </w:tcPr>
          <w:p w14:paraId="1CDC8100" w14:textId="77777777" w:rsidR="00F20206" w:rsidRPr="00DF2E8A" w:rsidRDefault="00F20206" w:rsidP="00632EE6">
            <w:pPr>
              <w:keepNext/>
              <w:keepLines/>
              <w:spacing w:before="60" w:after="60"/>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rPr>
            </w:pPr>
            <w:r>
              <w:rPr>
                <w:rFonts w:ascii="Arial Narrow" w:hAnsi="Arial Narrow"/>
                <w:b w:val="0"/>
                <w:bCs/>
                <w:color w:val="FFFFFF"/>
              </w:rPr>
              <w:t>Realization Rate</w:t>
            </w:r>
          </w:p>
        </w:tc>
        <w:tc>
          <w:tcPr>
            <w:tcW w:w="1471" w:type="pct"/>
          </w:tcPr>
          <w:p w14:paraId="524D9160" w14:textId="77777777" w:rsidR="00F20206" w:rsidRPr="00DF2E8A" w:rsidRDefault="00F20206" w:rsidP="00632EE6">
            <w:pPr>
              <w:keepNext/>
              <w:keepLines/>
              <w:spacing w:before="60" w:after="60"/>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rPr>
            </w:pPr>
            <w:r>
              <w:rPr>
                <w:rFonts w:ascii="Arial Narrow" w:hAnsi="Arial Narrow"/>
                <w:b w:val="0"/>
                <w:bCs/>
                <w:color w:val="FFFFFF"/>
              </w:rPr>
              <w:t>Data Source(s)</w:t>
            </w:r>
          </w:p>
        </w:tc>
      </w:tr>
      <w:tr w:rsidR="00CB67DD" w:rsidRPr="00E66083" w14:paraId="6D363518" w14:textId="77777777" w:rsidTr="00EE3E4C">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25" w:type="pct"/>
          </w:tcPr>
          <w:p w14:paraId="4D682521" w14:textId="0BC57BE1" w:rsidR="00CB67DD" w:rsidRPr="00CB67DD" w:rsidRDefault="00CB67DD" w:rsidP="00CB67DD">
            <w:pPr>
              <w:keepNext/>
              <w:keepLines/>
              <w:jc w:val="left"/>
              <w:rPr>
                <w:rFonts w:ascii="Arial Narrow" w:hAnsi="Arial Narrow"/>
                <w:szCs w:val="22"/>
              </w:rPr>
            </w:pPr>
            <w:r w:rsidRPr="00CB67DD">
              <w:rPr>
                <w:rFonts w:ascii="Arial Narrow" w:hAnsi="Arial Narrow"/>
                <w:szCs w:val="22"/>
              </w:rPr>
              <w:t>Advanced Thermostat</w:t>
            </w:r>
          </w:p>
        </w:tc>
        <w:tc>
          <w:tcPr>
            <w:tcW w:w="429" w:type="pct"/>
          </w:tcPr>
          <w:p w14:paraId="2F6541C6" w14:textId="322E101A" w:rsidR="00CB67DD" w:rsidRPr="00CB67DD" w:rsidRDefault="00CB67DD" w:rsidP="00CB67D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Unit</w:t>
            </w:r>
          </w:p>
        </w:tc>
        <w:tc>
          <w:tcPr>
            <w:tcW w:w="646" w:type="pct"/>
          </w:tcPr>
          <w:p w14:paraId="5A991A27" w14:textId="2C2C731D"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646" w:type="pct"/>
          </w:tcPr>
          <w:p w14:paraId="3E8D201C" w14:textId="4048E5D1"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583" w:type="pct"/>
          </w:tcPr>
          <w:p w14:paraId="4715B920" w14:textId="47A56B4D"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B67DD">
              <w:rPr>
                <w:rFonts w:ascii="Arial Narrow" w:hAnsi="Arial Narrow"/>
                <w:szCs w:val="22"/>
              </w:rPr>
              <w:t>100%</w:t>
            </w:r>
          </w:p>
        </w:tc>
        <w:tc>
          <w:tcPr>
            <w:tcW w:w="1471" w:type="pct"/>
          </w:tcPr>
          <w:p w14:paraId="276BCA22" w14:textId="75444ACC" w:rsidR="00CB67DD" w:rsidRPr="00CB67DD" w:rsidRDefault="00CB67DD" w:rsidP="00CB67D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B67DD">
              <w:rPr>
                <w:rFonts w:ascii="Arial Narrow" w:hAnsi="Arial Narrow"/>
                <w:szCs w:val="22"/>
              </w:rPr>
              <w:t>Illinois TRM, v12.0†, Section 5.3.16 and PTD*</w:t>
            </w:r>
          </w:p>
        </w:tc>
      </w:tr>
      <w:tr w:rsidR="00CB67DD" w:rsidRPr="00E66083" w14:paraId="0E51E6F8" w14:textId="77777777" w:rsidTr="00EE3E4C">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25" w:type="pct"/>
          </w:tcPr>
          <w:p w14:paraId="62225CA7" w14:textId="47BF558E" w:rsidR="00CB67DD" w:rsidRPr="00CB67DD" w:rsidRDefault="00CB67DD" w:rsidP="00CB67DD">
            <w:pPr>
              <w:keepNext/>
              <w:keepLines/>
              <w:jc w:val="left"/>
              <w:rPr>
                <w:rFonts w:ascii="Arial Narrow" w:hAnsi="Arial Narrow"/>
                <w:szCs w:val="22"/>
              </w:rPr>
            </w:pPr>
            <w:r w:rsidRPr="00CB67DD">
              <w:rPr>
                <w:rFonts w:ascii="Arial Narrow" w:hAnsi="Arial Narrow"/>
                <w:szCs w:val="22"/>
              </w:rPr>
              <w:t>Air Filter Replacement</w:t>
            </w:r>
          </w:p>
        </w:tc>
        <w:tc>
          <w:tcPr>
            <w:tcW w:w="429" w:type="pct"/>
          </w:tcPr>
          <w:p w14:paraId="5B49526D" w14:textId="1241F2C5" w:rsidR="00CB67DD" w:rsidRPr="00CB67DD" w:rsidRDefault="00CB67DD" w:rsidP="00CB67D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Unit</w:t>
            </w:r>
          </w:p>
        </w:tc>
        <w:tc>
          <w:tcPr>
            <w:tcW w:w="646" w:type="pct"/>
          </w:tcPr>
          <w:p w14:paraId="26EBFEAF" w14:textId="070B1C4D"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646" w:type="pct"/>
          </w:tcPr>
          <w:p w14:paraId="4696464E" w14:textId="50497A4E"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583" w:type="pct"/>
          </w:tcPr>
          <w:p w14:paraId="0E140A29" w14:textId="2DE5F55A"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B67DD">
              <w:rPr>
                <w:rFonts w:ascii="Arial Narrow" w:hAnsi="Arial Narrow"/>
                <w:szCs w:val="22"/>
              </w:rPr>
              <w:t>101%</w:t>
            </w:r>
          </w:p>
        </w:tc>
        <w:tc>
          <w:tcPr>
            <w:tcW w:w="1471" w:type="pct"/>
          </w:tcPr>
          <w:p w14:paraId="31D688FC" w14:textId="7DE974B5" w:rsidR="00CB67DD" w:rsidRPr="00CB67DD" w:rsidRDefault="00CB67DD" w:rsidP="00CB67D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B67DD">
              <w:rPr>
                <w:rFonts w:ascii="Arial Narrow" w:hAnsi="Arial Narrow"/>
                <w:szCs w:val="22"/>
              </w:rPr>
              <w:t>Illinois TRM, v12.0†, Section 5.3.21 and PTD*</w:t>
            </w:r>
          </w:p>
        </w:tc>
      </w:tr>
      <w:tr w:rsidR="00CB67DD" w:rsidRPr="00E66083" w14:paraId="5E9BA3FC" w14:textId="77777777" w:rsidTr="00EE3E4C">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25" w:type="pct"/>
          </w:tcPr>
          <w:p w14:paraId="77166D24" w14:textId="75D9A077" w:rsidR="00CB67DD" w:rsidRPr="00CB67DD" w:rsidRDefault="00CB67DD" w:rsidP="00CB67DD">
            <w:pPr>
              <w:keepNext/>
              <w:keepLines/>
              <w:jc w:val="left"/>
              <w:rPr>
                <w:rFonts w:ascii="Arial Narrow" w:hAnsi="Arial Narrow"/>
                <w:szCs w:val="22"/>
              </w:rPr>
            </w:pPr>
            <w:r w:rsidRPr="00CB67DD">
              <w:rPr>
                <w:rFonts w:ascii="Arial Narrow" w:hAnsi="Arial Narrow"/>
                <w:szCs w:val="22"/>
              </w:rPr>
              <w:t>Air Sealing</w:t>
            </w:r>
          </w:p>
        </w:tc>
        <w:tc>
          <w:tcPr>
            <w:tcW w:w="429" w:type="pct"/>
          </w:tcPr>
          <w:p w14:paraId="3265EEFF" w14:textId="38EDF49C" w:rsidR="00CB67DD" w:rsidRPr="00CB67DD" w:rsidRDefault="00CB67DD" w:rsidP="00CB67D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LN FT</w:t>
            </w:r>
          </w:p>
        </w:tc>
        <w:tc>
          <w:tcPr>
            <w:tcW w:w="646" w:type="pct"/>
          </w:tcPr>
          <w:p w14:paraId="0B8E7C4A" w14:textId="1BCDD66C"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646" w:type="pct"/>
          </w:tcPr>
          <w:p w14:paraId="7442D994" w14:textId="42A7A73B"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583" w:type="pct"/>
          </w:tcPr>
          <w:p w14:paraId="43A1F388" w14:textId="34C74C8A"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B67DD">
              <w:rPr>
                <w:rFonts w:ascii="Arial Narrow" w:hAnsi="Arial Narrow"/>
                <w:szCs w:val="22"/>
              </w:rPr>
              <w:t>101%</w:t>
            </w:r>
          </w:p>
        </w:tc>
        <w:tc>
          <w:tcPr>
            <w:tcW w:w="1471" w:type="pct"/>
          </w:tcPr>
          <w:p w14:paraId="3708907C" w14:textId="2BA42639" w:rsidR="00CB67DD" w:rsidRPr="00CB67DD" w:rsidRDefault="00CB67DD" w:rsidP="00CB67D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B67DD">
              <w:rPr>
                <w:rFonts w:ascii="Arial Narrow" w:hAnsi="Arial Narrow"/>
                <w:szCs w:val="22"/>
              </w:rPr>
              <w:t>Illinois TRM, v12.0†, Section 5.6.1 and PTD*</w:t>
            </w:r>
          </w:p>
        </w:tc>
      </w:tr>
      <w:tr w:rsidR="00CB67DD" w:rsidRPr="00E66083" w14:paraId="3D6ABC3C" w14:textId="77777777" w:rsidTr="00EE3E4C">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25" w:type="pct"/>
          </w:tcPr>
          <w:p w14:paraId="24C4494C" w14:textId="67685AE7" w:rsidR="00CB67DD" w:rsidRPr="00CB67DD" w:rsidRDefault="00CB67DD" w:rsidP="00CB67DD">
            <w:pPr>
              <w:keepNext/>
              <w:keepLines/>
              <w:jc w:val="left"/>
              <w:rPr>
                <w:rFonts w:ascii="Arial Narrow" w:hAnsi="Arial Narrow"/>
                <w:szCs w:val="22"/>
              </w:rPr>
            </w:pPr>
            <w:r w:rsidRPr="00CB67DD">
              <w:rPr>
                <w:rFonts w:ascii="Arial Narrow" w:hAnsi="Arial Narrow"/>
                <w:szCs w:val="22"/>
              </w:rPr>
              <w:t>Attic Insulation</w:t>
            </w:r>
          </w:p>
        </w:tc>
        <w:tc>
          <w:tcPr>
            <w:tcW w:w="429" w:type="pct"/>
          </w:tcPr>
          <w:p w14:paraId="193CBC3B" w14:textId="29743719" w:rsidR="00CB67DD" w:rsidRPr="00CB67DD" w:rsidRDefault="00CB67DD" w:rsidP="00CB67D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SQ FT</w:t>
            </w:r>
          </w:p>
        </w:tc>
        <w:tc>
          <w:tcPr>
            <w:tcW w:w="646" w:type="pct"/>
          </w:tcPr>
          <w:p w14:paraId="4A0DF22F" w14:textId="6A727220"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646" w:type="pct"/>
          </w:tcPr>
          <w:p w14:paraId="1410CB3F" w14:textId="439130BB"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583" w:type="pct"/>
          </w:tcPr>
          <w:p w14:paraId="6351DF04" w14:textId="3407607C"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B67DD">
              <w:rPr>
                <w:rFonts w:ascii="Arial Narrow" w:hAnsi="Arial Narrow"/>
                <w:szCs w:val="22"/>
              </w:rPr>
              <w:t>97%</w:t>
            </w:r>
          </w:p>
        </w:tc>
        <w:tc>
          <w:tcPr>
            <w:tcW w:w="1471" w:type="pct"/>
          </w:tcPr>
          <w:p w14:paraId="56E57FF5" w14:textId="0FA265A2" w:rsidR="00CB67DD" w:rsidRPr="00CB67DD" w:rsidRDefault="00CB67DD" w:rsidP="00CB67D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B67DD">
              <w:rPr>
                <w:rFonts w:ascii="Arial Narrow" w:hAnsi="Arial Narrow"/>
                <w:szCs w:val="22"/>
              </w:rPr>
              <w:t>Illinois TRM, v12.0†, Section 5.6.5 and PTD*</w:t>
            </w:r>
          </w:p>
        </w:tc>
      </w:tr>
      <w:tr w:rsidR="00CB67DD" w:rsidRPr="00E66083" w14:paraId="2C0C3D84" w14:textId="77777777" w:rsidTr="00EE3E4C">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25" w:type="pct"/>
          </w:tcPr>
          <w:p w14:paraId="42C428A8" w14:textId="07879AF5" w:rsidR="00CB67DD" w:rsidRPr="00CB67DD" w:rsidRDefault="00CB67DD" w:rsidP="00CB67DD">
            <w:pPr>
              <w:keepNext/>
              <w:keepLines/>
              <w:jc w:val="left"/>
              <w:rPr>
                <w:rFonts w:ascii="Arial Narrow" w:hAnsi="Arial Narrow"/>
                <w:szCs w:val="22"/>
              </w:rPr>
            </w:pPr>
            <w:r w:rsidRPr="00CB67DD">
              <w:rPr>
                <w:rFonts w:ascii="Arial Narrow" w:hAnsi="Arial Narrow"/>
                <w:szCs w:val="22"/>
              </w:rPr>
              <w:t>Basement/Sidewall Insulation</w:t>
            </w:r>
          </w:p>
        </w:tc>
        <w:tc>
          <w:tcPr>
            <w:tcW w:w="429" w:type="pct"/>
          </w:tcPr>
          <w:p w14:paraId="7A588D38" w14:textId="785057AE" w:rsidR="00CB67DD" w:rsidRPr="00CB67DD" w:rsidRDefault="00CB67DD" w:rsidP="00CB67D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Unit</w:t>
            </w:r>
          </w:p>
        </w:tc>
        <w:tc>
          <w:tcPr>
            <w:tcW w:w="646" w:type="pct"/>
          </w:tcPr>
          <w:p w14:paraId="322E9588" w14:textId="3D40B4A2"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646" w:type="pct"/>
          </w:tcPr>
          <w:p w14:paraId="402B435F" w14:textId="765E7F98"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583" w:type="pct"/>
          </w:tcPr>
          <w:p w14:paraId="56C4597E" w14:textId="2251D4C5"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B67DD">
              <w:rPr>
                <w:rFonts w:ascii="Arial Narrow" w:hAnsi="Arial Narrow"/>
                <w:szCs w:val="22"/>
              </w:rPr>
              <w:t>100%</w:t>
            </w:r>
          </w:p>
        </w:tc>
        <w:tc>
          <w:tcPr>
            <w:tcW w:w="1471" w:type="pct"/>
          </w:tcPr>
          <w:p w14:paraId="45AA29A3" w14:textId="1FFF6078" w:rsidR="00CB67DD" w:rsidRPr="00CB67DD" w:rsidRDefault="00CB67DD" w:rsidP="00CB67D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B67DD">
              <w:rPr>
                <w:rFonts w:ascii="Arial Narrow" w:hAnsi="Arial Narrow"/>
                <w:szCs w:val="22"/>
              </w:rPr>
              <w:t>Illinois TRM, v12.0†, Section 5.6.2 and PTD*</w:t>
            </w:r>
          </w:p>
        </w:tc>
      </w:tr>
      <w:tr w:rsidR="00CB67DD" w:rsidRPr="00E66083" w14:paraId="5C0E2E60" w14:textId="77777777" w:rsidTr="00EE3E4C">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25" w:type="pct"/>
          </w:tcPr>
          <w:p w14:paraId="6CA0A89F" w14:textId="47538D03" w:rsidR="00CB67DD" w:rsidRPr="00CB67DD" w:rsidRDefault="00CB67DD" w:rsidP="00CB67DD">
            <w:pPr>
              <w:keepNext/>
              <w:keepLines/>
              <w:jc w:val="left"/>
              <w:rPr>
                <w:rFonts w:ascii="Arial Narrow" w:hAnsi="Arial Narrow"/>
                <w:szCs w:val="22"/>
              </w:rPr>
            </w:pPr>
            <w:r w:rsidRPr="00CB67DD">
              <w:rPr>
                <w:rFonts w:ascii="Arial Narrow" w:hAnsi="Arial Narrow"/>
                <w:szCs w:val="22"/>
              </w:rPr>
              <w:t>Boiler Pipe Insulation</w:t>
            </w:r>
          </w:p>
        </w:tc>
        <w:tc>
          <w:tcPr>
            <w:tcW w:w="429" w:type="pct"/>
          </w:tcPr>
          <w:p w14:paraId="6A71DA63" w14:textId="6B5578E4" w:rsidR="00CB67DD" w:rsidRPr="00CB67DD" w:rsidRDefault="00CB67DD" w:rsidP="00CB67D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LN FT</w:t>
            </w:r>
          </w:p>
        </w:tc>
        <w:tc>
          <w:tcPr>
            <w:tcW w:w="646" w:type="pct"/>
          </w:tcPr>
          <w:p w14:paraId="2CD40745" w14:textId="490BA3A3"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646" w:type="pct"/>
          </w:tcPr>
          <w:p w14:paraId="5D27ACD8" w14:textId="5E9171C4"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583" w:type="pct"/>
          </w:tcPr>
          <w:p w14:paraId="561EBEF2" w14:textId="0CC645F8"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B67DD">
              <w:rPr>
                <w:rFonts w:ascii="Arial Narrow" w:hAnsi="Arial Narrow"/>
                <w:szCs w:val="22"/>
              </w:rPr>
              <w:t>318%</w:t>
            </w:r>
          </w:p>
        </w:tc>
        <w:tc>
          <w:tcPr>
            <w:tcW w:w="1471" w:type="pct"/>
          </w:tcPr>
          <w:p w14:paraId="74903A01" w14:textId="36C92D9A" w:rsidR="00CB67DD" w:rsidRPr="00CB67DD" w:rsidRDefault="00CB67DD" w:rsidP="00CB67D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B67DD">
              <w:rPr>
                <w:rFonts w:ascii="Arial Narrow" w:hAnsi="Arial Narrow"/>
                <w:szCs w:val="22"/>
              </w:rPr>
              <w:t>Illinois</w:t>
            </w:r>
            <w:r>
              <w:rPr>
                <w:rFonts w:ascii="Arial Narrow" w:hAnsi="Arial Narrow"/>
                <w:szCs w:val="22"/>
              </w:rPr>
              <w:t xml:space="preserve"> </w:t>
            </w:r>
            <w:r w:rsidRPr="00CB67DD">
              <w:rPr>
                <w:rFonts w:ascii="Arial Narrow" w:hAnsi="Arial Narrow"/>
                <w:szCs w:val="22"/>
              </w:rPr>
              <w:t>TRM, v12.0†, Section 5.3.2 and PTD*</w:t>
            </w:r>
          </w:p>
        </w:tc>
      </w:tr>
      <w:tr w:rsidR="00CB67DD" w:rsidRPr="00E66083" w14:paraId="66D352C8" w14:textId="77777777" w:rsidTr="00EE3E4C">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25" w:type="pct"/>
          </w:tcPr>
          <w:p w14:paraId="2715F603" w14:textId="4A26409F" w:rsidR="00CB67DD" w:rsidRPr="00CB67DD" w:rsidRDefault="00CB67DD" w:rsidP="00CB67DD">
            <w:pPr>
              <w:keepNext/>
              <w:keepLines/>
              <w:jc w:val="left"/>
              <w:rPr>
                <w:rFonts w:ascii="Arial Narrow" w:hAnsi="Arial Narrow"/>
                <w:szCs w:val="22"/>
              </w:rPr>
            </w:pPr>
            <w:r w:rsidRPr="00CB67DD">
              <w:rPr>
                <w:rFonts w:ascii="Arial Narrow" w:hAnsi="Arial Narrow"/>
                <w:szCs w:val="22"/>
              </w:rPr>
              <w:t>Boiler Reset Controls</w:t>
            </w:r>
          </w:p>
        </w:tc>
        <w:tc>
          <w:tcPr>
            <w:tcW w:w="429" w:type="pct"/>
          </w:tcPr>
          <w:p w14:paraId="108BA277" w14:textId="3889E19D" w:rsidR="00CB67DD" w:rsidRPr="00CB67DD" w:rsidRDefault="00CB67DD" w:rsidP="00CB67D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Unit</w:t>
            </w:r>
          </w:p>
        </w:tc>
        <w:tc>
          <w:tcPr>
            <w:tcW w:w="646" w:type="pct"/>
          </w:tcPr>
          <w:p w14:paraId="57E46CBF" w14:textId="1CA11350"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646" w:type="pct"/>
          </w:tcPr>
          <w:p w14:paraId="712CBA18" w14:textId="6A6E9E48"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583" w:type="pct"/>
          </w:tcPr>
          <w:p w14:paraId="5BEC1B56" w14:textId="30BB0F2B"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B67DD">
              <w:rPr>
                <w:rFonts w:ascii="Arial Narrow" w:hAnsi="Arial Narrow"/>
                <w:szCs w:val="22"/>
              </w:rPr>
              <w:t>100%</w:t>
            </w:r>
          </w:p>
        </w:tc>
        <w:tc>
          <w:tcPr>
            <w:tcW w:w="1471" w:type="pct"/>
          </w:tcPr>
          <w:p w14:paraId="0BE18C62" w14:textId="72239043" w:rsidR="00CB67DD" w:rsidRPr="00CB67DD" w:rsidRDefault="00CB67DD" w:rsidP="00CB67D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B67DD">
              <w:rPr>
                <w:rFonts w:ascii="Arial Narrow" w:hAnsi="Arial Narrow"/>
                <w:szCs w:val="22"/>
              </w:rPr>
              <w:t>Illinois TRM, v12.0†, Section 4.4.4 and PTD*</w:t>
            </w:r>
          </w:p>
        </w:tc>
      </w:tr>
      <w:tr w:rsidR="00CB67DD" w:rsidRPr="00E66083" w14:paraId="54D62CD2" w14:textId="77777777" w:rsidTr="00EE3E4C">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25" w:type="pct"/>
          </w:tcPr>
          <w:p w14:paraId="541BB1ED" w14:textId="584C338B" w:rsidR="00CB67DD" w:rsidRPr="00CB67DD" w:rsidRDefault="00CB67DD" w:rsidP="00CB67DD">
            <w:pPr>
              <w:keepNext/>
              <w:keepLines/>
              <w:jc w:val="left"/>
              <w:rPr>
                <w:rFonts w:ascii="Arial Narrow" w:hAnsi="Arial Narrow"/>
                <w:szCs w:val="22"/>
              </w:rPr>
            </w:pPr>
            <w:r w:rsidRPr="00CB67DD">
              <w:rPr>
                <w:rFonts w:ascii="Arial Narrow" w:hAnsi="Arial Narrow"/>
                <w:szCs w:val="22"/>
              </w:rPr>
              <w:t>Boiler Tune Up</w:t>
            </w:r>
          </w:p>
        </w:tc>
        <w:tc>
          <w:tcPr>
            <w:tcW w:w="429" w:type="pct"/>
          </w:tcPr>
          <w:p w14:paraId="4585A0D2" w14:textId="7E624391" w:rsidR="00CB67DD" w:rsidRPr="00CB67DD" w:rsidRDefault="00CB67DD" w:rsidP="00CB67D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Unit</w:t>
            </w:r>
          </w:p>
        </w:tc>
        <w:tc>
          <w:tcPr>
            <w:tcW w:w="646" w:type="pct"/>
          </w:tcPr>
          <w:p w14:paraId="32777C52" w14:textId="1AC71D58"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646" w:type="pct"/>
          </w:tcPr>
          <w:p w14:paraId="2CE91C13" w14:textId="63BD829F"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583" w:type="pct"/>
          </w:tcPr>
          <w:p w14:paraId="05E6C6EB" w14:textId="7848FCCD"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B67DD">
              <w:rPr>
                <w:rFonts w:ascii="Arial Narrow" w:hAnsi="Arial Narrow"/>
                <w:szCs w:val="22"/>
              </w:rPr>
              <w:t>100%</w:t>
            </w:r>
          </w:p>
        </w:tc>
        <w:tc>
          <w:tcPr>
            <w:tcW w:w="1471" w:type="pct"/>
          </w:tcPr>
          <w:p w14:paraId="0169D9D3" w14:textId="7A08C165" w:rsidR="00CB67DD" w:rsidRPr="00CB67DD" w:rsidRDefault="00CB67DD" w:rsidP="00CB67D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B67DD">
              <w:rPr>
                <w:rFonts w:ascii="Arial Narrow" w:hAnsi="Arial Narrow"/>
                <w:szCs w:val="22"/>
              </w:rPr>
              <w:t>Illinois TRM, v12.0†, Section 4.4.2 and PTD*</w:t>
            </w:r>
          </w:p>
        </w:tc>
      </w:tr>
      <w:tr w:rsidR="00CB67DD" w:rsidRPr="00E66083" w14:paraId="4CDCC4D3" w14:textId="77777777" w:rsidTr="00EE3E4C">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25" w:type="pct"/>
          </w:tcPr>
          <w:p w14:paraId="378264D5" w14:textId="4FCC25EB" w:rsidR="00CB67DD" w:rsidRPr="00CB67DD" w:rsidRDefault="00CB67DD" w:rsidP="00CB67DD">
            <w:pPr>
              <w:keepNext/>
              <w:keepLines/>
              <w:jc w:val="left"/>
              <w:rPr>
                <w:rFonts w:ascii="Arial Narrow" w:hAnsi="Arial Narrow"/>
                <w:szCs w:val="22"/>
              </w:rPr>
            </w:pPr>
            <w:r w:rsidRPr="00CB67DD">
              <w:rPr>
                <w:rFonts w:ascii="Arial Narrow" w:hAnsi="Arial Narrow"/>
                <w:szCs w:val="22"/>
              </w:rPr>
              <w:t>Controls for Domestic Hot Water</w:t>
            </w:r>
          </w:p>
        </w:tc>
        <w:tc>
          <w:tcPr>
            <w:tcW w:w="429" w:type="pct"/>
          </w:tcPr>
          <w:p w14:paraId="20631DF1" w14:textId="65D79ADC" w:rsidR="00CB67DD" w:rsidRPr="00CB67DD" w:rsidRDefault="00CB67DD" w:rsidP="00CB67D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Unit</w:t>
            </w:r>
          </w:p>
        </w:tc>
        <w:tc>
          <w:tcPr>
            <w:tcW w:w="646" w:type="pct"/>
          </w:tcPr>
          <w:p w14:paraId="158062DF" w14:textId="1B5CD8BE"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646" w:type="pct"/>
          </w:tcPr>
          <w:p w14:paraId="795DC0F4" w14:textId="53F3BD4D"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583" w:type="pct"/>
          </w:tcPr>
          <w:p w14:paraId="1CC03678" w14:textId="48B2095D"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B67DD">
              <w:rPr>
                <w:rFonts w:ascii="Arial Narrow" w:hAnsi="Arial Narrow"/>
                <w:szCs w:val="22"/>
              </w:rPr>
              <w:t>100%</w:t>
            </w:r>
          </w:p>
        </w:tc>
        <w:tc>
          <w:tcPr>
            <w:tcW w:w="1471" w:type="pct"/>
          </w:tcPr>
          <w:p w14:paraId="14F66DBE" w14:textId="11831131" w:rsidR="00CB67DD" w:rsidRPr="00CB67DD" w:rsidRDefault="00CB67DD" w:rsidP="00CB67D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B67DD">
              <w:rPr>
                <w:rFonts w:ascii="Arial Narrow" w:hAnsi="Arial Narrow"/>
                <w:szCs w:val="22"/>
              </w:rPr>
              <w:t>Illinois TRM, v12.0†, Section 4.3.8 and PTD*</w:t>
            </w:r>
          </w:p>
        </w:tc>
      </w:tr>
      <w:tr w:rsidR="00CB67DD" w:rsidRPr="00E66083" w14:paraId="41FEA061" w14:textId="77777777" w:rsidTr="00EE3E4C">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25" w:type="pct"/>
          </w:tcPr>
          <w:p w14:paraId="4C77B256" w14:textId="2B9F2538" w:rsidR="00CB67DD" w:rsidRPr="00CB67DD" w:rsidRDefault="00CB67DD" w:rsidP="00CB67DD">
            <w:pPr>
              <w:keepNext/>
              <w:keepLines/>
              <w:jc w:val="left"/>
              <w:rPr>
                <w:rFonts w:ascii="Arial Narrow" w:hAnsi="Arial Narrow"/>
                <w:szCs w:val="22"/>
              </w:rPr>
            </w:pPr>
            <w:r w:rsidRPr="00CB67DD">
              <w:rPr>
                <w:rFonts w:ascii="Arial Narrow" w:hAnsi="Arial Narrow"/>
                <w:szCs w:val="22"/>
              </w:rPr>
              <w:t>Cover and Gap Sealers for AC</w:t>
            </w:r>
          </w:p>
        </w:tc>
        <w:tc>
          <w:tcPr>
            <w:tcW w:w="429" w:type="pct"/>
          </w:tcPr>
          <w:p w14:paraId="2701655C" w14:textId="1363926A" w:rsidR="00CB67DD" w:rsidRPr="00CB67DD" w:rsidRDefault="00CB67DD" w:rsidP="00CB67D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Unit</w:t>
            </w:r>
          </w:p>
        </w:tc>
        <w:tc>
          <w:tcPr>
            <w:tcW w:w="646" w:type="pct"/>
          </w:tcPr>
          <w:p w14:paraId="7B9A4546" w14:textId="6DF4A168"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646" w:type="pct"/>
          </w:tcPr>
          <w:p w14:paraId="686079E0" w14:textId="5CE0F5C3"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583" w:type="pct"/>
          </w:tcPr>
          <w:p w14:paraId="5830727F" w14:textId="3D4111BB"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B67DD">
              <w:rPr>
                <w:rFonts w:ascii="Arial Narrow" w:hAnsi="Arial Narrow"/>
                <w:szCs w:val="22"/>
              </w:rPr>
              <w:t>100%</w:t>
            </w:r>
          </w:p>
        </w:tc>
        <w:tc>
          <w:tcPr>
            <w:tcW w:w="1471" w:type="pct"/>
          </w:tcPr>
          <w:p w14:paraId="55A55019" w14:textId="42E6F120" w:rsidR="00CB67DD" w:rsidRPr="00CB67DD" w:rsidRDefault="00CB67DD" w:rsidP="00CB67D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B67DD">
              <w:rPr>
                <w:rFonts w:ascii="Arial Narrow" w:hAnsi="Arial Narrow"/>
                <w:szCs w:val="22"/>
              </w:rPr>
              <w:t>Illinois TRM, v12.0†, Section 4.4.38 and PTD*</w:t>
            </w:r>
          </w:p>
        </w:tc>
      </w:tr>
      <w:tr w:rsidR="00CB67DD" w:rsidRPr="00E66083" w14:paraId="2EF9DB9C" w14:textId="77777777" w:rsidTr="00EE3E4C">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25" w:type="pct"/>
          </w:tcPr>
          <w:p w14:paraId="605B8626" w14:textId="5B1FB555" w:rsidR="00CB67DD" w:rsidRPr="00CB67DD" w:rsidRDefault="00CB67DD" w:rsidP="00CB67DD">
            <w:pPr>
              <w:keepNext/>
              <w:keepLines/>
              <w:jc w:val="left"/>
              <w:rPr>
                <w:rFonts w:ascii="Arial Narrow" w:hAnsi="Arial Narrow"/>
                <w:szCs w:val="22"/>
              </w:rPr>
            </w:pPr>
            <w:r w:rsidRPr="00CB67DD">
              <w:rPr>
                <w:rFonts w:ascii="Arial Narrow" w:hAnsi="Arial Narrow"/>
                <w:szCs w:val="22"/>
              </w:rPr>
              <w:t>DHW Boiler Tune Up</w:t>
            </w:r>
          </w:p>
        </w:tc>
        <w:tc>
          <w:tcPr>
            <w:tcW w:w="429" w:type="pct"/>
          </w:tcPr>
          <w:p w14:paraId="323642A3" w14:textId="6A7C68B9" w:rsidR="00CB67DD" w:rsidRPr="00CB67DD" w:rsidRDefault="00CB67DD" w:rsidP="00CB67D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Unit</w:t>
            </w:r>
          </w:p>
        </w:tc>
        <w:tc>
          <w:tcPr>
            <w:tcW w:w="646" w:type="pct"/>
          </w:tcPr>
          <w:p w14:paraId="66A73118" w14:textId="41CA8229"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646" w:type="pct"/>
          </w:tcPr>
          <w:p w14:paraId="3713434E" w14:textId="10F02987"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583" w:type="pct"/>
          </w:tcPr>
          <w:p w14:paraId="7909DC27" w14:textId="6875D038"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B67DD">
              <w:rPr>
                <w:rFonts w:ascii="Arial Narrow" w:hAnsi="Arial Narrow"/>
                <w:szCs w:val="22"/>
              </w:rPr>
              <w:t>202%</w:t>
            </w:r>
          </w:p>
        </w:tc>
        <w:tc>
          <w:tcPr>
            <w:tcW w:w="1471" w:type="pct"/>
          </w:tcPr>
          <w:p w14:paraId="0A4FB5B0" w14:textId="1061493F" w:rsidR="00CB67DD" w:rsidRPr="00CB67DD" w:rsidRDefault="00CB67DD" w:rsidP="00CB67D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B67DD">
              <w:rPr>
                <w:rFonts w:ascii="Arial Narrow" w:hAnsi="Arial Narrow"/>
                <w:szCs w:val="22"/>
              </w:rPr>
              <w:t>Illinois TRM, v12.0†, Section 4.3.10 and PTD*</w:t>
            </w:r>
          </w:p>
        </w:tc>
      </w:tr>
      <w:tr w:rsidR="00CB67DD" w:rsidRPr="00E66083" w14:paraId="21DC28B9" w14:textId="77777777" w:rsidTr="00EE3E4C">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25" w:type="pct"/>
          </w:tcPr>
          <w:p w14:paraId="426AABC4" w14:textId="4CA19E1C" w:rsidR="00CB67DD" w:rsidRPr="00CB67DD" w:rsidRDefault="00CB67DD" w:rsidP="00CB67DD">
            <w:pPr>
              <w:keepNext/>
              <w:keepLines/>
              <w:jc w:val="left"/>
              <w:rPr>
                <w:rFonts w:ascii="Arial Narrow" w:hAnsi="Arial Narrow"/>
                <w:szCs w:val="22"/>
              </w:rPr>
            </w:pPr>
            <w:r w:rsidRPr="00CB67DD">
              <w:rPr>
                <w:rFonts w:ascii="Arial Narrow" w:hAnsi="Arial Narrow"/>
                <w:szCs w:val="22"/>
              </w:rPr>
              <w:t>DHW Pipe Insulation</w:t>
            </w:r>
          </w:p>
        </w:tc>
        <w:tc>
          <w:tcPr>
            <w:tcW w:w="429" w:type="pct"/>
          </w:tcPr>
          <w:p w14:paraId="114C4B9B" w14:textId="6F3B7C46" w:rsidR="00CB67DD" w:rsidRPr="00CB67DD" w:rsidRDefault="00CB67DD" w:rsidP="00CB67D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LN FT</w:t>
            </w:r>
          </w:p>
        </w:tc>
        <w:tc>
          <w:tcPr>
            <w:tcW w:w="646" w:type="pct"/>
          </w:tcPr>
          <w:p w14:paraId="36FD4523" w14:textId="581B7D0B"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646" w:type="pct"/>
          </w:tcPr>
          <w:p w14:paraId="2D5222A9" w14:textId="3198F354"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583" w:type="pct"/>
          </w:tcPr>
          <w:p w14:paraId="43088A28" w14:textId="53BB994F"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B67DD">
              <w:rPr>
                <w:rFonts w:ascii="Arial Narrow" w:hAnsi="Arial Narrow"/>
                <w:szCs w:val="22"/>
              </w:rPr>
              <w:t>100%</w:t>
            </w:r>
          </w:p>
        </w:tc>
        <w:tc>
          <w:tcPr>
            <w:tcW w:w="1471" w:type="pct"/>
          </w:tcPr>
          <w:p w14:paraId="39A8F56D" w14:textId="584DF081" w:rsidR="00CB67DD" w:rsidRPr="00CB67DD" w:rsidRDefault="00CB67DD" w:rsidP="00CB67D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B67DD">
              <w:rPr>
                <w:rFonts w:ascii="Arial Narrow" w:hAnsi="Arial Narrow"/>
                <w:szCs w:val="22"/>
              </w:rPr>
              <w:t>Illinois TRM, v12.0†, Section 5.4.1 and PTD*</w:t>
            </w:r>
          </w:p>
        </w:tc>
      </w:tr>
      <w:tr w:rsidR="00CB67DD" w:rsidRPr="00E66083" w14:paraId="0BF073B8" w14:textId="77777777" w:rsidTr="00EE3E4C">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25" w:type="pct"/>
          </w:tcPr>
          <w:p w14:paraId="1612F7AF" w14:textId="022ED42C" w:rsidR="00CB67DD" w:rsidRPr="00CB67DD" w:rsidRDefault="00CB67DD" w:rsidP="00CB67DD">
            <w:pPr>
              <w:keepNext/>
              <w:keepLines/>
              <w:jc w:val="left"/>
              <w:rPr>
                <w:rFonts w:ascii="Arial Narrow" w:hAnsi="Arial Narrow"/>
                <w:szCs w:val="22"/>
              </w:rPr>
            </w:pPr>
            <w:r w:rsidRPr="00CB67DD">
              <w:rPr>
                <w:rFonts w:ascii="Arial Narrow" w:hAnsi="Arial Narrow"/>
                <w:szCs w:val="22"/>
              </w:rPr>
              <w:lastRenderedPageBreak/>
              <w:t>Duct Sealing</w:t>
            </w:r>
          </w:p>
        </w:tc>
        <w:tc>
          <w:tcPr>
            <w:tcW w:w="429" w:type="pct"/>
          </w:tcPr>
          <w:p w14:paraId="70B4AA12" w14:textId="598E4711" w:rsidR="00CB67DD" w:rsidRPr="00CB67DD" w:rsidRDefault="00CB67DD" w:rsidP="00CB67D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Unit</w:t>
            </w:r>
          </w:p>
        </w:tc>
        <w:tc>
          <w:tcPr>
            <w:tcW w:w="646" w:type="pct"/>
          </w:tcPr>
          <w:p w14:paraId="5DED68E7" w14:textId="42494207"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646" w:type="pct"/>
          </w:tcPr>
          <w:p w14:paraId="77DE4333" w14:textId="0F76D1C6"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583" w:type="pct"/>
          </w:tcPr>
          <w:p w14:paraId="24C50134" w14:textId="5C5A5A7E"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B67DD">
              <w:rPr>
                <w:rFonts w:ascii="Arial Narrow" w:hAnsi="Arial Narrow"/>
                <w:szCs w:val="22"/>
              </w:rPr>
              <w:t>96%</w:t>
            </w:r>
          </w:p>
        </w:tc>
        <w:tc>
          <w:tcPr>
            <w:tcW w:w="1471" w:type="pct"/>
          </w:tcPr>
          <w:p w14:paraId="34CBDD2A" w14:textId="3112B88D" w:rsidR="00CB67DD" w:rsidRPr="00CB67DD" w:rsidRDefault="00CB67DD" w:rsidP="00CB67D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B67DD">
              <w:rPr>
                <w:rFonts w:ascii="Arial Narrow" w:hAnsi="Arial Narrow"/>
                <w:szCs w:val="22"/>
              </w:rPr>
              <w:t>Illinois TRM, v12.0†, Section 5.3.4 and PTD*</w:t>
            </w:r>
          </w:p>
        </w:tc>
      </w:tr>
      <w:tr w:rsidR="00CB67DD" w:rsidRPr="00E66083" w14:paraId="11BA95B1" w14:textId="77777777" w:rsidTr="00EE3E4C">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25" w:type="pct"/>
          </w:tcPr>
          <w:p w14:paraId="22941D0E" w14:textId="087115FA" w:rsidR="00CB67DD" w:rsidRPr="00CB67DD" w:rsidRDefault="00CB67DD" w:rsidP="00CB67DD">
            <w:pPr>
              <w:keepNext/>
              <w:keepLines/>
              <w:jc w:val="left"/>
              <w:rPr>
                <w:rFonts w:ascii="Arial Narrow" w:hAnsi="Arial Narrow"/>
                <w:szCs w:val="22"/>
              </w:rPr>
            </w:pPr>
            <w:r w:rsidRPr="00CB67DD">
              <w:rPr>
                <w:rFonts w:ascii="Arial Narrow" w:hAnsi="Arial Narrow"/>
                <w:szCs w:val="22"/>
              </w:rPr>
              <w:t>Floor Insulation Above Crawlspace</w:t>
            </w:r>
          </w:p>
        </w:tc>
        <w:tc>
          <w:tcPr>
            <w:tcW w:w="429" w:type="pct"/>
          </w:tcPr>
          <w:p w14:paraId="272B794E" w14:textId="7564DFC0" w:rsidR="00CB67DD" w:rsidRPr="00CB67DD" w:rsidRDefault="00CB67DD" w:rsidP="00CB67D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Unit</w:t>
            </w:r>
          </w:p>
        </w:tc>
        <w:tc>
          <w:tcPr>
            <w:tcW w:w="646" w:type="pct"/>
          </w:tcPr>
          <w:p w14:paraId="49D9694C" w14:textId="39E8B0FA"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646" w:type="pct"/>
          </w:tcPr>
          <w:p w14:paraId="34A958C9" w14:textId="2EDA33C6"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583" w:type="pct"/>
          </w:tcPr>
          <w:p w14:paraId="5FBFD821" w14:textId="0400FB50"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B67DD">
              <w:rPr>
                <w:rFonts w:ascii="Arial Narrow" w:hAnsi="Arial Narrow"/>
                <w:szCs w:val="22"/>
              </w:rPr>
              <w:t>100%</w:t>
            </w:r>
          </w:p>
        </w:tc>
        <w:tc>
          <w:tcPr>
            <w:tcW w:w="1471" w:type="pct"/>
          </w:tcPr>
          <w:p w14:paraId="5DD36445" w14:textId="7495FA86" w:rsidR="00CB67DD" w:rsidRPr="00CB67DD" w:rsidRDefault="00CB67DD" w:rsidP="00CB67D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B67DD">
              <w:rPr>
                <w:rFonts w:ascii="Arial Narrow" w:hAnsi="Arial Narrow"/>
                <w:szCs w:val="22"/>
              </w:rPr>
              <w:t>Illinois TRM, v12.0†, Section 5.6.3 and PTD*</w:t>
            </w:r>
          </w:p>
        </w:tc>
      </w:tr>
      <w:tr w:rsidR="00CB67DD" w:rsidRPr="00E66083" w14:paraId="26F7FB37" w14:textId="77777777" w:rsidTr="00EE3E4C">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25" w:type="pct"/>
          </w:tcPr>
          <w:p w14:paraId="3E0D6CFC" w14:textId="42F9A406" w:rsidR="00CB67DD" w:rsidRPr="00CB67DD" w:rsidRDefault="00CB67DD" w:rsidP="00CB67DD">
            <w:pPr>
              <w:keepNext/>
              <w:keepLines/>
              <w:jc w:val="left"/>
              <w:rPr>
                <w:rFonts w:ascii="Arial Narrow" w:hAnsi="Arial Narrow"/>
                <w:szCs w:val="22"/>
              </w:rPr>
            </w:pPr>
            <w:r w:rsidRPr="00CB67DD">
              <w:rPr>
                <w:rFonts w:ascii="Arial Narrow" w:hAnsi="Arial Narrow"/>
                <w:szCs w:val="22"/>
              </w:rPr>
              <w:t>Furnace Tune Up</w:t>
            </w:r>
          </w:p>
        </w:tc>
        <w:tc>
          <w:tcPr>
            <w:tcW w:w="429" w:type="pct"/>
          </w:tcPr>
          <w:p w14:paraId="241AD68A" w14:textId="7E166433" w:rsidR="00CB67DD" w:rsidRPr="00CB67DD" w:rsidRDefault="00CB67DD" w:rsidP="00CB67D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Unit</w:t>
            </w:r>
          </w:p>
        </w:tc>
        <w:tc>
          <w:tcPr>
            <w:tcW w:w="646" w:type="pct"/>
          </w:tcPr>
          <w:p w14:paraId="34A5418D" w14:textId="3C0EF98E"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646" w:type="pct"/>
          </w:tcPr>
          <w:p w14:paraId="42D09AC2" w14:textId="25888E56"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583" w:type="pct"/>
          </w:tcPr>
          <w:p w14:paraId="57CDEAD4" w14:textId="02C9333E"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B67DD">
              <w:rPr>
                <w:rFonts w:ascii="Arial Narrow" w:hAnsi="Arial Narrow"/>
                <w:szCs w:val="22"/>
              </w:rPr>
              <w:t>83%</w:t>
            </w:r>
          </w:p>
        </w:tc>
        <w:tc>
          <w:tcPr>
            <w:tcW w:w="1471" w:type="pct"/>
          </w:tcPr>
          <w:p w14:paraId="11B6A581" w14:textId="700BDC76" w:rsidR="00CB67DD" w:rsidRPr="00CB67DD" w:rsidRDefault="00CB67DD" w:rsidP="00CB67D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B67DD">
              <w:rPr>
                <w:rFonts w:ascii="Arial Narrow" w:hAnsi="Arial Narrow"/>
                <w:szCs w:val="22"/>
              </w:rPr>
              <w:t>Illinois TRM, v12.0†, Section 5.3.13 and PTD*</w:t>
            </w:r>
          </w:p>
        </w:tc>
      </w:tr>
      <w:tr w:rsidR="00CB67DD" w:rsidRPr="00E66083" w14:paraId="6E035F5F" w14:textId="77777777" w:rsidTr="00EE3E4C">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25" w:type="pct"/>
          </w:tcPr>
          <w:p w14:paraId="13510D92" w14:textId="7B027DD4" w:rsidR="00CB67DD" w:rsidRPr="00CB67DD" w:rsidRDefault="00CB67DD" w:rsidP="00CB67DD">
            <w:pPr>
              <w:keepNext/>
              <w:keepLines/>
              <w:jc w:val="left"/>
              <w:rPr>
                <w:rFonts w:ascii="Arial Narrow" w:hAnsi="Arial Narrow"/>
                <w:szCs w:val="22"/>
              </w:rPr>
            </w:pPr>
            <w:r w:rsidRPr="00CB67DD">
              <w:rPr>
                <w:rFonts w:ascii="Arial Narrow" w:hAnsi="Arial Narrow"/>
                <w:szCs w:val="22"/>
              </w:rPr>
              <w:t>High Efficiency Boiler</w:t>
            </w:r>
          </w:p>
        </w:tc>
        <w:tc>
          <w:tcPr>
            <w:tcW w:w="429" w:type="pct"/>
          </w:tcPr>
          <w:p w14:paraId="27825097" w14:textId="29A233EA" w:rsidR="00CB67DD" w:rsidRPr="00CB67DD" w:rsidRDefault="00CB67DD" w:rsidP="00CB67D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Unit</w:t>
            </w:r>
          </w:p>
        </w:tc>
        <w:tc>
          <w:tcPr>
            <w:tcW w:w="646" w:type="pct"/>
          </w:tcPr>
          <w:p w14:paraId="4D5A6D52" w14:textId="37FE1FF6"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 xml:space="preserve"> 2,133 </w:t>
            </w:r>
          </w:p>
        </w:tc>
        <w:tc>
          <w:tcPr>
            <w:tcW w:w="646" w:type="pct"/>
          </w:tcPr>
          <w:p w14:paraId="2120D309" w14:textId="486E47C6"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 xml:space="preserve"> 1,015 </w:t>
            </w:r>
          </w:p>
        </w:tc>
        <w:tc>
          <w:tcPr>
            <w:tcW w:w="583" w:type="pct"/>
          </w:tcPr>
          <w:p w14:paraId="034CB77F" w14:textId="7B8A1BFE"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B67DD">
              <w:rPr>
                <w:rFonts w:ascii="Arial Narrow" w:hAnsi="Arial Narrow"/>
                <w:szCs w:val="22"/>
              </w:rPr>
              <w:t>48%</w:t>
            </w:r>
          </w:p>
        </w:tc>
        <w:tc>
          <w:tcPr>
            <w:tcW w:w="1471" w:type="pct"/>
          </w:tcPr>
          <w:p w14:paraId="31283198" w14:textId="210C4C88" w:rsidR="00CB67DD" w:rsidRPr="00CB67DD" w:rsidRDefault="00CB67DD" w:rsidP="00CB67D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B67DD">
              <w:rPr>
                <w:rFonts w:ascii="Arial Narrow" w:hAnsi="Arial Narrow"/>
                <w:szCs w:val="22"/>
              </w:rPr>
              <w:t>Illinois TRM, v12.0†, Section 4.4.10 and PTD*</w:t>
            </w:r>
          </w:p>
        </w:tc>
      </w:tr>
      <w:tr w:rsidR="00CB67DD" w:rsidRPr="00E66083" w14:paraId="5AA90404" w14:textId="77777777" w:rsidTr="00EE3E4C">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25" w:type="pct"/>
          </w:tcPr>
          <w:p w14:paraId="6F07D307" w14:textId="058F4BE7" w:rsidR="00CB67DD" w:rsidRPr="00CB67DD" w:rsidRDefault="00CB67DD" w:rsidP="00CB67DD">
            <w:pPr>
              <w:keepNext/>
              <w:keepLines/>
              <w:jc w:val="left"/>
              <w:rPr>
                <w:rFonts w:ascii="Arial Narrow" w:hAnsi="Arial Narrow"/>
                <w:szCs w:val="22"/>
              </w:rPr>
            </w:pPr>
            <w:proofErr w:type="spellStart"/>
            <w:r w:rsidRPr="00CB67DD">
              <w:rPr>
                <w:rFonts w:ascii="Arial Narrow" w:hAnsi="Arial Narrow"/>
                <w:szCs w:val="22"/>
              </w:rPr>
              <w:t>Linkageless</w:t>
            </w:r>
            <w:proofErr w:type="spellEnd"/>
            <w:r w:rsidRPr="00CB67DD">
              <w:rPr>
                <w:rFonts w:ascii="Arial Narrow" w:hAnsi="Arial Narrow"/>
                <w:szCs w:val="22"/>
              </w:rPr>
              <w:t xml:space="preserve"> Boiler Controls for Space Heating</w:t>
            </w:r>
          </w:p>
        </w:tc>
        <w:tc>
          <w:tcPr>
            <w:tcW w:w="429" w:type="pct"/>
          </w:tcPr>
          <w:p w14:paraId="1A37ADAE" w14:textId="655F89DF" w:rsidR="00CB67DD" w:rsidRPr="00CB67DD" w:rsidRDefault="00CB67DD" w:rsidP="00CB67D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Unit</w:t>
            </w:r>
          </w:p>
        </w:tc>
        <w:tc>
          <w:tcPr>
            <w:tcW w:w="646" w:type="pct"/>
          </w:tcPr>
          <w:p w14:paraId="650EA2AF" w14:textId="1D392F9E"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 xml:space="preserve"> 0.68 </w:t>
            </w:r>
          </w:p>
        </w:tc>
        <w:tc>
          <w:tcPr>
            <w:tcW w:w="646" w:type="pct"/>
          </w:tcPr>
          <w:p w14:paraId="7D83EF6F" w14:textId="35E480B0"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 xml:space="preserve"> 0.68 </w:t>
            </w:r>
          </w:p>
        </w:tc>
        <w:tc>
          <w:tcPr>
            <w:tcW w:w="583" w:type="pct"/>
          </w:tcPr>
          <w:p w14:paraId="498569B0" w14:textId="1A29B3EF"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B67DD">
              <w:rPr>
                <w:rFonts w:ascii="Arial Narrow" w:hAnsi="Arial Narrow"/>
                <w:szCs w:val="22"/>
              </w:rPr>
              <w:t>100%</w:t>
            </w:r>
          </w:p>
        </w:tc>
        <w:tc>
          <w:tcPr>
            <w:tcW w:w="1471" w:type="pct"/>
          </w:tcPr>
          <w:p w14:paraId="1E34623A" w14:textId="298A69C2" w:rsidR="00CB67DD" w:rsidRPr="00CB67DD" w:rsidRDefault="00CB67DD" w:rsidP="00CB67D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B67DD">
              <w:rPr>
                <w:rFonts w:ascii="Arial Narrow" w:hAnsi="Arial Narrow"/>
                <w:szCs w:val="22"/>
              </w:rPr>
              <w:t>Illinois TRM, v12.0†, Section 4.4.21 and PTD*</w:t>
            </w:r>
          </w:p>
        </w:tc>
      </w:tr>
      <w:tr w:rsidR="00CB67DD" w:rsidRPr="00E66083" w14:paraId="09D29248" w14:textId="77777777" w:rsidTr="00EE3E4C">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25" w:type="pct"/>
          </w:tcPr>
          <w:p w14:paraId="210BE918" w14:textId="13C411A7" w:rsidR="00CB67DD" w:rsidRPr="00CB67DD" w:rsidRDefault="00CB67DD" w:rsidP="00CB67DD">
            <w:pPr>
              <w:keepNext/>
              <w:keepLines/>
              <w:jc w:val="left"/>
              <w:rPr>
                <w:rFonts w:ascii="Arial Narrow" w:hAnsi="Arial Narrow"/>
                <w:szCs w:val="22"/>
              </w:rPr>
            </w:pPr>
            <w:r w:rsidRPr="00CB67DD">
              <w:rPr>
                <w:rFonts w:ascii="Arial Narrow" w:hAnsi="Arial Narrow"/>
                <w:szCs w:val="22"/>
              </w:rPr>
              <w:t>Low Flow Aerator - Bathroom (CA)</w:t>
            </w:r>
          </w:p>
        </w:tc>
        <w:tc>
          <w:tcPr>
            <w:tcW w:w="429" w:type="pct"/>
          </w:tcPr>
          <w:p w14:paraId="60F9F6D0" w14:textId="63E5E4AB" w:rsidR="00CB67DD" w:rsidRPr="00CB67DD" w:rsidRDefault="00CB67DD" w:rsidP="00CB67D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Unit</w:t>
            </w:r>
          </w:p>
        </w:tc>
        <w:tc>
          <w:tcPr>
            <w:tcW w:w="646" w:type="pct"/>
          </w:tcPr>
          <w:p w14:paraId="707E7322" w14:textId="05826C63"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 xml:space="preserve"> 6.77 </w:t>
            </w:r>
          </w:p>
        </w:tc>
        <w:tc>
          <w:tcPr>
            <w:tcW w:w="646" w:type="pct"/>
          </w:tcPr>
          <w:p w14:paraId="3E13DCEF" w14:textId="7784B388"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 xml:space="preserve"> 6.77 </w:t>
            </w:r>
          </w:p>
        </w:tc>
        <w:tc>
          <w:tcPr>
            <w:tcW w:w="583" w:type="pct"/>
          </w:tcPr>
          <w:p w14:paraId="1B0F80C9" w14:textId="38E850A2"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B67DD">
              <w:rPr>
                <w:rFonts w:ascii="Arial Narrow" w:hAnsi="Arial Narrow"/>
                <w:szCs w:val="22"/>
              </w:rPr>
              <w:t>100%</w:t>
            </w:r>
          </w:p>
        </w:tc>
        <w:tc>
          <w:tcPr>
            <w:tcW w:w="1471" w:type="pct"/>
          </w:tcPr>
          <w:p w14:paraId="3CCC6F31" w14:textId="1D468CF8" w:rsidR="00CB67DD" w:rsidRPr="00CB67DD" w:rsidRDefault="00CB67DD" w:rsidP="00CB67D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B67DD">
              <w:rPr>
                <w:rFonts w:ascii="Arial Narrow" w:hAnsi="Arial Narrow"/>
                <w:szCs w:val="22"/>
              </w:rPr>
              <w:t>Illinois TRM, v12.0†, Section 4.3.2 and PTD*</w:t>
            </w:r>
          </w:p>
        </w:tc>
      </w:tr>
      <w:tr w:rsidR="00CB67DD" w:rsidRPr="00E66083" w14:paraId="18E9723C" w14:textId="77777777" w:rsidTr="00EE3E4C">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25" w:type="pct"/>
          </w:tcPr>
          <w:p w14:paraId="6E4281B6" w14:textId="59EC5E37" w:rsidR="00CB67DD" w:rsidRPr="00CB67DD" w:rsidRDefault="00CB67DD" w:rsidP="00CB67DD">
            <w:pPr>
              <w:keepNext/>
              <w:keepLines/>
              <w:jc w:val="left"/>
              <w:rPr>
                <w:rFonts w:ascii="Arial Narrow" w:hAnsi="Arial Narrow"/>
                <w:szCs w:val="22"/>
              </w:rPr>
            </w:pPr>
            <w:r w:rsidRPr="00CB67DD">
              <w:rPr>
                <w:rFonts w:ascii="Arial Narrow" w:hAnsi="Arial Narrow"/>
                <w:szCs w:val="22"/>
              </w:rPr>
              <w:t>Low Flow Aerator - Bathroom (IU)</w:t>
            </w:r>
          </w:p>
        </w:tc>
        <w:tc>
          <w:tcPr>
            <w:tcW w:w="429" w:type="pct"/>
          </w:tcPr>
          <w:p w14:paraId="08770DBE" w14:textId="5BE74FA7" w:rsidR="00CB67DD" w:rsidRPr="00CB67DD" w:rsidRDefault="00CB67DD" w:rsidP="00CB67D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Unit</w:t>
            </w:r>
          </w:p>
        </w:tc>
        <w:tc>
          <w:tcPr>
            <w:tcW w:w="646" w:type="pct"/>
          </w:tcPr>
          <w:p w14:paraId="5A56F7C8" w14:textId="53E7942E"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646" w:type="pct"/>
          </w:tcPr>
          <w:p w14:paraId="556C919E" w14:textId="762C92BB"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583" w:type="pct"/>
          </w:tcPr>
          <w:p w14:paraId="411B2BB2" w14:textId="270610F6"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B67DD">
              <w:rPr>
                <w:rFonts w:ascii="Arial Narrow" w:hAnsi="Arial Narrow"/>
                <w:szCs w:val="22"/>
              </w:rPr>
              <w:t>99%</w:t>
            </w:r>
          </w:p>
        </w:tc>
        <w:tc>
          <w:tcPr>
            <w:tcW w:w="1471" w:type="pct"/>
          </w:tcPr>
          <w:p w14:paraId="4A682893" w14:textId="56C19E56" w:rsidR="00CB67DD" w:rsidRPr="00CB67DD" w:rsidRDefault="00CB67DD" w:rsidP="00CB67D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B67DD">
              <w:rPr>
                <w:rFonts w:ascii="Arial Narrow" w:hAnsi="Arial Narrow"/>
                <w:szCs w:val="22"/>
              </w:rPr>
              <w:t>Illinois TRM, v12.0†, Section 5.4.4 and PTD*</w:t>
            </w:r>
          </w:p>
        </w:tc>
      </w:tr>
      <w:tr w:rsidR="00CB67DD" w:rsidRPr="00E66083" w14:paraId="28E90044" w14:textId="77777777" w:rsidTr="00EE3E4C">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25" w:type="pct"/>
          </w:tcPr>
          <w:p w14:paraId="4ED031AD" w14:textId="69AA5BE4" w:rsidR="00CB67DD" w:rsidRPr="00CB67DD" w:rsidRDefault="00CB67DD" w:rsidP="00CB67DD">
            <w:pPr>
              <w:keepNext/>
              <w:keepLines/>
              <w:jc w:val="left"/>
              <w:rPr>
                <w:rFonts w:ascii="Arial Narrow" w:hAnsi="Arial Narrow"/>
                <w:szCs w:val="22"/>
              </w:rPr>
            </w:pPr>
            <w:r w:rsidRPr="00CB67DD">
              <w:rPr>
                <w:rFonts w:ascii="Arial Narrow" w:hAnsi="Arial Narrow"/>
                <w:szCs w:val="22"/>
              </w:rPr>
              <w:t>Low Flow Aerator - Kitchen (IU)</w:t>
            </w:r>
          </w:p>
        </w:tc>
        <w:tc>
          <w:tcPr>
            <w:tcW w:w="429" w:type="pct"/>
          </w:tcPr>
          <w:p w14:paraId="240E976F" w14:textId="47942A4C" w:rsidR="00CB67DD" w:rsidRPr="00CB67DD" w:rsidRDefault="00CB67DD" w:rsidP="00CB67D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Unit</w:t>
            </w:r>
          </w:p>
        </w:tc>
        <w:tc>
          <w:tcPr>
            <w:tcW w:w="646" w:type="pct"/>
          </w:tcPr>
          <w:p w14:paraId="5ED45224" w14:textId="1A2771BD"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646" w:type="pct"/>
          </w:tcPr>
          <w:p w14:paraId="12602099" w14:textId="7643281D"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583" w:type="pct"/>
          </w:tcPr>
          <w:p w14:paraId="0CCF482E" w14:textId="0966D32E"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B67DD">
              <w:rPr>
                <w:rFonts w:ascii="Arial Narrow" w:hAnsi="Arial Narrow"/>
                <w:szCs w:val="22"/>
              </w:rPr>
              <w:t>100%</w:t>
            </w:r>
          </w:p>
        </w:tc>
        <w:tc>
          <w:tcPr>
            <w:tcW w:w="1471" w:type="pct"/>
          </w:tcPr>
          <w:p w14:paraId="0710C1D7" w14:textId="1AA5333E" w:rsidR="00CB67DD" w:rsidRPr="00CB67DD" w:rsidRDefault="00CB67DD" w:rsidP="00CB67D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B67DD">
              <w:rPr>
                <w:rFonts w:ascii="Arial Narrow" w:hAnsi="Arial Narrow"/>
                <w:szCs w:val="22"/>
              </w:rPr>
              <w:t>Illinois TRM, v12.0†, Section 5.4.4 and PTD*</w:t>
            </w:r>
          </w:p>
        </w:tc>
      </w:tr>
      <w:tr w:rsidR="00CB67DD" w:rsidRPr="00E66083" w14:paraId="3DB4325E" w14:textId="77777777" w:rsidTr="00EE3E4C">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25" w:type="pct"/>
          </w:tcPr>
          <w:p w14:paraId="0DBBFC29" w14:textId="11C66BCE" w:rsidR="00CB67DD" w:rsidRPr="00CB67DD" w:rsidRDefault="00CB67DD" w:rsidP="00CB67DD">
            <w:pPr>
              <w:keepNext/>
              <w:keepLines/>
              <w:jc w:val="left"/>
              <w:rPr>
                <w:rFonts w:ascii="Arial Narrow" w:hAnsi="Arial Narrow"/>
                <w:szCs w:val="22"/>
              </w:rPr>
            </w:pPr>
            <w:r w:rsidRPr="00CB67DD">
              <w:rPr>
                <w:rFonts w:ascii="Arial Narrow" w:hAnsi="Arial Narrow"/>
                <w:szCs w:val="22"/>
              </w:rPr>
              <w:t>Low Flow Showerheads (IU)</w:t>
            </w:r>
          </w:p>
        </w:tc>
        <w:tc>
          <w:tcPr>
            <w:tcW w:w="429" w:type="pct"/>
          </w:tcPr>
          <w:p w14:paraId="7FC560FF" w14:textId="04226660" w:rsidR="00CB67DD" w:rsidRPr="00CB67DD" w:rsidRDefault="00CB67DD" w:rsidP="00CB67D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Unit</w:t>
            </w:r>
          </w:p>
        </w:tc>
        <w:tc>
          <w:tcPr>
            <w:tcW w:w="646" w:type="pct"/>
          </w:tcPr>
          <w:p w14:paraId="52270801" w14:textId="36BE2E9E"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646" w:type="pct"/>
          </w:tcPr>
          <w:p w14:paraId="3E6AE176" w14:textId="390F30A6"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583" w:type="pct"/>
          </w:tcPr>
          <w:p w14:paraId="25583034" w14:textId="16CA3490"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B67DD">
              <w:rPr>
                <w:rFonts w:ascii="Arial Narrow" w:hAnsi="Arial Narrow"/>
                <w:szCs w:val="22"/>
              </w:rPr>
              <w:t>100%</w:t>
            </w:r>
          </w:p>
        </w:tc>
        <w:tc>
          <w:tcPr>
            <w:tcW w:w="1471" w:type="pct"/>
          </w:tcPr>
          <w:p w14:paraId="433E078B" w14:textId="21F27CB5" w:rsidR="00CB67DD" w:rsidRPr="00CB67DD" w:rsidRDefault="00CB67DD" w:rsidP="00CB67D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B67DD">
              <w:rPr>
                <w:rFonts w:ascii="Arial Narrow" w:hAnsi="Arial Narrow"/>
                <w:szCs w:val="22"/>
              </w:rPr>
              <w:t>Illinois TRM, v12.0†, Section 5.4.5 and PTD*</w:t>
            </w:r>
          </w:p>
        </w:tc>
      </w:tr>
      <w:tr w:rsidR="00CB67DD" w:rsidRPr="00E66083" w14:paraId="646D7798" w14:textId="77777777" w:rsidTr="00EE3E4C">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25" w:type="pct"/>
          </w:tcPr>
          <w:p w14:paraId="12CA5D88" w14:textId="068373BB" w:rsidR="00CB67DD" w:rsidRPr="00CB67DD" w:rsidRDefault="00CB67DD" w:rsidP="00CB67DD">
            <w:pPr>
              <w:keepNext/>
              <w:keepLines/>
              <w:jc w:val="left"/>
              <w:rPr>
                <w:rFonts w:ascii="Arial Narrow" w:hAnsi="Arial Narrow"/>
                <w:szCs w:val="22"/>
              </w:rPr>
            </w:pPr>
            <w:r w:rsidRPr="00CB67DD">
              <w:rPr>
                <w:rFonts w:ascii="Arial Narrow" w:hAnsi="Arial Narrow"/>
                <w:szCs w:val="22"/>
              </w:rPr>
              <w:t>Pipe Insulation</w:t>
            </w:r>
          </w:p>
        </w:tc>
        <w:tc>
          <w:tcPr>
            <w:tcW w:w="429" w:type="pct"/>
          </w:tcPr>
          <w:p w14:paraId="7872E12D" w14:textId="7BFB8281" w:rsidR="00CB67DD" w:rsidRPr="00CB67DD" w:rsidRDefault="00CB67DD" w:rsidP="00CB67D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LN FT</w:t>
            </w:r>
          </w:p>
        </w:tc>
        <w:tc>
          <w:tcPr>
            <w:tcW w:w="646" w:type="pct"/>
          </w:tcPr>
          <w:p w14:paraId="6A357315" w14:textId="7ACA8A31"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646" w:type="pct"/>
          </w:tcPr>
          <w:p w14:paraId="1F8CD0A9" w14:textId="47247967"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583" w:type="pct"/>
          </w:tcPr>
          <w:p w14:paraId="782DA9AD" w14:textId="5D524B25"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B67DD">
              <w:rPr>
                <w:rFonts w:ascii="Arial Narrow" w:hAnsi="Arial Narrow"/>
                <w:szCs w:val="22"/>
              </w:rPr>
              <w:t>96%</w:t>
            </w:r>
          </w:p>
        </w:tc>
        <w:tc>
          <w:tcPr>
            <w:tcW w:w="1471" w:type="pct"/>
          </w:tcPr>
          <w:p w14:paraId="0AD33A3A" w14:textId="208A804C" w:rsidR="00CB67DD" w:rsidRPr="00CB67DD" w:rsidRDefault="00CB67DD" w:rsidP="00CB67D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B67DD">
              <w:rPr>
                <w:rFonts w:ascii="Arial Narrow" w:hAnsi="Arial Narrow"/>
                <w:szCs w:val="22"/>
              </w:rPr>
              <w:t>Illinois TRM, v12.0†, Section 4.4.14 and PTD*</w:t>
            </w:r>
          </w:p>
        </w:tc>
      </w:tr>
      <w:tr w:rsidR="00CB67DD" w:rsidRPr="00E66083" w14:paraId="2B5B8FD1" w14:textId="77777777" w:rsidTr="00EE3E4C">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25" w:type="pct"/>
          </w:tcPr>
          <w:p w14:paraId="5691E8B8" w14:textId="27EB4DE4" w:rsidR="00CB67DD" w:rsidRPr="00CB67DD" w:rsidRDefault="00CB67DD" w:rsidP="00CB67DD">
            <w:pPr>
              <w:keepNext/>
              <w:keepLines/>
              <w:jc w:val="left"/>
              <w:rPr>
                <w:rFonts w:ascii="Arial Narrow" w:hAnsi="Arial Narrow"/>
                <w:color w:val="000000"/>
                <w:szCs w:val="22"/>
              </w:rPr>
            </w:pPr>
            <w:r w:rsidRPr="00CB67DD">
              <w:rPr>
                <w:rFonts w:ascii="Arial Narrow" w:hAnsi="Arial Narrow"/>
                <w:szCs w:val="22"/>
              </w:rPr>
              <w:t>Programmable Thermostats</w:t>
            </w:r>
          </w:p>
        </w:tc>
        <w:tc>
          <w:tcPr>
            <w:tcW w:w="429" w:type="pct"/>
          </w:tcPr>
          <w:p w14:paraId="3699C744" w14:textId="0917E5C5" w:rsidR="00CB67DD" w:rsidRPr="00CB67DD" w:rsidRDefault="00CB67DD" w:rsidP="00CB67D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B67DD">
              <w:rPr>
                <w:rFonts w:ascii="Arial Narrow" w:hAnsi="Arial Narrow"/>
                <w:szCs w:val="22"/>
              </w:rPr>
              <w:t>Unit</w:t>
            </w:r>
          </w:p>
        </w:tc>
        <w:tc>
          <w:tcPr>
            <w:tcW w:w="646" w:type="pct"/>
          </w:tcPr>
          <w:p w14:paraId="447E4F2C" w14:textId="74D6640C"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B67DD">
              <w:rPr>
                <w:rFonts w:ascii="Arial Narrow" w:hAnsi="Arial Narrow"/>
                <w:szCs w:val="22"/>
              </w:rPr>
              <w:t xml:space="preserve"> Varies </w:t>
            </w:r>
          </w:p>
        </w:tc>
        <w:tc>
          <w:tcPr>
            <w:tcW w:w="646" w:type="pct"/>
          </w:tcPr>
          <w:p w14:paraId="3CB03229" w14:textId="5FC90403"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B67DD">
              <w:rPr>
                <w:rFonts w:ascii="Arial Narrow" w:hAnsi="Arial Narrow"/>
                <w:szCs w:val="22"/>
              </w:rPr>
              <w:t xml:space="preserve"> Varies </w:t>
            </w:r>
          </w:p>
        </w:tc>
        <w:tc>
          <w:tcPr>
            <w:tcW w:w="583" w:type="pct"/>
          </w:tcPr>
          <w:p w14:paraId="4E812D4E" w14:textId="3DABD768"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B67DD">
              <w:rPr>
                <w:rFonts w:ascii="Arial Narrow" w:hAnsi="Arial Narrow"/>
                <w:szCs w:val="22"/>
              </w:rPr>
              <w:t>100%</w:t>
            </w:r>
          </w:p>
        </w:tc>
        <w:tc>
          <w:tcPr>
            <w:tcW w:w="1471" w:type="pct"/>
          </w:tcPr>
          <w:p w14:paraId="4CB3DE14" w14:textId="237C823B" w:rsidR="00CB67DD" w:rsidRPr="00CB67DD" w:rsidRDefault="00CB67DD" w:rsidP="00CB67D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B67DD">
              <w:rPr>
                <w:rFonts w:ascii="Arial Narrow" w:hAnsi="Arial Narrow"/>
                <w:szCs w:val="22"/>
              </w:rPr>
              <w:t>Illinois TRM, v12.0†, Section 5.3.11 and PTD*</w:t>
            </w:r>
          </w:p>
        </w:tc>
      </w:tr>
      <w:tr w:rsidR="00CB67DD" w:rsidRPr="00E66083" w14:paraId="67D29179" w14:textId="77777777" w:rsidTr="00EE3E4C">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25" w:type="pct"/>
          </w:tcPr>
          <w:p w14:paraId="72A903A3" w14:textId="6134D4F0" w:rsidR="00CB67DD" w:rsidRPr="00CB67DD" w:rsidRDefault="00CB67DD" w:rsidP="00CB67DD">
            <w:pPr>
              <w:keepNext/>
              <w:keepLines/>
              <w:jc w:val="left"/>
              <w:rPr>
                <w:rFonts w:ascii="Arial Narrow" w:hAnsi="Arial Narrow"/>
                <w:color w:val="000000"/>
                <w:szCs w:val="22"/>
              </w:rPr>
            </w:pPr>
            <w:r w:rsidRPr="00CB67DD">
              <w:rPr>
                <w:rFonts w:ascii="Arial Narrow" w:hAnsi="Arial Narrow"/>
                <w:szCs w:val="22"/>
              </w:rPr>
              <w:t>Reprogrammable Thermostats</w:t>
            </w:r>
          </w:p>
        </w:tc>
        <w:tc>
          <w:tcPr>
            <w:tcW w:w="429" w:type="pct"/>
          </w:tcPr>
          <w:p w14:paraId="58FD85B1" w14:textId="42D9ED14" w:rsidR="00CB67DD" w:rsidRPr="00CB67DD" w:rsidRDefault="00CB67DD" w:rsidP="00CB67D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B67DD">
              <w:rPr>
                <w:rFonts w:ascii="Arial Narrow" w:hAnsi="Arial Narrow"/>
                <w:szCs w:val="22"/>
              </w:rPr>
              <w:t>Unit</w:t>
            </w:r>
          </w:p>
        </w:tc>
        <w:tc>
          <w:tcPr>
            <w:tcW w:w="646" w:type="pct"/>
          </w:tcPr>
          <w:p w14:paraId="10FEAC59" w14:textId="3D68F5B4"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B67DD">
              <w:rPr>
                <w:rFonts w:ascii="Arial Narrow" w:hAnsi="Arial Narrow"/>
                <w:szCs w:val="22"/>
              </w:rPr>
              <w:t xml:space="preserve"> Varies </w:t>
            </w:r>
          </w:p>
        </w:tc>
        <w:tc>
          <w:tcPr>
            <w:tcW w:w="646" w:type="pct"/>
          </w:tcPr>
          <w:p w14:paraId="15268C08" w14:textId="7EA6C145"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B67DD">
              <w:rPr>
                <w:rFonts w:ascii="Arial Narrow" w:hAnsi="Arial Narrow"/>
                <w:szCs w:val="22"/>
              </w:rPr>
              <w:t xml:space="preserve"> Varies </w:t>
            </w:r>
          </w:p>
        </w:tc>
        <w:tc>
          <w:tcPr>
            <w:tcW w:w="583" w:type="pct"/>
          </w:tcPr>
          <w:p w14:paraId="02D6BD24" w14:textId="5E516DD3"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B67DD">
              <w:rPr>
                <w:rFonts w:ascii="Arial Narrow" w:hAnsi="Arial Narrow"/>
                <w:szCs w:val="22"/>
              </w:rPr>
              <w:t>100%</w:t>
            </w:r>
          </w:p>
        </w:tc>
        <w:tc>
          <w:tcPr>
            <w:tcW w:w="1471" w:type="pct"/>
          </w:tcPr>
          <w:p w14:paraId="0322C455" w14:textId="312702D5" w:rsidR="00CB67DD" w:rsidRPr="00CB67DD" w:rsidRDefault="00CB67DD" w:rsidP="00CB67D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B67DD">
              <w:rPr>
                <w:rFonts w:ascii="Arial Narrow" w:hAnsi="Arial Narrow"/>
                <w:szCs w:val="22"/>
              </w:rPr>
              <w:t>Illinois TRM, v12.0†, Section 5.3.11 and PTD*</w:t>
            </w:r>
          </w:p>
        </w:tc>
      </w:tr>
      <w:tr w:rsidR="00CB67DD" w:rsidRPr="00E66083" w14:paraId="309F7C1D" w14:textId="77777777" w:rsidTr="00EE3E4C">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25" w:type="pct"/>
          </w:tcPr>
          <w:p w14:paraId="1423C052" w14:textId="13761554" w:rsidR="00CB67DD" w:rsidRPr="00CB67DD" w:rsidRDefault="00CB67DD" w:rsidP="00CB67DD">
            <w:pPr>
              <w:keepNext/>
              <w:keepLines/>
              <w:jc w:val="left"/>
              <w:rPr>
                <w:rFonts w:ascii="Arial Narrow" w:hAnsi="Arial Narrow"/>
                <w:szCs w:val="22"/>
              </w:rPr>
            </w:pPr>
            <w:r w:rsidRPr="00CB67DD">
              <w:rPr>
                <w:rFonts w:ascii="Arial Narrow" w:hAnsi="Arial Narrow"/>
                <w:szCs w:val="22"/>
              </w:rPr>
              <w:t>Shower Timer</w:t>
            </w:r>
          </w:p>
        </w:tc>
        <w:tc>
          <w:tcPr>
            <w:tcW w:w="429" w:type="pct"/>
          </w:tcPr>
          <w:p w14:paraId="3A95D52B" w14:textId="341CE167" w:rsidR="00CB67DD" w:rsidRPr="00CB67DD" w:rsidRDefault="00CB67DD" w:rsidP="00CB67D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Unit</w:t>
            </w:r>
          </w:p>
        </w:tc>
        <w:tc>
          <w:tcPr>
            <w:tcW w:w="646" w:type="pct"/>
          </w:tcPr>
          <w:p w14:paraId="211FA21F" w14:textId="52FFF480"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 xml:space="preserve"> 3.79 </w:t>
            </w:r>
          </w:p>
        </w:tc>
        <w:tc>
          <w:tcPr>
            <w:tcW w:w="646" w:type="pct"/>
          </w:tcPr>
          <w:p w14:paraId="559B4E63" w14:textId="4053A24D"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 xml:space="preserve"> 3.79 </w:t>
            </w:r>
          </w:p>
        </w:tc>
        <w:tc>
          <w:tcPr>
            <w:tcW w:w="583" w:type="pct"/>
          </w:tcPr>
          <w:p w14:paraId="421AFE9C" w14:textId="6386289B"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100%</w:t>
            </w:r>
          </w:p>
        </w:tc>
        <w:tc>
          <w:tcPr>
            <w:tcW w:w="1471" w:type="pct"/>
          </w:tcPr>
          <w:p w14:paraId="20A68DED" w14:textId="34C4122D" w:rsidR="00CB67DD" w:rsidRPr="00CB67DD" w:rsidRDefault="00CB67DD" w:rsidP="00CB67D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Illinois TRM, v12.0†, Section 5.4.9 and PTD*</w:t>
            </w:r>
          </w:p>
        </w:tc>
      </w:tr>
      <w:tr w:rsidR="00CB67DD" w:rsidRPr="00E66083" w14:paraId="140F6C7E" w14:textId="77777777" w:rsidTr="00EE3E4C">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25" w:type="pct"/>
          </w:tcPr>
          <w:p w14:paraId="71693528" w14:textId="5C369621" w:rsidR="00CB67DD" w:rsidRPr="00CB67DD" w:rsidRDefault="00CB67DD" w:rsidP="00CB67DD">
            <w:pPr>
              <w:keepNext/>
              <w:keepLines/>
              <w:jc w:val="left"/>
              <w:rPr>
                <w:rFonts w:ascii="Arial Narrow" w:hAnsi="Arial Narrow"/>
                <w:szCs w:val="22"/>
              </w:rPr>
            </w:pPr>
            <w:r w:rsidRPr="00CB67DD">
              <w:rPr>
                <w:rFonts w:ascii="Arial Narrow" w:hAnsi="Arial Narrow"/>
                <w:szCs w:val="22"/>
              </w:rPr>
              <w:t>Steam Boiler Averaging Controls</w:t>
            </w:r>
          </w:p>
        </w:tc>
        <w:tc>
          <w:tcPr>
            <w:tcW w:w="429" w:type="pct"/>
          </w:tcPr>
          <w:p w14:paraId="6C292A74" w14:textId="352A4748" w:rsidR="00CB67DD" w:rsidRPr="00CB67DD" w:rsidRDefault="00CB67DD" w:rsidP="00CB67D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Unit</w:t>
            </w:r>
          </w:p>
        </w:tc>
        <w:tc>
          <w:tcPr>
            <w:tcW w:w="646" w:type="pct"/>
          </w:tcPr>
          <w:p w14:paraId="024E85C7" w14:textId="31FD6016"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646" w:type="pct"/>
          </w:tcPr>
          <w:p w14:paraId="196ECA7C" w14:textId="605BF80B"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583" w:type="pct"/>
          </w:tcPr>
          <w:p w14:paraId="4A5AAA73" w14:textId="4347A5D9"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100%</w:t>
            </w:r>
          </w:p>
        </w:tc>
        <w:tc>
          <w:tcPr>
            <w:tcW w:w="1471" w:type="pct"/>
          </w:tcPr>
          <w:p w14:paraId="1349DF7D" w14:textId="3AC3DC04" w:rsidR="00CB67DD" w:rsidRPr="00CB67DD" w:rsidRDefault="00CB67DD" w:rsidP="00CB67D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Illinois TRM, v12.0†, Section 4.4.36 and PTD*</w:t>
            </w:r>
          </w:p>
        </w:tc>
      </w:tr>
      <w:tr w:rsidR="00CB67DD" w:rsidRPr="00E66083" w14:paraId="7370EFA3" w14:textId="77777777" w:rsidTr="00EE3E4C">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25" w:type="pct"/>
          </w:tcPr>
          <w:p w14:paraId="2EC1EC73" w14:textId="083D1B74" w:rsidR="00CB67DD" w:rsidRPr="00CB67DD" w:rsidRDefault="00CB67DD" w:rsidP="00CB67DD">
            <w:pPr>
              <w:keepNext/>
              <w:keepLines/>
              <w:jc w:val="left"/>
              <w:rPr>
                <w:rFonts w:ascii="Arial Narrow" w:hAnsi="Arial Narrow"/>
                <w:szCs w:val="22"/>
              </w:rPr>
            </w:pPr>
            <w:r w:rsidRPr="00CB67DD">
              <w:rPr>
                <w:rFonts w:ascii="Arial Narrow" w:hAnsi="Arial Narrow"/>
                <w:szCs w:val="22"/>
              </w:rPr>
              <w:t>Steam Trap</w:t>
            </w:r>
          </w:p>
        </w:tc>
        <w:tc>
          <w:tcPr>
            <w:tcW w:w="429" w:type="pct"/>
          </w:tcPr>
          <w:p w14:paraId="6098C6FA" w14:textId="2B52F8B3" w:rsidR="00CB67DD" w:rsidRPr="00CB67DD" w:rsidRDefault="00CB67DD" w:rsidP="00CB67D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Unit</w:t>
            </w:r>
          </w:p>
        </w:tc>
        <w:tc>
          <w:tcPr>
            <w:tcW w:w="646" w:type="pct"/>
          </w:tcPr>
          <w:p w14:paraId="60163E6F" w14:textId="291BB06A"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646" w:type="pct"/>
          </w:tcPr>
          <w:p w14:paraId="50660B74" w14:textId="264B8DA1"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583" w:type="pct"/>
          </w:tcPr>
          <w:p w14:paraId="75D246E4" w14:textId="3B851907" w:rsidR="00CB67DD" w:rsidRPr="00CB67DD" w:rsidRDefault="00CB67DD" w:rsidP="00CB67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135%</w:t>
            </w:r>
          </w:p>
        </w:tc>
        <w:tc>
          <w:tcPr>
            <w:tcW w:w="1471" w:type="pct"/>
          </w:tcPr>
          <w:p w14:paraId="1EF68C4C" w14:textId="225043DC" w:rsidR="00CB67DD" w:rsidRPr="00CB67DD" w:rsidRDefault="00CB67DD" w:rsidP="00CB67D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CB67DD">
              <w:rPr>
                <w:rFonts w:ascii="Arial Narrow" w:hAnsi="Arial Narrow"/>
                <w:szCs w:val="22"/>
              </w:rPr>
              <w:t>Illinois TRM, v12.0†, Section 4.4.16 and PTD*</w:t>
            </w:r>
          </w:p>
        </w:tc>
      </w:tr>
      <w:tr w:rsidR="00CB67DD" w:rsidRPr="00E66083" w14:paraId="4166D5D3" w14:textId="77777777" w:rsidTr="00EE3E4C">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25" w:type="pct"/>
          </w:tcPr>
          <w:p w14:paraId="4EA62A9D" w14:textId="256FAE35" w:rsidR="00CB67DD" w:rsidRPr="00CB67DD" w:rsidRDefault="00CB67DD" w:rsidP="00CB67DD">
            <w:pPr>
              <w:keepNext/>
              <w:keepLines/>
              <w:jc w:val="left"/>
              <w:rPr>
                <w:rFonts w:ascii="Arial Narrow" w:hAnsi="Arial Narrow"/>
                <w:szCs w:val="22"/>
              </w:rPr>
            </w:pPr>
            <w:r w:rsidRPr="00CB67DD">
              <w:rPr>
                <w:rFonts w:ascii="Arial Narrow" w:hAnsi="Arial Narrow"/>
                <w:szCs w:val="22"/>
              </w:rPr>
              <w:lastRenderedPageBreak/>
              <w:t>Wall Insulation</w:t>
            </w:r>
          </w:p>
        </w:tc>
        <w:tc>
          <w:tcPr>
            <w:tcW w:w="429" w:type="pct"/>
          </w:tcPr>
          <w:p w14:paraId="57BDA02D" w14:textId="487AE538" w:rsidR="00CB67DD" w:rsidRPr="00CB67DD" w:rsidRDefault="00CB67DD" w:rsidP="00CB67D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Unit</w:t>
            </w:r>
          </w:p>
        </w:tc>
        <w:tc>
          <w:tcPr>
            <w:tcW w:w="646" w:type="pct"/>
          </w:tcPr>
          <w:p w14:paraId="20B6C1B4" w14:textId="2DB87780"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646" w:type="pct"/>
          </w:tcPr>
          <w:p w14:paraId="1E31EAB0" w14:textId="18CD4165"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CB67DD">
              <w:rPr>
                <w:rFonts w:ascii="Arial Narrow" w:hAnsi="Arial Narrow"/>
                <w:szCs w:val="22"/>
              </w:rPr>
              <w:t xml:space="preserve"> Varies </w:t>
            </w:r>
          </w:p>
        </w:tc>
        <w:tc>
          <w:tcPr>
            <w:tcW w:w="583" w:type="pct"/>
          </w:tcPr>
          <w:p w14:paraId="7C0522AC" w14:textId="155275A5" w:rsidR="00CB67DD" w:rsidRPr="00CB67DD" w:rsidRDefault="00CB67DD" w:rsidP="00CB67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B67DD">
              <w:rPr>
                <w:rFonts w:ascii="Arial Narrow" w:hAnsi="Arial Narrow"/>
                <w:szCs w:val="22"/>
              </w:rPr>
              <w:t>103%</w:t>
            </w:r>
          </w:p>
        </w:tc>
        <w:tc>
          <w:tcPr>
            <w:tcW w:w="1471" w:type="pct"/>
          </w:tcPr>
          <w:p w14:paraId="6C101E49" w14:textId="1AD40663" w:rsidR="00CB67DD" w:rsidRPr="00CB67DD" w:rsidRDefault="00CB67DD" w:rsidP="00CB67DD">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B67DD">
              <w:rPr>
                <w:rFonts w:ascii="Arial Narrow" w:hAnsi="Arial Narrow"/>
                <w:szCs w:val="22"/>
              </w:rPr>
              <w:t>Illinois TRM, v12.0†, Section 5.6.4 and PTD*</w:t>
            </w:r>
          </w:p>
        </w:tc>
      </w:tr>
    </w:tbl>
    <w:p w14:paraId="2125CA82" w14:textId="3E94D4C8" w:rsidR="00F20206" w:rsidRDefault="00F20206" w:rsidP="006A0CA3">
      <w:pPr>
        <w:pStyle w:val="GraphFootnote"/>
        <w:keepNext/>
        <w:keepLines/>
        <w:spacing w:before="0" w:after="0"/>
      </w:pPr>
      <w:r>
        <w:t>* Program Tracking Data (PTD) provided by</w:t>
      </w:r>
      <w:r w:rsidRPr="002D2F94">
        <w:t xml:space="preserve"> </w:t>
      </w:r>
      <w:r>
        <w:t>Nicor Ga</w:t>
      </w:r>
      <w:r w:rsidRPr="002D2F94">
        <w:t>s, extract dated</w:t>
      </w:r>
      <w:r>
        <w:t xml:space="preserve"> January 3</w:t>
      </w:r>
      <w:r w:rsidR="003577ED">
        <w:t>0</w:t>
      </w:r>
      <w:r>
        <w:t>, 202</w:t>
      </w:r>
      <w:r w:rsidR="00BB3C1A">
        <w:t>5</w:t>
      </w:r>
      <w:r>
        <w:t>.</w:t>
      </w:r>
    </w:p>
    <w:p w14:paraId="41D6A250" w14:textId="73BC64CA" w:rsidR="00F20206" w:rsidRPr="00F63DEC" w:rsidRDefault="00F20206" w:rsidP="006A0CA3">
      <w:pPr>
        <w:pStyle w:val="GraphFootnote"/>
        <w:keepNext/>
        <w:keepLines/>
        <w:spacing w:before="0" w:after="0"/>
      </w:pPr>
      <w:r w:rsidRPr="00BA3411">
        <w:t>†</w:t>
      </w:r>
      <w:r>
        <w:t xml:space="preserve"> </w:t>
      </w:r>
      <w:r w:rsidRPr="006F7D77">
        <w:t>State of Illinois Technical Reference Manual</w:t>
      </w:r>
      <w:r>
        <w:t xml:space="preserve"> version </w:t>
      </w:r>
      <w:r w:rsidR="002C171A">
        <w:t>1</w:t>
      </w:r>
      <w:r w:rsidR="00BB3C1A">
        <w:t>2</w:t>
      </w:r>
      <w:r>
        <w:t>.0 fr</w:t>
      </w:r>
      <w:r w:rsidRPr="00F63DEC">
        <w:t xml:space="preserve">om </w:t>
      </w:r>
      <w:hyperlink r:id="rId19" w:history="1">
        <w:r w:rsidRPr="00F63DEC">
          <w:rPr>
            <w:rStyle w:val="Hyperlink"/>
          </w:rPr>
          <w:t>http://www.ilsag.info/technical-reference-manual.html</w:t>
        </w:r>
      </w:hyperlink>
      <w:r w:rsidRPr="00F63DEC">
        <w:t>.</w:t>
      </w:r>
    </w:p>
    <w:p w14:paraId="266DE20D" w14:textId="77777777" w:rsidR="00E2683A" w:rsidRPr="00E2683A" w:rsidRDefault="00E2683A" w:rsidP="00E2683A"/>
    <w:p w14:paraId="35E62FEC" w14:textId="24ABB1E8" w:rsidR="00F20206" w:rsidRPr="00983FF1" w:rsidRDefault="00F20206" w:rsidP="00983FF1">
      <w:pPr>
        <w:pStyle w:val="Heading2"/>
      </w:pPr>
      <w:bookmarkStart w:id="43" w:name="_Toc61360802"/>
      <w:r w:rsidRPr="003F19D0">
        <w:t>Findings and Recommendations</w:t>
      </w:r>
      <w:bookmarkEnd w:id="43"/>
    </w:p>
    <w:p w14:paraId="506E2926" w14:textId="50DE9EC9" w:rsidR="008165D0" w:rsidRDefault="00C34FDC" w:rsidP="008165D0">
      <w:pPr>
        <w:spacing w:line="264" w:lineRule="auto"/>
      </w:pPr>
      <w:r w:rsidRPr="00C34FDC">
        <w:t>The evaluation team developed findings and recommendations based on the 202</w:t>
      </w:r>
      <w:r>
        <w:t>4</w:t>
      </w:r>
      <w:r w:rsidRPr="00C34FDC">
        <w:t xml:space="preserve"> evaluation. The findings and recommendations are organized by path type in the following sections.</w:t>
      </w:r>
    </w:p>
    <w:p w14:paraId="665A8CBA" w14:textId="51109F80" w:rsidR="00C34FDC" w:rsidRDefault="00C34FDC" w:rsidP="00983FF1">
      <w:pPr>
        <w:pStyle w:val="Heading4"/>
      </w:pPr>
      <w:r>
        <w:t>Retrofits</w:t>
      </w:r>
    </w:p>
    <w:p w14:paraId="3D84F62D" w14:textId="580B1DE0" w:rsidR="00B05A54" w:rsidRDefault="001B21BC" w:rsidP="00D773E5">
      <w:pPr>
        <w:pStyle w:val="ListParagraph"/>
        <w:numPr>
          <w:ilvl w:val="0"/>
          <w:numId w:val="55"/>
        </w:numPr>
        <w:spacing w:before="240" w:line="264" w:lineRule="auto"/>
        <w:rPr>
          <w:bCs/>
        </w:rPr>
      </w:pPr>
      <w:r w:rsidRPr="00B05A54">
        <w:rPr>
          <w:bCs/>
        </w:rPr>
        <w:t xml:space="preserve">For five out of 186 instances for </w:t>
      </w:r>
      <w:r w:rsidRPr="00B05A54">
        <w:rPr>
          <w:bCs/>
          <w:i/>
          <w:iCs/>
        </w:rPr>
        <w:t>Boiler Tune Up – MF IE</w:t>
      </w:r>
      <w:r w:rsidRPr="00B05A54">
        <w:rPr>
          <w:bCs/>
        </w:rPr>
        <w:t xml:space="preserve"> measure, tracking data reported zero Therm</w:t>
      </w:r>
      <w:r w:rsidR="00F31C34">
        <w:rPr>
          <w:bCs/>
        </w:rPr>
        <w:t>s</w:t>
      </w:r>
      <w:r w:rsidRPr="00B05A54">
        <w:rPr>
          <w:bCs/>
        </w:rPr>
        <w:t xml:space="preserve"> savings. The evaluation team </w:t>
      </w:r>
      <w:r w:rsidR="00B97216">
        <w:rPr>
          <w:bCs/>
        </w:rPr>
        <w:t>assigned</w:t>
      </w:r>
      <w:r w:rsidR="0081195D" w:rsidRPr="00B05A54">
        <w:rPr>
          <w:bCs/>
        </w:rPr>
        <w:t xml:space="preserve"> zero savings</w:t>
      </w:r>
      <w:r w:rsidR="00B97216">
        <w:rPr>
          <w:bCs/>
        </w:rPr>
        <w:t xml:space="preserve"> to these</w:t>
      </w:r>
      <w:r w:rsidR="0081195D" w:rsidRPr="00B05A54">
        <w:rPr>
          <w:bCs/>
        </w:rPr>
        <w:t xml:space="preserve"> measures.</w:t>
      </w:r>
      <w:r w:rsidR="00220FDA">
        <w:rPr>
          <w:bCs/>
        </w:rPr>
        <w:t xml:space="preserve"> The </w:t>
      </w:r>
      <w:r w:rsidR="0058589A">
        <w:rPr>
          <w:bCs/>
        </w:rPr>
        <w:t>measure</w:t>
      </w:r>
      <w:r w:rsidR="00220FDA">
        <w:rPr>
          <w:bCs/>
        </w:rPr>
        <w:t xml:space="preserve"> IDs associated with th</w:t>
      </w:r>
      <w:r w:rsidR="00FC05E1">
        <w:rPr>
          <w:bCs/>
        </w:rPr>
        <w:t>is finding are:</w:t>
      </w:r>
    </w:p>
    <w:p w14:paraId="25CB5EDF" w14:textId="2E53090E" w:rsidR="00B05A54" w:rsidRPr="00B05A54" w:rsidRDefault="00F31C34" w:rsidP="00D773E5">
      <w:pPr>
        <w:pStyle w:val="ListParagraph"/>
        <w:numPr>
          <w:ilvl w:val="1"/>
          <w:numId w:val="55"/>
        </w:numPr>
        <w:spacing w:before="240" w:line="264" w:lineRule="auto"/>
        <w:rPr>
          <w:bCs/>
        </w:rPr>
      </w:pPr>
      <w:r>
        <w:t>I</w:t>
      </w:r>
      <w:r w:rsidR="00030228">
        <w:t xml:space="preserve">nclude additional notes in the tracking data to </w:t>
      </w:r>
      <w:r w:rsidR="00C50FC4">
        <w:t xml:space="preserve">describe the </w:t>
      </w:r>
      <w:r w:rsidR="00AF2358">
        <w:t>circumstance</w:t>
      </w:r>
      <w:r>
        <w:t xml:space="preserve"> that led to reporting zero savings for any measures</w:t>
      </w:r>
      <w:r w:rsidR="00EC29BD">
        <w:t>.</w:t>
      </w:r>
    </w:p>
    <w:p w14:paraId="547ED1F1" w14:textId="09A6AA15" w:rsidR="00182A7E" w:rsidRPr="00424DE4" w:rsidRDefault="00C50BBA" w:rsidP="00A7238C">
      <w:pPr>
        <w:pStyle w:val="ListParagraph"/>
        <w:numPr>
          <w:ilvl w:val="0"/>
          <w:numId w:val="55"/>
        </w:numPr>
        <w:spacing w:before="240" w:line="264" w:lineRule="auto"/>
        <w:rPr>
          <w:bCs/>
        </w:rPr>
      </w:pPr>
      <w:r>
        <w:rPr>
          <w:bCs/>
        </w:rPr>
        <w:t>For two</w:t>
      </w:r>
      <w:r w:rsidR="00D3795A">
        <w:rPr>
          <w:bCs/>
        </w:rPr>
        <w:t xml:space="preserve"> (MEA-2024.08.06-74</w:t>
      </w:r>
      <w:r w:rsidR="00B56EF1">
        <w:rPr>
          <w:bCs/>
        </w:rPr>
        <w:t>6304, MEA-2024.09.13-772316)</w:t>
      </w:r>
      <w:r>
        <w:rPr>
          <w:bCs/>
        </w:rPr>
        <w:t xml:space="preserve"> o</w:t>
      </w:r>
      <w:r w:rsidR="003A6D0B" w:rsidRPr="003A6D0B">
        <w:rPr>
          <w:bCs/>
        </w:rPr>
        <w:t xml:space="preserve">ut of 1,068 instances of the </w:t>
      </w:r>
      <w:r w:rsidR="003A6D0B" w:rsidRPr="003A6D0B">
        <w:rPr>
          <w:bCs/>
          <w:i/>
          <w:iCs/>
        </w:rPr>
        <w:t>Low Flow Aerator – Bath (DI) MF-IU</w:t>
      </w:r>
      <w:r w:rsidR="003A6D0B" w:rsidRPr="003A6D0B">
        <w:rPr>
          <w:bCs/>
        </w:rPr>
        <w:t xml:space="preserve"> measure,</w:t>
      </w:r>
      <w:r w:rsidR="003A6D0B">
        <w:rPr>
          <w:bCs/>
        </w:rPr>
        <w:t xml:space="preserve"> </w:t>
      </w:r>
      <w:r>
        <w:rPr>
          <w:bCs/>
        </w:rPr>
        <w:t xml:space="preserve">the </w:t>
      </w:r>
      <w:r w:rsidR="003A6D0B" w:rsidRPr="003A6D0B">
        <w:rPr>
          <w:bCs/>
        </w:rPr>
        <w:t>ex</w:t>
      </w:r>
      <w:r w:rsidR="00F31C34">
        <w:rPr>
          <w:bCs/>
        </w:rPr>
        <w:t>-</w:t>
      </w:r>
      <w:r w:rsidR="003A6D0B" w:rsidRPr="003A6D0B">
        <w:rPr>
          <w:bCs/>
        </w:rPr>
        <w:t xml:space="preserve">ante calculations referenced section 4.3.2, Low Flow Faucet Aerators of the </w:t>
      </w:r>
      <w:r w:rsidR="006572A2">
        <w:rPr>
          <w:bCs/>
        </w:rPr>
        <w:t xml:space="preserve">Volume 2 of </w:t>
      </w:r>
      <w:r w:rsidR="003A6D0B">
        <w:rPr>
          <w:bCs/>
        </w:rPr>
        <w:t>IL TRM</w:t>
      </w:r>
      <w:r w:rsidR="003A6D0B" w:rsidRPr="003A6D0B">
        <w:rPr>
          <w:bCs/>
        </w:rPr>
        <w:t xml:space="preserve">, to calculate savings. This section is applicable when the aerator is </w:t>
      </w:r>
      <w:r w:rsidR="00F31C34">
        <w:rPr>
          <w:bCs/>
        </w:rPr>
        <w:t>installed</w:t>
      </w:r>
      <w:r w:rsidR="003A6D0B" w:rsidRPr="003A6D0B">
        <w:rPr>
          <w:bCs/>
        </w:rPr>
        <w:t xml:space="preserve"> in the common areas of a multifamily building. However, the measure name indicates that the aerator is located inside </w:t>
      </w:r>
      <w:r w:rsidR="00395E1E">
        <w:rPr>
          <w:bCs/>
        </w:rPr>
        <w:t>a</w:t>
      </w:r>
      <w:r w:rsidR="003A6D0B" w:rsidRPr="003A6D0B">
        <w:rPr>
          <w:bCs/>
        </w:rPr>
        <w:t xml:space="preserve"> unit (IU). Accordingly, the evaluation team used section 5.4.4, Low Flow Faucet Aerators </w:t>
      </w:r>
      <w:r w:rsidR="006572A2">
        <w:rPr>
          <w:bCs/>
        </w:rPr>
        <w:t xml:space="preserve">of the </w:t>
      </w:r>
      <w:r w:rsidR="003A6D0B" w:rsidRPr="003A6D0B">
        <w:rPr>
          <w:bCs/>
        </w:rPr>
        <w:t>Volume 3 of IL TRM, to calculate verified savings, consistent with the "Inside-Unit" location specified in the measure name.</w:t>
      </w:r>
      <w:r w:rsidR="00FF00A5">
        <w:rPr>
          <w:bCs/>
        </w:rPr>
        <w:t xml:space="preserve"> </w:t>
      </w:r>
      <w:r w:rsidR="00010472" w:rsidRPr="008B38ED">
        <w:rPr>
          <w:bCs/>
        </w:rPr>
        <w:t xml:space="preserve">This measure accounts for </w:t>
      </w:r>
      <w:r w:rsidR="00010472">
        <w:rPr>
          <w:bCs/>
        </w:rPr>
        <w:t>0.28</w:t>
      </w:r>
      <w:r w:rsidR="00010472" w:rsidRPr="008B38ED">
        <w:rPr>
          <w:bCs/>
        </w:rPr>
        <w:t>% of Retrofit</w:t>
      </w:r>
      <w:r w:rsidR="002E2DBE">
        <w:rPr>
          <w:bCs/>
        </w:rPr>
        <w:t xml:space="preserve"> component</w:t>
      </w:r>
      <w:r w:rsidR="00010472" w:rsidRPr="008B38ED">
        <w:rPr>
          <w:bCs/>
        </w:rPr>
        <w:t>’s verified gross Therms savings and the impact of this</w:t>
      </w:r>
      <w:r w:rsidR="00BF28FA">
        <w:rPr>
          <w:bCs/>
        </w:rPr>
        <w:t xml:space="preserve"> adjustment</w:t>
      </w:r>
      <w:r w:rsidR="00010472" w:rsidRPr="008B38ED">
        <w:rPr>
          <w:bCs/>
        </w:rPr>
        <w:t xml:space="preserve"> resulted in a RR of</w:t>
      </w:r>
      <w:r w:rsidR="00010472">
        <w:rPr>
          <w:bCs/>
        </w:rPr>
        <w:t xml:space="preserve"> 99% for this measure.</w:t>
      </w:r>
      <w:r w:rsidR="00193DD9">
        <w:rPr>
          <w:bCs/>
        </w:rPr>
        <w:t xml:space="preserve"> </w:t>
      </w:r>
    </w:p>
    <w:p w14:paraId="4E82BAE8" w14:textId="77777777" w:rsidR="00B05A54" w:rsidRPr="00B05A54" w:rsidRDefault="00304240" w:rsidP="00D773E5">
      <w:pPr>
        <w:pStyle w:val="ListParagraph"/>
        <w:numPr>
          <w:ilvl w:val="1"/>
          <w:numId w:val="55"/>
        </w:numPr>
        <w:spacing w:before="240" w:line="264" w:lineRule="auto"/>
        <w:rPr>
          <w:bCs/>
        </w:rPr>
      </w:pPr>
      <w:r>
        <w:t xml:space="preserve">Use </w:t>
      </w:r>
      <w:r w:rsidR="002F0733">
        <w:t xml:space="preserve">appropriate </w:t>
      </w:r>
      <w:r w:rsidR="00845498">
        <w:t xml:space="preserve">section </w:t>
      </w:r>
      <w:r w:rsidR="002F0733">
        <w:t xml:space="preserve">of the IL TRM </w:t>
      </w:r>
      <w:r w:rsidR="00845498">
        <w:t>to calculate savings, consistent with the measure name.</w:t>
      </w:r>
    </w:p>
    <w:p w14:paraId="6F432930" w14:textId="41EFF64A" w:rsidR="008165D0" w:rsidRPr="00B05A54" w:rsidRDefault="00343479" w:rsidP="00D773E5">
      <w:pPr>
        <w:pStyle w:val="ListParagraph"/>
        <w:numPr>
          <w:ilvl w:val="0"/>
          <w:numId w:val="55"/>
        </w:numPr>
        <w:spacing w:before="240" w:line="264" w:lineRule="auto"/>
        <w:rPr>
          <w:bCs/>
        </w:rPr>
      </w:pPr>
      <w:r w:rsidRPr="00B05A54">
        <w:rPr>
          <w:bCs/>
        </w:rPr>
        <w:t xml:space="preserve">Ex ante calculations for various instances of </w:t>
      </w:r>
      <w:r w:rsidRPr="00B05A54">
        <w:rPr>
          <w:bCs/>
          <w:i/>
          <w:iCs/>
        </w:rPr>
        <w:t>Pipe Insulation</w:t>
      </w:r>
      <w:r w:rsidRPr="00B05A54">
        <w:rPr>
          <w:bCs/>
        </w:rPr>
        <w:t xml:space="preserve"> measures used Length of Pipe </w:t>
      </w:r>
      <w:r w:rsidR="00AF2358">
        <w:rPr>
          <w:bCs/>
        </w:rPr>
        <w:t xml:space="preserve">inputs which were inconsistent </w:t>
      </w:r>
      <w:r w:rsidR="009D4D7C" w:rsidRPr="00B05A54">
        <w:rPr>
          <w:bCs/>
        </w:rPr>
        <w:t xml:space="preserve">to </w:t>
      </w:r>
      <w:r w:rsidR="00960CE5" w:rsidRPr="00B05A54">
        <w:rPr>
          <w:bCs/>
        </w:rPr>
        <w:t>the</w:t>
      </w:r>
      <w:r w:rsidR="009D4D7C" w:rsidRPr="00B05A54">
        <w:rPr>
          <w:bCs/>
        </w:rPr>
        <w:t xml:space="preserve"> reported value</w:t>
      </w:r>
      <w:r w:rsidR="00A641C3">
        <w:rPr>
          <w:bCs/>
        </w:rPr>
        <w:t>s</w:t>
      </w:r>
      <w:r w:rsidR="009D4D7C" w:rsidRPr="00B05A54">
        <w:rPr>
          <w:bCs/>
        </w:rPr>
        <w:t xml:space="preserve"> in the </w:t>
      </w:r>
      <w:r w:rsidR="00A641C3">
        <w:rPr>
          <w:bCs/>
        </w:rPr>
        <w:t xml:space="preserve">tracking </w:t>
      </w:r>
      <w:r w:rsidR="009D4D7C" w:rsidRPr="00B05A54">
        <w:rPr>
          <w:bCs/>
        </w:rPr>
        <w:t>data.</w:t>
      </w:r>
      <w:r w:rsidR="00E60307" w:rsidRPr="00B05A54">
        <w:rPr>
          <w:bCs/>
        </w:rPr>
        <w:t xml:space="preserve"> The evaluation team calculated verified savings using the reported Length of Pipe.</w:t>
      </w:r>
      <w:r w:rsidR="00FB5584" w:rsidRPr="00B05A54">
        <w:rPr>
          <w:bCs/>
        </w:rPr>
        <w:t xml:space="preserve"> </w:t>
      </w:r>
      <w:r w:rsidR="00DD1234">
        <w:rPr>
          <w:bCs/>
        </w:rPr>
        <w:t>The overall Pipe Insulation</w:t>
      </w:r>
      <w:r w:rsidR="00D21F0A" w:rsidRPr="008B38ED">
        <w:rPr>
          <w:bCs/>
        </w:rPr>
        <w:t xml:space="preserve"> measure accounts for </w:t>
      </w:r>
      <w:r w:rsidR="008412D3">
        <w:rPr>
          <w:bCs/>
        </w:rPr>
        <w:t>12.58</w:t>
      </w:r>
      <w:r w:rsidR="00D21F0A" w:rsidRPr="008B38ED">
        <w:rPr>
          <w:bCs/>
        </w:rPr>
        <w:t>% of Retrofit</w:t>
      </w:r>
      <w:r w:rsidR="00D21F0A">
        <w:rPr>
          <w:bCs/>
        </w:rPr>
        <w:t xml:space="preserve"> component</w:t>
      </w:r>
      <w:r w:rsidR="00D21F0A" w:rsidRPr="008B38ED">
        <w:rPr>
          <w:bCs/>
        </w:rPr>
        <w:t xml:space="preserve">’s verified gross Therms savings and the impact of this </w:t>
      </w:r>
      <w:r w:rsidR="00D21F0A">
        <w:rPr>
          <w:bCs/>
        </w:rPr>
        <w:t>adjustment</w:t>
      </w:r>
      <w:r w:rsidR="00D21F0A" w:rsidRPr="008B38ED">
        <w:rPr>
          <w:bCs/>
        </w:rPr>
        <w:t xml:space="preserve"> resulted in a RR of</w:t>
      </w:r>
      <w:r w:rsidR="00D21F0A">
        <w:rPr>
          <w:bCs/>
        </w:rPr>
        <w:t xml:space="preserve"> 9</w:t>
      </w:r>
      <w:r w:rsidR="0065356F">
        <w:rPr>
          <w:bCs/>
        </w:rPr>
        <w:t>6</w:t>
      </w:r>
      <w:r w:rsidR="00D21F0A">
        <w:rPr>
          <w:bCs/>
        </w:rPr>
        <w:t xml:space="preserve">% for this measure. </w:t>
      </w:r>
      <w:r w:rsidR="00FB5584" w:rsidRPr="00B05A54">
        <w:rPr>
          <w:bCs/>
        </w:rPr>
        <w:t xml:space="preserve">The </w:t>
      </w:r>
      <w:r w:rsidR="00960CE5" w:rsidRPr="00B05A54">
        <w:rPr>
          <w:bCs/>
        </w:rPr>
        <w:t xml:space="preserve">details of the </w:t>
      </w:r>
      <w:r w:rsidR="00D01112" w:rsidRPr="00B05A54">
        <w:rPr>
          <w:bCs/>
        </w:rPr>
        <w:t>reported Length of Pipe and Length of Pipe used by ex</w:t>
      </w:r>
      <w:r w:rsidR="00F31C34">
        <w:rPr>
          <w:bCs/>
        </w:rPr>
        <w:t>-</w:t>
      </w:r>
      <w:r w:rsidR="00D01112" w:rsidRPr="00B05A54">
        <w:rPr>
          <w:bCs/>
        </w:rPr>
        <w:t xml:space="preserve">ante calculations along with </w:t>
      </w:r>
      <w:r w:rsidR="00FB5584" w:rsidRPr="00B05A54">
        <w:rPr>
          <w:bCs/>
        </w:rPr>
        <w:t xml:space="preserve">number of </w:t>
      </w:r>
      <w:r w:rsidR="00D33B32">
        <w:rPr>
          <w:bCs/>
        </w:rPr>
        <w:t xml:space="preserve">impacted </w:t>
      </w:r>
      <w:r w:rsidR="00FB5584" w:rsidRPr="00B05A54">
        <w:rPr>
          <w:bCs/>
        </w:rPr>
        <w:t>instances</w:t>
      </w:r>
      <w:r w:rsidR="006075E7" w:rsidRPr="00B05A54">
        <w:rPr>
          <w:bCs/>
        </w:rPr>
        <w:t xml:space="preserve"> </w:t>
      </w:r>
      <w:r w:rsidR="00FB5584" w:rsidRPr="00B05A54">
        <w:rPr>
          <w:bCs/>
        </w:rPr>
        <w:t>are provided in the table below.</w:t>
      </w:r>
    </w:p>
    <w:p w14:paraId="627A318A" w14:textId="7DA05C2E" w:rsidR="00FB5584" w:rsidRDefault="00FB5584" w:rsidP="00FB5584">
      <w:pPr>
        <w:pStyle w:val="Caption"/>
        <w:rPr>
          <w:bCs w:val="0"/>
        </w:rPr>
      </w:pPr>
      <w:bookmarkStart w:id="44" w:name="_Toc193317951"/>
      <w:r>
        <w:lastRenderedPageBreak/>
        <w:t xml:space="preserve">Table </w:t>
      </w:r>
      <w:r>
        <w:fldChar w:fldCharType="begin"/>
      </w:r>
      <w:r>
        <w:instrText>SEQ Table \* ARABIC</w:instrText>
      </w:r>
      <w:r>
        <w:fldChar w:fldCharType="separate"/>
      </w:r>
      <w:r w:rsidR="00575621">
        <w:rPr>
          <w:noProof/>
        </w:rPr>
        <w:t>6</w:t>
      </w:r>
      <w:r>
        <w:fldChar w:fldCharType="end"/>
      </w:r>
      <w:r>
        <w:t>. Measure Instances</w:t>
      </w:r>
      <w:r w:rsidR="005925B3">
        <w:t xml:space="preserve"> of Pipe Insulation with </w:t>
      </w:r>
      <w:r w:rsidR="007B6D40">
        <w:t xml:space="preserve">Inconsistent </w:t>
      </w:r>
      <w:r w:rsidR="005925B3">
        <w:t>Length of Pipe</w:t>
      </w:r>
      <w:bookmarkEnd w:id="44"/>
    </w:p>
    <w:tbl>
      <w:tblPr>
        <w:tblStyle w:val="EnergyTable"/>
        <w:tblpPr w:leftFromText="180" w:rightFromText="180" w:vertAnchor="text" w:tblpXSpec="center" w:tblpY="1"/>
        <w:tblOverlap w:val="never"/>
        <w:tblW w:w="5000" w:type="pct"/>
        <w:jc w:val="left"/>
        <w:tblLayout w:type="fixed"/>
        <w:tblLook w:val="04A0" w:firstRow="1" w:lastRow="0" w:firstColumn="1" w:lastColumn="0" w:noHBand="0" w:noVBand="1"/>
      </w:tblPr>
      <w:tblGrid>
        <w:gridCol w:w="1893"/>
        <w:gridCol w:w="899"/>
        <w:gridCol w:w="988"/>
        <w:gridCol w:w="1084"/>
        <w:gridCol w:w="2250"/>
        <w:gridCol w:w="1020"/>
        <w:gridCol w:w="1226"/>
      </w:tblGrid>
      <w:tr w:rsidR="00F0330B" w:rsidRPr="001D37CB" w14:paraId="534E5501" w14:textId="77777777" w:rsidTr="00275E8E">
        <w:trPr>
          <w:cnfStyle w:val="100000000000" w:firstRow="1" w:lastRow="0" w:firstColumn="0" w:lastColumn="0" w:oddVBand="0" w:evenVBand="0" w:oddHBand="0" w:evenHBand="0" w:firstRowFirstColumn="0" w:firstRowLastColumn="0" w:lastRowFirstColumn="0" w:lastRowLastColumn="0"/>
          <w:trHeight w:val="603"/>
          <w:jc w:val="left"/>
        </w:trPr>
        <w:tc>
          <w:tcPr>
            <w:cnfStyle w:val="001000000000" w:firstRow="0" w:lastRow="0" w:firstColumn="1" w:lastColumn="0" w:oddVBand="0" w:evenVBand="0" w:oddHBand="0" w:evenHBand="0" w:firstRowFirstColumn="0" w:firstRowLastColumn="0" w:lastRowFirstColumn="0" w:lastRowLastColumn="0"/>
            <w:tcW w:w="1011" w:type="pct"/>
            <w:hideMark/>
          </w:tcPr>
          <w:p w14:paraId="16F4F0F9" w14:textId="7FE0366C" w:rsidR="00F0330B" w:rsidRPr="001D37CB" w:rsidRDefault="00F0330B" w:rsidP="00275E8E">
            <w:pPr>
              <w:keepNext/>
              <w:keepLines/>
              <w:jc w:val="left"/>
              <w:rPr>
                <w:rFonts w:ascii="Arial Narrow" w:eastAsia="Calibri" w:hAnsi="Arial Narrow"/>
                <w:b w:val="0"/>
                <w:bCs/>
                <w:szCs w:val="22"/>
              </w:rPr>
            </w:pPr>
            <w:r w:rsidRPr="001D37CB">
              <w:rPr>
                <w:rFonts w:ascii="Arial Narrow" w:hAnsi="Arial Narrow"/>
                <w:b w:val="0"/>
                <w:bCs/>
                <w:szCs w:val="22"/>
              </w:rPr>
              <w:t>Measure Name</w:t>
            </w:r>
          </w:p>
        </w:tc>
        <w:tc>
          <w:tcPr>
            <w:tcW w:w="480" w:type="pct"/>
          </w:tcPr>
          <w:p w14:paraId="7ACE0AB8" w14:textId="7EED3BFD" w:rsidR="00F0330B" w:rsidRPr="001D37CB" w:rsidRDefault="00F0330B" w:rsidP="00275E8E">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szCs w:val="22"/>
              </w:rPr>
            </w:pPr>
            <w:r w:rsidRPr="001D37CB">
              <w:rPr>
                <w:rFonts w:ascii="Arial Narrow" w:hAnsi="Arial Narrow"/>
                <w:b w:val="0"/>
                <w:szCs w:val="22"/>
              </w:rPr>
              <w:t>Ex Ante Length of Pipe</w:t>
            </w:r>
          </w:p>
        </w:tc>
        <w:tc>
          <w:tcPr>
            <w:tcW w:w="528" w:type="pct"/>
          </w:tcPr>
          <w:p w14:paraId="47F262A3" w14:textId="6CBAA626" w:rsidR="00F0330B" w:rsidRPr="001D37CB" w:rsidRDefault="00F0330B" w:rsidP="00275E8E">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szCs w:val="22"/>
              </w:rPr>
            </w:pPr>
            <w:r w:rsidRPr="001D37CB">
              <w:rPr>
                <w:rFonts w:ascii="Arial Narrow" w:hAnsi="Arial Narrow"/>
                <w:b w:val="0"/>
                <w:szCs w:val="22"/>
              </w:rPr>
              <w:t>Reported Length of Pipe</w:t>
            </w:r>
          </w:p>
        </w:tc>
        <w:tc>
          <w:tcPr>
            <w:tcW w:w="579" w:type="pct"/>
          </w:tcPr>
          <w:p w14:paraId="21126A5C" w14:textId="66B7A022" w:rsidR="00F0330B" w:rsidRPr="001D37CB" w:rsidRDefault="00D33B32" w:rsidP="00275E8E">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szCs w:val="22"/>
              </w:rPr>
            </w:pPr>
            <w:r>
              <w:rPr>
                <w:rFonts w:ascii="Arial Narrow" w:hAnsi="Arial Narrow"/>
                <w:b w:val="0"/>
                <w:szCs w:val="22"/>
              </w:rPr>
              <w:t>Impacted</w:t>
            </w:r>
            <w:r w:rsidR="00F0330B" w:rsidRPr="001D37CB">
              <w:rPr>
                <w:rFonts w:ascii="Arial Narrow" w:hAnsi="Arial Narrow"/>
                <w:b w:val="0"/>
                <w:szCs w:val="22"/>
              </w:rPr>
              <w:t xml:space="preserve"> Instances</w:t>
            </w:r>
          </w:p>
        </w:tc>
        <w:tc>
          <w:tcPr>
            <w:tcW w:w="1202" w:type="pct"/>
          </w:tcPr>
          <w:p w14:paraId="53E991FC" w14:textId="3850224E" w:rsidR="00E975D5" w:rsidRPr="00E975D5" w:rsidRDefault="00E975D5" w:rsidP="00275E8E">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szCs w:val="22"/>
              </w:rPr>
            </w:pPr>
            <w:r w:rsidRPr="00E975D5">
              <w:rPr>
                <w:rFonts w:ascii="Arial Narrow" w:hAnsi="Arial Narrow"/>
                <w:b w:val="0"/>
                <w:bCs/>
                <w:szCs w:val="22"/>
              </w:rPr>
              <w:t>Measure IDs</w:t>
            </w:r>
            <w:r w:rsidR="00ED6492">
              <w:rPr>
                <w:rFonts w:ascii="Arial Narrow" w:hAnsi="Arial Narrow"/>
                <w:b w:val="0"/>
                <w:bCs/>
                <w:szCs w:val="22"/>
              </w:rPr>
              <w:t xml:space="preserve"> of Impacted Instances</w:t>
            </w:r>
          </w:p>
        </w:tc>
        <w:tc>
          <w:tcPr>
            <w:tcW w:w="545" w:type="pct"/>
          </w:tcPr>
          <w:p w14:paraId="5692FB5E" w14:textId="7670AA29" w:rsidR="00F0330B" w:rsidRPr="001D37CB" w:rsidRDefault="00F0330B" w:rsidP="00275E8E">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szCs w:val="22"/>
              </w:rPr>
            </w:pPr>
            <w:r w:rsidRPr="001D37CB">
              <w:rPr>
                <w:rFonts w:ascii="Arial Narrow" w:hAnsi="Arial Narrow"/>
                <w:b w:val="0"/>
                <w:szCs w:val="22"/>
              </w:rPr>
              <w:t>Total Number of Instances</w:t>
            </w:r>
          </w:p>
        </w:tc>
        <w:tc>
          <w:tcPr>
            <w:tcW w:w="655" w:type="pct"/>
            <w:hideMark/>
          </w:tcPr>
          <w:p w14:paraId="4DCD2D43" w14:textId="1846B79D" w:rsidR="00F0330B" w:rsidRPr="001D37CB" w:rsidRDefault="00F0330B" w:rsidP="00275E8E">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szCs w:val="22"/>
              </w:rPr>
            </w:pPr>
            <w:r w:rsidRPr="001D37CB">
              <w:rPr>
                <w:rFonts w:ascii="Arial Narrow" w:hAnsi="Arial Narrow"/>
                <w:b w:val="0"/>
                <w:szCs w:val="22"/>
              </w:rPr>
              <w:t xml:space="preserve">Percentage </w:t>
            </w:r>
            <w:r w:rsidR="005A4089" w:rsidRPr="001D37CB">
              <w:rPr>
                <w:rFonts w:ascii="Arial Narrow" w:hAnsi="Arial Narrow"/>
                <w:b w:val="0"/>
                <w:szCs w:val="22"/>
              </w:rPr>
              <w:t xml:space="preserve">of </w:t>
            </w:r>
            <w:r w:rsidR="005A4089">
              <w:rPr>
                <w:rFonts w:ascii="Arial Narrow" w:hAnsi="Arial Narrow"/>
                <w:b w:val="0"/>
                <w:szCs w:val="22"/>
              </w:rPr>
              <w:t>Impacted</w:t>
            </w:r>
            <w:r w:rsidR="00CF55D2">
              <w:rPr>
                <w:rFonts w:ascii="Arial Narrow" w:hAnsi="Arial Narrow"/>
                <w:b w:val="0"/>
                <w:szCs w:val="22"/>
              </w:rPr>
              <w:t xml:space="preserve"> </w:t>
            </w:r>
            <w:r w:rsidRPr="001D37CB">
              <w:rPr>
                <w:rFonts w:ascii="Arial Narrow" w:hAnsi="Arial Narrow"/>
                <w:b w:val="0"/>
                <w:szCs w:val="22"/>
              </w:rPr>
              <w:t>Instances</w:t>
            </w:r>
          </w:p>
        </w:tc>
      </w:tr>
      <w:tr w:rsidR="00F0330B" w:rsidRPr="001D37CB" w14:paraId="4435FE0E" w14:textId="77777777" w:rsidTr="00275E8E">
        <w:trPr>
          <w:cnfStyle w:val="000000100000" w:firstRow="0" w:lastRow="0" w:firstColumn="0" w:lastColumn="0" w:oddVBand="0" w:evenVBand="0" w:oddHBand="1" w:evenHBand="0" w:firstRowFirstColumn="0" w:firstRowLastColumn="0" w:lastRowFirstColumn="0" w:lastRowLastColumn="0"/>
          <w:trHeight w:val="333"/>
          <w:jc w:val="left"/>
        </w:trPr>
        <w:tc>
          <w:tcPr>
            <w:cnfStyle w:val="001000000000" w:firstRow="0" w:lastRow="0" w:firstColumn="1" w:lastColumn="0" w:oddVBand="0" w:evenVBand="0" w:oddHBand="0" w:evenHBand="0" w:firstRowFirstColumn="0" w:firstRowLastColumn="0" w:lastRowFirstColumn="0" w:lastRowLastColumn="0"/>
            <w:tcW w:w="1011" w:type="pct"/>
            <w:noWrap/>
          </w:tcPr>
          <w:p w14:paraId="7F1FF641" w14:textId="0E8FDEA5" w:rsidR="00F0330B" w:rsidRPr="001D37CB" w:rsidRDefault="00F0330B" w:rsidP="00275E8E">
            <w:pPr>
              <w:keepNext/>
              <w:keepLines/>
              <w:jc w:val="left"/>
              <w:rPr>
                <w:rFonts w:ascii="Arial Narrow" w:eastAsia="Calibri" w:hAnsi="Arial Narrow"/>
                <w:color w:val="000000"/>
                <w:szCs w:val="22"/>
              </w:rPr>
            </w:pPr>
            <w:r w:rsidRPr="001D37CB">
              <w:rPr>
                <w:rFonts w:ascii="Arial Narrow" w:eastAsia="Calibri" w:hAnsi="Arial Narrow"/>
                <w:color w:val="000000"/>
                <w:szCs w:val="22"/>
              </w:rPr>
              <w:t>Pipe Insulation, DHW Large &gt;2"</w:t>
            </w:r>
          </w:p>
        </w:tc>
        <w:tc>
          <w:tcPr>
            <w:tcW w:w="480" w:type="pct"/>
          </w:tcPr>
          <w:p w14:paraId="5D9969A4" w14:textId="7FA114CF" w:rsidR="00F0330B" w:rsidRPr="001D37CB" w:rsidRDefault="00F0330B" w:rsidP="00275E8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Cs w:val="22"/>
              </w:rPr>
            </w:pPr>
            <w:r w:rsidRPr="001D37CB">
              <w:rPr>
                <w:rFonts w:ascii="Arial Narrow" w:eastAsia="Calibri" w:hAnsi="Arial Narrow"/>
                <w:color w:val="000000"/>
                <w:szCs w:val="22"/>
              </w:rPr>
              <w:t>1</w:t>
            </w:r>
          </w:p>
        </w:tc>
        <w:tc>
          <w:tcPr>
            <w:tcW w:w="528" w:type="pct"/>
          </w:tcPr>
          <w:p w14:paraId="07974E68" w14:textId="5D1611CF" w:rsidR="00F0330B" w:rsidRPr="001D37CB" w:rsidRDefault="00F0330B" w:rsidP="00275E8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Cs w:val="22"/>
              </w:rPr>
            </w:pPr>
            <w:r w:rsidRPr="001D37CB">
              <w:rPr>
                <w:rFonts w:ascii="Arial Narrow" w:eastAsia="Calibri" w:hAnsi="Arial Narrow"/>
                <w:color w:val="000000"/>
                <w:szCs w:val="22"/>
              </w:rPr>
              <w:t>1.26</w:t>
            </w:r>
          </w:p>
        </w:tc>
        <w:tc>
          <w:tcPr>
            <w:tcW w:w="579" w:type="pct"/>
          </w:tcPr>
          <w:p w14:paraId="12F6075E" w14:textId="6024287B" w:rsidR="00F0330B" w:rsidRPr="001D37CB" w:rsidRDefault="0087253A" w:rsidP="00275E8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Cs w:val="22"/>
              </w:rPr>
            </w:pPr>
            <w:r w:rsidRPr="001D37CB">
              <w:rPr>
                <w:rFonts w:ascii="Arial Narrow" w:eastAsia="Calibri" w:hAnsi="Arial Narrow"/>
                <w:color w:val="000000"/>
                <w:szCs w:val="22"/>
              </w:rPr>
              <w:t>2</w:t>
            </w:r>
          </w:p>
        </w:tc>
        <w:tc>
          <w:tcPr>
            <w:tcW w:w="1202" w:type="pct"/>
          </w:tcPr>
          <w:p w14:paraId="02985892" w14:textId="77777777" w:rsidR="00DB4588" w:rsidRPr="00DB4588" w:rsidRDefault="00DB4588" w:rsidP="00275E8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Cs w:val="22"/>
              </w:rPr>
            </w:pPr>
            <w:r w:rsidRPr="00DB4588">
              <w:rPr>
                <w:rFonts w:ascii="Arial Narrow" w:eastAsia="Calibri" w:hAnsi="Arial Narrow"/>
                <w:color w:val="000000"/>
                <w:szCs w:val="22"/>
              </w:rPr>
              <w:t>MEA-2024.04.11-682800</w:t>
            </w:r>
          </w:p>
          <w:p w14:paraId="5B66D6F2" w14:textId="298A7D9B" w:rsidR="00E975D5" w:rsidRPr="001D37CB" w:rsidRDefault="00DB4588" w:rsidP="00275E8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Cs w:val="22"/>
              </w:rPr>
            </w:pPr>
            <w:r w:rsidRPr="00DB4588">
              <w:rPr>
                <w:rFonts w:ascii="Arial Narrow" w:eastAsia="Calibri" w:hAnsi="Arial Narrow"/>
                <w:color w:val="000000"/>
                <w:szCs w:val="22"/>
              </w:rPr>
              <w:t>MEA-2024.07.31-743437</w:t>
            </w:r>
          </w:p>
        </w:tc>
        <w:tc>
          <w:tcPr>
            <w:tcW w:w="545" w:type="pct"/>
          </w:tcPr>
          <w:p w14:paraId="6F34C915" w14:textId="2258E40F" w:rsidR="00F0330B" w:rsidRPr="001D37CB" w:rsidRDefault="0087253A" w:rsidP="00275E8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Cs w:val="22"/>
              </w:rPr>
            </w:pPr>
            <w:r w:rsidRPr="001D37CB">
              <w:rPr>
                <w:rFonts w:ascii="Arial Narrow" w:eastAsia="Calibri" w:hAnsi="Arial Narrow"/>
                <w:color w:val="000000"/>
                <w:szCs w:val="22"/>
              </w:rPr>
              <w:t>2</w:t>
            </w:r>
          </w:p>
        </w:tc>
        <w:tc>
          <w:tcPr>
            <w:tcW w:w="655" w:type="pct"/>
          </w:tcPr>
          <w:p w14:paraId="0837153A" w14:textId="0E1153DD" w:rsidR="00F0330B" w:rsidRPr="001D37CB" w:rsidRDefault="00F0330B" w:rsidP="00275E8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Cs w:val="22"/>
              </w:rPr>
            </w:pPr>
            <w:r w:rsidRPr="001D37CB">
              <w:rPr>
                <w:rFonts w:ascii="Arial Narrow" w:eastAsia="Calibri" w:hAnsi="Arial Narrow"/>
                <w:color w:val="000000"/>
                <w:szCs w:val="22"/>
              </w:rPr>
              <w:t>100%</w:t>
            </w:r>
          </w:p>
        </w:tc>
      </w:tr>
      <w:tr w:rsidR="0047354A" w:rsidRPr="001D37CB" w14:paraId="3825630F" w14:textId="77777777" w:rsidTr="00275E8E">
        <w:trPr>
          <w:cnfStyle w:val="000000010000" w:firstRow="0" w:lastRow="0" w:firstColumn="0" w:lastColumn="0" w:oddVBand="0" w:evenVBand="0" w:oddHBand="0" w:evenHBand="1" w:firstRowFirstColumn="0" w:firstRowLastColumn="0" w:lastRowFirstColumn="0" w:lastRowLastColumn="0"/>
          <w:trHeight w:val="315"/>
          <w:jc w:val="left"/>
        </w:trPr>
        <w:tc>
          <w:tcPr>
            <w:cnfStyle w:val="001000000000" w:firstRow="0" w:lastRow="0" w:firstColumn="1" w:lastColumn="0" w:oddVBand="0" w:evenVBand="0" w:oddHBand="0" w:evenHBand="0" w:firstRowFirstColumn="0" w:firstRowLastColumn="0" w:lastRowFirstColumn="0" w:lastRowLastColumn="0"/>
            <w:tcW w:w="1011" w:type="pct"/>
            <w:noWrap/>
          </w:tcPr>
          <w:p w14:paraId="66602A76" w14:textId="03D07EA3" w:rsidR="00F0330B" w:rsidRPr="001D37CB" w:rsidRDefault="00F0330B" w:rsidP="00275E8E">
            <w:pPr>
              <w:keepNext/>
              <w:keepLines/>
              <w:jc w:val="left"/>
              <w:rPr>
                <w:rFonts w:ascii="Arial Narrow" w:eastAsia="Calibri" w:hAnsi="Arial Narrow"/>
                <w:bCs/>
                <w:color w:val="000000"/>
                <w:szCs w:val="22"/>
              </w:rPr>
            </w:pPr>
            <w:r w:rsidRPr="001D37CB">
              <w:rPr>
                <w:rFonts w:ascii="Arial Narrow" w:eastAsia="Calibri" w:hAnsi="Arial Narrow"/>
                <w:bCs/>
                <w:color w:val="000000"/>
                <w:szCs w:val="22"/>
              </w:rPr>
              <w:t>Pipe Insulation, DHW Medium 1.26-2"</w:t>
            </w:r>
          </w:p>
        </w:tc>
        <w:tc>
          <w:tcPr>
            <w:tcW w:w="480" w:type="pct"/>
          </w:tcPr>
          <w:p w14:paraId="5614D422" w14:textId="546F0148" w:rsidR="00F0330B" w:rsidRPr="001D37CB" w:rsidRDefault="00F0330B"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1</w:t>
            </w:r>
          </w:p>
        </w:tc>
        <w:tc>
          <w:tcPr>
            <w:tcW w:w="528" w:type="pct"/>
          </w:tcPr>
          <w:p w14:paraId="55A320A0" w14:textId="458FBBFF" w:rsidR="00F0330B" w:rsidRPr="001D37CB" w:rsidRDefault="00F0330B"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1.26</w:t>
            </w:r>
          </w:p>
        </w:tc>
        <w:tc>
          <w:tcPr>
            <w:tcW w:w="579" w:type="pct"/>
          </w:tcPr>
          <w:p w14:paraId="7BD984C9" w14:textId="3525E0C2" w:rsidR="00F0330B" w:rsidRPr="001D37CB" w:rsidRDefault="00F0330B"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5</w:t>
            </w:r>
          </w:p>
        </w:tc>
        <w:tc>
          <w:tcPr>
            <w:tcW w:w="1202" w:type="pct"/>
          </w:tcPr>
          <w:p w14:paraId="70E71AF5" w14:textId="77777777" w:rsidR="00D06605" w:rsidRPr="00D06605" w:rsidRDefault="00D06605"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D06605">
              <w:rPr>
                <w:rFonts w:ascii="Arial Narrow" w:hAnsi="Arial Narrow" w:cs="Calibri"/>
                <w:color w:val="000000"/>
                <w:szCs w:val="22"/>
              </w:rPr>
              <w:t>MEA-2024.04.11-682801</w:t>
            </w:r>
          </w:p>
          <w:p w14:paraId="6D021892" w14:textId="77777777" w:rsidR="00D06605" w:rsidRPr="00D06605" w:rsidRDefault="00D06605"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D06605">
              <w:rPr>
                <w:rFonts w:ascii="Arial Narrow" w:hAnsi="Arial Narrow" w:cs="Calibri"/>
                <w:color w:val="000000"/>
                <w:szCs w:val="22"/>
              </w:rPr>
              <w:t>MEA-2024.06.04-717393</w:t>
            </w:r>
          </w:p>
          <w:p w14:paraId="047584B7" w14:textId="77777777" w:rsidR="00D06605" w:rsidRPr="00D06605" w:rsidRDefault="00D06605"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D06605">
              <w:rPr>
                <w:rFonts w:ascii="Arial Narrow" w:hAnsi="Arial Narrow" w:cs="Calibri"/>
                <w:color w:val="000000"/>
                <w:szCs w:val="22"/>
              </w:rPr>
              <w:t>MEA-2024.07.31-743438</w:t>
            </w:r>
          </w:p>
          <w:p w14:paraId="2B7114B5" w14:textId="77777777" w:rsidR="00D06605" w:rsidRPr="00D06605" w:rsidRDefault="00D06605"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D06605">
              <w:rPr>
                <w:rFonts w:ascii="Arial Narrow" w:hAnsi="Arial Narrow" w:cs="Calibri"/>
                <w:color w:val="000000"/>
                <w:szCs w:val="22"/>
              </w:rPr>
              <w:t>MEA-2024.07.31-743439</w:t>
            </w:r>
          </w:p>
          <w:p w14:paraId="3E9058EF" w14:textId="2C342E62" w:rsidR="00E975D5" w:rsidRPr="001D37CB" w:rsidRDefault="00D06605"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D06605">
              <w:rPr>
                <w:rFonts w:ascii="Arial Narrow" w:hAnsi="Arial Narrow" w:cs="Calibri"/>
                <w:color w:val="000000"/>
                <w:szCs w:val="22"/>
              </w:rPr>
              <w:t>MEA-2024.08.06-745775</w:t>
            </w:r>
          </w:p>
        </w:tc>
        <w:tc>
          <w:tcPr>
            <w:tcW w:w="545" w:type="pct"/>
          </w:tcPr>
          <w:p w14:paraId="4D62550D" w14:textId="68824082" w:rsidR="00F0330B" w:rsidRPr="001D37CB" w:rsidRDefault="00F0330B"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9</w:t>
            </w:r>
          </w:p>
        </w:tc>
        <w:tc>
          <w:tcPr>
            <w:tcW w:w="655" w:type="pct"/>
          </w:tcPr>
          <w:p w14:paraId="1249E6BC" w14:textId="3B5805CD" w:rsidR="00F0330B" w:rsidRPr="001D37CB" w:rsidRDefault="0004278D"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55%</w:t>
            </w:r>
          </w:p>
        </w:tc>
      </w:tr>
      <w:tr w:rsidR="00F0330B" w:rsidRPr="001D37CB" w14:paraId="173C4379" w14:textId="77777777" w:rsidTr="00275E8E">
        <w:trPr>
          <w:cnfStyle w:val="000000100000" w:firstRow="0" w:lastRow="0" w:firstColumn="0" w:lastColumn="0" w:oddVBand="0" w:evenVBand="0" w:oddHBand="1" w:evenHBand="0" w:firstRowFirstColumn="0" w:firstRowLastColumn="0" w:lastRowFirstColumn="0" w:lastRowLastColumn="0"/>
          <w:trHeight w:val="315"/>
          <w:jc w:val="left"/>
        </w:trPr>
        <w:tc>
          <w:tcPr>
            <w:cnfStyle w:val="001000000000" w:firstRow="0" w:lastRow="0" w:firstColumn="1" w:lastColumn="0" w:oddVBand="0" w:evenVBand="0" w:oddHBand="0" w:evenHBand="0" w:firstRowFirstColumn="0" w:firstRowLastColumn="0" w:lastRowFirstColumn="0" w:lastRowLastColumn="0"/>
            <w:tcW w:w="1011" w:type="pct"/>
            <w:noWrap/>
          </w:tcPr>
          <w:p w14:paraId="0D560919" w14:textId="163AFA37" w:rsidR="00F0330B" w:rsidRPr="001D37CB" w:rsidRDefault="00F0330B" w:rsidP="00275E8E">
            <w:pPr>
              <w:keepNext/>
              <w:keepLines/>
              <w:jc w:val="left"/>
              <w:rPr>
                <w:rFonts w:ascii="Arial Narrow" w:hAnsi="Arial Narrow"/>
                <w:color w:val="000000"/>
                <w:szCs w:val="22"/>
              </w:rPr>
            </w:pPr>
            <w:r w:rsidRPr="001D37CB">
              <w:rPr>
                <w:rFonts w:ascii="Arial Narrow" w:hAnsi="Arial Narrow"/>
                <w:color w:val="000000"/>
                <w:szCs w:val="22"/>
              </w:rPr>
              <w:t>Pipe Insulation, DHW Small &lt;=1.25"</w:t>
            </w:r>
          </w:p>
        </w:tc>
        <w:tc>
          <w:tcPr>
            <w:tcW w:w="480" w:type="pct"/>
          </w:tcPr>
          <w:p w14:paraId="11DE9471" w14:textId="670118B7" w:rsidR="00F0330B" w:rsidRPr="001D37CB" w:rsidRDefault="00F0330B" w:rsidP="00275E8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1</w:t>
            </w:r>
          </w:p>
        </w:tc>
        <w:tc>
          <w:tcPr>
            <w:tcW w:w="528" w:type="pct"/>
          </w:tcPr>
          <w:p w14:paraId="544E0483" w14:textId="642A7247" w:rsidR="00F0330B" w:rsidRPr="001D37CB" w:rsidRDefault="00F0330B" w:rsidP="00275E8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1.26</w:t>
            </w:r>
          </w:p>
        </w:tc>
        <w:tc>
          <w:tcPr>
            <w:tcW w:w="579" w:type="pct"/>
          </w:tcPr>
          <w:p w14:paraId="698D6380" w14:textId="0DA6D82F" w:rsidR="00F0330B" w:rsidRPr="001D37CB" w:rsidRDefault="00F0330B" w:rsidP="00275E8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1</w:t>
            </w:r>
          </w:p>
        </w:tc>
        <w:tc>
          <w:tcPr>
            <w:tcW w:w="1202" w:type="pct"/>
          </w:tcPr>
          <w:p w14:paraId="15E8402B" w14:textId="2B5388B8" w:rsidR="00E975D5" w:rsidRPr="001D37CB" w:rsidRDefault="000D1227" w:rsidP="00275E8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0D1227">
              <w:rPr>
                <w:rFonts w:ascii="Arial Narrow" w:hAnsi="Arial Narrow" w:cs="Calibri"/>
                <w:color w:val="000000"/>
                <w:szCs w:val="22"/>
              </w:rPr>
              <w:t>MEA-2024.11.06-801345</w:t>
            </w:r>
          </w:p>
        </w:tc>
        <w:tc>
          <w:tcPr>
            <w:tcW w:w="545" w:type="pct"/>
          </w:tcPr>
          <w:p w14:paraId="5232D9C6" w14:textId="44674722" w:rsidR="00F0330B" w:rsidRPr="001D37CB" w:rsidRDefault="00F0330B" w:rsidP="00275E8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37</w:t>
            </w:r>
          </w:p>
        </w:tc>
        <w:tc>
          <w:tcPr>
            <w:tcW w:w="655" w:type="pct"/>
          </w:tcPr>
          <w:p w14:paraId="38A7C4F9" w14:textId="139159BE" w:rsidR="00F0330B" w:rsidRPr="001D37CB" w:rsidRDefault="002E6A02" w:rsidP="00275E8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3</w:t>
            </w:r>
            <w:r w:rsidR="0004278D" w:rsidRPr="001D37CB">
              <w:rPr>
                <w:rFonts w:ascii="Arial Narrow" w:hAnsi="Arial Narrow" w:cs="Calibri"/>
                <w:color w:val="000000"/>
                <w:szCs w:val="22"/>
              </w:rPr>
              <w:t>%</w:t>
            </w:r>
          </w:p>
        </w:tc>
      </w:tr>
      <w:tr w:rsidR="0047354A" w:rsidRPr="001D37CB" w14:paraId="436F35C5" w14:textId="77777777" w:rsidTr="00275E8E">
        <w:trPr>
          <w:cnfStyle w:val="000000010000" w:firstRow="0" w:lastRow="0" w:firstColumn="0" w:lastColumn="0" w:oddVBand="0" w:evenVBand="0" w:oddHBand="0" w:evenHBand="1" w:firstRowFirstColumn="0" w:firstRowLastColumn="0" w:lastRowFirstColumn="0" w:lastRowLastColumn="0"/>
          <w:trHeight w:val="315"/>
          <w:jc w:val="left"/>
        </w:trPr>
        <w:tc>
          <w:tcPr>
            <w:cnfStyle w:val="001000000000" w:firstRow="0" w:lastRow="0" w:firstColumn="1" w:lastColumn="0" w:oddVBand="0" w:evenVBand="0" w:oddHBand="0" w:evenHBand="0" w:firstRowFirstColumn="0" w:firstRowLastColumn="0" w:lastRowFirstColumn="0" w:lastRowLastColumn="0"/>
            <w:tcW w:w="1011" w:type="pct"/>
            <w:noWrap/>
          </w:tcPr>
          <w:p w14:paraId="2633FC31" w14:textId="2F5BB09A" w:rsidR="00F0330B" w:rsidRPr="001D37CB" w:rsidRDefault="00F0330B" w:rsidP="00275E8E">
            <w:pPr>
              <w:keepNext/>
              <w:keepLines/>
              <w:jc w:val="left"/>
              <w:rPr>
                <w:rFonts w:ascii="Arial Narrow" w:hAnsi="Arial Narrow"/>
                <w:color w:val="000000"/>
                <w:szCs w:val="22"/>
              </w:rPr>
            </w:pPr>
            <w:r w:rsidRPr="001D37CB">
              <w:rPr>
                <w:rFonts w:ascii="Arial Narrow" w:hAnsi="Arial Narrow"/>
                <w:color w:val="000000"/>
                <w:szCs w:val="22"/>
              </w:rPr>
              <w:t>Pipe Insulation, HW Medium 2.1" to 4"</w:t>
            </w:r>
          </w:p>
        </w:tc>
        <w:tc>
          <w:tcPr>
            <w:tcW w:w="480" w:type="pct"/>
          </w:tcPr>
          <w:p w14:paraId="04CC25A4" w14:textId="4980E9A3" w:rsidR="00F0330B" w:rsidRPr="001D37CB" w:rsidRDefault="00BA4A79"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1</w:t>
            </w:r>
          </w:p>
        </w:tc>
        <w:tc>
          <w:tcPr>
            <w:tcW w:w="528" w:type="pct"/>
          </w:tcPr>
          <w:p w14:paraId="3BFB062B" w14:textId="2F2BE406" w:rsidR="00F0330B" w:rsidRPr="001D37CB" w:rsidRDefault="00BA4A79"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1.26</w:t>
            </w:r>
          </w:p>
        </w:tc>
        <w:tc>
          <w:tcPr>
            <w:tcW w:w="579" w:type="pct"/>
          </w:tcPr>
          <w:p w14:paraId="540B74D8" w14:textId="53B48526" w:rsidR="00F0330B" w:rsidRPr="001D37CB" w:rsidRDefault="00BA4A79"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1</w:t>
            </w:r>
          </w:p>
        </w:tc>
        <w:tc>
          <w:tcPr>
            <w:tcW w:w="1202" w:type="pct"/>
          </w:tcPr>
          <w:p w14:paraId="745135CE" w14:textId="314E2C90" w:rsidR="00E975D5" w:rsidRPr="001D37CB" w:rsidRDefault="00E96503"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E96503">
              <w:rPr>
                <w:rFonts w:ascii="Arial Narrow" w:hAnsi="Arial Narrow" w:cs="Calibri"/>
                <w:color w:val="000000"/>
                <w:szCs w:val="22"/>
              </w:rPr>
              <w:t>MEA-2024.11.06-801366</w:t>
            </w:r>
          </w:p>
        </w:tc>
        <w:tc>
          <w:tcPr>
            <w:tcW w:w="545" w:type="pct"/>
          </w:tcPr>
          <w:p w14:paraId="568E6E37" w14:textId="084057BA" w:rsidR="00F0330B" w:rsidRPr="001D37CB" w:rsidRDefault="00BA4A79"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19</w:t>
            </w:r>
          </w:p>
        </w:tc>
        <w:tc>
          <w:tcPr>
            <w:tcW w:w="655" w:type="pct"/>
          </w:tcPr>
          <w:p w14:paraId="31271577" w14:textId="6BFEBCED" w:rsidR="00F0330B" w:rsidRPr="001D37CB" w:rsidRDefault="0004278D" w:rsidP="00275E8E">
            <w:pPr>
              <w:keepNext/>
              <w:keepLines/>
              <w:tabs>
                <w:tab w:val="left" w:pos="1114"/>
              </w:tab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5%</w:t>
            </w:r>
          </w:p>
        </w:tc>
      </w:tr>
      <w:tr w:rsidR="00F0330B" w:rsidRPr="001D37CB" w14:paraId="62A703CA" w14:textId="77777777" w:rsidTr="00275E8E">
        <w:trPr>
          <w:cnfStyle w:val="000000100000" w:firstRow="0" w:lastRow="0" w:firstColumn="0" w:lastColumn="0" w:oddVBand="0" w:evenVBand="0" w:oddHBand="1" w:evenHBand="0" w:firstRowFirstColumn="0" w:firstRowLastColumn="0" w:lastRowFirstColumn="0" w:lastRowLastColumn="0"/>
          <w:trHeight w:val="315"/>
          <w:jc w:val="left"/>
        </w:trPr>
        <w:tc>
          <w:tcPr>
            <w:cnfStyle w:val="001000000000" w:firstRow="0" w:lastRow="0" w:firstColumn="1" w:lastColumn="0" w:oddVBand="0" w:evenVBand="0" w:oddHBand="0" w:evenHBand="0" w:firstRowFirstColumn="0" w:firstRowLastColumn="0" w:lastRowFirstColumn="0" w:lastRowLastColumn="0"/>
            <w:tcW w:w="1011" w:type="pct"/>
            <w:noWrap/>
          </w:tcPr>
          <w:p w14:paraId="1C6EA19B" w14:textId="62698DC1" w:rsidR="00F0330B" w:rsidRPr="001D37CB" w:rsidRDefault="00F0330B" w:rsidP="00275E8E">
            <w:pPr>
              <w:keepNext/>
              <w:keepLines/>
              <w:jc w:val="left"/>
              <w:rPr>
                <w:rFonts w:ascii="Arial Narrow" w:hAnsi="Arial Narrow"/>
                <w:color w:val="000000"/>
                <w:szCs w:val="22"/>
              </w:rPr>
            </w:pPr>
            <w:r w:rsidRPr="001D37CB">
              <w:rPr>
                <w:rFonts w:ascii="Arial Narrow" w:hAnsi="Arial Narrow"/>
                <w:color w:val="000000"/>
                <w:szCs w:val="22"/>
              </w:rPr>
              <w:t>Pipe Insulation, Steam Large 5.1" to 8"</w:t>
            </w:r>
          </w:p>
        </w:tc>
        <w:tc>
          <w:tcPr>
            <w:tcW w:w="480" w:type="pct"/>
          </w:tcPr>
          <w:p w14:paraId="7C789D03" w14:textId="405D8E47" w:rsidR="00F0330B" w:rsidRPr="001D37CB" w:rsidRDefault="003E2052" w:rsidP="00275E8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2.05</w:t>
            </w:r>
          </w:p>
        </w:tc>
        <w:tc>
          <w:tcPr>
            <w:tcW w:w="528" w:type="pct"/>
          </w:tcPr>
          <w:p w14:paraId="58D91234" w14:textId="5608073C" w:rsidR="00F0330B" w:rsidRPr="001D37CB" w:rsidRDefault="003E2052" w:rsidP="00275E8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1</w:t>
            </w:r>
          </w:p>
        </w:tc>
        <w:tc>
          <w:tcPr>
            <w:tcW w:w="579" w:type="pct"/>
          </w:tcPr>
          <w:p w14:paraId="6F1BE4C7" w14:textId="2B891363" w:rsidR="00F0330B" w:rsidRPr="001D37CB" w:rsidRDefault="003E2052" w:rsidP="00275E8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3</w:t>
            </w:r>
          </w:p>
        </w:tc>
        <w:tc>
          <w:tcPr>
            <w:tcW w:w="1202" w:type="pct"/>
          </w:tcPr>
          <w:p w14:paraId="5984EB3E" w14:textId="77777777" w:rsidR="00424782" w:rsidRPr="00424782" w:rsidRDefault="00424782" w:rsidP="00275E8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424782">
              <w:rPr>
                <w:rFonts w:ascii="Arial Narrow" w:hAnsi="Arial Narrow" w:cs="Calibri"/>
                <w:color w:val="000000"/>
                <w:szCs w:val="22"/>
              </w:rPr>
              <w:t>MEA-2024.08.12-757537</w:t>
            </w:r>
          </w:p>
          <w:p w14:paraId="5B4194AB" w14:textId="77777777" w:rsidR="00424782" w:rsidRPr="00424782" w:rsidRDefault="00424782" w:rsidP="00275E8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424782">
              <w:rPr>
                <w:rFonts w:ascii="Arial Narrow" w:hAnsi="Arial Narrow" w:cs="Calibri"/>
                <w:color w:val="000000"/>
                <w:szCs w:val="22"/>
              </w:rPr>
              <w:t>MEA-2024.10.08-784078</w:t>
            </w:r>
          </w:p>
          <w:p w14:paraId="7DB40EEE" w14:textId="7DF15A94" w:rsidR="00E975D5" w:rsidRPr="001D37CB" w:rsidRDefault="00424782" w:rsidP="00275E8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424782">
              <w:rPr>
                <w:rFonts w:ascii="Arial Narrow" w:hAnsi="Arial Narrow" w:cs="Calibri"/>
                <w:color w:val="000000"/>
                <w:szCs w:val="22"/>
              </w:rPr>
              <w:t>MEA-2024.10.08-784082</w:t>
            </w:r>
          </w:p>
        </w:tc>
        <w:tc>
          <w:tcPr>
            <w:tcW w:w="545" w:type="pct"/>
          </w:tcPr>
          <w:p w14:paraId="1C24A0E1" w14:textId="68056085" w:rsidR="00F0330B" w:rsidRPr="001D37CB" w:rsidRDefault="003E2052" w:rsidP="00275E8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13</w:t>
            </w:r>
          </w:p>
        </w:tc>
        <w:tc>
          <w:tcPr>
            <w:tcW w:w="655" w:type="pct"/>
          </w:tcPr>
          <w:p w14:paraId="443C9182" w14:textId="39A6C227" w:rsidR="00F0330B" w:rsidRPr="001D37CB" w:rsidRDefault="002E6A02" w:rsidP="00275E8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23%</w:t>
            </w:r>
          </w:p>
        </w:tc>
      </w:tr>
      <w:tr w:rsidR="0047354A" w:rsidRPr="001D37CB" w14:paraId="2D824F76" w14:textId="77777777" w:rsidTr="00275E8E">
        <w:trPr>
          <w:cnfStyle w:val="000000010000" w:firstRow="0" w:lastRow="0" w:firstColumn="0" w:lastColumn="0" w:oddVBand="0" w:evenVBand="0" w:oddHBand="0" w:evenHBand="1" w:firstRowFirstColumn="0" w:firstRowLastColumn="0" w:lastRowFirstColumn="0" w:lastRowLastColumn="0"/>
          <w:trHeight w:val="315"/>
          <w:jc w:val="left"/>
        </w:trPr>
        <w:tc>
          <w:tcPr>
            <w:cnfStyle w:val="001000000000" w:firstRow="0" w:lastRow="0" w:firstColumn="1" w:lastColumn="0" w:oddVBand="0" w:evenVBand="0" w:oddHBand="0" w:evenHBand="0" w:firstRowFirstColumn="0" w:firstRowLastColumn="0" w:lastRowFirstColumn="0" w:lastRowLastColumn="0"/>
            <w:tcW w:w="1011" w:type="pct"/>
            <w:noWrap/>
          </w:tcPr>
          <w:p w14:paraId="3C4934E0" w14:textId="5422B75A" w:rsidR="00F0330B" w:rsidRPr="001D37CB" w:rsidRDefault="00F0330B" w:rsidP="00275E8E">
            <w:pPr>
              <w:keepNext/>
              <w:keepLines/>
              <w:jc w:val="left"/>
              <w:rPr>
                <w:rFonts w:ascii="Arial Narrow" w:hAnsi="Arial Narrow"/>
                <w:color w:val="000000"/>
                <w:szCs w:val="22"/>
              </w:rPr>
            </w:pPr>
            <w:r w:rsidRPr="001D37CB">
              <w:rPr>
                <w:rFonts w:ascii="Arial Narrow" w:hAnsi="Arial Narrow"/>
                <w:color w:val="000000"/>
                <w:szCs w:val="22"/>
              </w:rPr>
              <w:t>Pipe Insulation, Steam Med 2.1" to 5"</w:t>
            </w:r>
          </w:p>
        </w:tc>
        <w:tc>
          <w:tcPr>
            <w:tcW w:w="480" w:type="pct"/>
          </w:tcPr>
          <w:p w14:paraId="6326D7D5" w14:textId="77777777" w:rsidR="00F0330B" w:rsidRPr="001D37CB" w:rsidRDefault="00365FC8"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1</w:t>
            </w:r>
          </w:p>
          <w:p w14:paraId="4465C4E9" w14:textId="1021FD1F" w:rsidR="00365FC8" w:rsidRPr="001D37CB" w:rsidRDefault="00ED1EB4"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1.26</w:t>
            </w:r>
          </w:p>
        </w:tc>
        <w:tc>
          <w:tcPr>
            <w:tcW w:w="528" w:type="pct"/>
          </w:tcPr>
          <w:p w14:paraId="6F68DC98" w14:textId="77777777" w:rsidR="00F0330B" w:rsidRPr="001D37CB" w:rsidRDefault="00365FC8"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1.26</w:t>
            </w:r>
          </w:p>
          <w:p w14:paraId="51F1DF64" w14:textId="5703043F" w:rsidR="00ED1EB4" w:rsidRPr="001D37CB" w:rsidRDefault="00ED1EB4"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1</w:t>
            </w:r>
          </w:p>
        </w:tc>
        <w:tc>
          <w:tcPr>
            <w:tcW w:w="579" w:type="pct"/>
          </w:tcPr>
          <w:p w14:paraId="272ED455" w14:textId="77777777" w:rsidR="00F0330B" w:rsidRPr="001D37CB" w:rsidRDefault="003E2052"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1</w:t>
            </w:r>
          </w:p>
          <w:p w14:paraId="08EBC299" w14:textId="0458683E" w:rsidR="00ED1EB4" w:rsidRPr="001D37CB" w:rsidRDefault="00ED1EB4"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3</w:t>
            </w:r>
          </w:p>
        </w:tc>
        <w:tc>
          <w:tcPr>
            <w:tcW w:w="1202" w:type="pct"/>
          </w:tcPr>
          <w:p w14:paraId="164E425B" w14:textId="77777777" w:rsidR="00E975D5" w:rsidRDefault="00AF69D7"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AF69D7">
              <w:rPr>
                <w:rFonts w:ascii="Arial Narrow" w:hAnsi="Arial Narrow" w:cs="Calibri"/>
                <w:color w:val="000000"/>
                <w:szCs w:val="22"/>
              </w:rPr>
              <w:t>MEA-2024.08.19-761037</w:t>
            </w:r>
          </w:p>
          <w:p w14:paraId="7833EB44" w14:textId="77777777" w:rsidR="00275E8E" w:rsidRDefault="00275E8E"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p>
          <w:p w14:paraId="14D14CC6" w14:textId="77777777" w:rsidR="00275E8E" w:rsidRPr="00275E8E" w:rsidRDefault="00275E8E"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275E8E">
              <w:rPr>
                <w:rFonts w:ascii="Arial Narrow" w:hAnsi="Arial Narrow" w:cs="Calibri"/>
                <w:color w:val="000000"/>
                <w:szCs w:val="22"/>
              </w:rPr>
              <w:t>MEA-2024.08.12-757538</w:t>
            </w:r>
          </w:p>
          <w:p w14:paraId="3C7AFD94" w14:textId="77777777" w:rsidR="00275E8E" w:rsidRPr="00275E8E" w:rsidRDefault="00275E8E"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275E8E">
              <w:rPr>
                <w:rFonts w:ascii="Arial Narrow" w:hAnsi="Arial Narrow" w:cs="Calibri"/>
                <w:color w:val="000000"/>
                <w:szCs w:val="22"/>
              </w:rPr>
              <w:t>MEA-2024.10.08-784080</w:t>
            </w:r>
          </w:p>
          <w:p w14:paraId="177883CA" w14:textId="555EF2B4" w:rsidR="00E975D5" w:rsidRPr="001D37CB" w:rsidRDefault="00275E8E"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275E8E">
              <w:rPr>
                <w:rFonts w:ascii="Arial Narrow" w:hAnsi="Arial Narrow" w:cs="Calibri"/>
                <w:color w:val="000000"/>
                <w:szCs w:val="22"/>
              </w:rPr>
              <w:t>MEA-2024.10.08-784084</w:t>
            </w:r>
          </w:p>
        </w:tc>
        <w:tc>
          <w:tcPr>
            <w:tcW w:w="545" w:type="pct"/>
          </w:tcPr>
          <w:p w14:paraId="308FA191" w14:textId="77777777" w:rsidR="00F0330B" w:rsidRPr="001D37CB" w:rsidRDefault="003E2052"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15</w:t>
            </w:r>
          </w:p>
          <w:p w14:paraId="57952F10" w14:textId="15B119C0" w:rsidR="00ED1EB4" w:rsidRPr="001D37CB" w:rsidRDefault="00ED1EB4"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15</w:t>
            </w:r>
          </w:p>
        </w:tc>
        <w:tc>
          <w:tcPr>
            <w:tcW w:w="655" w:type="pct"/>
          </w:tcPr>
          <w:p w14:paraId="195A2356" w14:textId="77777777" w:rsidR="00F0330B" w:rsidRPr="001D37CB" w:rsidRDefault="002E6A02"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7%</w:t>
            </w:r>
          </w:p>
          <w:p w14:paraId="113B5D98" w14:textId="29E2EF4E" w:rsidR="002E6A02" w:rsidRPr="001D37CB" w:rsidRDefault="002E6A02"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20%</w:t>
            </w:r>
          </w:p>
        </w:tc>
      </w:tr>
      <w:tr w:rsidR="00F0330B" w:rsidRPr="001D37CB" w14:paraId="443753C6" w14:textId="77777777" w:rsidTr="00275E8E">
        <w:trPr>
          <w:cnfStyle w:val="000000100000" w:firstRow="0" w:lastRow="0" w:firstColumn="0" w:lastColumn="0" w:oddVBand="0" w:evenVBand="0" w:oddHBand="1" w:evenHBand="0" w:firstRowFirstColumn="0" w:firstRowLastColumn="0" w:lastRowFirstColumn="0" w:lastRowLastColumn="0"/>
          <w:trHeight w:val="315"/>
          <w:jc w:val="left"/>
        </w:trPr>
        <w:tc>
          <w:tcPr>
            <w:cnfStyle w:val="001000000000" w:firstRow="0" w:lastRow="0" w:firstColumn="1" w:lastColumn="0" w:oddVBand="0" w:evenVBand="0" w:oddHBand="0" w:evenHBand="0" w:firstRowFirstColumn="0" w:firstRowLastColumn="0" w:lastRowFirstColumn="0" w:lastRowLastColumn="0"/>
            <w:tcW w:w="1011" w:type="pct"/>
            <w:noWrap/>
          </w:tcPr>
          <w:p w14:paraId="140646B8" w14:textId="2BB6768C" w:rsidR="00F0330B" w:rsidRPr="001D37CB" w:rsidRDefault="00F0330B" w:rsidP="00275E8E">
            <w:pPr>
              <w:keepNext/>
              <w:keepLines/>
              <w:jc w:val="left"/>
              <w:rPr>
                <w:rFonts w:ascii="Arial Narrow" w:hAnsi="Arial Narrow"/>
                <w:color w:val="000000"/>
                <w:szCs w:val="22"/>
              </w:rPr>
            </w:pPr>
            <w:r w:rsidRPr="001D37CB">
              <w:rPr>
                <w:rFonts w:ascii="Arial Narrow" w:hAnsi="Arial Narrow"/>
                <w:color w:val="000000"/>
                <w:szCs w:val="22"/>
              </w:rPr>
              <w:t>Pipe Insulation, Steam Med Fitting</w:t>
            </w:r>
          </w:p>
        </w:tc>
        <w:tc>
          <w:tcPr>
            <w:tcW w:w="480" w:type="pct"/>
          </w:tcPr>
          <w:p w14:paraId="055CBAE0" w14:textId="0C5ECD3E" w:rsidR="00F0330B" w:rsidRPr="001D37CB" w:rsidRDefault="005534E5" w:rsidP="00275E8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2.05</w:t>
            </w:r>
          </w:p>
        </w:tc>
        <w:tc>
          <w:tcPr>
            <w:tcW w:w="528" w:type="pct"/>
          </w:tcPr>
          <w:p w14:paraId="57E25A66" w14:textId="28127529" w:rsidR="00F0330B" w:rsidRPr="001D37CB" w:rsidRDefault="005534E5" w:rsidP="00275E8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1</w:t>
            </w:r>
          </w:p>
        </w:tc>
        <w:tc>
          <w:tcPr>
            <w:tcW w:w="579" w:type="pct"/>
          </w:tcPr>
          <w:p w14:paraId="0A48E1FA" w14:textId="5E17697A" w:rsidR="00F0330B" w:rsidRPr="001D37CB" w:rsidRDefault="005534E5" w:rsidP="00275E8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3</w:t>
            </w:r>
          </w:p>
        </w:tc>
        <w:tc>
          <w:tcPr>
            <w:tcW w:w="1202" w:type="pct"/>
          </w:tcPr>
          <w:p w14:paraId="763A23B5" w14:textId="038CA68B" w:rsidR="00E975D5" w:rsidRPr="001D37CB" w:rsidRDefault="00BB1D49" w:rsidP="00275E8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BB1D49">
              <w:rPr>
                <w:rFonts w:ascii="Arial Narrow" w:hAnsi="Arial Narrow" w:cs="Calibri"/>
                <w:color w:val="000000"/>
                <w:szCs w:val="22"/>
              </w:rPr>
              <w:t>MEA-2024.07.31-743451</w:t>
            </w:r>
          </w:p>
        </w:tc>
        <w:tc>
          <w:tcPr>
            <w:tcW w:w="545" w:type="pct"/>
          </w:tcPr>
          <w:p w14:paraId="2911FA54" w14:textId="5CF064B9" w:rsidR="00F0330B" w:rsidRPr="001D37CB" w:rsidRDefault="005534E5" w:rsidP="00275E8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11</w:t>
            </w:r>
          </w:p>
        </w:tc>
        <w:tc>
          <w:tcPr>
            <w:tcW w:w="655" w:type="pct"/>
          </w:tcPr>
          <w:p w14:paraId="31BD3F6F" w14:textId="61DA3234" w:rsidR="00F0330B" w:rsidRPr="001D37CB" w:rsidRDefault="009A23EE" w:rsidP="00275E8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27%</w:t>
            </w:r>
          </w:p>
        </w:tc>
      </w:tr>
      <w:tr w:rsidR="0047354A" w:rsidRPr="001D37CB" w14:paraId="270D5BDF" w14:textId="77777777" w:rsidTr="00275E8E">
        <w:trPr>
          <w:cnfStyle w:val="000000010000" w:firstRow="0" w:lastRow="0" w:firstColumn="0" w:lastColumn="0" w:oddVBand="0" w:evenVBand="0" w:oddHBand="0" w:evenHBand="1" w:firstRowFirstColumn="0" w:firstRowLastColumn="0" w:lastRowFirstColumn="0" w:lastRowLastColumn="0"/>
          <w:trHeight w:val="315"/>
          <w:jc w:val="left"/>
        </w:trPr>
        <w:tc>
          <w:tcPr>
            <w:cnfStyle w:val="001000000000" w:firstRow="0" w:lastRow="0" w:firstColumn="1" w:lastColumn="0" w:oddVBand="0" w:evenVBand="0" w:oddHBand="0" w:evenHBand="0" w:firstRowFirstColumn="0" w:firstRowLastColumn="0" w:lastRowFirstColumn="0" w:lastRowLastColumn="0"/>
            <w:tcW w:w="1011" w:type="pct"/>
            <w:noWrap/>
          </w:tcPr>
          <w:p w14:paraId="1995B397" w14:textId="7D66F2C1" w:rsidR="00F0330B" w:rsidRPr="001D37CB" w:rsidRDefault="00F0330B" w:rsidP="00275E8E">
            <w:pPr>
              <w:keepNext/>
              <w:keepLines/>
              <w:jc w:val="left"/>
              <w:rPr>
                <w:rFonts w:ascii="Arial Narrow" w:hAnsi="Arial Narrow"/>
                <w:color w:val="000000"/>
                <w:szCs w:val="22"/>
              </w:rPr>
            </w:pPr>
            <w:r w:rsidRPr="001D37CB">
              <w:rPr>
                <w:rFonts w:ascii="Arial Narrow" w:hAnsi="Arial Narrow"/>
                <w:color w:val="000000"/>
                <w:szCs w:val="22"/>
              </w:rPr>
              <w:t>Pipe Insulation, Steam Small 1" to 2"</w:t>
            </w:r>
          </w:p>
        </w:tc>
        <w:tc>
          <w:tcPr>
            <w:tcW w:w="480" w:type="pct"/>
          </w:tcPr>
          <w:p w14:paraId="5CBAA9AD" w14:textId="77777777" w:rsidR="00F0330B" w:rsidRPr="001D37CB" w:rsidRDefault="005534E5"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2.78</w:t>
            </w:r>
          </w:p>
          <w:p w14:paraId="517FACCE" w14:textId="43397C68" w:rsidR="005534E5" w:rsidRPr="001D37CB" w:rsidRDefault="00472193"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1</w:t>
            </w:r>
          </w:p>
        </w:tc>
        <w:tc>
          <w:tcPr>
            <w:tcW w:w="528" w:type="pct"/>
          </w:tcPr>
          <w:p w14:paraId="6F6AB736" w14:textId="77777777" w:rsidR="00F0330B" w:rsidRPr="001D37CB" w:rsidRDefault="005534E5"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1</w:t>
            </w:r>
          </w:p>
          <w:p w14:paraId="0173B567" w14:textId="4F7495C0" w:rsidR="00472193" w:rsidRPr="001D37CB" w:rsidRDefault="00472193"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1.26</w:t>
            </w:r>
          </w:p>
        </w:tc>
        <w:tc>
          <w:tcPr>
            <w:tcW w:w="579" w:type="pct"/>
          </w:tcPr>
          <w:p w14:paraId="29BC0CDB" w14:textId="77777777" w:rsidR="00F0330B" w:rsidRPr="001D37CB" w:rsidRDefault="005534E5"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1</w:t>
            </w:r>
          </w:p>
          <w:p w14:paraId="5FE94899" w14:textId="20EA6ACD" w:rsidR="00472193" w:rsidRPr="001D37CB" w:rsidRDefault="00472193"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1</w:t>
            </w:r>
          </w:p>
        </w:tc>
        <w:tc>
          <w:tcPr>
            <w:tcW w:w="1202" w:type="pct"/>
          </w:tcPr>
          <w:p w14:paraId="7EC5439B" w14:textId="77777777" w:rsidR="00E975D5" w:rsidRDefault="008A54C6"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8A54C6">
              <w:rPr>
                <w:rFonts w:ascii="Arial Narrow" w:hAnsi="Arial Narrow" w:cs="Calibri"/>
                <w:color w:val="000000"/>
                <w:szCs w:val="22"/>
              </w:rPr>
              <w:t>MEA-2024.07.02-731771</w:t>
            </w:r>
          </w:p>
          <w:p w14:paraId="4F5B9D4D" w14:textId="77777777" w:rsidR="008A54C6" w:rsidRDefault="008A54C6"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p>
          <w:p w14:paraId="3B40D889" w14:textId="56C9CA5A" w:rsidR="00E975D5" w:rsidRPr="001D37CB" w:rsidRDefault="009C1F19"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9C1F19">
              <w:rPr>
                <w:rFonts w:ascii="Arial Narrow" w:hAnsi="Arial Narrow" w:cs="Calibri"/>
                <w:color w:val="000000"/>
                <w:szCs w:val="22"/>
              </w:rPr>
              <w:t>MEA-2024.08.19-761038</w:t>
            </w:r>
          </w:p>
        </w:tc>
        <w:tc>
          <w:tcPr>
            <w:tcW w:w="545" w:type="pct"/>
          </w:tcPr>
          <w:p w14:paraId="326FF218" w14:textId="77777777" w:rsidR="00F0330B" w:rsidRPr="001D37CB" w:rsidRDefault="005534E5"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14</w:t>
            </w:r>
          </w:p>
          <w:p w14:paraId="139305E7" w14:textId="2A1664D8" w:rsidR="00472193" w:rsidRPr="001D37CB" w:rsidRDefault="00472193"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14</w:t>
            </w:r>
          </w:p>
        </w:tc>
        <w:tc>
          <w:tcPr>
            <w:tcW w:w="655" w:type="pct"/>
          </w:tcPr>
          <w:p w14:paraId="494DBD54" w14:textId="77777777" w:rsidR="00F0330B" w:rsidRPr="001D37CB" w:rsidRDefault="009A23EE"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7%</w:t>
            </w:r>
          </w:p>
          <w:p w14:paraId="0A562D1D" w14:textId="177C0EC8" w:rsidR="009A23EE" w:rsidRPr="001D37CB" w:rsidRDefault="009A23EE" w:rsidP="00275E8E">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7%</w:t>
            </w:r>
          </w:p>
        </w:tc>
      </w:tr>
      <w:tr w:rsidR="00F0330B" w:rsidRPr="001D37CB" w14:paraId="14DFC2B3" w14:textId="77777777" w:rsidTr="00275E8E">
        <w:trPr>
          <w:cnfStyle w:val="000000100000" w:firstRow="0" w:lastRow="0" w:firstColumn="0" w:lastColumn="0" w:oddVBand="0" w:evenVBand="0" w:oddHBand="1" w:evenHBand="0" w:firstRowFirstColumn="0" w:firstRowLastColumn="0" w:lastRowFirstColumn="0" w:lastRowLastColumn="0"/>
          <w:trHeight w:val="315"/>
          <w:jc w:val="left"/>
        </w:trPr>
        <w:tc>
          <w:tcPr>
            <w:cnfStyle w:val="001000000000" w:firstRow="0" w:lastRow="0" w:firstColumn="1" w:lastColumn="0" w:oddVBand="0" w:evenVBand="0" w:oddHBand="0" w:evenHBand="0" w:firstRowFirstColumn="0" w:firstRowLastColumn="0" w:lastRowFirstColumn="0" w:lastRowLastColumn="0"/>
            <w:tcW w:w="1011" w:type="pct"/>
            <w:noWrap/>
          </w:tcPr>
          <w:p w14:paraId="468A458A" w14:textId="6E53FDB5" w:rsidR="00F0330B" w:rsidRPr="001D37CB" w:rsidRDefault="00F0330B" w:rsidP="00275E8E">
            <w:pPr>
              <w:keepNext/>
              <w:keepLines/>
              <w:jc w:val="left"/>
              <w:rPr>
                <w:rFonts w:ascii="Arial Narrow" w:hAnsi="Arial Narrow"/>
                <w:color w:val="000000"/>
                <w:szCs w:val="22"/>
              </w:rPr>
            </w:pPr>
            <w:r w:rsidRPr="001D37CB">
              <w:rPr>
                <w:rFonts w:ascii="Arial Narrow" w:hAnsi="Arial Narrow"/>
                <w:color w:val="000000"/>
                <w:szCs w:val="22"/>
              </w:rPr>
              <w:t>Pipe Insulation, X-Large &gt;8"</w:t>
            </w:r>
          </w:p>
        </w:tc>
        <w:tc>
          <w:tcPr>
            <w:tcW w:w="480" w:type="pct"/>
          </w:tcPr>
          <w:p w14:paraId="2E40F8D3" w14:textId="6FC302BA" w:rsidR="00F0330B" w:rsidRPr="001D37CB" w:rsidRDefault="00472193" w:rsidP="00275E8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2.44</w:t>
            </w:r>
          </w:p>
        </w:tc>
        <w:tc>
          <w:tcPr>
            <w:tcW w:w="528" w:type="pct"/>
          </w:tcPr>
          <w:p w14:paraId="71EFCE45" w14:textId="68081666" w:rsidR="00F0330B" w:rsidRPr="001D37CB" w:rsidRDefault="00472193" w:rsidP="00275E8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1</w:t>
            </w:r>
          </w:p>
        </w:tc>
        <w:tc>
          <w:tcPr>
            <w:tcW w:w="579" w:type="pct"/>
          </w:tcPr>
          <w:p w14:paraId="637553EB" w14:textId="63350310" w:rsidR="00F0330B" w:rsidRPr="001D37CB" w:rsidRDefault="00472193" w:rsidP="00275E8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1</w:t>
            </w:r>
          </w:p>
        </w:tc>
        <w:tc>
          <w:tcPr>
            <w:tcW w:w="1202" w:type="pct"/>
          </w:tcPr>
          <w:p w14:paraId="43C3C5E1" w14:textId="3672CEC2" w:rsidR="00E975D5" w:rsidRPr="001D37CB" w:rsidRDefault="00E96B43" w:rsidP="00275E8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E96B43">
              <w:rPr>
                <w:rFonts w:ascii="Arial Narrow" w:hAnsi="Arial Narrow" w:cs="Calibri"/>
                <w:color w:val="000000"/>
                <w:szCs w:val="22"/>
              </w:rPr>
              <w:t>MEA-2024.10.08-784081</w:t>
            </w:r>
          </w:p>
        </w:tc>
        <w:tc>
          <w:tcPr>
            <w:tcW w:w="545" w:type="pct"/>
          </w:tcPr>
          <w:p w14:paraId="27215822" w14:textId="266051B0" w:rsidR="00F0330B" w:rsidRPr="001D37CB" w:rsidRDefault="00472193" w:rsidP="00275E8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2</w:t>
            </w:r>
          </w:p>
        </w:tc>
        <w:tc>
          <w:tcPr>
            <w:tcW w:w="655" w:type="pct"/>
          </w:tcPr>
          <w:p w14:paraId="453ECA32" w14:textId="33C77CF7" w:rsidR="00F0330B" w:rsidRPr="001D37CB" w:rsidRDefault="009A23EE" w:rsidP="00275E8E">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1D37CB">
              <w:rPr>
                <w:rFonts w:ascii="Arial Narrow" w:hAnsi="Arial Narrow" w:cs="Calibri"/>
                <w:color w:val="000000"/>
                <w:szCs w:val="22"/>
              </w:rPr>
              <w:t>50%</w:t>
            </w:r>
          </w:p>
        </w:tc>
      </w:tr>
    </w:tbl>
    <w:p w14:paraId="6E810CA1" w14:textId="77777777" w:rsidR="004641D2" w:rsidRDefault="004641D2" w:rsidP="004641D2">
      <w:pPr>
        <w:pStyle w:val="Source"/>
        <w:spacing w:before="0"/>
      </w:pPr>
      <w:r>
        <w:t>Source: Evaluation team analysis.</w:t>
      </w:r>
    </w:p>
    <w:p w14:paraId="192C034D" w14:textId="52F17328" w:rsidR="006005A6" w:rsidRPr="006005A6" w:rsidRDefault="7A607B2D" w:rsidP="00D773E5">
      <w:pPr>
        <w:pStyle w:val="ListParagraph"/>
        <w:numPr>
          <w:ilvl w:val="0"/>
          <w:numId w:val="55"/>
        </w:numPr>
        <w:tabs>
          <w:tab w:val="left" w:pos="720"/>
        </w:tabs>
        <w:spacing w:before="240" w:line="264" w:lineRule="auto"/>
      </w:pPr>
      <w:r>
        <w:lastRenderedPageBreak/>
        <w:t xml:space="preserve">For </w:t>
      </w:r>
      <w:r w:rsidR="7A64D19A">
        <w:t>one</w:t>
      </w:r>
      <w:r w:rsidR="007F04C3">
        <w:t xml:space="preserve"> (</w:t>
      </w:r>
      <w:r w:rsidR="007F04C3" w:rsidRPr="00EC086B">
        <w:rPr>
          <w:bCs/>
        </w:rPr>
        <w:t>MEA-2024.09.13-772419</w:t>
      </w:r>
      <w:r w:rsidR="007F04C3">
        <w:rPr>
          <w:bCs/>
        </w:rPr>
        <w:t>)</w:t>
      </w:r>
      <w:r w:rsidR="7A64D19A">
        <w:t xml:space="preserve"> out o</w:t>
      </w:r>
      <w:r w:rsidR="50900B87">
        <w:t>f nine instances</w:t>
      </w:r>
      <w:r w:rsidR="53D0A98A">
        <w:t xml:space="preserve"> for the measure </w:t>
      </w:r>
      <w:r w:rsidR="53D0A98A" w:rsidRPr="5EC87783">
        <w:rPr>
          <w:i/>
          <w:iCs/>
        </w:rPr>
        <w:t>Pipe Insulation, DHW Medium 1.26-2"</w:t>
      </w:r>
      <w:r w:rsidR="50900B87">
        <w:t xml:space="preserve">, ex ante calculations used Equivalent Full Load Hours as 1,782 hours, </w:t>
      </w:r>
      <w:r w:rsidR="234666A7">
        <w:t>corresponding</w:t>
      </w:r>
      <w:r w:rsidR="132B3FF0">
        <w:t xml:space="preserve"> to</w:t>
      </w:r>
      <w:r w:rsidR="50900B87">
        <w:t xml:space="preserve"> Multi-family Mid-Rise building. </w:t>
      </w:r>
      <w:r w:rsidR="002E2DBE">
        <w:t>However,</w:t>
      </w:r>
      <w:r w:rsidR="50900B87">
        <w:t xml:space="preserve"> tracking data reported Equivalent Full Load Hours as 8,766 hours.</w:t>
      </w:r>
      <w:r w:rsidR="3E4FDFCA">
        <w:t xml:space="preserve"> </w:t>
      </w:r>
      <w:r w:rsidR="0E6414C4">
        <w:t xml:space="preserve">The evaluation team used algorithm inputs reported in the </w:t>
      </w:r>
      <w:r w:rsidR="19FF0AAC">
        <w:t>tracking</w:t>
      </w:r>
      <w:r w:rsidR="0E6414C4">
        <w:t xml:space="preserve"> </w:t>
      </w:r>
      <w:r w:rsidR="32A3C740">
        <w:t>data to calculate verified savings.</w:t>
      </w:r>
      <w:r w:rsidR="00827871">
        <w:t xml:space="preserve"> </w:t>
      </w:r>
      <w:r w:rsidR="00281A4E" w:rsidRPr="5EC87783">
        <w:rPr>
          <w:i/>
          <w:iCs/>
        </w:rPr>
        <w:t>Pipe Insulation, DHW Medium 1.26-2"</w:t>
      </w:r>
      <w:r w:rsidR="00281A4E">
        <w:rPr>
          <w:bCs/>
        </w:rPr>
        <w:t xml:space="preserve"> </w:t>
      </w:r>
      <w:r w:rsidR="00C42DDD" w:rsidRPr="008B38ED">
        <w:rPr>
          <w:bCs/>
        </w:rPr>
        <w:t xml:space="preserve">accounts for </w:t>
      </w:r>
      <w:r w:rsidR="00C42DDD">
        <w:rPr>
          <w:bCs/>
        </w:rPr>
        <w:t>0.45</w:t>
      </w:r>
      <w:r w:rsidR="00C42DDD" w:rsidRPr="008B38ED">
        <w:rPr>
          <w:bCs/>
        </w:rPr>
        <w:t>% of Retrofit</w:t>
      </w:r>
      <w:r w:rsidR="00F71B11">
        <w:rPr>
          <w:bCs/>
        </w:rPr>
        <w:t xml:space="preserve"> component</w:t>
      </w:r>
      <w:r w:rsidR="00C42DDD" w:rsidRPr="008B38ED">
        <w:rPr>
          <w:bCs/>
        </w:rPr>
        <w:t>’s verified gross Therms savings and the impact of this</w:t>
      </w:r>
      <w:r w:rsidR="00F71B11">
        <w:rPr>
          <w:bCs/>
        </w:rPr>
        <w:t xml:space="preserve"> adjustment</w:t>
      </w:r>
      <w:r w:rsidR="00C42DDD" w:rsidRPr="008B38ED">
        <w:rPr>
          <w:bCs/>
        </w:rPr>
        <w:t xml:space="preserve"> resulted in a RR of</w:t>
      </w:r>
      <w:r w:rsidR="00C42DDD">
        <w:rPr>
          <w:bCs/>
        </w:rPr>
        <w:t xml:space="preserve"> </w:t>
      </w:r>
      <w:r w:rsidR="00C820FE">
        <w:rPr>
          <w:bCs/>
        </w:rPr>
        <w:t>125</w:t>
      </w:r>
      <w:r w:rsidR="00C42DDD">
        <w:rPr>
          <w:bCs/>
        </w:rPr>
        <w:t xml:space="preserve">% for this measure. </w:t>
      </w:r>
    </w:p>
    <w:p w14:paraId="100C28D6" w14:textId="582F3D45" w:rsidR="008B55FA" w:rsidRPr="006005A6" w:rsidRDefault="571EE750" w:rsidP="00D773E5">
      <w:pPr>
        <w:pStyle w:val="ListParagraph"/>
        <w:numPr>
          <w:ilvl w:val="0"/>
          <w:numId w:val="55"/>
        </w:numPr>
        <w:tabs>
          <w:tab w:val="left" w:pos="720"/>
        </w:tabs>
        <w:spacing w:before="240" w:line="264" w:lineRule="auto"/>
      </w:pPr>
      <w:r>
        <w:t>For one</w:t>
      </w:r>
      <w:r w:rsidR="00F71B11">
        <w:t xml:space="preserve"> (MEA-2024.09.13-772357)</w:t>
      </w:r>
      <w:r>
        <w:t xml:space="preserve"> out of </w:t>
      </w:r>
      <w:r w:rsidR="7E247F2A">
        <w:t>19</w:t>
      </w:r>
      <w:r>
        <w:t xml:space="preserve"> instances for the measure </w:t>
      </w:r>
      <w:r w:rsidRPr="5EC87783">
        <w:rPr>
          <w:i/>
          <w:iCs/>
        </w:rPr>
        <w:t xml:space="preserve">Pipe Insulation, </w:t>
      </w:r>
      <w:r w:rsidR="0B0044AC" w:rsidRPr="5EC87783">
        <w:rPr>
          <w:i/>
          <w:iCs/>
        </w:rPr>
        <w:t>HW Medium 2.1" to 4"</w:t>
      </w:r>
      <w:r>
        <w:t xml:space="preserve">, ex ante calculations </w:t>
      </w:r>
      <w:r w:rsidR="53B7D84B">
        <w:t>were based on a</w:t>
      </w:r>
      <w:r w:rsidR="532A7BB0">
        <w:t xml:space="preserve"> </w:t>
      </w:r>
      <w:r w:rsidR="0BD8E34D">
        <w:t xml:space="preserve">Heat Loss from Bare Pipe </w:t>
      </w:r>
      <w:r w:rsidR="60C404F4">
        <w:t>of</w:t>
      </w:r>
      <w:r w:rsidR="0BD8E34D">
        <w:t xml:space="preserve"> 175.6 Btu/</w:t>
      </w:r>
      <w:proofErr w:type="spellStart"/>
      <w:r w:rsidR="0BD8E34D">
        <w:t>hr</w:t>
      </w:r>
      <w:proofErr w:type="spellEnd"/>
      <w:r w:rsidR="0BD8E34D">
        <w:t xml:space="preserve">-ft, Heat Loss from Insulated Pipe </w:t>
      </w:r>
      <w:r w:rsidR="60C404F4">
        <w:t>of</w:t>
      </w:r>
      <w:r w:rsidR="0BD8E34D">
        <w:t xml:space="preserve"> 29.75 Btu/</w:t>
      </w:r>
      <w:proofErr w:type="spellStart"/>
      <w:r w:rsidR="0BD8E34D">
        <w:t>hr</w:t>
      </w:r>
      <w:proofErr w:type="spellEnd"/>
      <w:r w:rsidR="0BD8E34D">
        <w:t>-ft</w:t>
      </w:r>
      <w:r w:rsidR="0E9DD955">
        <w:t>,</w:t>
      </w:r>
      <w:r w:rsidR="0BD8E34D">
        <w:t xml:space="preserve"> and Equivalent Full Load Hours </w:t>
      </w:r>
      <w:r w:rsidR="60C404F4">
        <w:t>of</w:t>
      </w:r>
      <w:r w:rsidR="0BD8E34D">
        <w:t xml:space="preserve"> 4,963 hours.</w:t>
      </w:r>
      <w:r>
        <w:t xml:space="preserve"> However, tracking data reported </w:t>
      </w:r>
      <w:r w:rsidR="774C9616">
        <w:t>Heat Loss from Bare Pipe as 35.888 Btu/</w:t>
      </w:r>
      <w:proofErr w:type="spellStart"/>
      <w:r w:rsidR="774C9616">
        <w:t>hr</w:t>
      </w:r>
      <w:proofErr w:type="spellEnd"/>
      <w:r w:rsidR="774C9616">
        <w:t>-ft, Heat Loss from Insulated Pipe as 8.778 Btu/</w:t>
      </w:r>
      <w:proofErr w:type="spellStart"/>
      <w:r w:rsidR="774C9616">
        <w:t>hr</w:t>
      </w:r>
      <w:proofErr w:type="spellEnd"/>
      <w:r w:rsidR="774C9616">
        <w:t>-ft and Equivalent Full Load Hours as 8,766 hours</w:t>
      </w:r>
      <w:r>
        <w:t xml:space="preserve">. </w:t>
      </w:r>
      <w:r w:rsidR="424B0324">
        <w:t>For calculating verified savings, the evaluation team used the data reported in the program data.</w:t>
      </w:r>
      <w:r w:rsidR="000F39E3">
        <w:t xml:space="preserve"> </w:t>
      </w:r>
      <w:r w:rsidR="00281A4E" w:rsidRPr="5EC87783">
        <w:rPr>
          <w:i/>
          <w:iCs/>
        </w:rPr>
        <w:t>Pipe Insulation, HW Medium 2.1" to 4"</w:t>
      </w:r>
      <w:r w:rsidR="000F39E3" w:rsidRPr="008B38ED">
        <w:rPr>
          <w:bCs/>
        </w:rPr>
        <w:t xml:space="preserve"> accounts for </w:t>
      </w:r>
      <w:r w:rsidR="000F39E3">
        <w:rPr>
          <w:bCs/>
        </w:rPr>
        <w:t>0.</w:t>
      </w:r>
      <w:r w:rsidR="008F29E1">
        <w:rPr>
          <w:bCs/>
        </w:rPr>
        <w:t>8</w:t>
      </w:r>
      <w:r w:rsidR="000F39E3">
        <w:rPr>
          <w:bCs/>
        </w:rPr>
        <w:t>5</w:t>
      </w:r>
      <w:r w:rsidR="000F39E3" w:rsidRPr="008B38ED">
        <w:rPr>
          <w:bCs/>
        </w:rPr>
        <w:t>% of Retrofit</w:t>
      </w:r>
      <w:r w:rsidR="002E2DBE">
        <w:rPr>
          <w:bCs/>
        </w:rPr>
        <w:t xml:space="preserve"> component</w:t>
      </w:r>
      <w:r w:rsidR="000F39E3" w:rsidRPr="008B38ED">
        <w:rPr>
          <w:bCs/>
        </w:rPr>
        <w:t>’s verified gross Therms savings and the impact of this</w:t>
      </w:r>
      <w:r w:rsidR="008D1FE9">
        <w:rPr>
          <w:bCs/>
        </w:rPr>
        <w:t xml:space="preserve"> adjustment</w:t>
      </w:r>
      <w:r w:rsidR="000F39E3" w:rsidRPr="008B38ED">
        <w:rPr>
          <w:bCs/>
        </w:rPr>
        <w:t xml:space="preserve"> resulted in a RR of</w:t>
      </w:r>
      <w:r w:rsidR="000F39E3">
        <w:rPr>
          <w:bCs/>
        </w:rPr>
        <w:t xml:space="preserve"> </w:t>
      </w:r>
      <w:r w:rsidR="008F29E1">
        <w:rPr>
          <w:bCs/>
        </w:rPr>
        <w:t>99</w:t>
      </w:r>
      <w:r w:rsidR="000F39E3">
        <w:rPr>
          <w:bCs/>
        </w:rPr>
        <w:t>% for this measure.</w:t>
      </w:r>
    </w:p>
    <w:p w14:paraId="118FEE0E" w14:textId="41340B7B" w:rsidR="00A51F5D" w:rsidRPr="006005A6" w:rsidRDefault="00A51F5D" w:rsidP="00D773E5">
      <w:pPr>
        <w:pStyle w:val="ListParagraph"/>
        <w:numPr>
          <w:ilvl w:val="0"/>
          <w:numId w:val="55"/>
        </w:numPr>
        <w:tabs>
          <w:tab w:val="left" w:pos="720"/>
        </w:tabs>
        <w:spacing w:before="240" w:line="264" w:lineRule="auto"/>
      </w:pPr>
      <w:r w:rsidRPr="006005A6">
        <w:rPr>
          <w:bCs/>
        </w:rPr>
        <w:t>For one</w:t>
      </w:r>
      <w:r w:rsidR="008D1FE9">
        <w:rPr>
          <w:bCs/>
        </w:rPr>
        <w:t xml:space="preserve"> (MEA-</w:t>
      </w:r>
      <w:r w:rsidR="00F60910">
        <w:rPr>
          <w:bCs/>
        </w:rPr>
        <w:t>2024.02.08-648022)</w:t>
      </w:r>
      <w:r w:rsidRPr="006005A6">
        <w:rPr>
          <w:bCs/>
        </w:rPr>
        <w:t xml:space="preserve"> out of </w:t>
      </w:r>
      <w:r w:rsidR="00732C2E">
        <w:rPr>
          <w:bCs/>
        </w:rPr>
        <w:t>36</w:t>
      </w:r>
      <w:r w:rsidRPr="006005A6">
        <w:rPr>
          <w:bCs/>
        </w:rPr>
        <w:t xml:space="preserve"> instances for the measure </w:t>
      </w:r>
      <w:r w:rsidRPr="006005A6">
        <w:rPr>
          <w:bCs/>
          <w:i/>
          <w:iCs/>
        </w:rPr>
        <w:t xml:space="preserve">Pipe Insulation, </w:t>
      </w:r>
      <w:r w:rsidRPr="00CD5B2E">
        <w:rPr>
          <w:bCs/>
          <w:i/>
          <w:iCs/>
        </w:rPr>
        <w:t xml:space="preserve">HW </w:t>
      </w:r>
      <w:r w:rsidR="00647A04">
        <w:rPr>
          <w:bCs/>
          <w:i/>
          <w:iCs/>
        </w:rPr>
        <w:t>Small</w:t>
      </w:r>
      <w:r w:rsidRPr="006005A6">
        <w:rPr>
          <w:bCs/>
        </w:rPr>
        <w:t xml:space="preserve">, ex ante calculations </w:t>
      </w:r>
      <w:r w:rsidR="00E47F3C" w:rsidRPr="00F60910">
        <w:rPr>
          <w:bCs/>
        </w:rPr>
        <w:t>used Heat Loss from Bare Pipe as 90.662 Btu/</w:t>
      </w:r>
      <w:proofErr w:type="spellStart"/>
      <w:r w:rsidR="00E47F3C" w:rsidRPr="00F60910">
        <w:rPr>
          <w:bCs/>
        </w:rPr>
        <w:t>hr</w:t>
      </w:r>
      <w:proofErr w:type="spellEnd"/>
      <w:r w:rsidR="00E47F3C" w:rsidRPr="00F60910">
        <w:rPr>
          <w:bCs/>
        </w:rPr>
        <w:t>-ft and Heat Loss from Insulated Pipe as 18.849 Btu/</w:t>
      </w:r>
      <w:proofErr w:type="spellStart"/>
      <w:r w:rsidR="00E47F3C" w:rsidRPr="00F60910">
        <w:rPr>
          <w:bCs/>
        </w:rPr>
        <w:t>hr</w:t>
      </w:r>
      <w:proofErr w:type="spellEnd"/>
      <w:r w:rsidR="00E47F3C" w:rsidRPr="00F60910">
        <w:rPr>
          <w:bCs/>
        </w:rPr>
        <w:t>-ft.</w:t>
      </w:r>
      <w:r w:rsidRPr="00F60910">
        <w:rPr>
          <w:bCs/>
        </w:rPr>
        <w:t xml:space="preserve"> However, tracking data reported </w:t>
      </w:r>
      <w:r w:rsidR="00E256A0" w:rsidRPr="00F60910">
        <w:rPr>
          <w:bCs/>
        </w:rPr>
        <w:t>Heat Loss from Bare Pipe as 35.888 Btu/</w:t>
      </w:r>
      <w:proofErr w:type="spellStart"/>
      <w:r w:rsidR="00E256A0" w:rsidRPr="00F60910">
        <w:rPr>
          <w:bCs/>
        </w:rPr>
        <w:t>hr</w:t>
      </w:r>
      <w:proofErr w:type="spellEnd"/>
      <w:r w:rsidR="00E256A0" w:rsidRPr="00F60910">
        <w:rPr>
          <w:bCs/>
        </w:rPr>
        <w:t>-ft and Heat Loss from Insulated Pipe as 8.778 Btu/</w:t>
      </w:r>
      <w:proofErr w:type="spellStart"/>
      <w:r w:rsidR="00E256A0" w:rsidRPr="00F60910">
        <w:rPr>
          <w:bCs/>
        </w:rPr>
        <w:t>hr</w:t>
      </w:r>
      <w:proofErr w:type="spellEnd"/>
      <w:r w:rsidR="00E256A0" w:rsidRPr="00F60910">
        <w:rPr>
          <w:bCs/>
        </w:rPr>
        <w:t>-ft</w:t>
      </w:r>
      <w:r w:rsidRPr="00F60910">
        <w:rPr>
          <w:bCs/>
        </w:rPr>
        <w:t>. The evaluation team used algorithm inputs reported in the program data to calculate verified</w:t>
      </w:r>
      <w:r w:rsidRPr="006005A6">
        <w:rPr>
          <w:bCs/>
        </w:rPr>
        <w:t xml:space="preserve"> savings.</w:t>
      </w:r>
      <w:r w:rsidR="003A4CD2">
        <w:rPr>
          <w:bCs/>
        </w:rPr>
        <w:t xml:space="preserve"> </w:t>
      </w:r>
      <w:r w:rsidR="00945BA3" w:rsidRPr="006005A6">
        <w:rPr>
          <w:bCs/>
          <w:i/>
          <w:iCs/>
        </w:rPr>
        <w:t xml:space="preserve">Pipe Insulation, </w:t>
      </w:r>
      <w:r w:rsidR="00945BA3" w:rsidRPr="00CD5B2E">
        <w:rPr>
          <w:bCs/>
          <w:i/>
          <w:iCs/>
        </w:rPr>
        <w:t xml:space="preserve">HW </w:t>
      </w:r>
      <w:r w:rsidR="00945BA3">
        <w:rPr>
          <w:bCs/>
          <w:i/>
          <w:iCs/>
        </w:rPr>
        <w:t>Small</w:t>
      </w:r>
      <w:r w:rsidR="003A4CD2" w:rsidRPr="008B38ED">
        <w:rPr>
          <w:bCs/>
        </w:rPr>
        <w:t xml:space="preserve"> accounts for </w:t>
      </w:r>
      <w:r w:rsidR="002F71FA">
        <w:rPr>
          <w:bCs/>
        </w:rPr>
        <w:t>1.15</w:t>
      </w:r>
      <w:r w:rsidR="003A4CD2" w:rsidRPr="008B38ED">
        <w:rPr>
          <w:bCs/>
        </w:rPr>
        <w:t>% of Retrofit</w:t>
      </w:r>
      <w:r w:rsidR="002E2DBE">
        <w:rPr>
          <w:bCs/>
        </w:rPr>
        <w:t xml:space="preserve"> component</w:t>
      </w:r>
      <w:r w:rsidR="003A4CD2" w:rsidRPr="008B38ED">
        <w:rPr>
          <w:bCs/>
        </w:rPr>
        <w:t>’s verified gross Therms savings and the impact of this resulted in a RR of</w:t>
      </w:r>
      <w:r w:rsidR="003A4CD2">
        <w:rPr>
          <w:bCs/>
        </w:rPr>
        <w:t xml:space="preserve"> 99% for this measure.</w:t>
      </w:r>
    </w:p>
    <w:p w14:paraId="4C99E6EB" w14:textId="12081E4E" w:rsidR="0043489B" w:rsidRPr="00914DF0" w:rsidRDefault="006855FC" w:rsidP="00D773E5">
      <w:pPr>
        <w:pStyle w:val="ListParagraph"/>
        <w:numPr>
          <w:ilvl w:val="0"/>
          <w:numId w:val="55"/>
        </w:numPr>
        <w:tabs>
          <w:tab w:val="left" w:pos="720"/>
        </w:tabs>
        <w:spacing w:before="240" w:line="264" w:lineRule="auto"/>
      </w:pPr>
      <w:r>
        <w:t xml:space="preserve">For all the five instances for the measure </w:t>
      </w:r>
      <w:r>
        <w:rPr>
          <w:i/>
          <w:iCs/>
        </w:rPr>
        <w:t>Wall Insulation</w:t>
      </w:r>
      <w:r>
        <w:t>,</w:t>
      </w:r>
      <w:r w:rsidR="00523C87">
        <w:t xml:space="preserve"> </w:t>
      </w:r>
      <w:r w:rsidR="00293384" w:rsidRPr="00293384">
        <w:t>ex ante calculations used Efficiency of Heating System as 72</w:t>
      </w:r>
      <w:r w:rsidR="0097234D">
        <w:t xml:space="preserve">% consistent with IL TRM v12.0. </w:t>
      </w:r>
      <w:r w:rsidR="0046675C">
        <w:t xml:space="preserve">However, tracking data reported </w:t>
      </w:r>
      <w:r w:rsidR="0043489B" w:rsidRPr="0043489B">
        <w:t>Efficiency of Heating System as 69.7%</w:t>
      </w:r>
      <w:r w:rsidR="0043489B">
        <w:t>.</w:t>
      </w:r>
      <w:r w:rsidR="0043489B" w:rsidRPr="0043489B">
        <w:rPr>
          <w:bCs/>
        </w:rPr>
        <w:t xml:space="preserve"> </w:t>
      </w:r>
      <w:r w:rsidR="0043489B" w:rsidRPr="006005A6">
        <w:rPr>
          <w:bCs/>
        </w:rPr>
        <w:t>The evaluation team used algorithm inputs reported in the program data to calculate verified savings.</w:t>
      </w:r>
      <w:r w:rsidR="003E458C">
        <w:rPr>
          <w:bCs/>
        </w:rPr>
        <w:t xml:space="preserve"> </w:t>
      </w:r>
      <w:r w:rsidR="003E458C" w:rsidRPr="008B38ED">
        <w:rPr>
          <w:bCs/>
        </w:rPr>
        <w:t xml:space="preserve">This measure accounts for </w:t>
      </w:r>
      <w:r w:rsidR="00244F83">
        <w:rPr>
          <w:bCs/>
        </w:rPr>
        <w:t>0.28</w:t>
      </w:r>
      <w:r w:rsidR="003E458C" w:rsidRPr="008B38ED">
        <w:rPr>
          <w:bCs/>
        </w:rPr>
        <w:t>% of Retrofit</w:t>
      </w:r>
      <w:r w:rsidR="002E2DBE">
        <w:rPr>
          <w:bCs/>
        </w:rPr>
        <w:t xml:space="preserve"> component</w:t>
      </w:r>
      <w:r w:rsidR="003E458C" w:rsidRPr="008B38ED">
        <w:rPr>
          <w:bCs/>
        </w:rPr>
        <w:t>’s verified gross Therms savings and the impact of this</w:t>
      </w:r>
      <w:r w:rsidR="00BF28FA">
        <w:rPr>
          <w:bCs/>
        </w:rPr>
        <w:t xml:space="preserve"> adjustment</w:t>
      </w:r>
      <w:r w:rsidR="003E458C" w:rsidRPr="008B38ED">
        <w:rPr>
          <w:bCs/>
        </w:rPr>
        <w:t xml:space="preserve"> resulted in a RR of</w:t>
      </w:r>
      <w:r w:rsidR="003E458C">
        <w:rPr>
          <w:bCs/>
        </w:rPr>
        <w:t xml:space="preserve"> </w:t>
      </w:r>
      <w:r w:rsidR="00244F83">
        <w:rPr>
          <w:bCs/>
        </w:rPr>
        <w:t>103</w:t>
      </w:r>
      <w:r w:rsidR="003E458C">
        <w:rPr>
          <w:bCs/>
        </w:rPr>
        <w:t>% for this measure.</w:t>
      </w:r>
    </w:p>
    <w:p w14:paraId="50768AEE" w14:textId="77777777" w:rsidR="00124EBF" w:rsidRPr="00124EBF" w:rsidRDefault="00914DF0" w:rsidP="00D773E5">
      <w:pPr>
        <w:pStyle w:val="ListParagraph"/>
        <w:numPr>
          <w:ilvl w:val="0"/>
          <w:numId w:val="55"/>
        </w:numPr>
        <w:tabs>
          <w:tab w:val="left" w:pos="720"/>
        </w:tabs>
        <w:spacing w:before="240" w:line="264" w:lineRule="auto"/>
      </w:pPr>
      <w:r w:rsidRPr="00914DF0">
        <w:rPr>
          <w:bCs/>
        </w:rPr>
        <w:t xml:space="preserve">For 11 out of 105 instances for the </w:t>
      </w:r>
      <w:r w:rsidRPr="00914DF0">
        <w:rPr>
          <w:bCs/>
          <w:i/>
          <w:iCs/>
        </w:rPr>
        <w:t>Attic Insulation</w:t>
      </w:r>
      <w:r w:rsidRPr="00914DF0">
        <w:rPr>
          <w:bCs/>
        </w:rPr>
        <w:t xml:space="preserve"> measure, ex ante calculations used HDD as 5,230, applicable to Rockford climate zone. However, tracking data reported HDD as 4,798, corresponding to Chicago climate zone.</w:t>
      </w:r>
      <w:r w:rsidR="008A7C76">
        <w:t xml:space="preserve"> </w:t>
      </w:r>
      <w:r w:rsidR="008A7C76">
        <w:rPr>
          <w:bCs/>
        </w:rPr>
        <w:t>This measure accounts for 9.96% of the Retrofit component’s verified gross Therms savings and the combined impact of the adjustments in findings 8 and 9 resulted in a RR of 98% for this measure.</w:t>
      </w:r>
      <w:r w:rsidR="00FF5AF4">
        <w:rPr>
          <w:bCs/>
        </w:rPr>
        <w:t xml:space="preserve"> </w:t>
      </w:r>
    </w:p>
    <w:p w14:paraId="0C2E952E" w14:textId="05831543" w:rsidR="00914DF0" w:rsidRPr="006005A6" w:rsidRDefault="00FE12B9" w:rsidP="00D773E5">
      <w:pPr>
        <w:pStyle w:val="ListParagraph"/>
        <w:numPr>
          <w:ilvl w:val="0"/>
          <w:numId w:val="55"/>
        </w:numPr>
        <w:tabs>
          <w:tab w:val="left" w:pos="720"/>
        </w:tabs>
        <w:spacing w:before="240" w:line="264" w:lineRule="auto"/>
      </w:pPr>
      <w:r w:rsidRPr="00B87FE2">
        <w:rPr>
          <w:bCs/>
        </w:rPr>
        <w:t xml:space="preserve">For one (MEA-2024.09.23-776011) out of 105 instances for the </w:t>
      </w:r>
      <w:r w:rsidRPr="00B87FE2">
        <w:rPr>
          <w:bCs/>
          <w:i/>
          <w:iCs/>
        </w:rPr>
        <w:t>Attic Insulation</w:t>
      </w:r>
      <w:r w:rsidRPr="00B87FE2">
        <w:rPr>
          <w:bCs/>
        </w:rPr>
        <w:t xml:space="preserve"> measure, ex ante calculations used pre-R-value of 0. However, tracking data reported pre-R-value of 14. The evaluation team used algorithm inputs reported in the program data to calculate verified savings.</w:t>
      </w:r>
      <w:r>
        <w:rPr>
          <w:bCs/>
        </w:rPr>
        <w:t xml:space="preserve"> This measure accounts for 9.96% of the Retrofit component’s verified gross Therms savings and the combined impact of the adjustments</w:t>
      </w:r>
      <w:r w:rsidR="00AA457E">
        <w:rPr>
          <w:bCs/>
        </w:rPr>
        <w:t xml:space="preserve"> in </w:t>
      </w:r>
      <w:r w:rsidR="008A7C76">
        <w:rPr>
          <w:bCs/>
        </w:rPr>
        <w:t>findings 8 and 9</w:t>
      </w:r>
      <w:r>
        <w:rPr>
          <w:bCs/>
        </w:rPr>
        <w:t xml:space="preserve"> resulted in a RR of 98% for this measure.</w:t>
      </w:r>
    </w:p>
    <w:p w14:paraId="7A495E40" w14:textId="46C4C122" w:rsidR="001B431F" w:rsidRPr="006005A6" w:rsidRDefault="00F117E5" w:rsidP="00D773E5">
      <w:pPr>
        <w:pStyle w:val="ListParagraph"/>
        <w:numPr>
          <w:ilvl w:val="0"/>
          <w:numId w:val="55"/>
        </w:numPr>
        <w:tabs>
          <w:tab w:val="left" w:pos="720"/>
        </w:tabs>
        <w:spacing w:before="240" w:line="264" w:lineRule="auto"/>
      </w:pPr>
      <w:r>
        <w:rPr>
          <w:bCs/>
        </w:rPr>
        <w:lastRenderedPageBreak/>
        <w:t xml:space="preserve"> </w:t>
      </w:r>
      <w:r w:rsidR="001B431F">
        <w:t xml:space="preserve">For </w:t>
      </w:r>
      <w:r w:rsidR="0011104D">
        <w:t xml:space="preserve">the </w:t>
      </w:r>
      <w:r w:rsidR="00A618D2">
        <w:t>only</w:t>
      </w:r>
      <w:r w:rsidR="001B431F">
        <w:t xml:space="preserve"> </w:t>
      </w:r>
      <w:r w:rsidR="004F3098">
        <w:t>instance</w:t>
      </w:r>
      <w:r w:rsidR="001B431F">
        <w:t xml:space="preserve"> for the measure </w:t>
      </w:r>
      <w:r w:rsidR="004F3098">
        <w:rPr>
          <w:i/>
          <w:iCs/>
        </w:rPr>
        <w:t>Non-Condensing</w:t>
      </w:r>
      <w:r w:rsidR="00D02450">
        <w:rPr>
          <w:i/>
          <w:iCs/>
        </w:rPr>
        <w:t xml:space="preserve"> Boilers, &gt;85%</w:t>
      </w:r>
      <w:r w:rsidR="001B431F">
        <w:t xml:space="preserve">, </w:t>
      </w:r>
      <w:r w:rsidR="001B431F" w:rsidRPr="00293384">
        <w:t xml:space="preserve">ex ante calculations used </w:t>
      </w:r>
      <w:r w:rsidR="00D02450">
        <w:t>baseline Boiler efficiency</w:t>
      </w:r>
      <w:r w:rsidR="001B431F" w:rsidRPr="00293384">
        <w:t xml:space="preserve"> as </w:t>
      </w:r>
      <w:r w:rsidR="00D02450">
        <w:t>80</w:t>
      </w:r>
      <w:r w:rsidR="001B431F">
        <w:t xml:space="preserve">%. However, tracking data reported </w:t>
      </w:r>
      <w:r w:rsidR="00D02450">
        <w:t xml:space="preserve">baseline Boiler efficiency </w:t>
      </w:r>
      <w:r w:rsidR="001B431F" w:rsidRPr="0043489B">
        <w:t xml:space="preserve">as </w:t>
      </w:r>
      <w:r w:rsidR="00D02450">
        <w:t>84</w:t>
      </w:r>
      <w:r w:rsidR="001B431F" w:rsidRPr="0043489B">
        <w:t>%</w:t>
      </w:r>
      <w:r w:rsidR="001B431F">
        <w:t>.</w:t>
      </w:r>
      <w:r w:rsidR="001B431F" w:rsidRPr="0043489B">
        <w:rPr>
          <w:bCs/>
        </w:rPr>
        <w:t xml:space="preserve"> </w:t>
      </w:r>
      <w:r w:rsidR="001B431F" w:rsidRPr="006005A6">
        <w:rPr>
          <w:bCs/>
        </w:rPr>
        <w:t>The evaluation team used algorithm inputs reported in the program data to calculate verified savings.</w:t>
      </w:r>
      <w:r w:rsidR="00E1491F">
        <w:rPr>
          <w:bCs/>
        </w:rPr>
        <w:t xml:space="preserve"> </w:t>
      </w:r>
      <w:r w:rsidR="00E1491F" w:rsidRPr="00E1491F">
        <w:rPr>
          <w:bCs/>
        </w:rPr>
        <w:t xml:space="preserve">This measure accounts for </w:t>
      </w:r>
      <w:r w:rsidR="0097341C">
        <w:rPr>
          <w:bCs/>
        </w:rPr>
        <w:t>0.15</w:t>
      </w:r>
      <w:r w:rsidR="00E1491F" w:rsidRPr="00E1491F">
        <w:rPr>
          <w:bCs/>
        </w:rPr>
        <w:t>% of Retrofit</w:t>
      </w:r>
      <w:r w:rsidR="00927839">
        <w:rPr>
          <w:bCs/>
        </w:rPr>
        <w:t xml:space="preserve"> </w:t>
      </w:r>
      <w:r w:rsidR="002E2DBE">
        <w:rPr>
          <w:bCs/>
        </w:rPr>
        <w:t>component</w:t>
      </w:r>
      <w:r w:rsidR="00A16FDC">
        <w:rPr>
          <w:bCs/>
        </w:rPr>
        <w:t>’</w:t>
      </w:r>
      <w:r w:rsidR="002E2DBE">
        <w:rPr>
          <w:bCs/>
        </w:rPr>
        <w:t>s</w:t>
      </w:r>
      <w:r w:rsidR="00E1491F" w:rsidRPr="00E1491F">
        <w:rPr>
          <w:bCs/>
        </w:rPr>
        <w:t xml:space="preserve"> verified gross Therms savings and the impact of this resulted in a RR of </w:t>
      </w:r>
      <w:r w:rsidR="00202C4A">
        <w:rPr>
          <w:bCs/>
        </w:rPr>
        <w:t>4</w:t>
      </w:r>
      <w:r w:rsidR="00E1491F" w:rsidRPr="00E1491F">
        <w:rPr>
          <w:bCs/>
        </w:rPr>
        <w:t>8% for this measure.</w:t>
      </w:r>
    </w:p>
    <w:p w14:paraId="683F0415" w14:textId="0FE8B457" w:rsidR="001D5E54" w:rsidRPr="00997FC4" w:rsidRDefault="001D5E54" w:rsidP="00D773E5">
      <w:pPr>
        <w:pStyle w:val="ListParagraph"/>
        <w:numPr>
          <w:ilvl w:val="0"/>
          <w:numId w:val="55"/>
        </w:numPr>
        <w:tabs>
          <w:tab w:val="left" w:pos="720"/>
        </w:tabs>
        <w:spacing w:before="240" w:line="264" w:lineRule="auto"/>
      </w:pPr>
      <w:r>
        <w:t xml:space="preserve">For the following measures and </w:t>
      </w:r>
      <w:r w:rsidR="00E92305">
        <w:t>their instances, the evaluation team was unable to determine the exact reason for the discrepancy between reported and verified savings.</w:t>
      </w:r>
      <w:r w:rsidR="00997FC4">
        <w:t xml:space="preserve"> </w:t>
      </w:r>
      <w:r w:rsidR="00997FC4" w:rsidRPr="006005A6">
        <w:rPr>
          <w:bCs/>
        </w:rPr>
        <w:t>The evaluation team used algorithm inputs reported in the program data to calculate verified savings.</w:t>
      </w:r>
    </w:p>
    <w:p w14:paraId="198775A0" w14:textId="0FB4D39F" w:rsidR="00997FC4" w:rsidRDefault="00997FC4" w:rsidP="00EC5E03">
      <w:pPr>
        <w:pStyle w:val="Caption"/>
        <w:spacing w:before="240"/>
        <w:rPr>
          <w:bCs w:val="0"/>
        </w:rPr>
      </w:pPr>
      <w:bookmarkStart w:id="45" w:name="_Toc193317952"/>
      <w:r>
        <w:t xml:space="preserve">Table </w:t>
      </w:r>
      <w:r>
        <w:fldChar w:fldCharType="begin"/>
      </w:r>
      <w:r>
        <w:instrText>SEQ Table \* ARABIC</w:instrText>
      </w:r>
      <w:r>
        <w:fldChar w:fldCharType="separate"/>
      </w:r>
      <w:r w:rsidR="00575621">
        <w:rPr>
          <w:noProof/>
        </w:rPr>
        <w:t>7</w:t>
      </w:r>
      <w:r>
        <w:fldChar w:fldCharType="end"/>
      </w:r>
      <w:r>
        <w:t>. Measure Instances</w:t>
      </w:r>
      <w:r w:rsidR="00BF2CA7">
        <w:t xml:space="preserve"> where Savings could not be replicated</w:t>
      </w:r>
      <w:r w:rsidR="00EC5E03">
        <w:t xml:space="preserve"> – </w:t>
      </w:r>
      <w:proofErr w:type="gramStart"/>
      <w:r w:rsidR="00EC5E03">
        <w:t>Retrofits</w:t>
      </w:r>
      <w:bookmarkEnd w:id="45"/>
      <w:proofErr w:type="gramEnd"/>
    </w:p>
    <w:tbl>
      <w:tblPr>
        <w:tblStyle w:val="EnergyTable"/>
        <w:tblpPr w:leftFromText="180" w:rightFromText="180" w:vertAnchor="text" w:tblpXSpec="center" w:tblpY="1"/>
        <w:tblOverlap w:val="never"/>
        <w:tblW w:w="0" w:type="auto"/>
        <w:jc w:val="left"/>
        <w:tblLayout w:type="fixed"/>
        <w:tblLook w:val="04A0" w:firstRow="1" w:lastRow="0" w:firstColumn="1" w:lastColumn="0" w:noHBand="0" w:noVBand="1"/>
      </w:tblPr>
      <w:tblGrid>
        <w:gridCol w:w="2113"/>
        <w:gridCol w:w="947"/>
        <w:gridCol w:w="2184"/>
        <w:gridCol w:w="919"/>
        <w:gridCol w:w="1055"/>
        <w:gridCol w:w="1055"/>
        <w:gridCol w:w="1087"/>
      </w:tblGrid>
      <w:tr w:rsidR="00F66966" w:rsidRPr="00D65CE4" w14:paraId="210668F6" w14:textId="786F7DB9" w:rsidTr="00C470A2">
        <w:trPr>
          <w:cnfStyle w:val="100000000000" w:firstRow="1" w:lastRow="0" w:firstColumn="0" w:lastColumn="0" w:oddVBand="0" w:evenVBand="0" w:oddHBand="0" w:evenHBand="0" w:firstRowFirstColumn="0" w:firstRowLastColumn="0" w:lastRowFirstColumn="0" w:lastRowLastColumn="0"/>
          <w:trHeight w:val="603"/>
          <w:jc w:val="left"/>
        </w:trPr>
        <w:tc>
          <w:tcPr>
            <w:cnfStyle w:val="001000000000" w:firstRow="0" w:lastRow="0" w:firstColumn="1" w:lastColumn="0" w:oddVBand="0" w:evenVBand="0" w:oddHBand="0" w:evenHBand="0" w:firstRowFirstColumn="0" w:firstRowLastColumn="0" w:lastRowFirstColumn="0" w:lastRowLastColumn="0"/>
            <w:tcW w:w="2113" w:type="dxa"/>
            <w:hideMark/>
          </w:tcPr>
          <w:p w14:paraId="7CB835A4" w14:textId="77777777" w:rsidR="00F66966" w:rsidRPr="00D65CE4" w:rsidRDefault="00F66966" w:rsidP="003111D7">
            <w:pPr>
              <w:keepNext/>
              <w:keepLines/>
              <w:jc w:val="left"/>
              <w:rPr>
                <w:rFonts w:ascii="Arial Narrow" w:eastAsia="Calibri" w:hAnsi="Arial Narrow"/>
                <w:b w:val="0"/>
                <w:bCs/>
                <w:sz w:val="20"/>
                <w:szCs w:val="20"/>
              </w:rPr>
            </w:pPr>
            <w:r w:rsidRPr="00D65CE4">
              <w:rPr>
                <w:rFonts w:ascii="Arial Narrow" w:hAnsi="Arial Narrow"/>
                <w:b w:val="0"/>
                <w:bCs/>
                <w:sz w:val="20"/>
                <w:szCs w:val="20"/>
              </w:rPr>
              <w:t>Measure Name</w:t>
            </w:r>
          </w:p>
        </w:tc>
        <w:tc>
          <w:tcPr>
            <w:tcW w:w="947" w:type="dxa"/>
          </w:tcPr>
          <w:p w14:paraId="0121E7AC" w14:textId="1D7A3657" w:rsidR="00F66966" w:rsidRPr="00D65CE4" w:rsidRDefault="00C470A2" w:rsidP="003111D7">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Pr>
                <w:rFonts w:ascii="Arial Narrow" w:hAnsi="Arial Narrow"/>
                <w:b w:val="0"/>
                <w:sz w:val="20"/>
                <w:szCs w:val="20"/>
              </w:rPr>
              <w:t>Impacted Instances</w:t>
            </w:r>
          </w:p>
        </w:tc>
        <w:tc>
          <w:tcPr>
            <w:tcW w:w="2184" w:type="dxa"/>
          </w:tcPr>
          <w:p w14:paraId="4113CDD6" w14:textId="54476E4B" w:rsidR="00723C12" w:rsidRPr="00723C12" w:rsidRDefault="00C470A2" w:rsidP="003111D7">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rPr>
            </w:pPr>
            <w:r w:rsidRPr="00723C12">
              <w:rPr>
                <w:rFonts w:ascii="Arial Narrow" w:hAnsi="Arial Narrow"/>
                <w:b w:val="0"/>
                <w:bCs/>
                <w:sz w:val="20"/>
                <w:szCs w:val="20"/>
              </w:rPr>
              <w:t>Measure IDs</w:t>
            </w:r>
            <w:r w:rsidR="00ED6492">
              <w:rPr>
                <w:rFonts w:ascii="Arial Narrow" w:hAnsi="Arial Narrow"/>
                <w:b w:val="0"/>
                <w:bCs/>
                <w:sz w:val="20"/>
                <w:szCs w:val="20"/>
              </w:rPr>
              <w:t xml:space="preserve"> of Impacted Instances</w:t>
            </w:r>
          </w:p>
        </w:tc>
        <w:tc>
          <w:tcPr>
            <w:tcW w:w="919" w:type="dxa"/>
          </w:tcPr>
          <w:p w14:paraId="0CC1651D" w14:textId="77777777" w:rsidR="00F66966" w:rsidRPr="00D65CE4" w:rsidRDefault="00F66966" w:rsidP="003111D7">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sidRPr="00D65CE4">
              <w:rPr>
                <w:rFonts w:ascii="Arial Narrow" w:hAnsi="Arial Narrow"/>
                <w:b w:val="0"/>
                <w:sz w:val="20"/>
                <w:szCs w:val="20"/>
              </w:rPr>
              <w:t>Total Number of Instances</w:t>
            </w:r>
          </w:p>
        </w:tc>
        <w:tc>
          <w:tcPr>
            <w:tcW w:w="1055" w:type="dxa"/>
            <w:hideMark/>
          </w:tcPr>
          <w:p w14:paraId="7250CE47" w14:textId="61F80C1E" w:rsidR="00F66966" w:rsidRPr="00D65CE4" w:rsidRDefault="00F66966" w:rsidP="003111D7">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sz w:val="20"/>
                <w:szCs w:val="20"/>
              </w:rPr>
            </w:pPr>
            <w:r w:rsidRPr="00D65CE4">
              <w:rPr>
                <w:rFonts w:ascii="Arial Narrow" w:hAnsi="Arial Narrow"/>
                <w:b w:val="0"/>
                <w:sz w:val="20"/>
                <w:szCs w:val="20"/>
              </w:rPr>
              <w:t xml:space="preserve">Percentage of </w:t>
            </w:r>
            <w:r w:rsidR="00D762CA">
              <w:rPr>
                <w:rFonts w:ascii="Arial Narrow" w:hAnsi="Arial Narrow"/>
                <w:b w:val="0"/>
                <w:sz w:val="20"/>
                <w:szCs w:val="20"/>
              </w:rPr>
              <w:t xml:space="preserve">Impacted </w:t>
            </w:r>
            <w:r w:rsidRPr="00D65CE4">
              <w:rPr>
                <w:rFonts w:ascii="Arial Narrow" w:hAnsi="Arial Narrow"/>
                <w:b w:val="0"/>
                <w:sz w:val="20"/>
                <w:szCs w:val="20"/>
              </w:rPr>
              <w:t>Instances</w:t>
            </w:r>
          </w:p>
        </w:tc>
        <w:tc>
          <w:tcPr>
            <w:tcW w:w="1055" w:type="dxa"/>
          </w:tcPr>
          <w:p w14:paraId="6813C5E8" w14:textId="70804CD2" w:rsidR="00C470A2" w:rsidRDefault="00E3406A" w:rsidP="003111D7">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rPr>
            </w:pPr>
            <w:r>
              <w:rPr>
                <w:rFonts w:ascii="Arial Narrow" w:hAnsi="Arial Narrow"/>
                <w:b w:val="0"/>
                <w:bCs/>
                <w:sz w:val="20"/>
                <w:szCs w:val="20"/>
              </w:rPr>
              <w:t>Share</w:t>
            </w:r>
            <w:r w:rsidR="00C470A2">
              <w:rPr>
                <w:rFonts w:ascii="Arial Narrow" w:hAnsi="Arial Narrow"/>
                <w:b w:val="0"/>
                <w:bCs/>
                <w:sz w:val="20"/>
                <w:szCs w:val="20"/>
              </w:rPr>
              <w:t xml:space="preserve"> of </w:t>
            </w:r>
            <w:r w:rsidR="004A27C3">
              <w:rPr>
                <w:rFonts w:ascii="Arial Narrow" w:hAnsi="Arial Narrow"/>
                <w:b w:val="0"/>
                <w:bCs/>
                <w:sz w:val="20"/>
                <w:szCs w:val="20"/>
              </w:rPr>
              <w:t>Verified Gross</w:t>
            </w:r>
            <w:r>
              <w:rPr>
                <w:rFonts w:ascii="Arial Narrow" w:hAnsi="Arial Narrow"/>
                <w:b w:val="0"/>
                <w:bCs/>
                <w:sz w:val="20"/>
                <w:szCs w:val="20"/>
              </w:rPr>
              <w:t xml:space="preserve"> Savings</w:t>
            </w:r>
          </w:p>
        </w:tc>
        <w:tc>
          <w:tcPr>
            <w:tcW w:w="1087" w:type="dxa"/>
          </w:tcPr>
          <w:p w14:paraId="0E825FBD" w14:textId="0CE952B7" w:rsidR="003111D7" w:rsidRPr="003111D7" w:rsidRDefault="003111D7" w:rsidP="003111D7">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rPr>
            </w:pPr>
            <w:r w:rsidRPr="003111D7">
              <w:rPr>
                <w:rFonts w:ascii="Arial Narrow" w:hAnsi="Arial Narrow"/>
                <w:b w:val="0"/>
                <w:bCs/>
                <w:sz w:val="20"/>
                <w:szCs w:val="20"/>
              </w:rPr>
              <w:t>Measure Realization Rate</w:t>
            </w:r>
          </w:p>
        </w:tc>
      </w:tr>
      <w:tr w:rsidR="00F66966" w:rsidRPr="00D65CE4" w14:paraId="1643D212" w14:textId="604E83AC" w:rsidTr="00C470A2">
        <w:trPr>
          <w:cnfStyle w:val="000000100000" w:firstRow="0" w:lastRow="0" w:firstColumn="0" w:lastColumn="0" w:oddVBand="0" w:evenVBand="0" w:oddHBand="1" w:evenHBand="0" w:firstRowFirstColumn="0" w:firstRowLastColumn="0" w:lastRowFirstColumn="0" w:lastRowLastColumn="0"/>
          <w:trHeight w:val="333"/>
          <w:jc w:val="left"/>
        </w:trPr>
        <w:tc>
          <w:tcPr>
            <w:cnfStyle w:val="001000000000" w:firstRow="0" w:lastRow="0" w:firstColumn="1" w:lastColumn="0" w:oddVBand="0" w:evenVBand="0" w:oddHBand="0" w:evenHBand="0" w:firstRowFirstColumn="0" w:firstRowLastColumn="0" w:lastRowFirstColumn="0" w:lastRowLastColumn="0"/>
            <w:tcW w:w="2113" w:type="dxa"/>
            <w:noWrap/>
          </w:tcPr>
          <w:p w14:paraId="0DF566C8" w14:textId="5EBAFD11" w:rsidR="00F66966" w:rsidRPr="00D65CE4" w:rsidRDefault="00F66966" w:rsidP="003111D7">
            <w:pPr>
              <w:keepNext/>
              <w:keepLines/>
              <w:jc w:val="left"/>
              <w:rPr>
                <w:rFonts w:ascii="Arial Narrow" w:eastAsia="Calibri" w:hAnsi="Arial Narrow"/>
                <w:color w:val="000000"/>
                <w:sz w:val="20"/>
                <w:szCs w:val="20"/>
              </w:rPr>
            </w:pPr>
            <w:r w:rsidRPr="00D65CE4">
              <w:rPr>
                <w:rFonts w:ascii="Arial Narrow" w:eastAsia="Calibri" w:hAnsi="Arial Narrow"/>
                <w:color w:val="000000"/>
                <w:sz w:val="20"/>
                <w:szCs w:val="20"/>
              </w:rPr>
              <w:t>Pipe Insulation, HW Small</w:t>
            </w:r>
          </w:p>
        </w:tc>
        <w:tc>
          <w:tcPr>
            <w:tcW w:w="947" w:type="dxa"/>
          </w:tcPr>
          <w:p w14:paraId="08DAFD8A" w14:textId="05100DE7" w:rsidR="00F66966" w:rsidRPr="00D65CE4" w:rsidRDefault="00577E65" w:rsidP="003111D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20"/>
                <w:szCs w:val="20"/>
              </w:rPr>
            </w:pPr>
            <w:r>
              <w:rPr>
                <w:rFonts w:ascii="Arial Narrow" w:eastAsia="Calibri" w:hAnsi="Arial Narrow"/>
                <w:color w:val="000000"/>
                <w:sz w:val="20"/>
                <w:szCs w:val="20"/>
              </w:rPr>
              <w:t>2</w:t>
            </w:r>
          </w:p>
        </w:tc>
        <w:tc>
          <w:tcPr>
            <w:tcW w:w="2184" w:type="dxa"/>
          </w:tcPr>
          <w:p w14:paraId="1F0BEB6F" w14:textId="77777777" w:rsidR="00577E65" w:rsidRPr="00577E65" w:rsidRDefault="00577E65" w:rsidP="003111D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20"/>
                <w:szCs w:val="20"/>
              </w:rPr>
            </w:pPr>
            <w:r w:rsidRPr="00577E65">
              <w:rPr>
                <w:rFonts w:ascii="Arial Narrow" w:eastAsia="Calibri" w:hAnsi="Arial Narrow"/>
                <w:color w:val="000000"/>
                <w:sz w:val="20"/>
                <w:szCs w:val="20"/>
              </w:rPr>
              <w:t>MEA-2024.02.08-648022</w:t>
            </w:r>
          </w:p>
          <w:p w14:paraId="000304AC" w14:textId="2753B0FB" w:rsidR="00723C12" w:rsidRPr="00D65CE4" w:rsidRDefault="00577E65" w:rsidP="003111D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20"/>
                <w:szCs w:val="20"/>
              </w:rPr>
            </w:pPr>
            <w:r w:rsidRPr="00577E65">
              <w:rPr>
                <w:rFonts w:ascii="Arial Narrow" w:eastAsia="Calibri" w:hAnsi="Arial Narrow"/>
                <w:color w:val="000000"/>
                <w:sz w:val="20"/>
                <w:szCs w:val="20"/>
              </w:rPr>
              <w:t>MEA-2024.11.06-803776</w:t>
            </w:r>
          </w:p>
        </w:tc>
        <w:tc>
          <w:tcPr>
            <w:tcW w:w="919" w:type="dxa"/>
          </w:tcPr>
          <w:p w14:paraId="543D39AD" w14:textId="3F3B47FC" w:rsidR="00F66966" w:rsidRPr="00D65CE4" w:rsidRDefault="00E61971" w:rsidP="003111D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20"/>
                <w:szCs w:val="20"/>
              </w:rPr>
            </w:pPr>
            <w:r w:rsidRPr="00D65CE4">
              <w:rPr>
                <w:rFonts w:ascii="Arial Narrow" w:eastAsia="Calibri" w:hAnsi="Arial Narrow"/>
                <w:color w:val="000000"/>
                <w:sz w:val="20"/>
                <w:szCs w:val="20"/>
              </w:rPr>
              <w:t>36</w:t>
            </w:r>
          </w:p>
        </w:tc>
        <w:tc>
          <w:tcPr>
            <w:tcW w:w="1055" w:type="dxa"/>
          </w:tcPr>
          <w:p w14:paraId="4BDA7192" w14:textId="75E017CE" w:rsidR="00F66966" w:rsidRPr="00D65CE4" w:rsidRDefault="00A000F3" w:rsidP="003111D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20"/>
                <w:szCs w:val="20"/>
              </w:rPr>
            </w:pPr>
            <w:r w:rsidRPr="00D65CE4">
              <w:rPr>
                <w:rFonts w:ascii="Arial Narrow" w:eastAsia="Calibri" w:hAnsi="Arial Narrow"/>
                <w:color w:val="000000"/>
                <w:sz w:val="20"/>
                <w:szCs w:val="20"/>
              </w:rPr>
              <w:t>8</w:t>
            </w:r>
            <w:r w:rsidR="00F66966" w:rsidRPr="00D65CE4">
              <w:rPr>
                <w:rFonts w:ascii="Arial Narrow" w:eastAsia="Calibri" w:hAnsi="Arial Narrow"/>
                <w:color w:val="000000"/>
                <w:sz w:val="20"/>
                <w:szCs w:val="20"/>
              </w:rPr>
              <w:t>%</w:t>
            </w:r>
          </w:p>
        </w:tc>
        <w:tc>
          <w:tcPr>
            <w:tcW w:w="1055" w:type="dxa"/>
          </w:tcPr>
          <w:p w14:paraId="2C8F6287" w14:textId="0698A239" w:rsidR="00C470A2" w:rsidRDefault="00053884" w:rsidP="003111D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20"/>
                <w:szCs w:val="20"/>
              </w:rPr>
            </w:pPr>
            <w:r>
              <w:rPr>
                <w:rFonts w:ascii="Arial Narrow" w:eastAsia="Calibri" w:hAnsi="Arial Narrow"/>
                <w:color w:val="000000"/>
                <w:sz w:val="20"/>
                <w:szCs w:val="20"/>
              </w:rPr>
              <w:t>1.15%</w:t>
            </w:r>
          </w:p>
        </w:tc>
        <w:tc>
          <w:tcPr>
            <w:tcW w:w="1087" w:type="dxa"/>
          </w:tcPr>
          <w:p w14:paraId="41A2C07E" w14:textId="17A6DAD5" w:rsidR="003111D7" w:rsidRPr="00D65CE4" w:rsidRDefault="006365F7" w:rsidP="003111D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20"/>
                <w:szCs w:val="20"/>
              </w:rPr>
            </w:pPr>
            <w:r>
              <w:rPr>
                <w:rFonts w:ascii="Arial Narrow" w:eastAsia="Calibri" w:hAnsi="Arial Narrow"/>
                <w:color w:val="000000"/>
                <w:sz w:val="20"/>
                <w:szCs w:val="20"/>
              </w:rPr>
              <w:t>99%</w:t>
            </w:r>
          </w:p>
        </w:tc>
      </w:tr>
      <w:tr w:rsidR="00F66966" w:rsidRPr="00D65CE4" w14:paraId="7201DF67" w14:textId="5FAD55D8" w:rsidTr="00C470A2">
        <w:trPr>
          <w:cnfStyle w:val="000000010000" w:firstRow="0" w:lastRow="0" w:firstColumn="0" w:lastColumn="0" w:oddVBand="0" w:evenVBand="0" w:oddHBand="0" w:evenHBand="1" w:firstRowFirstColumn="0" w:firstRowLastColumn="0" w:lastRowFirstColumn="0" w:lastRowLastColumn="0"/>
          <w:trHeight w:val="315"/>
          <w:jc w:val="left"/>
        </w:trPr>
        <w:tc>
          <w:tcPr>
            <w:cnfStyle w:val="001000000000" w:firstRow="0" w:lastRow="0" w:firstColumn="1" w:lastColumn="0" w:oddVBand="0" w:evenVBand="0" w:oddHBand="0" w:evenHBand="0" w:firstRowFirstColumn="0" w:firstRowLastColumn="0" w:lastRowFirstColumn="0" w:lastRowLastColumn="0"/>
            <w:tcW w:w="2113" w:type="dxa"/>
            <w:noWrap/>
          </w:tcPr>
          <w:p w14:paraId="42DEC2D2" w14:textId="1C3732E2" w:rsidR="00F66966" w:rsidRPr="00D65CE4" w:rsidRDefault="00F66966" w:rsidP="003111D7">
            <w:pPr>
              <w:keepNext/>
              <w:keepLines/>
              <w:jc w:val="left"/>
              <w:rPr>
                <w:rFonts w:ascii="Arial Narrow" w:eastAsia="Calibri" w:hAnsi="Arial Narrow"/>
                <w:bCs/>
                <w:color w:val="000000"/>
                <w:sz w:val="20"/>
                <w:szCs w:val="20"/>
              </w:rPr>
            </w:pPr>
            <w:r w:rsidRPr="00D65CE4">
              <w:rPr>
                <w:rFonts w:ascii="Arial Narrow" w:eastAsia="Calibri" w:hAnsi="Arial Narrow"/>
                <w:bCs/>
                <w:color w:val="000000"/>
                <w:sz w:val="20"/>
                <w:szCs w:val="20"/>
              </w:rPr>
              <w:t>Steam Trap - MF,</w:t>
            </w:r>
            <w:r w:rsidR="00B64F25">
              <w:rPr>
                <w:rFonts w:ascii="Arial Narrow" w:eastAsia="Calibri" w:hAnsi="Arial Narrow"/>
                <w:bCs/>
                <w:color w:val="000000"/>
                <w:sz w:val="20"/>
                <w:szCs w:val="20"/>
              </w:rPr>
              <w:t xml:space="preserve"> </w:t>
            </w:r>
            <w:r w:rsidRPr="00D65CE4">
              <w:rPr>
                <w:rFonts w:ascii="Arial Narrow" w:eastAsia="Calibri" w:hAnsi="Arial Narrow"/>
                <w:bCs/>
                <w:color w:val="000000"/>
                <w:sz w:val="20"/>
                <w:szCs w:val="20"/>
              </w:rPr>
              <w:t>IE</w:t>
            </w:r>
          </w:p>
        </w:tc>
        <w:tc>
          <w:tcPr>
            <w:tcW w:w="947" w:type="dxa"/>
          </w:tcPr>
          <w:p w14:paraId="1D286E93" w14:textId="224C0CE1" w:rsidR="00F66966" w:rsidRPr="00D65CE4" w:rsidRDefault="00F034B3" w:rsidP="003111D7">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65CE4">
              <w:rPr>
                <w:rFonts w:ascii="Arial Narrow" w:hAnsi="Arial Narrow" w:cs="Calibri"/>
                <w:color w:val="000000"/>
                <w:sz w:val="20"/>
                <w:szCs w:val="20"/>
              </w:rPr>
              <w:t>2</w:t>
            </w:r>
          </w:p>
        </w:tc>
        <w:tc>
          <w:tcPr>
            <w:tcW w:w="2184" w:type="dxa"/>
          </w:tcPr>
          <w:p w14:paraId="2A0DA072" w14:textId="77777777" w:rsidR="00EE0DB2" w:rsidRPr="00EE0DB2" w:rsidRDefault="00EE0DB2" w:rsidP="003111D7">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EE0DB2">
              <w:rPr>
                <w:rFonts w:ascii="Arial Narrow" w:hAnsi="Arial Narrow" w:cs="Calibri"/>
                <w:color w:val="000000"/>
                <w:sz w:val="20"/>
                <w:szCs w:val="20"/>
              </w:rPr>
              <w:t>MEA-2024.06.24-727737</w:t>
            </w:r>
          </w:p>
          <w:p w14:paraId="5536E3E2" w14:textId="67D0FC4B" w:rsidR="00723C12" w:rsidRPr="00D65CE4" w:rsidRDefault="00EE0DB2" w:rsidP="003111D7">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EE0DB2">
              <w:rPr>
                <w:rFonts w:ascii="Arial Narrow" w:hAnsi="Arial Narrow" w:cs="Calibri"/>
                <w:color w:val="000000"/>
                <w:sz w:val="20"/>
                <w:szCs w:val="20"/>
              </w:rPr>
              <w:t>MEA-2024.06.24-727736</w:t>
            </w:r>
          </w:p>
        </w:tc>
        <w:tc>
          <w:tcPr>
            <w:tcW w:w="919" w:type="dxa"/>
          </w:tcPr>
          <w:p w14:paraId="3326C795" w14:textId="371261DE" w:rsidR="00F66966" w:rsidRPr="00D65CE4" w:rsidRDefault="00E61971" w:rsidP="003111D7">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65CE4">
              <w:rPr>
                <w:rFonts w:ascii="Arial Narrow" w:hAnsi="Arial Narrow" w:cs="Calibri"/>
                <w:color w:val="000000"/>
                <w:sz w:val="20"/>
                <w:szCs w:val="20"/>
              </w:rPr>
              <w:t>11</w:t>
            </w:r>
          </w:p>
        </w:tc>
        <w:tc>
          <w:tcPr>
            <w:tcW w:w="1055" w:type="dxa"/>
          </w:tcPr>
          <w:p w14:paraId="71C37239" w14:textId="073D6E25" w:rsidR="00F66966" w:rsidRPr="00D65CE4" w:rsidRDefault="00E61971" w:rsidP="003111D7">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65CE4">
              <w:rPr>
                <w:rFonts w:ascii="Arial Narrow" w:hAnsi="Arial Narrow" w:cs="Calibri"/>
                <w:color w:val="000000"/>
                <w:sz w:val="20"/>
                <w:szCs w:val="20"/>
              </w:rPr>
              <w:t>18</w:t>
            </w:r>
            <w:r w:rsidR="00F66966" w:rsidRPr="00D65CE4">
              <w:rPr>
                <w:rFonts w:ascii="Arial Narrow" w:hAnsi="Arial Narrow" w:cs="Calibri"/>
                <w:color w:val="000000"/>
                <w:sz w:val="20"/>
                <w:szCs w:val="20"/>
              </w:rPr>
              <w:t>%</w:t>
            </w:r>
          </w:p>
        </w:tc>
        <w:tc>
          <w:tcPr>
            <w:tcW w:w="1055" w:type="dxa"/>
          </w:tcPr>
          <w:p w14:paraId="451EDE6B" w14:textId="4BD021CA" w:rsidR="00C470A2" w:rsidRDefault="00EB2A8B" w:rsidP="003111D7">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7.83%</w:t>
            </w:r>
          </w:p>
        </w:tc>
        <w:tc>
          <w:tcPr>
            <w:tcW w:w="1087" w:type="dxa"/>
          </w:tcPr>
          <w:p w14:paraId="11BC33B7" w14:textId="07D29110" w:rsidR="003111D7" w:rsidRPr="00D65CE4" w:rsidRDefault="006365F7" w:rsidP="003111D7">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135%</w:t>
            </w:r>
          </w:p>
        </w:tc>
      </w:tr>
      <w:tr w:rsidR="00F66966" w:rsidRPr="00D65CE4" w14:paraId="3C9931E7" w14:textId="7AD25383" w:rsidTr="00C470A2">
        <w:trPr>
          <w:cnfStyle w:val="000000100000" w:firstRow="0" w:lastRow="0" w:firstColumn="0" w:lastColumn="0" w:oddVBand="0" w:evenVBand="0" w:oddHBand="1" w:evenHBand="0" w:firstRowFirstColumn="0" w:firstRowLastColumn="0" w:lastRowFirstColumn="0" w:lastRowLastColumn="0"/>
          <w:trHeight w:val="315"/>
          <w:jc w:val="left"/>
        </w:trPr>
        <w:tc>
          <w:tcPr>
            <w:cnfStyle w:val="001000000000" w:firstRow="0" w:lastRow="0" w:firstColumn="1" w:lastColumn="0" w:oddVBand="0" w:evenVBand="0" w:oddHBand="0" w:evenHBand="0" w:firstRowFirstColumn="0" w:firstRowLastColumn="0" w:lastRowFirstColumn="0" w:lastRowLastColumn="0"/>
            <w:tcW w:w="2113" w:type="dxa"/>
            <w:noWrap/>
          </w:tcPr>
          <w:p w14:paraId="4CE4656F" w14:textId="6E0A2FFC" w:rsidR="00F66966" w:rsidRPr="00D65CE4" w:rsidRDefault="00F66966" w:rsidP="003111D7">
            <w:pPr>
              <w:keepNext/>
              <w:keepLines/>
              <w:jc w:val="left"/>
              <w:rPr>
                <w:rFonts w:ascii="Arial Narrow" w:hAnsi="Arial Narrow"/>
                <w:color w:val="000000"/>
                <w:sz w:val="20"/>
                <w:szCs w:val="20"/>
              </w:rPr>
            </w:pPr>
            <w:r w:rsidRPr="00D65CE4">
              <w:rPr>
                <w:rFonts w:ascii="Arial Narrow" w:hAnsi="Arial Narrow"/>
                <w:color w:val="000000"/>
                <w:sz w:val="20"/>
                <w:szCs w:val="20"/>
              </w:rPr>
              <w:t>Furnace Tune Up</w:t>
            </w:r>
          </w:p>
        </w:tc>
        <w:tc>
          <w:tcPr>
            <w:tcW w:w="947" w:type="dxa"/>
          </w:tcPr>
          <w:p w14:paraId="670BF70F" w14:textId="57FA7A02" w:rsidR="00F66966" w:rsidRPr="00D65CE4" w:rsidRDefault="00F034B3" w:rsidP="003111D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65CE4">
              <w:rPr>
                <w:rFonts w:ascii="Arial Narrow" w:hAnsi="Arial Narrow" w:cs="Calibri"/>
                <w:color w:val="000000"/>
                <w:sz w:val="20"/>
                <w:szCs w:val="20"/>
              </w:rPr>
              <w:t>6</w:t>
            </w:r>
          </w:p>
        </w:tc>
        <w:tc>
          <w:tcPr>
            <w:tcW w:w="2184" w:type="dxa"/>
          </w:tcPr>
          <w:p w14:paraId="3D04E9CF" w14:textId="77777777" w:rsidR="0023077A" w:rsidRPr="0023077A" w:rsidRDefault="0023077A" w:rsidP="003111D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23077A">
              <w:rPr>
                <w:rFonts w:ascii="Arial Narrow" w:hAnsi="Arial Narrow" w:cs="Calibri"/>
                <w:color w:val="000000"/>
                <w:sz w:val="20"/>
                <w:szCs w:val="20"/>
              </w:rPr>
              <w:t>MEA-2024.05.23-711698</w:t>
            </w:r>
          </w:p>
          <w:p w14:paraId="008A88FD" w14:textId="77777777" w:rsidR="0023077A" w:rsidRPr="0023077A" w:rsidRDefault="0023077A" w:rsidP="003111D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23077A">
              <w:rPr>
                <w:rFonts w:ascii="Arial Narrow" w:hAnsi="Arial Narrow" w:cs="Calibri"/>
                <w:color w:val="000000"/>
                <w:sz w:val="20"/>
                <w:szCs w:val="20"/>
              </w:rPr>
              <w:t>MEA-2024.05.23-711697</w:t>
            </w:r>
          </w:p>
          <w:p w14:paraId="5DB5FCC5" w14:textId="77777777" w:rsidR="0023077A" w:rsidRPr="0023077A" w:rsidRDefault="0023077A" w:rsidP="003111D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23077A">
              <w:rPr>
                <w:rFonts w:ascii="Arial Narrow" w:hAnsi="Arial Narrow" w:cs="Calibri"/>
                <w:color w:val="000000"/>
                <w:sz w:val="20"/>
                <w:szCs w:val="20"/>
              </w:rPr>
              <w:t>MEA-2024.10.29-795720</w:t>
            </w:r>
          </w:p>
          <w:p w14:paraId="29AEE783" w14:textId="77777777" w:rsidR="0023077A" w:rsidRPr="0023077A" w:rsidRDefault="0023077A" w:rsidP="003111D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23077A">
              <w:rPr>
                <w:rFonts w:ascii="Arial Narrow" w:hAnsi="Arial Narrow" w:cs="Calibri"/>
                <w:color w:val="000000"/>
                <w:sz w:val="20"/>
                <w:szCs w:val="20"/>
              </w:rPr>
              <w:t>MEA-2024.10.29-795721</w:t>
            </w:r>
          </w:p>
          <w:p w14:paraId="35F458A5" w14:textId="77777777" w:rsidR="0023077A" w:rsidRPr="0023077A" w:rsidRDefault="0023077A" w:rsidP="003111D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23077A">
              <w:rPr>
                <w:rFonts w:ascii="Arial Narrow" w:hAnsi="Arial Narrow" w:cs="Calibri"/>
                <w:color w:val="000000"/>
                <w:sz w:val="20"/>
                <w:szCs w:val="20"/>
              </w:rPr>
              <w:t>MEA-2024.10.29-795719</w:t>
            </w:r>
          </w:p>
          <w:p w14:paraId="1776F9BD" w14:textId="79F9736D" w:rsidR="00723C12" w:rsidRPr="00D65CE4" w:rsidRDefault="0023077A" w:rsidP="003111D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23077A">
              <w:rPr>
                <w:rFonts w:ascii="Arial Narrow" w:hAnsi="Arial Narrow" w:cs="Calibri"/>
                <w:color w:val="000000"/>
                <w:sz w:val="20"/>
                <w:szCs w:val="20"/>
              </w:rPr>
              <w:t>MEA-2024.11.12-807172</w:t>
            </w:r>
          </w:p>
        </w:tc>
        <w:tc>
          <w:tcPr>
            <w:tcW w:w="919" w:type="dxa"/>
          </w:tcPr>
          <w:p w14:paraId="5111DA82" w14:textId="70588D38" w:rsidR="00F66966" w:rsidRPr="00D65CE4" w:rsidRDefault="00E61971" w:rsidP="003111D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65CE4">
              <w:rPr>
                <w:rFonts w:ascii="Arial Narrow" w:hAnsi="Arial Narrow" w:cs="Calibri"/>
                <w:color w:val="000000"/>
                <w:sz w:val="20"/>
                <w:szCs w:val="20"/>
              </w:rPr>
              <w:t>6</w:t>
            </w:r>
          </w:p>
        </w:tc>
        <w:tc>
          <w:tcPr>
            <w:tcW w:w="1055" w:type="dxa"/>
          </w:tcPr>
          <w:p w14:paraId="34F881D2" w14:textId="028C09D2" w:rsidR="00F66966" w:rsidRPr="00D65CE4" w:rsidRDefault="00E61971" w:rsidP="003111D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65CE4">
              <w:rPr>
                <w:rFonts w:ascii="Arial Narrow" w:hAnsi="Arial Narrow" w:cs="Calibri"/>
                <w:color w:val="000000"/>
                <w:sz w:val="20"/>
                <w:szCs w:val="20"/>
              </w:rPr>
              <w:t>100</w:t>
            </w:r>
            <w:r w:rsidR="00F66966" w:rsidRPr="00D65CE4">
              <w:rPr>
                <w:rFonts w:ascii="Arial Narrow" w:hAnsi="Arial Narrow" w:cs="Calibri"/>
                <w:color w:val="000000"/>
                <w:sz w:val="20"/>
                <w:szCs w:val="20"/>
              </w:rPr>
              <w:t>%</w:t>
            </w:r>
          </w:p>
        </w:tc>
        <w:tc>
          <w:tcPr>
            <w:tcW w:w="1055" w:type="dxa"/>
          </w:tcPr>
          <w:p w14:paraId="5481753D" w14:textId="474C48AD" w:rsidR="00C470A2" w:rsidRDefault="00873F08" w:rsidP="003111D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0.06%</w:t>
            </w:r>
          </w:p>
        </w:tc>
        <w:tc>
          <w:tcPr>
            <w:tcW w:w="1087" w:type="dxa"/>
          </w:tcPr>
          <w:p w14:paraId="237A0DDF" w14:textId="48273048" w:rsidR="003111D7" w:rsidRPr="00D65CE4" w:rsidRDefault="006365F7" w:rsidP="003111D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84%</w:t>
            </w:r>
          </w:p>
        </w:tc>
      </w:tr>
    </w:tbl>
    <w:p w14:paraId="42C045A6" w14:textId="77777777" w:rsidR="00983FF1" w:rsidRDefault="00983FF1" w:rsidP="00983FF1">
      <w:pPr>
        <w:pStyle w:val="Source"/>
        <w:spacing w:before="0"/>
      </w:pPr>
      <w:r>
        <w:t>Source: Evaluation team analysis.</w:t>
      </w:r>
    </w:p>
    <w:p w14:paraId="5A471ED0" w14:textId="19170325" w:rsidR="00997FC4" w:rsidRDefault="003E7284" w:rsidP="00D773E5">
      <w:pPr>
        <w:pStyle w:val="ListParagraph"/>
        <w:numPr>
          <w:ilvl w:val="1"/>
          <w:numId w:val="55"/>
        </w:numPr>
      </w:pPr>
      <w:r>
        <w:t>For each measure</w:t>
      </w:r>
      <w:r w:rsidR="55B7F1D0">
        <w:t xml:space="preserve"> for findings 3-11</w:t>
      </w:r>
      <w:r>
        <w:t xml:space="preserve">, ensure that savings </w:t>
      </w:r>
      <w:r w:rsidR="00764218">
        <w:t>are calculated based on the inputs recorded in the program tracking data.</w:t>
      </w:r>
    </w:p>
    <w:p w14:paraId="34ED1629" w14:textId="77777777" w:rsidR="00A41A5F" w:rsidRDefault="00A41A5F" w:rsidP="00481FCC"/>
    <w:p w14:paraId="69AB2F88" w14:textId="42ED8B5A" w:rsidR="00AC1F1A" w:rsidRPr="006005A6" w:rsidRDefault="00B126CF" w:rsidP="00983FF1">
      <w:pPr>
        <w:pStyle w:val="Heading4"/>
      </w:pPr>
      <w:r>
        <w:t>Ameren Nicor</w:t>
      </w:r>
    </w:p>
    <w:p w14:paraId="1A9E2656" w14:textId="46439802" w:rsidR="00FE7E91" w:rsidRPr="00642260" w:rsidRDefault="00FE7E91" w:rsidP="0034753E">
      <w:pPr>
        <w:pStyle w:val="ListParagraph"/>
        <w:numPr>
          <w:ilvl w:val="0"/>
          <w:numId w:val="55"/>
        </w:numPr>
        <w:tabs>
          <w:tab w:val="left" w:pos="720"/>
        </w:tabs>
        <w:spacing w:before="240" w:line="264" w:lineRule="auto"/>
      </w:pPr>
      <w:r>
        <w:t xml:space="preserve">For nine out of 27 instances for the measure </w:t>
      </w:r>
      <w:r w:rsidRPr="00FE7E91">
        <w:rPr>
          <w:i/>
          <w:iCs/>
        </w:rPr>
        <w:t>Air Filter Replacement</w:t>
      </w:r>
      <w:r>
        <w:t xml:space="preserve">, </w:t>
      </w:r>
      <w:r w:rsidRPr="00293384">
        <w:t xml:space="preserve">ex ante calculations used </w:t>
      </w:r>
      <w:r>
        <w:t xml:space="preserve">Furnace Heating Load </w:t>
      </w:r>
      <w:r w:rsidRPr="00293384">
        <w:t xml:space="preserve">as </w:t>
      </w:r>
      <w:r>
        <w:t xml:space="preserve">861, corresponding to Springfield climate zone. However, for these instances, tracking data reported Furnace Heating Load </w:t>
      </w:r>
      <w:r w:rsidRPr="0043489B">
        <w:t xml:space="preserve">as </w:t>
      </w:r>
      <w:r>
        <w:t>1,005, corresponding to Chicago climate zone.</w:t>
      </w:r>
      <w:r w:rsidRPr="00FE7E91">
        <w:rPr>
          <w:bCs/>
        </w:rPr>
        <w:t xml:space="preserve"> The evaluation team used algorithm inputs reported in the program data to calculate verified savings. This measure accounts for 0.97% of Ameren Nicor component’s verified gross Therms savings and the impact of this resulted in an RR of 106% for this measure.</w:t>
      </w:r>
    </w:p>
    <w:p w14:paraId="08AB58F6" w14:textId="77777777" w:rsidR="00642260" w:rsidRPr="00997FC4" w:rsidRDefault="00642260" w:rsidP="00642260">
      <w:pPr>
        <w:pStyle w:val="ListParagraph"/>
        <w:numPr>
          <w:ilvl w:val="0"/>
          <w:numId w:val="55"/>
        </w:numPr>
        <w:tabs>
          <w:tab w:val="left" w:pos="720"/>
        </w:tabs>
        <w:spacing w:before="240" w:line="264" w:lineRule="auto"/>
      </w:pPr>
      <w:r>
        <w:lastRenderedPageBreak/>
        <w:t xml:space="preserve">For the following measures and their instances, the evaluation team was unable to determine the exact reason for the discrepancy between reported and verified savings. </w:t>
      </w:r>
      <w:r w:rsidRPr="006005A6">
        <w:rPr>
          <w:bCs/>
        </w:rPr>
        <w:t>The evaluation team used algorithm inputs reported in the program data to calculate verified savings.</w:t>
      </w:r>
    </w:p>
    <w:p w14:paraId="308087CC" w14:textId="77777777" w:rsidR="00642260" w:rsidRDefault="00642260" w:rsidP="00642260">
      <w:pPr>
        <w:pStyle w:val="Caption"/>
        <w:spacing w:before="240"/>
        <w:rPr>
          <w:bCs w:val="0"/>
        </w:rPr>
      </w:pPr>
      <w:bookmarkStart w:id="46" w:name="_Toc193317953"/>
      <w:r>
        <w:t xml:space="preserve">Table </w:t>
      </w:r>
      <w:r>
        <w:fldChar w:fldCharType="begin"/>
      </w:r>
      <w:r>
        <w:instrText xml:space="preserve"> SEQ Table \* ARABIC </w:instrText>
      </w:r>
      <w:r>
        <w:fldChar w:fldCharType="separate"/>
      </w:r>
      <w:r>
        <w:rPr>
          <w:noProof/>
        </w:rPr>
        <w:t>8</w:t>
      </w:r>
      <w:r>
        <w:rPr>
          <w:noProof/>
        </w:rPr>
        <w:fldChar w:fldCharType="end"/>
      </w:r>
      <w:r>
        <w:t>. Measure Instances</w:t>
      </w:r>
      <w:r w:rsidRPr="00BF2CA7">
        <w:t xml:space="preserve"> </w:t>
      </w:r>
      <w:r>
        <w:t>where Savings could not be replicated – Ameren Nicor</w:t>
      </w:r>
      <w:bookmarkEnd w:id="46"/>
    </w:p>
    <w:tbl>
      <w:tblPr>
        <w:tblStyle w:val="EnergyTable"/>
        <w:tblW w:w="0" w:type="auto"/>
        <w:tblLook w:val="04A0" w:firstRow="1" w:lastRow="0" w:firstColumn="1" w:lastColumn="0" w:noHBand="0" w:noVBand="1"/>
      </w:tblPr>
      <w:tblGrid>
        <w:gridCol w:w="1757"/>
        <w:gridCol w:w="1497"/>
        <w:gridCol w:w="1569"/>
        <w:gridCol w:w="1551"/>
        <w:gridCol w:w="1385"/>
        <w:gridCol w:w="1601"/>
      </w:tblGrid>
      <w:tr w:rsidR="00642260" w:rsidRPr="00D65CE4" w14:paraId="56210417" w14:textId="77777777" w:rsidTr="00294D0B">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0" w:type="auto"/>
            <w:hideMark/>
          </w:tcPr>
          <w:p w14:paraId="4DE659F3" w14:textId="77777777" w:rsidR="00642260" w:rsidRPr="00D65CE4" w:rsidRDefault="00642260" w:rsidP="00294D0B">
            <w:pPr>
              <w:keepNext/>
              <w:keepLines/>
              <w:jc w:val="left"/>
              <w:rPr>
                <w:rFonts w:ascii="Arial Narrow" w:eastAsia="Calibri" w:hAnsi="Arial Narrow"/>
                <w:b w:val="0"/>
                <w:bCs/>
                <w:sz w:val="20"/>
                <w:szCs w:val="20"/>
              </w:rPr>
            </w:pPr>
            <w:r w:rsidRPr="00D65CE4">
              <w:rPr>
                <w:rFonts w:ascii="Arial Narrow" w:hAnsi="Arial Narrow"/>
                <w:b w:val="0"/>
                <w:bCs/>
                <w:sz w:val="20"/>
                <w:szCs w:val="20"/>
              </w:rPr>
              <w:t>Measure Name</w:t>
            </w:r>
          </w:p>
        </w:tc>
        <w:tc>
          <w:tcPr>
            <w:tcW w:w="1497" w:type="dxa"/>
          </w:tcPr>
          <w:p w14:paraId="1915AC00" w14:textId="77777777" w:rsidR="00642260" w:rsidRPr="00D65CE4" w:rsidRDefault="00642260" w:rsidP="00294D0B">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Pr>
                <w:rFonts w:ascii="Arial Narrow" w:hAnsi="Arial Narrow"/>
                <w:b w:val="0"/>
                <w:sz w:val="20"/>
                <w:szCs w:val="20"/>
              </w:rPr>
              <w:t>Impacted Instances</w:t>
            </w:r>
          </w:p>
        </w:tc>
        <w:tc>
          <w:tcPr>
            <w:tcW w:w="0" w:type="auto"/>
          </w:tcPr>
          <w:p w14:paraId="6F7444FA" w14:textId="77777777" w:rsidR="00642260" w:rsidRPr="00D65CE4" w:rsidRDefault="00642260" w:rsidP="00294D0B">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sidRPr="00D65CE4">
              <w:rPr>
                <w:rFonts w:ascii="Arial Narrow" w:hAnsi="Arial Narrow"/>
                <w:b w:val="0"/>
                <w:sz w:val="20"/>
                <w:szCs w:val="20"/>
              </w:rPr>
              <w:t>Total Number of Instances</w:t>
            </w:r>
          </w:p>
        </w:tc>
        <w:tc>
          <w:tcPr>
            <w:tcW w:w="0" w:type="auto"/>
            <w:hideMark/>
          </w:tcPr>
          <w:p w14:paraId="5A8727E0" w14:textId="77777777" w:rsidR="00642260" w:rsidRPr="00D65CE4" w:rsidRDefault="00642260" w:rsidP="00294D0B">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sz w:val="20"/>
                <w:szCs w:val="20"/>
              </w:rPr>
            </w:pPr>
            <w:r w:rsidRPr="00D65CE4">
              <w:rPr>
                <w:rFonts w:ascii="Arial Narrow" w:hAnsi="Arial Narrow"/>
                <w:b w:val="0"/>
                <w:sz w:val="20"/>
                <w:szCs w:val="20"/>
              </w:rPr>
              <w:t>Percentage of Instances</w:t>
            </w:r>
          </w:p>
        </w:tc>
        <w:tc>
          <w:tcPr>
            <w:tcW w:w="0" w:type="auto"/>
          </w:tcPr>
          <w:p w14:paraId="0E119C5D" w14:textId="77777777" w:rsidR="00642260" w:rsidRPr="00D65CE4" w:rsidRDefault="00642260" w:rsidP="00294D0B">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b w:val="0"/>
                <w:bCs/>
                <w:sz w:val="20"/>
                <w:szCs w:val="20"/>
              </w:rPr>
              <w:t>Share of Verified Gross</w:t>
            </w:r>
          </w:p>
        </w:tc>
        <w:tc>
          <w:tcPr>
            <w:tcW w:w="0" w:type="auto"/>
          </w:tcPr>
          <w:p w14:paraId="54A8430C" w14:textId="77777777" w:rsidR="00642260" w:rsidRPr="00D65CE4" w:rsidRDefault="00642260" w:rsidP="00294D0B">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3111D7">
              <w:rPr>
                <w:rFonts w:ascii="Arial Narrow" w:hAnsi="Arial Narrow"/>
                <w:b w:val="0"/>
                <w:bCs/>
                <w:sz w:val="20"/>
                <w:szCs w:val="20"/>
              </w:rPr>
              <w:t>Measure Realization Rate</w:t>
            </w:r>
          </w:p>
        </w:tc>
      </w:tr>
      <w:tr w:rsidR="00642260" w:rsidRPr="00D65CE4" w14:paraId="56E9D484" w14:textId="77777777" w:rsidTr="00294D0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0" w:type="auto"/>
            <w:noWrap/>
          </w:tcPr>
          <w:p w14:paraId="4BA6D34D" w14:textId="77777777" w:rsidR="00642260" w:rsidRPr="00D65CE4" w:rsidRDefault="00642260" w:rsidP="00294D0B">
            <w:pPr>
              <w:keepNext/>
              <w:keepLines/>
              <w:jc w:val="left"/>
              <w:rPr>
                <w:rFonts w:ascii="Arial Narrow" w:eastAsia="Calibri" w:hAnsi="Arial Narrow"/>
                <w:color w:val="000000"/>
                <w:sz w:val="20"/>
                <w:szCs w:val="20"/>
              </w:rPr>
            </w:pPr>
            <w:r w:rsidRPr="00D65CE4">
              <w:rPr>
                <w:rFonts w:ascii="Arial Narrow" w:eastAsia="Calibri" w:hAnsi="Arial Narrow"/>
                <w:color w:val="000000"/>
                <w:sz w:val="20"/>
                <w:szCs w:val="20"/>
              </w:rPr>
              <w:t>Duct Sealing</w:t>
            </w:r>
          </w:p>
        </w:tc>
        <w:tc>
          <w:tcPr>
            <w:tcW w:w="1497" w:type="dxa"/>
          </w:tcPr>
          <w:p w14:paraId="5A050EDB" w14:textId="77777777" w:rsidR="00642260" w:rsidRPr="00D65CE4" w:rsidRDefault="00642260" w:rsidP="00294D0B">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20"/>
                <w:szCs w:val="20"/>
              </w:rPr>
            </w:pPr>
            <w:r w:rsidRPr="00D65CE4">
              <w:rPr>
                <w:rFonts w:ascii="Arial Narrow" w:eastAsia="Calibri" w:hAnsi="Arial Narrow"/>
                <w:color w:val="000000"/>
                <w:sz w:val="20"/>
                <w:szCs w:val="20"/>
              </w:rPr>
              <w:t>19</w:t>
            </w:r>
          </w:p>
        </w:tc>
        <w:tc>
          <w:tcPr>
            <w:tcW w:w="0" w:type="auto"/>
          </w:tcPr>
          <w:p w14:paraId="0F17D841" w14:textId="77777777" w:rsidR="00642260" w:rsidRPr="00D65CE4" w:rsidRDefault="00642260" w:rsidP="00294D0B">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20"/>
                <w:szCs w:val="20"/>
              </w:rPr>
            </w:pPr>
            <w:r w:rsidRPr="00D65CE4">
              <w:rPr>
                <w:rFonts w:ascii="Arial Narrow" w:eastAsia="Calibri" w:hAnsi="Arial Narrow"/>
                <w:color w:val="000000"/>
                <w:sz w:val="20"/>
                <w:szCs w:val="20"/>
              </w:rPr>
              <w:t>37</w:t>
            </w:r>
          </w:p>
        </w:tc>
        <w:tc>
          <w:tcPr>
            <w:tcW w:w="0" w:type="auto"/>
            <w:vAlign w:val="top"/>
          </w:tcPr>
          <w:p w14:paraId="20CFF049" w14:textId="77777777" w:rsidR="00642260" w:rsidRPr="00D65CE4" w:rsidRDefault="00642260" w:rsidP="00294D0B">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20"/>
                <w:szCs w:val="20"/>
              </w:rPr>
            </w:pPr>
            <w:r w:rsidRPr="00D65CE4">
              <w:rPr>
                <w:rFonts w:ascii="Arial Narrow" w:eastAsia="Calibri" w:hAnsi="Arial Narrow"/>
                <w:color w:val="000000"/>
                <w:sz w:val="20"/>
                <w:szCs w:val="20"/>
              </w:rPr>
              <w:t>51%</w:t>
            </w:r>
          </w:p>
        </w:tc>
        <w:tc>
          <w:tcPr>
            <w:tcW w:w="0" w:type="auto"/>
          </w:tcPr>
          <w:p w14:paraId="6441DC9C" w14:textId="77777777" w:rsidR="00642260" w:rsidRPr="00D65CE4" w:rsidRDefault="00642260" w:rsidP="00294D0B">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20"/>
                <w:szCs w:val="20"/>
              </w:rPr>
            </w:pPr>
            <w:r>
              <w:rPr>
                <w:rFonts w:ascii="Arial Narrow" w:eastAsia="Calibri" w:hAnsi="Arial Narrow"/>
                <w:color w:val="000000"/>
                <w:sz w:val="20"/>
                <w:szCs w:val="20"/>
              </w:rPr>
              <w:t>52.93%</w:t>
            </w:r>
          </w:p>
        </w:tc>
        <w:tc>
          <w:tcPr>
            <w:tcW w:w="0" w:type="auto"/>
          </w:tcPr>
          <w:p w14:paraId="4DB94070" w14:textId="77777777" w:rsidR="00642260" w:rsidRPr="00D65CE4" w:rsidRDefault="00642260" w:rsidP="00294D0B">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20"/>
                <w:szCs w:val="20"/>
              </w:rPr>
            </w:pPr>
            <w:r>
              <w:rPr>
                <w:rFonts w:ascii="Arial Narrow" w:eastAsia="Calibri" w:hAnsi="Arial Narrow"/>
                <w:color w:val="000000"/>
                <w:sz w:val="20"/>
                <w:szCs w:val="20"/>
              </w:rPr>
              <w:t>96%</w:t>
            </w:r>
          </w:p>
        </w:tc>
      </w:tr>
      <w:tr w:rsidR="00642260" w:rsidRPr="00D65CE4" w14:paraId="36141B03" w14:textId="77777777" w:rsidTr="00294D0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tcPr>
          <w:p w14:paraId="638A9EE6" w14:textId="77777777" w:rsidR="00642260" w:rsidRPr="00D65CE4" w:rsidRDefault="00642260" w:rsidP="00294D0B">
            <w:pPr>
              <w:keepNext/>
              <w:keepLines/>
              <w:jc w:val="left"/>
              <w:rPr>
                <w:rFonts w:ascii="Arial Narrow" w:eastAsia="Calibri" w:hAnsi="Arial Narrow"/>
                <w:bCs/>
                <w:color w:val="000000"/>
                <w:sz w:val="20"/>
                <w:szCs w:val="20"/>
              </w:rPr>
            </w:pPr>
            <w:r w:rsidRPr="00D65CE4">
              <w:rPr>
                <w:rFonts w:ascii="Arial Narrow" w:hAnsi="Arial Narrow"/>
                <w:color w:val="000000"/>
                <w:sz w:val="20"/>
                <w:szCs w:val="20"/>
              </w:rPr>
              <w:t>Furnace Tune-Up</w:t>
            </w:r>
          </w:p>
        </w:tc>
        <w:tc>
          <w:tcPr>
            <w:tcW w:w="1497" w:type="dxa"/>
          </w:tcPr>
          <w:p w14:paraId="57FEBA51" w14:textId="77777777" w:rsidR="00642260" w:rsidRPr="00D65CE4" w:rsidRDefault="00642260" w:rsidP="00294D0B">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65CE4">
              <w:rPr>
                <w:rFonts w:ascii="Arial Narrow" w:hAnsi="Arial Narrow" w:cs="Calibri"/>
                <w:color w:val="000000"/>
                <w:sz w:val="20"/>
                <w:szCs w:val="20"/>
              </w:rPr>
              <w:t>32</w:t>
            </w:r>
          </w:p>
        </w:tc>
        <w:tc>
          <w:tcPr>
            <w:tcW w:w="0" w:type="auto"/>
          </w:tcPr>
          <w:p w14:paraId="623E8A51" w14:textId="77777777" w:rsidR="00642260" w:rsidRPr="00D65CE4" w:rsidRDefault="00642260" w:rsidP="00294D0B">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65CE4">
              <w:rPr>
                <w:rFonts w:ascii="Arial Narrow" w:hAnsi="Arial Narrow" w:cs="Calibri"/>
                <w:color w:val="000000"/>
                <w:sz w:val="20"/>
                <w:szCs w:val="20"/>
              </w:rPr>
              <w:t>32</w:t>
            </w:r>
          </w:p>
        </w:tc>
        <w:tc>
          <w:tcPr>
            <w:tcW w:w="0" w:type="auto"/>
            <w:vAlign w:val="top"/>
          </w:tcPr>
          <w:p w14:paraId="144D3DEA" w14:textId="77777777" w:rsidR="00642260" w:rsidRPr="00D65CE4" w:rsidRDefault="00642260" w:rsidP="00294D0B">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65CE4">
              <w:rPr>
                <w:rFonts w:ascii="Arial Narrow" w:hAnsi="Arial Narrow" w:cs="Calibri"/>
                <w:color w:val="000000"/>
                <w:sz w:val="20"/>
                <w:szCs w:val="20"/>
              </w:rPr>
              <w:t>100%</w:t>
            </w:r>
          </w:p>
        </w:tc>
        <w:tc>
          <w:tcPr>
            <w:tcW w:w="0" w:type="auto"/>
          </w:tcPr>
          <w:p w14:paraId="724CF07A" w14:textId="77777777" w:rsidR="00642260" w:rsidRPr="00D65CE4" w:rsidRDefault="00642260" w:rsidP="00294D0B">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8.82%</w:t>
            </w:r>
          </w:p>
        </w:tc>
        <w:tc>
          <w:tcPr>
            <w:tcW w:w="0" w:type="auto"/>
          </w:tcPr>
          <w:p w14:paraId="0CB27A8D" w14:textId="77777777" w:rsidR="00642260" w:rsidRPr="00D65CE4" w:rsidRDefault="00642260" w:rsidP="00294D0B">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95%</w:t>
            </w:r>
          </w:p>
        </w:tc>
      </w:tr>
      <w:tr w:rsidR="00642260" w:rsidRPr="00D65CE4" w14:paraId="487B3716" w14:textId="77777777" w:rsidTr="00294D0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tcPr>
          <w:p w14:paraId="3C5D06E0" w14:textId="77777777" w:rsidR="00642260" w:rsidRPr="00D65CE4" w:rsidRDefault="00642260" w:rsidP="00294D0B">
            <w:pPr>
              <w:keepNext/>
              <w:keepLines/>
              <w:jc w:val="left"/>
              <w:rPr>
                <w:rFonts w:ascii="Arial Narrow" w:hAnsi="Arial Narrow"/>
                <w:color w:val="000000"/>
                <w:sz w:val="20"/>
                <w:szCs w:val="20"/>
              </w:rPr>
            </w:pPr>
            <w:r w:rsidRPr="00D65CE4">
              <w:rPr>
                <w:rFonts w:ascii="Arial Narrow" w:hAnsi="Arial Narrow"/>
                <w:color w:val="000000"/>
                <w:sz w:val="20"/>
                <w:szCs w:val="20"/>
              </w:rPr>
              <w:t>Boiler Pipe Insulation</w:t>
            </w:r>
          </w:p>
        </w:tc>
        <w:tc>
          <w:tcPr>
            <w:tcW w:w="1497" w:type="dxa"/>
          </w:tcPr>
          <w:p w14:paraId="57DD8F79" w14:textId="77777777" w:rsidR="00642260" w:rsidRPr="00D65CE4" w:rsidRDefault="00642260" w:rsidP="00294D0B">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65CE4">
              <w:rPr>
                <w:rFonts w:ascii="Arial Narrow" w:hAnsi="Arial Narrow" w:cs="Calibri"/>
                <w:color w:val="000000"/>
                <w:sz w:val="20"/>
                <w:szCs w:val="20"/>
              </w:rPr>
              <w:t>1</w:t>
            </w:r>
          </w:p>
        </w:tc>
        <w:tc>
          <w:tcPr>
            <w:tcW w:w="0" w:type="auto"/>
          </w:tcPr>
          <w:p w14:paraId="69D5F576" w14:textId="77777777" w:rsidR="00642260" w:rsidRPr="00D65CE4" w:rsidRDefault="00642260" w:rsidP="00294D0B">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65CE4">
              <w:rPr>
                <w:rFonts w:ascii="Arial Narrow" w:hAnsi="Arial Narrow" w:cs="Calibri"/>
                <w:color w:val="000000"/>
                <w:sz w:val="20"/>
                <w:szCs w:val="20"/>
              </w:rPr>
              <w:t>1</w:t>
            </w:r>
          </w:p>
        </w:tc>
        <w:tc>
          <w:tcPr>
            <w:tcW w:w="0" w:type="auto"/>
            <w:vAlign w:val="top"/>
          </w:tcPr>
          <w:p w14:paraId="5036AE45" w14:textId="77777777" w:rsidR="00642260" w:rsidRPr="00D65CE4" w:rsidRDefault="00642260" w:rsidP="00294D0B">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D65CE4">
              <w:rPr>
                <w:rFonts w:ascii="Arial Narrow" w:hAnsi="Arial Narrow" w:cs="Calibri"/>
                <w:color w:val="000000"/>
                <w:sz w:val="20"/>
                <w:szCs w:val="20"/>
              </w:rPr>
              <w:t>100%</w:t>
            </w:r>
          </w:p>
        </w:tc>
        <w:tc>
          <w:tcPr>
            <w:tcW w:w="0" w:type="auto"/>
          </w:tcPr>
          <w:p w14:paraId="5CC87750" w14:textId="77777777" w:rsidR="00642260" w:rsidRPr="00D65CE4" w:rsidRDefault="00642260" w:rsidP="00294D0B">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0.01%</w:t>
            </w:r>
          </w:p>
        </w:tc>
        <w:tc>
          <w:tcPr>
            <w:tcW w:w="0" w:type="auto"/>
          </w:tcPr>
          <w:p w14:paraId="119627A2" w14:textId="77777777" w:rsidR="00642260" w:rsidRPr="00D65CE4" w:rsidRDefault="00642260" w:rsidP="00294D0B">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62%</w:t>
            </w:r>
          </w:p>
        </w:tc>
      </w:tr>
    </w:tbl>
    <w:p w14:paraId="6682F4E7" w14:textId="77777777" w:rsidR="00983FF1" w:rsidRDefault="00983FF1" w:rsidP="00983FF1">
      <w:pPr>
        <w:pStyle w:val="Source"/>
        <w:spacing w:before="0"/>
      </w:pPr>
      <w:r>
        <w:t>Source: Evaluation team analysis.</w:t>
      </w:r>
    </w:p>
    <w:p w14:paraId="00CFA7D7" w14:textId="4FAE7EC2" w:rsidR="00642260" w:rsidRPr="00FE7E91" w:rsidRDefault="00642260" w:rsidP="00642260">
      <w:pPr>
        <w:pStyle w:val="ListParagraph"/>
        <w:numPr>
          <w:ilvl w:val="1"/>
          <w:numId w:val="55"/>
        </w:numPr>
        <w:tabs>
          <w:tab w:val="left" w:pos="720"/>
        </w:tabs>
        <w:spacing w:before="240" w:line="264" w:lineRule="auto"/>
      </w:pPr>
      <w:r>
        <w:t>For each measure</w:t>
      </w:r>
      <w:r w:rsidR="45080297">
        <w:t xml:space="preserve"> in findings 12 and 13</w:t>
      </w:r>
      <w:r>
        <w:t>, ensure that savings are calculated based on the inputs recorded in the program tracking data.</w:t>
      </w:r>
    </w:p>
    <w:p w14:paraId="6D715DC4" w14:textId="6D11B90B" w:rsidR="00FE7E91" w:rsidRPr="00642260" w:rsidRDefault="00FE7E91" w:rsidP="00FE7E91">
      <w:pPr>
        <w:pStyle w:val="ListParagraph"/>
        <w:numPr>
          <w:ilvl w:val="0"/>
          <w:numId w:val="55"/>
        </w:numPr>
        <w:tabs>
          <w:tab w:val="left" w:pos="720"/>
        </w:tabs>
        <w:spacing w:before="240" w:line="264" w:lineRule="auto"/>
      </w:pPr>
      <w:r>
        <w:t xml:space="preserve">For two (MEA-2024.08.13-757970 and MEA-2024.08.13-757988) out of 41 instances for the </w:t>
      </w:r>
      <w:r w:rsidRPr="00FC187A">
        <w:rPr>
          <w:i/>
          <w:iCs/>
        </w:rPr>
        <w:t>Air Sealing</w:t>
      </w:r>
      <w:r>
        <w:t xml:space="preserve"> measure, </w:t>
      </w:r>
      <w:r w:rsidRPr="006D77CC">
        <w:t>ex ante calculations used Adjustment for fossil heating savings</w:t>
      </w:r>
      <w:r w:rsidR="00637FD0">
        <w:t xml:space="preserve"> and IE Net Correction</w:t>
      </w:r>
      <w:r w:rsidRPr="006D77CC">
        <w:t xml:space="preserve"> as 76%</w:t>
      </w:r>
      <w:r w:rsidR="00637FD0">
        <w:t xml:space="preserve"> and 110%</w:t>
      </w:r>
      <w:r w:rsidRPr="006D77CC">
        <w:t xml:space="preserve">, applicable for Air sealing </w:t>
      </w:r>
      <w:r>
        <w:t>along with</w:t>
      </w:r>
      <w:r w:rsidRPr="006D77CC">
        <w:t xml:space="preserve"> attic insulation installations. </w:t>
      </w:r>
      <w:r>
        <w:t xml:space="preserve">The measure name states only Air Sealing and does not include Attic Insulation installations. The evaluation team used </w:t>
      </w:r>
      <w:r w:rsidRPr="006D77CC">
        <w:t>Adjustment for fossil heating savings</w:t>
      </w:r>
      <w:r>
        <w:t xml:space="preserve"> and </w:t>
      </w:r>
      <w:r w:rsidRPr="006D77CC">
        <w:t>IE Net Correction</w:t>
      </w:r>
      <w:r>
        <w:t xml:space="preserve"> as 100%, corresponding to only air sealing without attic insulation installations.</w:t>
      </w:r>
      <w:r w:rsidRPr="00870A93">
        <w:rPr>
          <w:bCs/>
        </w:rPr>
        <w:t xml:space="preserve"> </w:t>
      </w:r>
      <w:r w:rsidRPr="00E1491F">
        <w:rPr>
          <w:bCs/>
        </w:rPr>
        <w:t xml:space="preserve">This measure accounts for </w:t>
      </w:r>
      <w:r>
        <w:rPr>
          <w:bCs/>
        </w:rPr>
        <w:t>18.5</w:t>
      </w:r>
      <w:r w:rsidRPr="00E1491F">
        <w:rPr>
          <w:bCs/>
        </w:rPr>
        <w:t xml:space="preserve">% of </w:t>
      </w:r>
      <w:r>
        <w:rPr>
          <w:bCs/>
        </w:rPr>
        <w:t>Ameren Nicor component</w:t>
      </w:r>
      <w:r w:rsidRPr="00E1491F">
        <w:rPr>
          <w:bCs/>
        </w:rPr>
        <w:t xml:space="preserve">’s verified gross Therms savings and the impact of this </w:t>
      </w:r>
      <w:r>
        <w:rPr>
          <w:bCs/>
        </w:rPr>
        <w:t>adjustment</w:t>
      </w:r>
      <w:r w:rsidRPr="00E1491F">
        <w:rPr>
          <w:bCs/>
        </w:rPr>
        <w:t xml:space="preserve"> resulted in a RR of </w:t>
      </w:r>
      <w:r>
        <w:rPr>
          <w:bCs/>
        </w:rPr>
        <w:t>101</w:t>
      </w:r>
      <w:r w:rsidRPr="00E1491F">
        <w:rPr>
          <w:bCs/>
        </w:rPr>
        <w:t>% for this measure.</w:t>
      </w:r>
    </w:p>
    <w:p w14:paraId="38DA2EDC" w14:textId="55D65959" w:rsidR="00642260" w:rsidRPr="00B810B3" w:rsidRDefault="00E17543" w:rsidP="00642260">
      <w:pPr>
        <w:pStyle w:val="ListParagraph"/>
        <w:numPr>
          <w:ilvl w:val="1"/>
          <w:numId w:val="55"/>
        </w:numPr>
        <w:tabs>
          <w:tab w:val="left" w:pos="720"/>
        </w:tabs>
        <w:spacing w:before="240" w:line="264" w:lineRule="auto"/>
      </w:pPr>
      <w:r>
        <w:rPr>
          <w:bCs/>
        </w:rPr>
        <w:t xml:space="preserve">For Air sealing without attic insulation, </w:t>
      </w:r>
      <w:r w:rsidR="00BC37E7">
        <w:rPr>
          <w:bCs/>
        </w:rPr>
        <w:t>do not apply adjustment for fossil heating and IE Net Correction factors.</w:t>
      </w:r>
    </w:p>
    <w:p w14:paraId="6E35168C" w14:textId="251565B7" w:rsidR="008271E2" w:rsidRDefault="0013541F" w:rsidP="00D773E5">
      <w:pPr>
        <w:pStyle w:val="ListParagraph"/>
        <w:numPr>
          <w:ilvl w:val="0"/>
          <w:numId w:val="55"/>
        </w:numPr>
        <w:tabs>
          <w:tab w:val="left" w:pos="720"/>
        </w:tabs>
        <w:spacing w:before="240" w:line="264" w:lineRule="auto"/>
      </w:pPr>
      <w:r>
        <w:t xml:space="preserve">For </w:t>
      </w:r>
      <w:r w:rsidR="002B308C">
        <w:t xml:space="preserve">all </w:t>
      </w:r>
      <w:r>
        <w:t xml:space="preserve">the </w:t>
      </w:r>
      <w:r w:rsidR="002B308C">
        <w:t>two</w:t>
      </w:r>
      <w:r>
        <w:t xml:space="preserve"> instances of </w:t>
      </w:r>
      <w:r w:rsidR="009E4358" w:rsidRPr="009E4358">
        <w:rPr>
          <w:i/>
          <w:iCs/>
        </w:rPr>
        <w:t>Attic Insulation</w:t>
      </w:r>
      <w:r w:rsidR="009E4358">
        <w:t xml:space="preserve"> measure, </w:t>
      </w:r>
      <w:r w:rsidR="009E4358" w:rsidRPr="009E4358">
        <w:t xml:space="preserve">ex ante calculations did not consider a </w:t>
      </w:r>
      <w:r w:rsidR="000E4209">
        <w:t>m</w:t>
      </w:r>
      <w:r w:rsidR="009E4358" w:rsidRPr="009E4358">
        <w:t xml:space="preserve">inimum </w:t>
      </w:r>
      <w:r w:rsidR="009E4358">
        <w:t xml:space="preserve">R-value of </w:t>
      </w:r>
      <w:r w:rsidR="009E4358" w:rsidRPr="009E4358">
        <w:t xml:space="preserve">3 for uninsulated assemblies in </w:t>
      </w:r>
      <w:r w:rsidR="00983FF1">
        <w:t>p</w:t>
      </w:r>
      <w:r w:rsidR="009E4358" w:rsidRPr="009E4358">
        <w:t xml:space="preserve">re-install </w:t>
      </w:r>
      <w:r w:rsidR="000E4209">
        <w:t xml:space="preserve">and </w:t>
      </w:r>
      <w:r w:rsidR="00983FF1">
        <w:t>p</w:t>
      </w:r>
      <w:r w:rsidR="009E4358" w:rsidRPr="009E4358">
        <w:t>ost-install R-values.</w:t>
      </w:r>
      <w:r w:rsidR="000E4209">
        <w:t xml:space="preserve"> The evaluation team considered a minimum R-value of 3 to calculate verified savings consistent with IL TRM v12.0.</w:t>
      </w:r>
      <w:r w:rsidR="002B308C">
        <w:t xml:space="preserve"> </w:t>
      </w:r>
      <w:r w:rsidR="002B308C" w:rsidRPr="00E1491F">
        <w:rPr>
          <w:bCs/>
        </w:rPr>
        <w:t xml:space="preserve">This measure accounts for </w:t>
      </w:r>
      <w:r w:rsidR="00696BCE">
        <w:rPr>
          <w:bCs/>
        </w:rPr>
        <w:t>1.00</w:t>
      </w:r>
      <w:r w:rsidR="002B308C" w:rsidRPr="00E1491F">
        <w:rPr>
          <w:bCs/>
        </w:rPr>
        <w:t xml:space="preserve">% of </w:t>
      </w:r>
      <w:r w:rsidR="00CF3486">
        <w:rPr>
          <w:bCs/>
        </w:rPr>
        <w:t>Ameren Nicor</w:t>
      </w:r>
      <w:r w:rsidR="002B308C">
        <w:rPr>
          <w:bCs/>
        </w:rPr>
        <w:t xml:space="preserve"> component</w:t>
      </w:r>
      <w:r w:rsidR="002B308C" w:rsidRPr="00E1491F">
        <w:rPr>
          <w:bCs/>
        </w:rPr>
        <w:t xml:space="preserve">’s verified gross Therms savings and the impact of this resulted in a RR of </w:t>
      </w:r>
      <w:r w:rsidR="00696BCE">
        <w:rPr>
          <w:bCs/>
        </w:rPr>
        <w:t>66</w:t>
      </w:r>
      <w:r w:rsidR="002B308C" w:rsidRPr="00E1491F">
        <w:rPr>
          <w:bCs/>
        </w:rPr>
        <w:t>% for this measure.</w:t>
      </w:r>
    </w:p>
    <w:p w14:paraId="29C10FC4" w14:textId="7FEBB3A0" w:rsidR="00C856DB" w:rsidRDefault="00C856DB" w:rsidP="00D773E5">
      <w:pPr>
        <w:pStyle w:val="ListParagraph"/>
        <w:numPr>
          <w:ilvl w:val="1"/>
          <w:numId w:val="55"/>
        </w:numPr>
        <w:tabs>
          <w:tab w:val="left" w:pos="720"/>
        </w:tabs>
        <w:spacing w:before="240" w:line="264" w:lineRule="auto"/>
      </w:pPr>
      <w:r>
        <w:t xml:space="preserve">Consider a minimum R-value of 3 for </w:t>
      </w:r>
      <w:r w:rsidRPr="009E4358">
        <w:t xml:space="preserve">uninsulated assemblies in Pre-install </w:t>
      </w:r>
      <w:r>
        <w:t xml:space="preserve">and </w:t>
      </w:r>
      <w:r w:rsidR="00983FF1">
        <w:t>p</w:t>
      </w:r>
      <w:r w:rsidRPr="009E4358">
        <w:t>ost-install R-values.</w:t>
      </w:r>
    </w:p>
    <w:p w14:paraId="01487A8E" w14:textId="77777777" w:rsidR="00C703BE" w:rsidRDefault="00C703BE" w:rsidP="00C703BE"/>
    <w:p w14:paraId="61249CB5" w14:textId="1434EA60" w:rsidR="004D39D0" w:rsidRDefault="00481FCC" w:rsidP="00983FF1">
      <w:pPr>
        <w:pStyle w:val="Heading4"/>
      </w:pPr>
      <w:r>
        <w:t>Assessment</w:t>
      </w:r>
    </w:p>
    <w:p w14:paraId="47C12E48" w14:textId="77777777" w:rsidR="00AF085A" w:rsidRPr="00997FC4" w:rsidRDefault="00AF085A" w:rsidP="00D773E5">
      <w:pPr>
        <w:pStyle w:val="ListParagraph"/>
        <w:numPr>
          <w:ilvl w:val="0"/>
          <w:numId w:val="55"/>
        </w:numPr>
        <w:tabs>
          <w:tab w:val="left" w:pos="720"/>
        </w:tabs>
        <w:spacing w:line="264" w:lineRule="auto"/>
      </w:pPr>
      <w:r>
        <w:t xml:space="preserve">For the following measures and their instances, the evaluation team was unable to determine the exact reason for the discrepancy between reported and verified savings. </w:t>
      </w:r>
      <w:r w:rsidRPr="006005A6">
        <w:rPr>
          <w:bCs/>
        </w:rPr>
        <w:t>The evaluation team used algorithm inputs reported in the program data to calculate verified savings.</w:t>
      </w:r>
    </w:p>
    <w:p w14:paraId="591960E3" w14:textId="5D39D244" w:rsidR="00AF085A" w:rsidRDefault="00AF085A" w:rsidP="00EC5E03">
      <w:pPr>
        <w:pStyle w:val="Caption"/>
        <w:spacing w:before="240"/>
        <w:rPr>
          <w:bCs w:val="0"/>
        </w:rPr>
      </w:pPr>
      <w:bookmarkStart w:id="47" w:name="_Toc193317954"/>
      <w:r>
        <w:lastRenderedPageBreak/>
        <w:t xml:space="preserve">Table </w:t>
      </w:r>
      <w:r>
        <w:fldChar w:fldCharType="begin"/>
      </w:r>
      <w:r>
        <w:instrText>SEQ Table \* ARABIC</w:instrText>
      </w:r>
      <w:r>
        <w:fldChar w:fldCharType="separate"/>
      </w:r>
      <w:r w:rsidR="00575621">
        <w:rPr>
          <w:noProof/>
        </w:rPr>
        <w:t>9</w:t>
      </w:r>
      <w:r>
        <w:fldChar w:fldCharType="end"/>
      </w:r>
      <w:r>
        <w:t>. Measure Instances</w:t>
      </w:r>
      <w:r w:rsidR="00BF2CA7" w:rsidRPr="00BF2CA7">
        <w:t xml:space="preserve"> </w:t>
      </w:r>
      <w:r w:rsidR="00BF2CA7">
        <w:t>where Savings could not be replicated</w:t>
      </w:r>
      <w:r w:rsidR="00EC5E03">
        <w:t xml:space="preserve"> – </w:t>
      </w:r>
      <w:proofErr w:type="gramStart"/>
      <w:r w:rsidR="00EC5E03">
        <w:t>Assessment</w:t>
      </w:r>
      <w:bookmarkEnd w:id="47"/>
      <w:proofErr w:type="gramEnd"/>
    </w:p>
    <w:tbl>
      <w:tblPr>
        <w:tblStyle w:val="EnergyTable"/>
        <w:tblW w:w="0" w:type="auto"/>
        <w:tblLayout w:type="fixed"/>
        <w:tblLook w:val="04A0" w:firstRow="1" w:lastRow="0" w:firstColumn="1" w:lastColumn="0" w:noHBand="0" w:noVBand="1"/>
      </w:tblPr>
      <w:tblGrid>
        <w:gridCol w:w="1440"/>
        <w:gridCol w:w="1080"/>
        <w:gridCol w:w="2340"/>
        <w:gridCol w:w="1007"/>
        <w:gridCol w:w="1055"/>
        <w:gridCol w:w="1410"/>
        <w:gridCol w:w="1028"/>
      </w:tblGrid>
      <w:tr w:rsidR="00B23B23" w:rsidRPr="00D65CE4" w14:paraId="66FD9578" w14:textId="585D6C91" w:rsidTr="00713023">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1440" w:type="dxa"/>
            <w:hideMark/>
          </w:tcPr>
          <w:p w14:paraId="3DA6D169" w14:textId="77777777" w:rsidR="00AF085A" w:rsidRPr="00D65CE4" w:rsidRDefault="00AF085A" w:rsidP="00E73EB0">
            <w:pPr>
              <w:keepNext/>
              <w:keepLines/>
              <w:jc w:val="left"/>
              <w:rPr>
                <w:rFonts w:ascii="Arial Narrow" w:eastAsia="Calibri" w:hAnsi="Arial Narrow"/>
                <w:b w:val="0"/>
                <w:bCs/>
                <w:sz w:val="20"/>
                <w:szCs w:val="20"/>
              </w:rPr>
            </w:pPr>
            <w:r w:rsidRPr="00D65CE4">
              <w:rPr>
                <w:rFonts w:ascii="Arial Narrow" w:hAnsi="Arial Narrow"/>
                <w:b w:val="0"/>
                <w:bCs/>
                <w:sz w:val="20"/>
                <w:szCs w:val="20"/>
              </w:rPr>
              <w:t>Measure Name</w:t>
            </w:r>
          </w:p>
        </w:tc>
        <w:tc>
          <w:tcPr>
            <w:tcW w:w="1080" w:type="dxa"/>
          </w:tcPr>
          <w:p w14:paraId="43BC8708" w14:textId="4B9BEC16" w:rsidR="00AF085A" w:rsidRPr="00D65CE4" w:rsidRDefault="005508F1" w:rsidP="00E73EB0">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Pr>
                <w:rFonts w:ascii="Arial Narrow" w:hAnsi="Arial Narrow"/>
                <w:b w:val="0"/>
                <w:sz w:val="20"/>
                <w:szCs w:val="20"/>
              </w:rPr>
              <w:t>Impacted Instances</w:t>
            </w:r>
          </w:p>
        </w:tc>
        <w:tc>
          <w:tcPr>
            <w:tcW w:w="2340" w:type="dxa"/>
          </w:tcPr>
          <w:p w14:paraId="1A73AA46" w14:textId="74F00346" w:rsidR="00B96451" w:rsidRPr="00B96451" w:rsidRDefault="00B96451" w:rsidP="00B96451">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rPr>
            </w:pPr>
            <w:r w:rsidRPr="00B96451">
              <w:rPr>
                <w:rFonts w:ascii="Arial Narrow" w:hAnsi="Arial Narrow"/>
                <w:b w:val="0"/>
                <w:bCs/>
                <w:sz w:val="20"/>
                <w:szCs w:val="20"/>
              </w:rPr>
              <w:t>Measure IDs</w:t>
            </w:r>
            <w:r w:rsidR="00753DBF">
              <w:rPr>
                <w:rFonts w:ascii="Arial Narrow" w:hAnsi="Arial Narrow"/>
                <w:b w:val="0"/>
                <w:bCs/>
                <w:sz w:val="20"/>
                <w:szCs w:val="20"/>
              </w:rPr>
              <w:t xml:space="preserve"> of Impacted Instances</w:t>
            </w:r>
          </w:p>
        </w:tc>
        <w:tc>
          <w:tcPr>
            <w:tcW w:w="1007" w:type="dxa"/>
          </w:tcPr>
          <w:p w14:paraId="3295083C" w14:textId="525ED08E" w:rsidR="00AF085A" w:rsidRPr="00D65CE4" w:rsidRDefault="00AF085A" w:rsidP="00E73EB0">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sidRPr="00D65CE4">
              <w:rPr>
                <w:rFonts w:ascii="Arial Narrow" w:hAnsi="Arial Narrow"/>
                <w:b w:val="0"/>
                <w:sz w:val="20"/>
                <w:szCs w:val="20"/>
              </w:rPr>
              <w:t>Total Number of Instances</w:t>
            </w:r>
          </w:p>
        </w:tc>
        <w:tc>
          <w:tcPr>
            <w:tcW w:w="1055" w:type="dxa"/>
            <w:hideMark/>
          </w:tcPr>
          <w:p w14:paraId="1A69C6D5" w14:textId="77777777" w:rsidR="00AF085A" w:rsidRPr="00D65CE4" w:rsidRDefault="00AF085A" w:rsidP="00E73EB0">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sz w:val="20"/>
                <w:szCs w:val="20"/>
              </w:rPr>
            </w:pPr>
            <w:r w:rsidRPr="00D65CE4">
              <w:rPr>
                <w:rFonts w:ascii="Arial Narrow" w:hAnsi="Arial Narrow"/>
                <w:b w:val="0"/>
                <w:sz w:val="20"/>
                <w:szCs w:val="20"/>
              </w:rPr>
              <w:t>Percentage of Instances</w:t>
            </w:r>
          </w:p>
        </w:tc>
        <w:tc>
          <w:tcPr>
            <w:tcW w:w="1410" w:type="dxa"/>
          </w:tcPr>
          <w:p w14:paraId="08AD9C5A" w14:textId="4FCB96E6" w:rsidR="00B96451" w:rsidRPr="00D65CE4" w:rsidRDefault="00D762CA" w:rsidP="00B96451">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b w:val="0"/>
                <w:bCs/>
                <w:sz w:val="20"/>
                <w:szCs w:val="20"/>
              </w:rPr>
              <w:t>Share</w:t>
            </w:r>
            <w:r w:rsidR="00B96451">
              <w:rPr>
                <w:rFonts w:ascii="Arial Narrow" w:hAnsi="Arial Narrow"/>
                <w:b w:val="0"/>
                <w:bCs/>
                <w:sz w:val="20"/>
                <w:szCs w:val="20"/>
              </w:rPr>
              <w:t xml:space="preserve"> of Verified Gross</w:t>
            </w:r>
            <w:r w:rsidR="00430CA6">
              <w:rPr>
                <w:rFonts w:ascii="Arial Narrow" w:hAnsi="Arial Narrow"/>
                <w:b w:val="0"/>
                <w:bCs/>
                <w:sz w:val="20"/>
                <w:szCs w:val="20"/>
              </w:rPr>
              <w:t xml:space="preserve"> Therms</w:t>
            </w:r>
          </w:p>
        </w:tc>
        <w:tc>
          <w:tcPr>
            <w:tcW w:w="1028" w:type="dxa"/>
          </w:tcPr>
          <w:p w14:paraId="0753D4C2" w14:textId="4DF36ED2" w:rsidR="00B96451" w:rsidRPr="00D65CE4" w:rsidRDefault="00B96451" w:rsidP="00B96451">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3111D7">
              <w:rPr>
                <w:rFonts w:ascii="Arial Narrow" w:hAnsi="Arial Narrow"/>
                <w:b w:val="0"/>
                <w:bCs/>
                <w:sz w:val="20"/>
                <w:szCs w:val="20"/>
              </w:rPr>
              <w:t>Measure Realization Rate</w:t>
            </w:r>
          </w:p>
        </w:tc>
      </w:tr>
      <w:tr w:rsidR="00AF085A" w:rsidRPr="00D65CE4" w14:paraId="47523DFE" w14:textId="31A76813" w:rsidTr="00713023">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440" w:type="dxa"/>
            <w:noWrap/>
          </w:tcPr>
          <w:p w14:paraId="295C105C" w14:textId="0A4E5A35" w:rsidR="00AF085A" w:rsidRPr="00D65CE4" w:rsidRDefault="00543512" w:rsidP="00E73EB0">
            <w:pPr>
              <w:keepNext/>
              <w:keepLines/>
              <w:jc w:val="left"/>
              <w:rPr>
                <w:rFonts w:ascii="Arial Narrow" w:eastAsia="Calibri" w:hAnsi="Arial Narrow"/>
                <w:color w:val="000000"/>
                <w:sz w:val="20"/>
                <w:szCs w:val="20"/>
              </w:rPr>
            </w:pPr>
            <w:r w:rsidRPr="00D65CE4">
              <w:rPr>
                <w:rFonts w:ascii="Arial Narrow" w:eastAsia="Calibri" w:hAnsi="Arial Narrow"/>
                <w:color w:val="000000"/>
                <w:sz w:val="20"/>
                <w:szCs w:val="20"/>
              </w:rPr>
              <w:t>Programmable Thermostat (DI)</w:t>
            </w:r>
          </w:p>
        </w:tc>
        <w:tc>
          <w:tcPr>
            <w:tcW w:w="1080" w:type="dxa"/>
          </w:tcPr>
          <w:p w14:paraId="4BEC6540" w14:textId="46789015" w:rsidR="00AF085A" w:rsidRPr="00D65CE4" w:rsidRDefault="00543512" w:rsidP="00E73EB0">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20"/>
                <w:szCs w:val="20"/>
              </w:rPr>
            </w:pPr>
            <w:r w:rsidRPr="00D65CE4">
              <w:rPr>
                <w:rFonts w:ascii="Arial Narrow" w:eastAsia="Calibri" w:hAnsi="Arial Narrow"/>
                <w:color w:val="000000"/>
                <w:sz w:val="20"/>
                <w:szCs w:val="20"/>
              </w:rPr>
              <w:t>1</w:t>
            </w:r>
          </w:p>
        </w:tc>
        <w:tc>
          <w:tcPr>
            <w:tcW w:w="2340" w:type="dxa"/>
          </w:tcPr>
          <w:p w14:paraId="26A483D9" w14:textId="5EDA2707" w:rsidR="00B96451" w:rsidRPr="00D65CE4" w:rsidRDefault="00A95575">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20"/>
                <w:szCs w:val="20"/>
              </w:rPr>
            </w:pPr>
            <w:r w:rsidRPr="00A95575">
              <w:rPr>
                <w:rFonts w:ascii="Arial Narrow" w:eastAsia="Calibri" w:hAnsi="Arial Narrow"/>
                <w:color w:val="000000"/>
                <w:sz w:val="20"/>
                <w:szCs w:val="20"/>
              </w:rPr>
              <w:t>MEA-2024.03.22-668167</w:t>
            </w:r>
          </w:p>
        </w:tc>
        <w:tc>
          <w:tcPr>
            <w:tcW w:w="1007" w:type="dxa"/>
          </w:tcPr>
          <w:p w14:paraId="46F51B32" w14:textId="63C8BA6B" w:rsidR="00AF085A" w:rsidRPr="00D65CE4" w:rsidRDefault="00543512" w:rsidP="00E73EB0">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20"/>
                <w:szCs w:val="20"/>
              </w:rPr>
            </w:pPr>
            <w:r w:rsidRPr="00D65CE4">
              <w:rPr>
                <w:rFonts w:ascii="Arial Narrow" w:eastAsia="Calibri" w:hAnsi="Arial Narrow"/>
                <w:color w:val="000000"/>
                <w:sz w:val="20"/>
                <w:szCs w:val="20"/>
              </w:rPr>
              <w:t>5</w:t>
            </w:r>
          </w:p>
        </w:tc>
        <w:tc>
          <w:tcPr>
            <w:tcW w:w="1055" w:type="dxa"/>
          </w:tcPr>
          <w:p w14:paraId="442129ED" w14:textId="5142C4C1" w:rsidR="00AF085A" w:rsidRPr="00D65CE4" w:rsidRDefault="00543512" w:rsidP="00E73EB0">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20"/>
                <w:szCs w:val="20"/>
              </w:rPr>
            </w:pPr>
            <w:r w:rsidRPr="00D65CE4">
              <w:rPr>
                <w:rFonts w:ascii="Arial Narrow" w:eastAsia="Calibri" w:hAnsi="Arial Narrow"/>
                <w:color w:val="000000"/>
                <w:sz w:val="20"/>
                <w:szCs w:val="20"/>
              </w:rPr>
              <w:t>20%</w:t>
            </w:r>
          </w:p>
        </w:tc>
        <w:tc>
          <w:tcPr>
            <w:tcW w:w="1410" w:type="dxa"/>
          </w:tcPr>
          <w:p w14:paraId="04AD792B" w14:textId="5C33C967" w:rsidR="00B96451" w:rsidRPr="00D65CE4" w:rsidRDefault="00753DBF">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20"/>
                <w:szCs w:val="20"/>
              </w:rPr>
            </w:pPr>
            <w:r>
              <w:rPr>
                <w:rFonts w:ascii="Arial Narrow" w:eastAsia="Calibri" w:hAnsi="Arial Narrow"/>
                <w:color w:val="000000"/>
                <w:sz w:val="20"/>
                <w:szCs w:val="20"/>
              </w:rPr>
              <w:t>18.56%</w:t>
            </w:r>
          </w:p>
        </w:tc>
        <w:tc>
          <w:tcPr>
            <w:tcW w:w="1028" w:type="dxa"/>
          </w:tcPr>
          <w:p w14:paraId="0E0E19E0" w14:textId="0CEA5015" w:rsidR="00B96451" w:rsidRPr="00D65CE4" w:rsidRDefault="00753DBF">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20"/>
                <w:szCs w:val="20"/>
              </w:rPr>
            </w:pPr>
            <w:r>
              <w:rPr>
                <w:rFonts w:ascii="Arial Narrow" w:eastAsia="Calibri" w:hAnsi="Arial Narrow"/>
                <w:color w:val="000000"/>
                <w:sz w:val="20"/>
                <w:szCs w:val="20"/>
              </w:rPr>
              <w:t>87%</w:t>
            </w:r>
          </w:p>
        </w:tc>
      </w:tr>
      <w:tr w:rsidR="00B23B23" w:rsidRPr="00D65CE4" w14:paraId="126EED5F" w14:textId="5D29D0D7" w:rsidTr="0071302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0" w:type="dxa"/>
            <w:noWrap/>
          </w:tcPr>
          <w:p w14:paraId="39210B65" w14:textId="2D7ABFA4" w:rsidR="00AF085A" w:rsidRPr="00D65CE4" w:rsidRDefault="00543512" w:rsidP="00E73EB0">
            <w:pPr>
              <w:keepNext/>
              <w:keepLines/>
              <w:jc w:val="left"/>
              <w:rPr>
                <w:rFonts w:ascii="Arial Narrow" w:eastAsia="Calibri" w:hAnsi="Arial Narrow"/>
                <w:bCs/>
                <w:color w:val="000000"/>
                <w:sz w:val="20"/>
                <w:szCs w:val="20"/>
              </w:rPr>
            </w:pPr>
            <w:r w:rsidRPr="00D65CE4">
              <w:rPr>
                <w:rFonts w:ascii="Arial Narrow" w:hAnsi="Arial Narrow"/>
                <w:color w:val="000000"/>
                <w:sz w:val="20"/>
                <w:szCs w:val="20"/>
              </w:rPr>
              <w:t>Boiler Pipe Insulation</w:t>
            </w:r>
          </w:p>
        </w:tc>
        <w:tc>
          <w:tcPr>
            <w:tcW w:w="1080" w:type="dxa"/>
          </w:tcPr>
          <w:p w14:paraId="43BEFE87" w14:textId="447369BE" w:rsidR="00AF085A" w:rsidRPr="00D65CE4" w:rsidRDefault="0046005F" w:rsidP="00E73EB0">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65CE4">
              <w:rPr>
                <w:rFonts w:ascii="Arial Narrow" w:hAnsi="Arial Narrow" w:cs="Calibri"/>
                <w:color w:val="000000"/>
                <w:sz w:val="20"/>
                <w:szCs w:val="20"/>
              </w:rPr>
              <w:t>1</w:t>
            </w:r>
          </w:p>
        </w:tc>
        <w:tc>
          <w:tcPr>
            <w:tcW w:w="2340" w:type="dxa"/>
          </w:tcPr>
          <w:p w14:paraId="1436C1D3" w14:textId="595E121C" w:rsidR="00B96451" w:rsidRPr="00D65CE4" w:rsidRDefault="001C7C01">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C7C01">
              <w:rPr>
                <w:rFonts w:ascii="Arial Narrow" w:hAnsi="Arial Narrow" w:cs="Calibri"/>
                <w:color w:val="000000"/>
                <w:sz w:val="20"/>
                <w:szCs w:val="20"/>
              </w:rPr>
              <w:t>MEA-2024.03.22-668165</w:t>
            </w:r>
          </w:p>
        </w:tc>
        <w:tc>
          <w:tcPr>
            <w:tcW w:w="1007" w:type="dxa"/>
          </w:tcPr>
          <w:p w14:paraId="11375CE9" w14:textId="66CAFC1D" w:rsidR="00AF085A" w:rsidRPr="00D65CE4" w:rsidRDefault="0046005F" w:rsidP="00E73EB0">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65CE4">
              <w:rPr>
                <w:rFonts w:ascii="Arial Narrow" w:hAnsi="Arial Narrow" w:cs="Calibri"/>
                <w:color w:val="000000"/>
                <w:sz w:val="20"/>
                <w:szCs w:val="20"/>
              </w:rPr>
              <w:t>1</w:t>
            </w:r>
          </w:p>
        </w:tc>
        <w:tc>
          <w:tcPr>
            <w:tcW w:w="1055" w:type="dxa"/>
          </w:tcPr>
          <w:p w14:paraId="13F3FE49" w14:textId="1F0BB3D4" w:rsidR="00AF085A" w:rsidRPr="00D65CE4" w:rsidRDefault="0046005F" w:rsidP="00E73EB0">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D65CE4">
              <w:rPr>
                <w:rFonts w:ascii="Arial Narrow" w:hAnsi="Arial Narrow" w:cs="Calibri"/>
                <w:color w:val="000000"/>
                <w:sz w:val="20"/>
                <w:szCs w:val="20"/>
              </w:rPr>
              <w:t>100%</w:t>
            </w:r>
          </w:p>
        </w:tc>
        <w:tc>
          <w:tcPr>
            <w:tcW w:w="1410" w:type="dxa"/>
          </w:tcPr>
          <w:p w14:paraId="5A152613" w14:textId="3E6775C7" w:rsidR="00B96451" w:rsidRPr="00D65CE4" w:rsidRDefault="00C626B5">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1.25</w:t>
            </w:r>
          </w:p>
        </w:tc>
        <w:tc>
          <w:tcPr>
            <w:tcW w:w="1028" w:type="dxa"/>
          </w:tcPr>
          <w:p w14:paraId="7862914C" w14:textId="66875B84" w:rsidR="00B96451" w:rsidRPr="00D65CE4" w:rsidRDefault="00C626B5">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502%</w:t>
            </w:r>
          </w:p>
        </w:tc>
      </w:tr>
    </w:tbl>
    <w:p w14:paraId="4AA560FB" w14:textId="77777777" w:rsidR="00983FF1" w:rsidRDefault="00983FF1" w:rsidP="00983FF1">
      <w:pPr>
        <w:pStyle w:val="Source"/>
        <w:spacing w:before="0"/>
      </w:pPr>
      <w:r>
        <w:t>Source: Evaluation team analysis.</w:t>
      </w:r>
    </w:p>
    <w:p w14:paraId="2945948F" w14:textId="65AADF77" w:rsidR="00481FCC" w:rsidRDefault="00D67B72" w:rsidP="00D773E5">
      <w:pPr>
        <w:pStyle w:val="ListParagraph"/>
        <w:numPr>
          <w:ilvl w:val="1"/>
          <w:numId w:val="55"/>
        </w:numPr>
        <w:spacing w:before="240" w:line="264" w:lineRule="auto"/>
      </w:pPr>
      <w:r>
        <w:t>For each measure, ensure that savings are calculated based on the inputs recorded in the program tracking data.</w:t>
      </w:r>
      <w:r w:rsidR="00AF085A" w:rsidRPr="00A000F3">
        <w:t xml:space="preserve"> </w:t>
      </w:r>
    </w:p>
    <w:p w14:paraId="124CBF40" w14:textId="77777777" w:rsidR="00EC5E03" w:rsidRDefault="00EC5E03" w:rsidP="00EC5E03">
      <w:pPr>
        <w:spacing w:after="0"/>
      </w:pPr>
    </w:p>
    <w:p w14:paraId="622AE342" w14:textId="5832073E" w:rsidR="0046005F" w:rsidRDefault="004E7A63" w:rsidP="00983FF1">
      <w:pPr>
        <w:pStyle w:val="Heading4"/>
      </w:pPr>
      <w:r>
        <w:t>Healthy Homes</w:t>
      </w:r>
    </w:p>
    <w:p w14:paraId="3F868528" w14:textId="718AC4C6" w:rsidR="003B2DE1" w:rsidRPr="00997FC4" w:rsidRDefault="00637E43" w:rsidP="00D773E5">
      <w:pPr>
        <w:pStyle w:val="ListParagraph"/>
        <w:numPr>
          <w:ilvl w:val="0"/>
          <w:numId w:val="55"/>
        </w:numPr>
        <w:tabs>
          <w:tab w:val="left" w:pos="720"/>
        </w:tabs>
        <w:spacing w:line="264" w:lineRule="auto"/>
      </w:pPr>
      <w:r>
        <w:t>T</w:t>
      </w:r>
      <w:r w:rsidR="003B2DE1">
        <w:t>he evaluation team was unable to determine the discrepancy between reported and verified savings</w:t>
      </w:r>
      <w:r w:rsidR="00A0622A">
        <w:t xml:space="preserve"> for duct sealing and furnace tune-up measures. </w:t>
      </w:r>
      <w:r w:rsidR="003B2DE1" w:rsidRPr="006005A6">
        <w:rPr>
          <w:bCs/>
        </w:rPr>
        <w:t>The evaluation team used algorithm inputs reported in the program data to calculate verified savings.</w:t>
      </w:r>
    </w:p>
    <w:p w14:paraId="26AF25B3" w14:textId="51AFF3F0" w:rsidR="003B2DE1" w:rsidRDefault="003B2DE1" w:rsidP="00EC5E03">
      <w:pPr>
        <w:pStyle w:val="Caption"/>
        <w:spacing w:before="240"/>
        <w:rPr>
          <w:bCs w:val="0"/>
        </w:rPr>
      </w:pPr>
      <w:bookmarkStart w:id="48" w:name="_Toc193317955"/>
      <w:r>
        <w:t xml:space="preserve">Table </w:t>
      </w:r>
      <w:r>
        <w:fldChar w:fldCharType="begin"/>
      </w:r>
      <w:r>
        <w:instrText>SEQ Table \* ARABIC</w:instrText>
      </w:r>
      <w:r>
        <w:fldChar w:fldCharType="separate"/>
      </w:r>
      <w:r w:rsidR="00575621">
        <w:rPr>
          <w:noProof/>
        </w:rPr>
        <w:t>10</w:t>
      </w:r>
      <w:r>
        <w:fldChar w:fldCharType="end"/>
      </w:r>
      <w:r>
        <w:t>. Measure Instances</w:t>
      </w:r>
      <w:r w:rsidR="00BF2CA7" w:rsidRPr="00BF2CA7">
        <w:t xml:space="preserve"> </w:t>
      </w:r>
      <w:r w:rsidR="00BF2CA7">
        <w:t>where Savings could not be replicated</w:t>
      </w:r>
      <w:r w:rsidR="00EC5E03">
        <w:t xml:space="preserve"> – Healthy Homes</w:t>
      </w:r>
      <w:bookmarkEnd w:id="48"/>
    </w:p>
    <w:tbl>
      <w:tblPr>
        <w:tblStyle w:val="EnergyTable"/>
        <w:tblW w:w="0" w:type="auto"/>
        <w:tblLook w:val="04A0" w:firstRow="1" w:lastRow="0" w:firstColumn="1" w:lastColumn="0" w:noHBand="0" w:noVBand="1"/>
      </w:tblPr>
      <w:tblGrid>
        <w:gridCol w:w="2161"/>
        <w:gridCol w:w="1219"/>
        <w:gridCol w:w="1511"/>
        <w:gridCol w:w="1536"/>
        <w:gridCol w:w="1487"/>
        <w:gridCol w:w="1446"/>
      </w:tblGrid>
      <w:tr w:rsidR="003B2DE1" w:rsidRPr="00310B66" w14:paraId="31E6378A" w14:textId="02C0B7B6" w:rsidTr="00D67B72">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161" w:type="dxa"/>
            <w:hideMark/>
          </w:tcPr>
          <w:p w14:paraId="28461986" w14:textId="77777777" w:rsidR="003B2DE1" w:rsidRPr="00310B66" w:rsidRDefault="003B2DE1" w:rsidP="00E73EB0">
            <w:pPr>
              <w:keepNext/>
              <w:keepLines/>
              <w:jc w:val="left"/>
              <w:rPr>
                <w:rFonts w:ascii="Arial Narrow" w:eastAsia="Calibri" w:hAnsi="Arial Narrow"/>
                <w:b w:val="0"/>
                <w:bCs/>
                <w:szCs w:val="22"/>
              </w:rPr>
            </w:pPr>
            <w:r w:rsidRPr="00310B66">
              <w:rPr>
                <w:rFonts w:ascii="Arial Narrow" w:hAnsi="Arial Narrow"/>
                <w:b w:val="0"/>
                <w:bCs/>
                <w:szCs w:val="22"/>
              </w:rPr>
              <w:t>Measure Name</w:t>
            </w:r>
          </w:p>
        </w:tc>
        <w:tc>
          <w:tcPr>
            <w:tcW w:w="1219" w:type="dxa"/>
          </w:tcPr>
          <w:p w14:paraId="244DE6D3" w14:textId="67160984" w:rsidR="003B2DE1" w:rsidRPr="00310B66" w:rsidRDefault="00753DBF" w:rsidP="00E73EB0">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szCs w:val="22"/>
              </w:rPr>
            </w:pPr>
            <w:r>
              <w:rPr>
                <w:rFonts w:ascii="Arial Narrow" w:hAnsi="Arial Narrow"/>
                <w:b w:val="0"/>
                <w:szCs w:val="22"/>
              </w:rPr>
              <w:t>Impacted</w:t>
            </w:r>
            <w:r w:rsidR="003B2DE1" w:rsidRPr="00310B66">
              <w:rPr>
                <w:rFonts w:ascii="Arial Narrow" w:hAnsi="Arial Narrow"/>
                <w:b w:val="0"/>
                <w:szCs w:val="22"/>
              </w:rPr>
              <w:t xml:space="preserve"> Instances</w:t>
            </w:r>
          </w:p>
        </w:tc>
        <w:tc>
          <w:tcPr>
            <w:tcW w:w="0" w:type="auto"/>
          </w:tcPr>
          <w:p w14:paraId="5B9CE885" w14:textId="77777777" w:rsidR="003B2DE1" w:rsidRPr="00310B66" w:rsidRDefault="003B2DE1" w:rsidP="00E73EB0">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szCs w:val="22"/>
              </w:rPr>
            </w:pPr>
            <w:r w:rsidRPr="00310B66">
              <w:rPr>
                <w:rFonts w:ascii="Arial Narrow" w:hAnsi="Arial Narrow"/>
                <w:b w:val="0"/>
                <w:szCs w:val="22"/>
              </w:rPr>
              <w:t>Total Number of Instances</w:t>
            </w:r>
          </w:p>
        </w:tc>
        <w:tc>
          <w:tcPr>
            <w:tcW w:w="0" w:type="auto"/>
            <w:hideMark/>
          </w:tcPr>
          <w:p w14:paraId="2D91152D" w14:textId="77777777" w:rsidR="003B2DE1" w:rsidRPr="00310B66" w:rsidRDefault="003B2DE1" w:rsidP="00E73EB0">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szCs w:val="22"/>
              </w:rPr>
            </w:pPr>
            <w:r w:rsidRPr="00310B66">
              <w:rPr>
                <w:rFonts w:ascii="Arial Narrow" w:hAnsi="Arial Narrow"/>
                <w:b w:val="0"/>
                <w:szCs w:val="22"/>
              </w:rPr>
              <w:t>Percentage of Instances</w:t>
            </w:r>
          </w:p>
        </w:tc>
        <w:tc>
          <w:tcPr>
            <w:tcW w:w="0" w:type="auto"/>
          </w:tcPr>
          <w:p w14:paraId="40648035" w14:textId="668C0AFE" w:rsidR="00753DBF" w:rsidRDefault="00D762CA" w:rsidP="00753DBF">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rPr>
            </w:pPr>
            <w:r>
              <w:rPr>
                <w:rFonts w:ascii="Arial Narrow" w:hAnsi="Arial Narrow"/>
                <w:b w:val="0"/>
                <w:bCs/>
                <w:sz w:val="20"/>
                <w:szCs w:val="20"/>
              </w:rPr>
              <w:t>Share</w:t>
            </w:r>
            <w:r w:rsidR="00753DBF">
              <w:rPr>
                <w:rFonts w:ascii="Arial Narrow" w:hAnsi="Arial Narrow"/>
                <w:b w:val="0"/>
                <w:bCs/>
                <w:sz w:val="20"/>
                <w:szCs w:val="20"/>
              </w:rPr>
              <w:t xml:space="preserve"> of Verified Gross</w:t>
            </w:r>
            <w:r w:rsidR="00430CA6">
              <w:rPr>
                <w:rFonts w:ascii="Arial Narrow" w:hAnsi="Arial Narrow"/>
                <w:b w:val="0"/>
                <w:bCs/>
                <w:sz w:val="20"/>
                <w:szCs w:val="20"/>
              </w:rPr>
              <w:t xml:space="preserve"> Therms</w:t>
            </w:r>
          </w:p>
        </w:tc>
        <w:tc>
          <w:tcPr>
            <w:tcW w:w="0" w:type="auto"/>
          </w:tcPr>
          <w:p w14:paraId="6A9735F6" w14:textId="416F3BF7" w:rsidR="00753DBF" w:rsidRPr="003111D7" w:rsidRDefault="00753DBF" w:rsidP="00753DBF">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rPr>
            </w:pPr>
            <w:r w:rsidRPr="003111D7">
              <w:rPr>
                <w:rFonts w:ascii="Arial Narrow" w:hAnsi="Arial Narrow"/>
                <w:b w:val="0"/>
                <w:bCs/>
                <w:sz w:val="20"/>
                <w:szCs w:val="20"/>
              </w:rPr>
              <w:t>Measure Realization Rate</w:t>
            </w:r>
          </w:p>
        </w:tc>
      </w:tr>
      <w:tr w:rsidR="003B2DE1" w:rsidRPr="00310B66" w14:paraId="7754667F" w14:textId="12021F19" w:rsidTr="00D67B72">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161" w:type="dxa"/>
            <w:noWrap/>
          </w:tcPr>
          <w:p w14:paraId="67ED7AF4" w14:textId="699F21A2" w:rsidR="003B2DE1" w:rsidRPr="00310B66" w:rsidRDefault="003B2DE1" w:rsidP="00E73EB0">
            <w:pPr>
              <w:keepNext/>
              <w:keepLines/>
              <w:jc w:val="left"/>
              <w:rPr>
                <w:rFonts w:ascii="Arial Narrow" w:eastAsia="Calibri" w:hAnsi="Arial Narrow"/>
                <w:color w:val="000000"/>
                <w:szCs w:val="22"/>
              </w:rPr>
            </w:pPr>
            <w:r w:rsidRPr="00310B66">
              <w:rPr>
                <w:rFonts w:ascii="Arial Narrow" w:eastAsia="Calibri" w:hAnsi="Arial Narrow"/>
                <w:color w:val="000000"/>
                <w:szCs w:val="22"/>
              </w:rPr>
              <w:t>Duct Sealing</w:t>
            </w:r>
          </w:p>
        </w:tc>
        <w:tc>
          <w:tcPr>
            <w:tcW w:w="1219" w:type="dxa"/>
          </w:tcPr>
          <w:p w14:paraId="1C92C9F8" w14:textId="125DF45A" w:rsidR="003B2DE1" w:rsidRPr="00310B66" w:rsidRDefault="00F71517" w:rsidP="00E73EB0">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Cs w:val="22"/>
              </w:rPr>
            </w:pPr>
            <w:r w:rsidRPr="00310B66">
              <w:rPr>
                <w:rFonts w:ascii="Arial Narrow" w:eastAsia="Calibri" w:hAnsi="Arial Narrow"/>
                <w:color w:val="000000"/>
                <w:szCs w:val="22"/>
              </w:rPr>
              <w:t>2</w:t>
            </w:r>
          </w:p>
        </w:tc>
        <w:tc>
          <w:tcPr>
            <w:tcW w:w="0" w:type="auto"/>
          </w:tcPr>
          <w:p w14:paraId="465AF514" w14:textId="69DA5BB5" w:rsidR="003B2DE1" w:rsidRPr="00310B66" w:rsidRDefault="00F71517" w:rsidP="00E73EB0">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Cs w:val="22"/>
              </w:rPr>
            </w:pPr>
            <w:r w:rsidRPr="00310B66">
              <w:rPr>
                <w:rFonts w:ascii="Arial Narrow" w:eastAsia="Calibri" w:hAnsi="Arial Narrow"/>
                <w:color w:val="000000"/>
                <w:szCs w:val="22"/>
              </w:rPr>
              <w:t>2</w:t>
            </w:r>
          </w:p>
        </w:tc>
        <w:tc>
          <w:tcPr>
            <w:tcW w:w="0" w:type="auto"/>
            <w:vAlign w:val="top"/>
          </w:tcPr>
          <w:p w14:paraId="2A78CCC5" w14:textId="14A26194" w:rsidR="003B2DE1" w:rsidRPr="00310B66" w:rsidRDefault="00F71517" w:rsidP="00E73EB0">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Cs w:val="22"/>
              </w:rPr>
            </w:pPr>
            <w:r w:rsidRPr="00310B66">
              <w:rPr>
                <w:rFonts w:ascii="Arial Narrow" w:eastAsia="Calibri" w:hAnsi="Arial Narrow"/>
                <w:color w:val="000000"/>
                <w:szCs w:val="22"/>
              </w:rPr>
              <w:t>100%</w:t>
            </w:r>
          </w:p>
        </w:tc>
        <w:tc>
          <w:tcPr>
            <w:tcW w:w="0" w:type="auto"/>
          </w:tcPr>
          <w:p w14:paraId="66E2073C" w14:textId="65E4EFD6" w:rsidR="00753DBF" w:rsidRPr="00310B66" w:rsidRDefault="00642A2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Cs w:val="22"/>
              </w:rPr>
            </w:pPr>
            <w:r>
              <w:rPr>
                <w:rFonts w:ascii="Arial Narrow" w:eastAsia="Calibri" w:hAnsi="Arial Narrow"/>
                <w:color w:val="000000"/>
                <w:szCs w:val="22"/>
              </w:rPr>
              <w:t>30.77%</w:t>
            </w:r>
          </w:p>
        </w:tc>
        <w:tc>
          <w:tcPr>
            <w:tcW w:w="0" w:type="auto"/>
          </w:tcPr>
          <w:p w14:paraId="083C669D" w14:textId="243AA9EB" w:rsidR="00753DBF" w:rsidRPr="00310B66" w:rsidRDefault="00642A2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Cs w:val="22"/>
              </w:rPr>
            </w:pPr>
            <w:r>
              <w:rPr>
                <w:rFonts w:ascii="Arial Narrow" w:eastAsia="Calibri" w:hAnsi="Arial Narrow"/>
                <w:color w:val="000000"/>
                <w:szCs w:val="22"/>
              </w:rPr>
              <w:t>113%</w:t>
            </w:r>
          </w:p>
        </w:tc>
      </w:tr>
      <w:tr w:rsidR="003B2DE1" w:rsidRPr="00310B66" w14:paraId="3402637C" w14:textId="53721446" w:rsidTr="00D67B72">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61" w:type="dxa"/>
            <w:noWrap/>
          </w:tcPr>
          <w:p w14:paraId="7BED1A88" w14:textId="5F79BA8E" w:rsidR="003B2DE1" w:rsidRPr="00310B66" w:rsidRDefault="00167680" w:rsidP="00E73EB0">
            <w:pPr>
              <w:keepNext/>
              <w:keepLines/>
              <w:jc w:val="left"/>
              <w:rPr>
                <w:rFonts w:ascii="Arial Narrow" w:eastAsia="Calibri" w:hAnsi="Arial Narrow"/>
                <w:bCs/>
                <w:color w:val="000000"/>
                <w:szCs w:val="22"/>
              </w:rPr>
            </w:pPr>
            <w:r w:rsidRPr="00310B66">
              <w:rPr>
                <w:rFonts w:ascii="Arial Narrow" w:hAnsi="Arial Narrow"/>
                <w:color w:val="000000"/>
                <w:szCs w:val="22"/>
              </w:rPr>
              <w:t>Furnace Tune Up</w:t>
            </w:r>
          </w:p>
        </w:tc>
        <w:tc>
          <w:tcPr>
            <w:tcW w:w="1219" w:type="dxa"/>
          </w:tcPr>
          <w:p w14:paraId="521FD21C" w14:textId="0CB778B2" w:rsidR="003B2DE1" w:rsidRPr="00310B66" w:rsidRDefault="00BA0D76" w:rsidP="00E73EB0">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310B66">
              <w:rPr>
                <w:rFonts w:ascii="Arial Narrow" w:hAnsi="Arial Narrow" w:cs="Calibri"/>
                <w:color w:val="000000"/>
                <w:szCs w:val="22"/>
              </w:rPr>
              <w:t>2</w:t>
            </w:r>
          </w:p>
        </w:tc>
        <w:tc>
          <w:tcPr>
            <w:tcW w:w="0" w:type="auto"/>
          </w:tcPr>
          <w:p w14:paraId="29CC5C02" w14:textId="21CCCFBB" w:rsidR="003B2DE1" w:rsidRPr="00310B66" w:rsidRDefault="00BA0D76" w:rsidP="00E73EB0">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310B66">
              <w:rPr>
                <w:rFonts w:ascii="Arial Narrow" w:hAnsi="Arial Narrow" w:cs="Calibri"/>
                <w:color w:val="000000"/>
                <w:szCs w:val="22"/>
              </w:rPr>
              <w:t>2</w:t>
            </w:r>
          </w:p>
        </w:tc>
        <w:tc>
          <w:tcPr>
            <w:tcW w:w="0" w:type="auto"/>
            <w:vAlign w:val="top"/>
          </w:tcPr>
          <w:p w14:paraId="1FF2786B" w14:textId="77777777" w:rsidR="003B2DE1" w:rsidRPr="00310B66" w:rsidRDefault="003B2DE1" w:rsidP="00E73EB0">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310B66">
              <w:rPr>
                <w:rFonts w:ascii="Arial Narrow" w:hAnsi="Arial Narrow" w:cs="Calibri"/>
                <w:color w:val="000000"/>
                <w:szCs w:val="22"/>
              </w:rPr>
              <w:t>100%</w:t>
            </w:r>
          </w:p>
        </w:tc>
        <w:tc>
          <w:tcPr>
            <w:tcW w:w="0" w:type="auto"/>
          </w:tcPr>
          <w:p w14:paraId="6B18F080" w14:textId="32285384" w:rsidR="00753DBF" w:rsidRPr="00310B66" w:rsidRDefault="00A03347">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Pr>
                <w:rFonts w:ascii="Arial Narrow" w:hAnsi="Arial Narrow" w:cs="Calibri"/>
                <w:color w:val="000000"/>
                <w:szCs w:val="22"/>
              </w:rPr>
              <w:t>7.14%</w:t>
            </w:r>
          </w:p>
        </w:tc>
        <w:tc>
          <w:tcPr>
            <w:tcW w:w="0" w:type="auto"/>
          </w:tcPr>
          <w:p w14:paraId="36CF4B26" w14:textId="14F97889" w:rsidR="00753DBF" w:rsidRPr="00310B66" w:rsidRDefault="00A03347">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Pr>
                <w:rFonts w:ascii="Arial Narrow" w:hAnsi="Arial Narrow" w:cs="Calibri"/>
                <w:color w:val="000000"/>
                <w:szCs w:val="22"/>
              </w:rPr>
              <w:t>81%</w:t>
            </w:r>
          </w:p>
        </w:tc>
      </w:tr>
    </w:tbl>
    <w:p w14:paraId="685E3194" w14:textId="77777777" w:rsidR="00983FF1" w:rsidRDefault="00983FF1" w:rsidP="00983FF1">
      <w:pPr>
        <w:pStyle w:val="Source"/>
        <w:spacing w:before="0"/>
      </w:pPr>
      <w:r>
        <w:t>Source: Evaluation team analysis.</w:t>
      </w:r>
    </w:p>
    <w:p w14:paraId="5AAF51E1" w14:textId="4D8B2C4D" w:rsidR="003B2DE1" w:rsidRDefault="00D67B72" w:rsidP="00D773E5">
      <w:pPr>
        <w:pStyle w:val="ListParagraph"/>
        <w:numPr>
          <w:ilvl w:val="1"/>
          <w:numId w:val="55"/>
        </w:numPr>
        <w:spacing w:before="240" w:line="264" w:lineRule="auto"/>
      </w:pPr>
      <w:r>
        <w:t>For each measure, ensure that savings are calculated based on the inputs recorded in the program tracking data.</w:t>
      </w:r>
    </w:p>
    <w:p w14:paraId="14CCEB45" w14:textId="77777777" w:rsidR="00983FF1" w:rsidRDefault="00983FF1" w:rsidP="00983FF1">
      <w:pPr>
        <w:pStyle w:val="Heading10"/>
      </w:pPr>
      <w:bookmarkStart w:id="49" w:name="_Toc192782156"/>
    </w:p>
    <w:p w14:paraId="6855AB79" w14:textId="77777777" w:rsidR="00983FF1" w:rsidRDefault="00983FF1" w:rsidP="00983FF1">
      <w:pPr>
        <w:pStyle w:val="Heading10"/>
      </w:pPr>
    </w:p>
    <w:p w14:paraId="15123E04" w14:textId="77777777" w:rsidR="00983FF1" w:rsidRDefault="00983FF1" w:rsidP="00983FF1">
      <w:pPr>
        <w:pStyle w:val="Heading10"/>
      </w:pPr>
    </w:p>
    <w:p w14:paraId="23237617" w14:textId="77777777" w:rsidR="00983FF1" w:rsidRDefault="00983FF1" w:rsidP="00983FF1">
      <w:pPr>
        <w:pStyle w:val="Heading10"/>
      </w:pPr>
    </w:p>
    <w:p w14:paraId="1D2B3019" w14:textId="77777777" w:rsidR="00983FF1" w:rsidRDefault="00983FF1" w:rsidP="00983FF1">
      <w:pPr>
        <w:pStyle w:val="Heading10"/>
      </w:pPr>
    </w:p>
    <w:p w14:paraId="68EA1963" w14:textId="77777777" w:rsidR="00983FF1" w:rsidRDefault="00983FF1" w:rsidP="00983FF1">
      <w:pPr>
        <w:pStyle w:val="Heading10"/>
      </w:pPr>
    </w:p>
    <w:p w14:paraId="507FCB2B" w14:textId="77777777" w:rsidR="00983FF1" w:rsidRPr="00983FF1" w:rsidRDefault="00983FF1" w:rsidP="00983FF1">
      <w:pPr>
        <w:pStyle w:val="GHBodytext"/>
      </w:pPr>
    </w:p>
    <w:p w14:paraId="6F5FF0CE" w14:textId="4005E1C8" w:rsidR="008165D0" w:rsidRPr="00983FF1" w:rsidRDefault="00B44190" w:rsidP="00983FF1">
      <w:pPr>
        <w:pStyle w:val="Heading10"/>
      </w:pPr>
      <w:r w:rsidRPr="00983FF1">
        <w:lastRenderedPageBreak/>
        <w:t>Public Housing Energy Savings</w:t>
      </w:r>
      <w:bookmarkEnd w:id="49"/>
    </w:p>
    <w:p w14:paraId="14D5ADFF" w14:textId="634DC974" w:rsidR="002F35B9" w:rsidRPr="00983FF1" w:rsidRDefault="00A342BE" w:rsidP="00983FF1">
      <w:pPr>
        <w:pStyle w:val="Heading2"/>
        <w:rPr>
          <w:i w:val="0"/>
          <w:iCs w:val="0"/>
          <w:sz w:val="36"/>
          <w:szCs w:val="36"/>
        </w:rPr>
      </w:pPr>
      <w:bookmarkStart w:id="50" w:name="_Toc192782157"/>
      <w:r w:rsidRPr="00983FF1">
        <w:rPr>
          <w:i w:val="0"/>
          <w:iCs w:val="0"/>
          <w:sz w:val="36"/>
          <w:szCs w:val="36"/>
        </w:rPr>
        <w:t>Program Description</w:t>
      </w:r>
      <w:bookmarkEnd w:id="50"/>
    </w:p>
    <w:p w14:paraId="1E7CB4D3" w14:textId="74580037" w:rsidR="001127D4" w:rsidRPr="001127D4" w:rsidRDefault="001D0A43" w:rsidP="001127D4">
      <w:pPr>
        <w:pStyle w:val="GHBodytext"/>
      </w:pPr>
      <w:r w:rsidRPr="001D0A43">
        <w:t xml:space="preserve">The Public Housing Energy Savings (PHES) Program works with public housing authorities (PHAs) in ComEd, Nicor Gas, Peoples Gas (PGL), and North Shore Gas (NSG) territories to achieve electric and gas savings. The PHAs themselves are the program participants, though the residents of the properties are directly affected by the program through in-unit and common area upgrades. Gas savings opportunities included both heating and water heating equipment upgrades and envelope measures (attic insulation, air sealing, and </w:t>
      </w:r>
      <w:r w:rsidR="00200B7C">
        <w:t>air filter replacement</w:t>
      </w:r>
      <w:r w:rsidRPr="001D0A43">
        <w:t xml:space="preserve">). The program also included gas saving direct install measures, such as boiler and furnace tune up, </w:t>
      </w:r>
      <w:r w:rsidR="00A641CA">
        <w:t>and water measure like shower timer</w:t>
      </w:r>
      <w:r w:rsidRPr="001D0A43">
        <w:t>.</w:t>
      </w:r>
    </w:p>
    <w:p w14:paraId="5B372260" w14:textId="1373BEAC" w:rsidR="00A342BE" w:rsidRDefault="002E51AB" w:rsidP="00A342BE">
      <w:pPr>
        <w:pStyle w:val="GHBodytext"/>
      </w:pPr>
      <w:r w:rsidRPr="002E51AB">
        <w:t xml:space="preserve">The program had </w:t>
      </w:r>
      <w:r w:rsidR="000D1DAB">
        <w:t>24</w:t>
      </w:r>
      <w:r w:rsidRPr="002E51AB">
        <w:t xml:space="preserve"> participants in 202</w:t>
      </w:r>
      <w:r w:rsidR="002907EB">
        <w:t>4</w:t>
      </w:r>
      <w:r w:rsidRPr="002E51AB">
        <w:t xml:space="preserve"> and completed </w:t>
      </w:r>
      <w:r w:rsidR="000D1DAB">
        <w:t>100</w:t>
      </w:r>
      <w:r w:rsidRPr="002E51AB">
        <w:t xml:space="preserve"> projects as shown in</w:t>
      </w:r>
      <w:r w:rsidR="006061E9">
        <w:t xml:space="preserve"> </w:t>
      </w:r>
      <w:r w:rsidR="006061E9">
        <w:fldChar w:fldCharType="begin"/>
      </w:r>
      <w:r w:rsidR="006061E9">
        <w:instrText xml:space="preserve"> REF _Ref192011907 \h </w:instrText>
      </w:r>
      <w:r w:rsidR="006061E9">
        <w:fldChar w:fldCharType="separate"/>
      </w:r>
      <w:r w:rsidR="00186CEB">
        <w:t xml:space="preserve">Table </w:t>
      </w:r>
      <w:r w:rsidR="00186CEB">
        <w:rPr>
          <w:noProof/>
        </w:rPr>
        <w:t>11</w:t>
      </w:r>
      <w:r w:rsidR="006061E9">
        <w:fldChar w:fldCharType="end"/>
      </w:r>
      <w:r w:rsidR="006061E9">
        <w:t>.</w:t>
      </w:r>
    </w:p>
    <w:p w14:paraId="0914AEBA" w14:textId="1C79F57E" w:rsidR="002907EB" w:rsidRDefault="002907EB" w:rsidP="0000766D">
      <w:pPr>
        <w:pStyle w:val="Caption"/>
        <w:spacing w:before="240"/>
      </w:pPr>
      <w:bookmarkStart w:id="51" w:name="_Ref192011907"/>
      <w:bookmarkStart w:id="52" w:name="_Toc193317956"/>
      <w:r>
        <w:t xml:space="preserve">Table </w:t>
      </w:r>
      <w:r>
        <w:fldChar w:fldCharType="begin"/>
      </w:r>
      <w:r>
        <w:instrText>SEQ Table \* ARABIC</w:instrText>
      </w:r>
      <w:r>
        <w:fldChar w:fldCharType="separate"/>
      </w:r>
      <w:r w:rsidR="00575621">
        <w:rPr>
          <w:noProof/>
        </w:rPr>
        <w:t>11</w:t>
      </w:r>
      <w:r>
        <w:fldChar w:fldCharType="end"/>
      </w:r>
      <w:bookmarkEnd w:id="51"/>
      <w:r w:rsidRPr="00F7087A">
        <w:t>.</w:t>
      </w:r>
      <w:r>
        <w:t xml:space="preserve"> 2024 </w:t>
      </w:r>
      <w:r w:rsidRPr="005C2837">
        <w:t>Volumetric</w:t>
      </w:r>
      <w:r>
        <w:t xml:space="preserve"> Findings Detail</w:t>
      </w:r>
      <w:r w:rsidR="00AA152A">
        <w:t xml:space="preserve"> – Public Housing</w:t>
      </w:r>
      <w:bookmarkEnd w:id="52"/>
    </w:p>
    <w:tbl>
      <w:tblPr>
        <w:tblStyle w:val="EnergyTable"/>
        <w:tblW w:w="2825" w:type="pct"/>
        <w:tblLayout w:type="fixed"/>
        <w:tblLook w:val="04A0" w:firstRow="1" w:lastRow="0" w:firstColumn="1" w:lastColumn="0" w:noHBand="0" w:noVBand="1"/>
      </w:tblPr>
      <w:tblGrid>
        <w:gridCol w:w="2454"/>
        <w:gridCol w:w="2834"/>
      </w:tblGrid>
      <w:tr w:rsidR="00CB073B" w:rsidRPr="00310B66" w14:paraId="70B86F18" w14:textId="77777777" w:rsidTr="00CB073B">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320" w:type="pct"/>
            <w:hideMark/>
          </w:tcPr>
          <w:p w14:paraId="797FCCF0" w14:textId="77777777" w:rsidR="00CB073B" w:rsidRPr="00B32894" w:rsidRDefault="00CB073B" w:rsidP="009174E2">
            <w:pPr>
              <w:keepNext/>
              <w:keepLines/>
              <w:jc w:val="left"/>
              <w:rPr>
                <w:rFonts w:ascii="Arial Narrow" w:eastAsia="Calibri" w:hAnsi="Arial Narrow"/>
                <w:b w:val="0"/>
                <w:bCs/>
                <w:sz w:val="20"/>
                <w:szCs w:val="20"/>
              </w:rPr>
            </w:pPr>
            <w:r w:rsidRPr="00B32894">
              <w:rPr>
                <w:rFonts w:ascii="Arial Narrow" w:hAnsi="Arial Narrow"/>
                <w:b w:val="0"/>
                <w:bCs/>
                <w:sz w:val="20"/>
                <w:szCs w:val="20"/>
              </w:rPr>
              <w:t>Participation</w:t>
            </w:r>
          </w:p>
        </w:tc>
        <w:tc>
          <w:tcPr>
            <w:tcW w:w="2680" w:type="pct"/>
            <w:hideMark/>
          </w:tcPr>
          <w:p w14:paraId="6D5F010E" w14:textId="5EDE8404" w:rsidR="00CB073B" w:rsidRPr="00B32894" w:rsidRDefault="00CB073B" w:rsidP="009174E2">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sz w:val="20"/>
                <w:szCs w:val="20"/>
              </w:rPr>
            </w:pPr>
            <w:r w:rsidRPr="00B32894">
              <w:rPr>
                <w:rFonts w:ascii="Arial Narrow" w:hAnsi="Arial Narrow"/>
                <w:b w:val="0"/>
                <w:bCs/>
                <w:sz w:val="20"/>
                <w:szCs w:val="20"/>
              </w:rPr>
              <w:t>Public Housing Energy Savings</w:t>
            </w:r>
          </w:p>
        </w:tc>
      </w:tr>
      <w:tr w:rsidR="00CB073B" w:rsidRPr="00310B66" w14:paraId="774A1C5A" w14:textId="77777777" w:rsidTr="00CB07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0" w:type="pct"/>
            <w:noWrap/>
          </w:tcPr>
          <w:p w14:paraId="6E8AD30B" w14:textId="77777777" w:rsidR="00CB073B" w:rsidRPr="00B32894" w:rsidRDefault="00CB073B" w:rsidP="009174E2">
            <w:pPr>
              <w:keepNext/>
              <w:keepLines/>
              <w:jc w:val="left"/>
              <w:rPr>
                <w:rFonts w:ascii="Arial Narrow" w:eastAsia="Calibri" w:hAnsi="Arial Narrow"/>
                <w:color w:val="000000"/>
                <w:sz w:val="20"/>
                <w:szCs w:val="20"/>
              </w:rPr>
            </w:pPr>
            <w:r w:rsidRPr="00B32894">
              <w:rPr>
                <w:rFonts w:ascii="Arial Narrow" w:eastAsia="Calibri" w:hAnsi="Arial Narrow"/>
                <w:color w:val="000000"/>
                <w:sz w:val="20"/>
                <w:szCs w:val="20"/>
              </w:rPr>
              <w:t xml:space="preserve">Participants </w:t>
            </w:r>
            <w:r w:rsidRPr="00B32894">
              <w:rPr>
                <w:rFonts w:ascii="Arial Narrow" w:hAnsi="Arial Narrow"/>
                <w:sz w:val="20"/>
                <w:szCs w:val="20"/>
              </w:rPr>
              <w:t>*</w:t>
            </w:r>
          </w:p>
        </w:tc>
        <w:tc>
          <w:tcPr>
            <w:tcW w:w="2680" w:type="pct"/>
            <w:vAlign w:val="top"/>
          </w:tcPr>
          <w:p w14:paraId="28CDB94A" w14:textId="5ED64AFB" w:rsidR="00CB073B" w:rsidRPr="00B32894" w:rsidRDefault="000D1DAB" w:rsidP="009174E2">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20"/>
                <w:szCs w:val="20"/>
              </w:rPr>
            </w:pPr>
            <w:r w:rsidRPr="00B32894">
              <w:rPr>
                <w:rFonts w:ascii="Arial Narrow" w:eastAsia="Calibri" w:hAnsi="Arial Narrow"/>
                <w:color w:val="000000"/>
                <w:sz w:val="20"/>
                <w:szCs w:val="20"/>
              </w:rPr>
              <w:t>24</w:t>
            </w:r>
          </w:p>
        </w:tc>
      </w:tr>
      <w:tr w:rsidR="00CB073B" w:rsidRPr="00310B66" w14:paraId="5439ADDD" w14:textId="77777777" w:rsidTr="00CB073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20" w:type="pct"/>
            <w:noWrap/>
          </w:tcPr>
          <w:p w14:paraId="712EAC0B" w14:textId="77777777" w:rsidR="00CB073B" w:rsidRPr="00B32894" w:rsidRDefault="00CB073B" w:rsidP="009174E2">
            <w:pPr>
              <w:keepNext/>
              <w:keepLines/>
              <w:jc w:val="left"/>
              <w:rPr>
                <w:rFonts w:ascii="Arial Narrow" w:eastAsia="Calibri" w:hAnsi="Arial Narrow"/>
                <w:bCs/>
                <w:color w:val="000000"/>
                <w:sz w:val="20"/>
                <w:szCs w:val="20"/>
              </w:rPr>
            </w:pPr>
            <w:r w:rsidRPr="00B32894">
              <w:rPr>
                <w:rFonts w:ascii="Arial Narrow" w:eastAsia="Calibri" w:hAnsi="Arial Narrow"/>
                <w:bCs/>
                <w:color w:val="000000"/>
                <w:sz w:val="20"/>
                <w:szCs w:val="20"/>
              </w:rPr>
              <w:t xml:space="preserve">Installed Projects </w:t>
            </w:r>
            <w:r w:rsidRPr="00B32894">
              <w:rPr>
                <w:rFonts w:ascii="Arial Narrow" w:hAnsi="Arial Narrow"/>
                <w:sz w:val="20"/>
                <w:szCs w:val="20"/>
              </w:rPr>
              <w:t>†</w:t>
            </w:r>
          </w:p>
        </w:tc>
        <w:tc>
          <w:tcPr>
            <w:tcW w:w="2680" w:type="pct"/>
            <w:vAlign w:val="top"/>
          </w:tcPr>
          <w:p w14:paraId="2A8BE76B" w14:textId="1F82B7E1" w:rsidR="00CB073B" w:rsidRPr="00B32894" w:rsidRDefault="000D1DAB" w:rsidP="009174E2">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B32894">
              <w:rPr>
                <w:rFonts w:ascii="Arial Narrow" w:hAnsi="Arial Narrow" w:cs="Calibri"/>
                <w:color w:val="000000"/>
                <w:sz w:val="20"/>
                <w:szCs w:val="20"/>
              </w:rPr>
              <w:t>100</w:t>
            </w:r>
          </w:p>
        </w:tc>
      </w:tr>
      <w:tr w:rsidR="00CB073B" w:rsidRPr="00310B66" w14:paraId="480333E2" w14:textId="77777777" w:rsidTr="00CB07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20" w:type="pct"/>
            <w:noWrap/>
          </w:tcPr>
          <w:p w14:paraId="43CFE7C1" w14:textId="77777777" w:rsidR="00CB073B" w:rsidRPr="00B32894" w:rsidRDefault="00CB073B" w:rsidP="009174E2">
            <w:pPr>
              <w:keepNext/>
              <w:keepLines/>
              <w:jc w:val="left"/>
              <w:rPr>
                <w:rFonts w:ascii="Arial Narrow" w:hAnsi="Arial Narrow"/>
                <w:color w:val="000000"/>
                <w:sz w:val="20"/>
                <w:szCs w:val="20"/>
              </w:rPr>
            </w:pPr>
            <w:r w:rsidRPr="00B32894">
              <w:rPr>
                <w:rFonts w:ascii="Arial Narrow" w:hAnsi="Arial Narrow"/>
                <w:color w:val="000000"/>
                <w:sz w:val="20"/>
                <w:szCs w:val="20"/>
              </w:rPr>
              <w:t>Measure Types Installed ‡</w:t>
            </w:r>
          </w:p>
        </w:tc>
        <w:tc>
          <w:tcPr>
            <w:tcW w:w="2680" w:type="pct"/>
            <w:vAlign w:val="top"/>
          </w:tcPr>
          <w:p w14:paraId="7D232303" w14:textId="04F2A248" w:rsidR="00CB073B" w:rsidRPr="00B32894" w:rsidRDefault="000D1DAB" w:rsidP="009174E2">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B32894">
              <w:rPr>
                <w:rFonts w:ascii="Arial Narrow" w:hAnsi="Arial Narrow" w:cs="Calibri"/>
                <w:color w:val="000000"/>
                <w:sz w:val="20"/>
                <w:szCs w:val="20"/>
              </w:rPr>
              <w:t>8</w:t>
            </w:r>
          </w:p>
        </w:tc>
      </w:tr>
    </w:tbl>
    <w:p w14:paraId="3DEA4071" w14:textId="77777777" w:rsidR="002907EB" w:rsidRPr="00752E20" w:rsidRDefault="002907EB" w:rsidP="000274DD">
      <w:pPr>
        <w:pStyle w:val="GraphFootnote"/>
        <w:spacing w:before="0" w:after="0"/>
        <w:ind w:left="2070"/>
      </w:pPr>
      <w:r w:rsidRPr="00752E20">
        <w:t xml:space="preserve">* Participants are defined as </w:t>
      </w:r>
      <w:r w:rsidRPr="00F77142">
        <w:t>distinct count of addresses</w:t>
      </w:r>
      <w:r>
        <w:t>.</w:t>
      </w:r>
    </w:p>
    <w:p w14:paraId="5EB6F2A2" w14:textId="77777777" w:rsidR="002907EB" w:rsidRDefault="002907EB" w:rsidP="000274DD">
      <w:pPr>
        <w:pStyle w:val="GraphFootnote"/>
        <w:spacing w:before="0" w:after="0"/>
        <w:ind w:left="2070"/>
      </w:pPr>
      <w:r w:rsidRPr="00752E20">
        <w:t xml:space="preserve">† Installed Projects are defined as </w:t>
      </w:r>
      <w:r w:rsidRPr="00F77142">
        <w:t>distinct count of project ID</w:t>
      </w:r>
      <w:r>
        <w:t>s.</w:t>
      </w:r>
    </w:p>
    <w:p w14:paraId="2B872AE9" w14:textId="77777777" w:rsidR="002907EB" w:rsidRPr="008E3201" w:rsidRDefault="002907EB" w:rsidP="000274DD">
      <w:pPr>
        <w:spacing w:before="0" w:after="0"/>
        <w:ind w:left="2070"/>
        <w:rPr>
          <w:rFonts w:ascii="Arial Narrow" w:hAnsi="Arial Narrow"/>
          <w:sz w:val="18"/>
          <w:szCs w:val="18"/>
        </w:rPr>
      </w:pPr>
      <w:r w:rsidRPr="008E3201">
        <w:rPr>
          <w:rFonts w:ascii="Arial Narrow" w:hAnsi="Arial Narrow"/>
          <w:sz w:val="18"/>
          <w:szCs w:val="18"/>
        </w:rPr>
        <w:t>‡ Measure Types Installed are the distinct count of Nicor measure names</w:t>
      </w:r>
      <w:r>
        <w:rPr>
          <w:rFonts w:ascii="Arial Narrow" w:hAnsi="Arial Narrow"/>
          <w:sz w:val="18"/>
          <w:szCs w:val="18"/>
        </w:rPr>
        <w:t>.</w:t>
      </w:r>
    </w:p>
    <w:p w14:paraId="7B86025C" w14:textId="77777777" w:rsidR="002907EB" w:rsidRDefault="002907EB" w:rsidP="000274DD">
      <w:pPr>
        <w:pStyle w:val="StyleSourceFirstline106"/>
        <w:keepNext/>
        <w:keepLines/>
        <w:spacing w:before="0" w:after="0"/>
        <w:ind w:left="2070" w:firstLine="0"/>
      </w:pPr>
      <w:r w:rsidRPr="00E47345">
        <w:t xml:space="preserve">Source: </w:t>
      </w:r>
      <w:r>
        <w:t xml:space="preserve">Nicor Gas tracking data and evaluation team </w:t>
      </w:r>
      <w:r w:rsidRPr="00651E3A">
        <w:t>analysis</w:t>
      </w:r>
      <w:r w:rsidRPr="00E47345">
        <w:t>.</w:t>
      </w:r>
    </w:p>
    <w:p w14:paraId="2C57E10A" w14:textId="3B9C7DF3" w:rsidR="002907EB" w:rsidRDefault="00C22721" w:rsidP="000B2375">
      <w:pPr>
        <w:pStyle w:val="GHBodytext"/>
        <w:spacing w:before="240"/>
      </w:pPr>
      <w:r>
        <w:fldChar w:fldCharType="begin"/>
      </w:r>
      <w:r>
        <w:instrText xml:space="preserve"> REF _Ref192012149 \h </w:instrText>
      </w:r>
      <w:r>
        <w:fldChar w:fldCharType="separate"/>
      </w:r>
      <w:r w:rsidR="00186CEB">
        <w:t xml:space="preserve">Table </w:t>
      </w:r>
      <w:r w:rsidR="00186CEB">
        <w:rPr>
          <w:noProof/>
        </w:rPr>
        <w:t>12</w:t>
      </w:r>
      <w:r>
        <w:fldChar w:fldCharType="end"/>
      </w:r>
      <w:r>
        <w:t xml:space="preserve"> </w:t>
      </w:r>
      <w:r w:rsidR="0023498D" w:rsidRPr="0023498D">
        <w:t>summarizes the installed measure quantities that are the basis for verified energy savings.</w:t>
      </w:r>
    </w:p>
    <w:p w14:paraId="0BFDEB1D" w14:textId="54691837" w:rsidR="001528D1" w:rsidRDefault="001528D1" w:rsidP="001528D1">
      <w:pPr>
        <w:pStyle w:val="Caption"/>
        <w:spacing w:before="240"/>
      </w:pPr>
      <w:bookmarkStart w:id="53" w:name="_Ref192012149"/>
      <w:bookmarkStart w:id="54" w:name="_Toc193317957"/>
      <w:r>
        <w:lastRenderedPageBreak/>
        <w:t xml:space="preserve">Table </w:t>
      </w:r>
      <w:r>
        <w:fldChar w:fldCharType="begin"/>
      </w:r>
      <w:r>
        <w:instrText>SEQ Table \* ARABIC</w:instrText>
      </w:r>
      <w:r>
        <w:fldChar w:fldCharType="separate"/>
      </w:r>
      <w:r w:rsidR="00575621">
        <w:rPr>
          <w:noProof/>
        </w:rPr>
        <w:t>12</w:t>
      </w:r>
      <w:r>
        <w:fldChar w:fldCharType="end"/>
      </w:r>
      <w:bookmarkEnd w:id="53"/>
      <w:r w:rsidRPr="00F7087A">
        <w:t>.</w:t>
      </w:r>
      <w:r>
        <w:t xml:space="preserve"> 2024 Installed </w:t>
      </w:r>
      <w:r w:rsidRPr="0084176E">
        <w:t>Measure</w:t>
      </w:r>
      <w:r>
        <w:t xml:space="preserve"> Quantities</w:t>
      </w:r>
      <w:r w:rsidR="00AA152A">
        <w:t xml:space="preserve"> – Public Housing</w:t>
      </w:r>
      <w:bookmarkEnd w:id="54"/>
    </w:p>
    <w:tbl>
      <w:tblPr>
        <w:tblStyle w:val="EnergyTable"/>
        <w:tblW w:w="5000" w:type="pct"/>
        <w:tblLook w:val="04A0" w:firstRow="1" w:lastRow="0" w:firstColumn="1" w:lastColumn="0" w:noHBand="0" w:noVBand="1"/>
      </w:tblPr>
      <w:tblGrid>
        <w:gridCol w:w="2421"/>
        <w:gridCol w:w="2421"/>
        <w:gridCol w:w="2420"/>
        <w:gridCol w:w="889"/>
        <w:gridCol w:w="1209"/>
      </w:tblGrid>
      <w:tr w:rsidR="001528D1" w:rsidRPr="00310B66" w14:paraId="461ADD8B" w14:textId="77777777" w:rsidTr="009174E2">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293" w:type="pct"/>
          </w:tcPr>
          <w:p w14:paraId="27316F35" w14:textId="77777777" w:rsidR="001528D1" w:rsidRPr="000274DD" w:rsidRDefault="001528D1" w:rsidP="009174E2">
            <w:pPr>
              <w:keepNext/>
              <w:keepLines/>
              <w:jc w:val="left"/>
              <w:rPr>
                <w:rFonts w:ascii="Arial Narrow" w:hAnsi="Arial Narrow" w:cs="Arial"/>
                <w:b w:val="0"/>
                <w:bCs/>
                <w:color w:val="FFFFFF"/>
                <w:sz w:val="20"/>
                <w:szCs w:val="20"/>
              </w:rPr>
            </w:pPr>
            <w:r w:rsidRPr="000274DD">
              <w:rPr>
                <w:rFonts w:ascii="Arial Narrow" w:hAnsi="Arial Narrow" w:cs="Arial"/>
                <w:b w:val="0"/>
                <w:bCs/>
                <w:color w:val="FFFFFF"/>
                <w:sz w:val="20"/>
                <w:szCs w:val="20"/>
              </w:rPr>
              <w:t>Program Category</w:t>
            </w:r>
          </w:p>
        </w:tc>
        <w:tc>
          <w:tcPr>
            <w:tcW w:w="1293" w:type="pct"/>
          </w:tcPr>
          <w:p w14:paraId="2E841C85" w14:textId="77777777" w:rsidR="001528D1" w:rsidRPr="000274DD" w:rsidRDefault="001528D1" w:rsidP="009174E2">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0274DD">
              <w:rPr>
                <w:rFonts w:ascii="Arial Narrow" w:hAnsi="Arial Narrow" w:cs="Arial"/>
                <w:b w:val="0"/>
                <w:bCs/>
                <w:color w:val="FFFFFF"/>
                <w:sz w:val="20"/>
                <w:szCs w:val="20"/>
              </w:rPr>
              <w:t>Program Path</w:t>
            </w:r>
          </w:p>
        </w:tc>
        <w:tc>
          <w:tcPr>
            <w:tcW w:w="1293" w:type="pct"/>
            <w:hideMark/>
          </w:tcPr>
          <w:p w14:paraId="1D46F31C" w14:textId="77777777" w:rsidR="001528D1" w:rsidRPr="000274DD" w:rsidRDefault="001528D1" w:rsidP="009174E2">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0274DD">
              <w:rPr>
                <w:rFonts w:ascii="Arial Narrow" w:hAnsi="Arial Narrow" w:cs="Arial"/>
                <w:b w:val="0"/>
                <w:bCs/>
                <w:color w:val="FFFFFF"/>
                <w:sz w:val="20"/>
                <w:szCs w:val="20"/>
              </w:rPr>
              <w:t>Measure</w:t>
            </w:r>
          </w:p>
        </w:tc>
        <w:tc>
          <w:tcPr>
            <w:tcW w:w="475" w:type="pct"/>
          </w:tcPr>
          <w:p w14:paraId="45E93603" w14:textId="77777777" w:rsidR="001528D1" w:rsidRPr="000274DD" w:rsidRDefault="001528D1" w:rsidP="009174E2">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0274DD">
              <w:rPr>
                <w:rFonts w:ascii="Arial Narrow" w:hAnsi="Arial Narrow"/>
                <w:b w:val="0"/>
                <w:sz w:val="20"/>
                <w:szCs w:val="20"/>
              </w:rPr>
              <w:t>Quantity Unit</w:t>
            </w:r>
          </w:p>
        </w:tc>
        <w:tc>
          <w:tcPr>
            <w:tcW w:w="646" w:type="pct"/>
          </w:tcPr>
          <w:p w14:paraId="1EC9FDD0" w14:textId="77777777" w:rsidR="001528D1" w:rsidRPr="000274DD" w:rsidRDefault="001528D1" w:rsidP="009174E2">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 w:val="20"/>
                <w:szCs w:val="20"/>
              </w:rPr>
            </w:pPr>
            <w:r w:rsidRPr="000274DD">
              <w:rPr>
                <w:rFonts w:ascii="Arial Narrow" w:hAnsi="Arial Narrow"/>
                <w:b w:val="0"/>
                <w:sz w:val="20"/>
                <w:szCs w:val="20"/>
              </w:rPr>
              <w:t>Installed Quantity</w:t>
            </w:r>
          </w:p>
        </w:tc>
      </w:tr>
      <w:tr w:rsidR="00B8667B" w:rsidRPr="00310B66" w14:paraId="286E1D8E" w14:textId="77777777" w:rsidTr="00B8667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93" w:type="pct"/>
            <w:vMerge w:val="restart"/>
            <w:vAlign w:val="top"/>
          </w:tcPr>
          <w:p w14:paraId="0FB1F431" w14:textId="015B9D32" w:rsidR="00B8667B" w:rsidRPr="000274DD" w:rsidRDefault="00B8667B" w:rsidP="004F4587">
            <w:pPr>
              <w:keepNext/>
              <w:keepLines/>
              <w:jc w:val="left"/>
              <w:rPr>
                <w:rFonts w:ascii="Arial Narrow" w:hAnsi="Arial Narrow"/>
                <w:b/>
                <w:bCs/>
                <w:color w:val="000000"/>
                <w:sz w:val="20"/>
                <w:szCs w:val="20"/>
              </w:rPr>
            </w:pPr>
            <w:r w:rsidRPr="000274DD">
              <w:rPr>
                <w:rFonts w:ascii="Arial Narrow" w:hAnsi="Arial Narrow"/>
                <w:b/>
                <w:bCs/>
                <w:sz w:val="20"/>
                <w:szCs w:val="20"/>
              </w:rPr>
              <w:t>Multi-Family Income Eligible</w:t>
            </w:r>
          </w:p>
        </w:tc>
        <w:tc>
          <w:tcPr>
            <w:tcW w:w="1293" w:type="pct"/>
            <w:vMerge w:val="restart"/>
          </w:tcPr>
          <w:p w14:paraId="38F1B559" w14:textId="32AA3FF6" w:rsidR="00B8667B" w:rsidRPr="000274DD" w:rsidRDefault="00B8667B" w:rsidP="00DD1A3D">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0274DD">
              <w:rPr>
                <w:rFonts w:ascii="Arial Narrow" w:hAnsi="Arial Narrow"/>
                <w:sz w:val="20"/>
                <w:szCs w:val="20"/>
              </w:rPr>
              <w:t>Public Housing</w:t>
            </w:r>
          </w:p>
        </w:tc>
        <w:tc>
          <w:tcPr>
            <w:tcW w:w="1293" w:type="pct"/>
          </w:tcPr>
          <w:p w14:paraId="2BC6DDFE" w14:textId="48649991" w:rsidR="00B8667B" w:rsidRPr="000274DD" w:rsidRDefault="00B8667B" w:rsidP="004F4587">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0274DD">
              <w:rPr>
                <w:rFonts w:ascii="Arial Narrow" w:hAnsi="Arial Narrow"/>
                <w:sz w:val="20"/>
                <w:szCs w:val="20"/>
              </w:rPr>
              <w:t>Assessment/No Savings</w:t>
            </w:r>
          </w:p>
        </w:tc>
        <w:tc>
          <w:tcPr>
            <w:tcW w:w="475" w:type="pct"/>
            <w:noWrap/>
          </w:tcPr>
          <w:p w14:paraId="073F17C4" w14:textId="56642F05" w:rsidR="00B8667B" w:rsidRPr="000274DD" w:rsidRDefault="00B8667B" w:rsidP="004F4587">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0274DD">
              <w:rPr>
                <w:rFonts w:ascii="Arial Narrow" w:hAnsi="Arial Narrow"/>
                <w:sz w:val="20"/>
                <w:szCs w:val="20"/>
              </w:rPr>
              <w:t>Unit</w:t>
            </w:r>
          </w:p>
        </w:tc>
        <w:tc>
          <w:tcPr>
            <w:tcW w:w="646" w:type="pct"/>
            <w:noWrap/>
          </w:tcPr>
          <w:p w14:paraId="1A7F806A" w14:textId="1EF06C20" w:rsidR="00B8667B" w:rsidRPr="000274DD" w:rsidRDefault="00B8667B" w:rsidP="004F4587">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0274DD">
              <w:rPr>
                <w:rFonts w:ascii="Arial Narrow" w:hAnsi="Arial Narrow"/>
                <w:sz w:val="20"/>
                <w:szCs w:val="20"/>
              </w:rPr>
              <w:t>239,485</w:t>
            </w:r>
          </w:p>
        </w:tc>
      </w:tr>
      <w:tr w:rsidR="00B8667B" w:rsidRPr="00310B66" w14:paraId="5B8BBD74" w14:textId="77777777" w:rsidTr="00B8667B">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93" w:type="pct"/>
            <w:vMerge/>
            <w:vAlign w:val="top"/>
          </w:tcPr>
          <w:p w14:paraId="23708929" w14:textId="77777777" w:rsidR="00B8667B" w:rsidRPr="000274DD" w:rsidRDefault="00B8667B" w:rsidP="004F4587">
            <w:pPr>
              <w:keepNext/>
              <w:keepLines/>
              <w:jc w:val="left"/>
              <w:rPr>
                <w:rFonts w:ascii="Arial Narrow" w:hAnsi="Arial Narrow"/>
                <w:color w:val="000000"/>
                <w:sz w:val="20"/>
                <w:szCs w:val="20"/>
              </w:rPr>
            </w:pPr>
          </w:p>
        </w:tc>
        <w:tc>
          <w:tcPr>
            <w:tcW w:w="1293" w:type="pct"/>
            <w:vMerge/>
            <w:vAlign w:val="top"/>
          </w:tcPr>
          <w:p w14:paraId="2F4AA2B1" w14:textId="77777777" w:rsidR="00B8667B" w:rsidRPr="000274DD" w:rsidRDefault="00B8667B" w:rsidP="004F4587">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p>
        </w:tc>
        <w:tc>
          <w:tcPr>
            <w:tcW w:w="1293" w:type="pct"/>
          </w:tcPr>
          <w:p w14:paraId="5D502E00" w14:textId="53D4706A" w:rsidR="00B8667B" w:rsidRPr="000274DD" w:rsidRDefault="00B8667B" w:rsidP="004F4587">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0274DD">
              <w:rPr>
                <w:rFonts w:ascii="Arial Narrow" w:hAnsi="Arial Narrow"/>
                <w:sz w:val="20"/>
                <w:szCs w:val="20"/>
              </w:rPr>
              <w:t>Attic Insulation</w:t>
            </w:r>
          </w:p>
        </w:tc>
        <w:tc>
          <w:tcPr>
            <w:tcW w:w="475" w:type="pct"/>
            <w:noWrap/>
          </w:tcPr>
          <w:p w14:paraId="68019DB3" w14:textId="17E96708" w:rsidR="00B8667B" w:rsidRPr="000274DD" w:rsidRDefault="00B8667B" w:rsidP="004F4587">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0274DD">
              <w:rPr>
                <w:rFonts w:ascii="Arial Narrow" w:hAnsi="Arial Narrow"/>
                <w:sz w:val="20"/>
                <w:szCs w:val="20"/>
              </w:rPr>
              <w:t>SQ FT</w:t>
            </w:r>
          </w:p>
        </w:tc>
        <w:tc>
          <w:tcPr>
            <w:tcW w:w="646" w:type="pct"/>
            <w:noWrap/>
          </w:tcPr>
          <w:p w14:paraId="210BC4DB" w14:textId="0340A6B4" w:rsidR="00B8667B" w:rsidRPr="000274DD" w:rsidRDefault="00B8667B" w:rsidP="004F4587">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0274DD">
              <w:rPr>
                <w:rFonts w:ascii="Arial Narrow" w:hAnsi="Arial Narrow"/>
                <w:sz w:val="20"/>
                <w:szCs w:val="20"/>
              </w:rPr>
              <w:t>106,326</w:t>
            </w:r>
          </w:p>
        </w:tc>
      </w:tr>
      <w:tr w:rsidR="00B8667B" w:rsidRPr="00310B66" w14:paraId="51BA0B68" w14:textId="77777777" w:rsidTr="00B8667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93" w:type="pct"/>
            <w:vMerge/>
            <w:vAlign w:val="top"/>
          </w:tcPr>
          <w:p w14:paraId="1AEFF850" w14:textId="77777777" w:rsidR="00B8667B" w:rsidRPr="000274DD" w:rsidRDefault="00B8667B" w:rsidP="004F4587">
            <w:pPr>
              <w:keepNext/>
              <w:keepLines/>
              <w:jc w:val="left"/>
              <w:rPr>
                <w:rFonts w:ascii="Arial Narrow" w:hAnsi="Arial Narrow"/>
                <w:color w:val="000000"/>
                <w:sz w:val="20"/>
                <w:szCs w:val="20"/>
              </w:rPr>
            </w:pPr>
          </w:p>
        </w:tc>
        <w:tc>
          <w:tcPr>
            <w:tcW w:w="1293" w:type="pct"/>
            <w:vMerge/>
            <w:vAlign w:val="top"/>
          </w:tcPr>
          <w:p w14:paraId="0315E17E" w14:textId="77777777" w:rsidR="00B8667B" w:rsidRPr="000274DD" w:rsidRDefault="00B8667B" w:rsidP="004F4587">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tc>
        <w:tc>
          <w:tcPr>
            <w:tcW w:w="1293" w:type="pct"/>
          </w:tcPr>
          <w:p w14:paraId="79785CBC" w14:textId="6EF7F583" w:rsidR="00B8667B" w:rsidRPr="000274DD" w:rsidRDefault="00B8667B" w:rsidP="004F4587">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0274DD">
              <w:rPr>
                <w:rFonts w:ascii="Arial Narrow" w:hAnsi="Arial Narrow"/>
                <w:sz w:val="20"/>
                <w:szCs w:val="20"/>
              </w:rPr>
              <w:t>Air Sealing</w:t>
            </w:r>
          </w:p>
        </w:tc>
        <w:tc>
          <w:tcPr>
            <w:tcW w:w="475" w:type="pct"/>
            <w:noWrap/>
          </w:tcPr>
          <w:p w14:paraId="198AA0D2" w14:textId="3992A318" w:rsidR="00B8667B" w:rsidRPr="000274DD" w:rsidRDefault="00B8667B" w:rsidP="004F4587">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0274DD">
              <w:rPr>
                <w:rFonts w:ascii="Arial Narrow" w:hAnsi="Arial Narrow"/>
                <w:sz w:val="20"/>
                <w:szCs w:val="20"/>
              </w:rPr>
              <w:t>LN FT</w:t>
            </w:r>
          </w:p>
        </w:tc>
        <w:tc>
          <w:tcPr>
            <w:tcW w:w="646" w:type="pct"/>
            <w:noWrap/>
          </w:tcPr>
          <w:p w14:paraId="764860E4" w14:textId="11A1FD59" w:rsidR="00B8667B" w:rsidRPr="000274DD" w:rsidRDefault="00B8667B" w:rsidP="004F4587">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0274DD">
              <w:rPr>
                <w:rFonts w:ascii="Arial Narrow" w:hAnsi="Arial Narrow"/>
                <w:sz w:val="20"/>
                <w:szCs w:val="20"/>
              </w:rPr>
              <w:t>63,794</w:t>
            </w:r>
          </w:p>
        </w:tc>
      </w:tr>
      <w:tr w:rsidR="00B8667B" w:rsidRPr="00310B66" w14:paraId="52845CE0" w14:textId="77777777" w:rsidTr="00B8667B">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93" w:type="pct"/>
            <w:vMerge/>
            <w:vAlign w:val="top"/>
          </w:tcPr>
          <w:p w14:paraId="695462EE" w14:textId="77777777" w:rsidR="00B8667B" w:rsidRPr="000274DD" w:rsidRDefault="00B8667B" w:rsidP="004F4587">
            <w:pPr>
              <w:keepNext/>
              <w:keepLines/>
              <w:jc w:val="left"/>
              <w:rPr>
                <w:rFonts w:ascii="Arial Narrow" w:hAnsi="Arial Narrow"/>
                <w:color w:val="000000"/>
                <w:sz w:val="20"/>
                <w:szCs w:val="20"/>
              </w:rPr>
            </w:pPr>
          </w:p>
        </w:tc>
        <w:tc>
          <w:tcPr>
            <w:tcW w:w="1293" w:type="pct"/>
            <w:vMerge/>
            <w:vAlign w:val="top"/>
          </w:tcPr>
          <w:p w14:paraId="65642F9B" w14:textId="77777777" w:rsidR="00B8667B" w:rsidRPr="000274DD" w:rsidRDefault="00B8667B" w:rsidP="004F4587">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p>
        </w:tc>
        <w:tc>
          <w:tcPr>
            <w:tcW w:w="1293" w:type="pct"/>
          </w:tcPr>
          <w:p w14:paraId="4F8343C5" w14:textId="71B7C4B1" w:rsidR="00B8667B" w:rsidRPr="000274DD" w:rsidRDefault="00B8667B" w:rsidP="004F4587">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0274DD">
              <w:rPr>
                <w:rFonts w:ascii="Arial Narrow" w:hAnsi="Arial Narrow"/>
                <w:sz w:val="20"/>
                <w:szCs w:val="20"/>
              </w:rPr>
              <w:t>Furnace Tune Up</w:t>
            </w:r>
          </w:p>
        </w:tc>
        <w:tc>
          <w:tcPr>
            <w:tcW w:w="475" w:type="pct"/>
            <w:noWrap/>
          </w:tcPr>
          <w:p w14:paraId="79CBBD12" w14:textId="3201AC45" w:rsidR="00B8667B" w:rsidRPr="000274DD" w:rsidRDefault="00B8667B" w:rsidP="004F4587">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0274DD">
              <w:rPr>
                <w:rFonts w:ascii="Arial Narrow" w:hAnsi="Arial Narrow"/>
                <w:sz w:val="20"/>
                <w:szCs w:val="20"/>
              </w:rPr>
              <w:t>Unit</w:t>
            </w:r>
          </w:p>
        </w:tc>
        <w:tc>
          <w:tcPr>
            <w:tcW w:w="646" w:type="pct"/>
            <w:noWrap/>
          </w:tcPr>
          <w:p w14:paraId="182159F2" w14:textId="053A9130" w:rsidR="00B8667B" w:rsidRPr="000274DD" w:rsidRDefault="00B8667B" w:rsidP="004F4587">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0274DD">
              <w:rPr>
                <w:rFonts w:ascii="Arial Narrow" w:hAnsi="Arial Narrow"/>
                <w:sz w:val="20"/>
                <w:szCs w:val="20"/>
              </w:rPr>
              <w:t>228</w:t>
            </w:r>
          </w:p>
        </w:tc>
      </w:tr>
      <w:tr w:rsidR="00B8667B" w:rsidRPr="00310B66" w14:paraId="7C7C7720" w14:textId="77777777" w:rsidTr="00B8667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93" w:type="pct"/>
            <w:vMerge/>
            <w:vAlign w:val="top"/>
          </w:tcPr>
          <w:p w14:paraId="03E7B3C3" w14:textId="77777777" w:rsidR="00B8667B" w:rsidRPr="000274DD" w:rsidRDefault="00B8667B" w:rsidP="004F4587">
            <w:pPr>
              <w:keepNext/>
              <w:keepLines/>
              <w:rPr>
                <w:rFonts w:ascii="Arial Narrow" w:hAnsi="Arial Narrow"/>
                <w:color w:val="000000"/>
                <w:sz w:val="20"/>
                <w:szCs w:val="20"/>
              </w:rPr>
            </w:pPr>
          </w:p>
        </w:tc>
        <w:tc>
          <w:tcPr>
            <w:tcW w:w="1293" w:type="pct"/>
            <w:vMerge/>
            <w:vAlign w:val="top"/>
          </w:tcPr>
          <w:p w14:paraId="6AE7FF27" w14:textId="77777777" w:rsidR="00B8667B" w:rsidRPr="000274DD" w:rsidRDefault="00B8667B" w:rsidP="004F4587">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tc>
        <w:tc>
          <w:tcPr>
            <w:tcW w:w="1293" w:type="pct"/>
          </w:tcPr>
          <w:p w14:paraId="613467AA" w14:textId="32E081CE" w:rsidR="00B8667B" w:rsidRPr="000274DD" w:rsidRDefault="00B8667B" w:rsidP="004F4587">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0274DD">
              <w:rPr>
                <w:rFonts w:ascii="Arial Narrow" w:hAnsi="Arial Narrow"/>
                <w:sz w:val="20"/>
                <w:szCs w:val="20"/>
              </w:rPr>
              <w:t>Air Filter Replacement</w:t>
            </w:r>
          </w:p>
        </w:tc>
        <w:tc>
          <w:tcPr>
            <w:tcW w:w="475" w:type="pct"/>
            <w:noWrap/>
          </w:tcPr>
          <w:p w14:paraId="3279BF33" w14:textId="69E08B7C" w:rsidR="00B8667B" w:rsidRPr="000274DD" w:rsidRDefault="00B8667B" w:rsidP="004F4587">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0274DD">
              <w:rPr>
                <w:rFonts w:ascii="Arial Narrow" w:hAnsi="Arial Narrow"/>
                <w:sz w:val="20"/>
                <w:szCs w:val="20"/>
              </w:rPr>
              <w:t>Unit</w:t>
            </w:r>
          </w:p>
        </w:tc>
        <w:tc>
          <w:tcPr>
            <w:tcW w:w="646" w:type="pct"/>
            <w:noWrap/>
          </w:tcPr>
          <w:p w14:paraId="03A8C439" w14:textId="6653F11B" w:rsidR="00B8667B" w:rsidRPr="000274DD" w:rsidRDefault="00B8667B" w:rsidP="004F4587">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0274DD">
              <w:rPr>
                <w:rFonts w:ascii="Arial Narrow" w:hAnsi="Arial Narrow"/>
                <w:sz w:val="20"/>
                <w:szCs w:val="20"/>
              </w:rPr>
              <w:t>71</w:t>
            </w:r>
          </w:p>
        </w:tc>
      </w:tr>
      <w:tr w:rsidR="00B8667B" w:rsidRPr="00310B66" w14:paraId="620B5849" w14:textId="77777777" w:rsidTr="00B8667B">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93" w:type="pct"/>
            <w:vMerge/>
            <w:vAlign w:val="top"/>
          </w:tcPr>
          <w:p w14:paraId="3AEBCD8D" w14:textId="77777777" w:rsidR="00B8667B" w:rsidRPr="000274DD" w:rsidRDefault="00B8667B" w:rsidP="004F4587">
            <w:pPr>
              <w:keepNext/>
              <w:keepLines/>
              <w:jc w:val="left"/>
              <w:rPr>
                <w:rFonts w:ascii="Arial Narrow" w:hAnsi="Arial Narrow"/>
                <w:color w:val="000000"/>
                <w:sz w:val="20"/>
                <w:szCs w:val="20"/>
              </w:rPr>
            </w:pPr>
          </w:p>
        </w:tc>
        <w:tc>
          <w:tcPr>
            <w:tcW w:w="1293" w:type="pct"/>
            <w:vMerge/>
            <w:vAlign w:val="top"/>
          </w:tcPr>
          <w:p w14:paraId="03395B57" w14:textId="77777777" w:rsidR="00B8667B" w:rsidRPr="000274DD" w:rsidRDefault="00B8667B" w:rsidP="004F4587">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p>
        </w:tc>
        <w:tc>
          <w:tcPr>
            <w:tcW w:w="1293" w:type="pct"/>
          </w:tcPr>
          <w:p w14:paraId="4A71C629" w14:textId="3D558993" w:rsidR="00B8667B" w:rsidRPr="000274DD" w:rsidRDefault="00B8667B" w:rsidP="004F4587">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0274DD">
              <w:rPr>
                <w:rFonts w:ascii="Arial Narrow" w:hAnsi="Arial Narrow"/>
                <w:sz w:val="20"/>
                <w:szCs w:val="20"/>
              </w:rPr>
              <w:t>Shower Timer</w:t>
            </w:r>
          </w:p>
        </w:tc>
        <w:tc>
          <w:tcPr>
            <w:tcW w:w="475" w:type="pct"/>
            <w:noWrap/>
          </w:tcPr>
          <w:p w14:paraId="09CBFD86" w14:textId="158BB468" w:rsidR="00B8667B" w:rsidRPr="000274DD" w:rsidRDefault="00B8667B" w:rsidP="004F4587">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0274DD">
              <w:rPr>
                <w:rFonts w:ascii="Arial Narrow" w:hAnsi="Arial Narrow"/>
                <w:sz w:val="20"/>
                <w:szCs w:val="20"/>
              </w:rPr>
              <w:t>Unit</w:t>
            </w:r>
          </w:p>
        </w:tc>
        <w:tc>
          <w:tcPr>
            <w:tcW w:w="646" w:type="pct"/>
            <w:noWrap/>
          </w:tcPr>
          <w:p w14:paraId="71C9B400" w14:textId="2B94B1C1" w:rsidR="00B8667B" w:rsidRPr="000274DD" w:rsidRDefault="00B8667B" w:rsidP="004F4587">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0274DD">
              <w:rPr>
                <w:rFonts w:ascii="Arial Narrow" w:hAnsi="Arial Narrow"/>
                <w:sz w:val="20"/>
                <w:szCs w:val="20"/>
              </w:rPr>
              <w:t>48</w:t>
            </w:r>
          </w:p>
        </w:tc>
      </w:tr>
      <w:tr w:rsidR="00B8667B" w:rsidRPr="00310B66" w14:paraId="10ED3111" w14:textId="77777777" w:rsidTr="00B8667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93" w:type="pct"/>
            <w:vMerge/>
            <w:vAlign w:val="top"/>
          </w:tcPr>
          <w:p w14:paraId="6846E520" w14:textId="77777777" w:rsidR="00B8667B" w:rsidRPr="000274DD" w:rsidRDefault="00B8667B" w:rsidP="004F4587">
            <w:pPr>
              <w:keepNext/>
              <w:keepLines/>
              <w:jc w:val="left"/>
              <w:rPr>
                <w:rFonts w:ascii="Arial Narrow" w:hAnsi="Arial Narrow"/>
                <w:color w:val="000000"/>
                <w:sz w:val="20"/>
                <w:szCs w:val="20"/>
              </w:rPr>
            </w:pPr>
          </w:p>
        </w:tc>
        <w:tc>
          <w:tcPr>
            <w:tcW w:w="1293" w:type="pct"/>
            <w:vMerge/>
            <w:vAlign w:val="top"/>
          </w:tcPr>
          <w:p w14:paraId="02D0D917" w14:textId="77777777" w:rsidR="00B8667B" w:rsidRPr="000274DD" w:rsidRDefault="00B8667B" w:rsidP="004F4587">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tc>
        <w:tc>
          <w:tcPr>
            <w:tcW w:w="1293" w:type="pct"/>
          </w:tcPr>
          <w:p w14:paraId="21250061" w14:textId="027406E5" w:rsidR="00B8667B" w:rsidRPr="000274DD" w:rsidRDefault="00B8667B" w:rsidP="004F4587">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0274DD">
              <w:rPr>
                <w:rFonts w:ascii="Arial Narrow" w:hAnsi="Arial Narrow"/>
                <w:sz w:val="20"/>
                <w:szCs w:val="20"/>
              </w:rPr>
              <w:t>Boiler Tune Up</w:t>
            </w:r>
          </w:p>
        </w:tc>
        <w:tc>
          <w:tcPr>
            <w:tcW w:w="475" w:type="pct"/>
            <w:noWrap/>
          </w:tcPr>
          <w:p w14:paraId="238C457C" w14:textId="38392122" w:rsidR="00B8667B" w:rsidRPr="000274DD" w:rsidRDefault="00B8667B" w:rsidP="004F4587">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0274DD">
              <w:rPr>
                <w:rFonts w:ascii="Arial Narrow" w:hAnsi="Arial Narrow"/>
                <w:sz w:val="20"/>
                <w:szCs w:val="20"/>
              </w:rPr>
              <w:t>Unit</w:t>
            </w:r>
          </w:p>
        </w:tc>
        <w:tc>
          <w:tcPr>
            <w:tcW w:w="646" w:type="pct"/>
            <w:noWrap/>
          </w:tcPr>
          <w:p w14:paraId="57527206" w14:textId="02B8FA10" w:rsidR="00B8667B" w:rsidRPr="000274DD" w:rsidRDefault="00B8667B" w:rsidP="004F4587">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0274DD">
              <w:rPr>
                <w:rFonts w:ascii="Arial Narrow" w:hAnsi="Arial Narrow"/>
                <w:sz w:val="20"/>
                <w:szCs w:val="20"/>
              </w:rPr>
              <w:t>8</w:t>
            </w:r>
          </w:p>
        </w:tc>
      </w:tr>
    </w:tbl>
    <w:p w14:paraId="76800754" w14:textId="77777777" w:rsidR="001528D1" w:rsidRDefault="001528D1" w:rsidP="00BD7FBD">
      <w:pPr>
        <w:pStyle w:val="Source"/>
        <w:keepNext/>
        <w:keepLines/>
        <w:spacing w:before="0" w:after="0"/>
      </w:pPr>
      <w:r w:rsidRPr="00651E3A">
        <w:t xml:space="preserve">Source: </w:t>
      </w:r>
      <w:r>
        <w:t xml:space="preserve">Nicor Gas tracking data and evaluation team </w:t>
      </w:r>
      <w:r w:rsidRPr="00651E3A">
        <w:t>analysis.</w:t>
      </w:r>
    </w:p>
    <w:p w14:paraId="09EBC973" w14:textId="77777777" w:rsidR="00F310F0" w:rsidRDefault="00F310F0" w:rsidP="001528D1">
      <w:pPr>
        <w:pStyle w:val="Source"/>
        <w:keepNext/>
        <w:keepLines/>
      </w:pPr>
    </w:p>
    <w:p w14:paraId="6FF7AF8F" w14:textId="3ADCF1A8" w:rsidR="0023498D" w:rsidRPr="00983FF1" w:rsidRDefault="00F310F0" w:rsidP="00983FF1">
      <w:pPr>
        <w:pStyle w:val="Heading2"/>
        <w:rPr>
          <w:i w:val="0"/>
          <w:iCs w:val="0"/>
          <w:sz w:val="36"/>
          <w:szCs w:val="36"/>
        </w:rPr>
      </w:pPr>
      <w:bookmarkStart w:id="55" w:name="_Toc192782158"/>
      <w:r w:rsidRPr="00983FF1">
        <w:rPr>
          <w:i w:val="0"/>
          <w:iCs w:val="0"/>
          <w:sz w:val="36"/>
          <w:szCs w:val="36"/>
        </w:rPr>
        <w:t>Program Savings Detail</w:t>
      </w:r>
      <w:bookmarkEnd w:id="55"/>
    </w:p>
    <w:p w14:paraId="788B97BF" w14:textId="0CDC0F7A" w:rsidR="001528D1" w:rsidRDefault="005C07D0" w:rsidP="00A342BE">
      <w:pPr>
        <w:pStyle w:val="GHBodytext"/>
      </w:pPr>
      <w:r>
        <w:fldChar w:fldCharType="begin"/>
      </w:r>
      <w:r>
        <w:instrText xml:space="preserve"> REF _Ref192012332 \h </w:instrText>
      </w:r>
      <w:r>
        <w:fldChar w:fldCharType="separate"/>
      </w:r>
      <w:r w:rsidR="00186CEB">
        <w:t xml:space="preserve">Table </w:t>
      </w:r>
      <w:r w:rsidR="00186CEB">
        <w:rPr>
          <w:noProof/>
        </w:rPr>
        <w:t>13</w:t>
      </w:r>
      <w:r>
        <w:fldChar w:fldCharType="end"/>
      </w:r>
      <w:r>
        <w:t xml:space="preserve"> </w:t>
      </w:r>
      <w:r w:rsidR="002F5B31" w:rsidRPr="002F5B31">
        <w:t xml:space="preserve">summarizes the energy savings achieved by Public Housing </w:t>
      </w:r>
      <w:r w:rsidR="0086131D">
        <w:t>Program</w:t>
      </w:r>
      <w:r w:rsidR="002F5B31" w:rsidRPr="002F5B31">
        <w:t xml:space="preserve"> in 202</w:t>
      </w:r>
      <w:r w:rsidR="002F5B31">
        <w:t>4</w:t>
      </w:r>
      <w:r w:rsidR="002F5B31" w:rsidRPr="002F5B31">
        <w:t>.</w:t>
      </w:r>
    </w:p>
    <w:p w14:paraId="529CABD3" w14:textId="5F3578A7" w:rsidR="002F5B31" w:rsidRDefault="002F5B31" w:rsidP="002F5B31">
      <w:pPr>
        <w:pStyle w:val="Caption"/>
        <w:keepLines/>
        <w:spacing w:before="240"/>
      </w:pPr>
      <w:bookmarkStart w:id="56" w:name="_Ref192012332"/>
      <w:bookmarkStart w:id="57" w:name="_Toc193317958"/>
      <w:r>
        <w:t xml:space="preserve">Table </w:t>
      </w:r>
      <w:r>
        <w:fldChar w:fldCharType="begin"/>
      </w:r>
      <w:r>
        <w:instrText>SEQ Table \* ARABIC</w:instrText>
      </w:r>
      <w:r>
        <w:fldChar w:fldCharType="separate"/>
      </w:r>
      <w:r w:rsidR="00575621">
        <w:rPr>
          <w:noProof/>
        </w:rPr>
        <w:t>13</w:t>
      </w:r>
      <w:r>
        <w:fldChar w:fldCharType="end"/>
      </w:r>
      <w:bookmarkEnd w:id="56"/>
      <w:r>
        <w:t>. 2024 Annual Energy Savings Summary</w:t>
      </w:r>
      <w:r w:rsidR="00AA152A">
        <w:t xml:space="preserve"> – Public Housing</w:t>
      </w:r>
      <w:bookmarkEnd w:id="57"/>
    </w:p>
    <w:tbl>
      <w:tblPr>
        <w:tblW w:w="0" w:type="auto"/>
        <w:tblLayout w:type="fixed"/>
        <w:tblLook w:val="06A0" w:firstRow="1" w:lastRow="0" w:firstColumn="1" w:lastColumn="0" w:noHBand="1" w:noVBand="1"/>
      </w:tblPr>
      <w:tblGrid>
        <w:gridCol w:w="1980"/>
        <w:gridCol w:w="1040"/>
        <w:gridCol w:w="1063"/>
        <w:gridCol w:w="1258"/>
        <w:gridCol w:w="1228"/>
        <w:gridCol w:w="786"/>
        <w:gridCol w:w="791"/>
        <w:gridCol w:w="1214"/>
      </w:tblGrid>
      <w:tr w:rsidR="002F5B31" w:rsidRPr="000274DD" w14:paraId="07743730" w14:textId="77777777" w:rsidTr="00E64164">
        <w:trPr>
          <w:trHeight w:val="780"/>
          <w:tblHeader/>
        </w:trPr>
        <w:tc>
          <w:tcPr>
            <w:tcW w:w="1980" w:type="dxa"/>
            <w:tcBorders>
              <w:top w:val="nil"/>
              <w:left w:val="nil"/>
              <w:bottom w:val="single" w:sz="12" w:space="0" w:color="95D600"/>
              <w:right w:val="nil"/>
            </w:tcBorders>
            <w:shd w:val="clear" w:color="auto" w:fill="036479" w:themeFill="accent3"/>
            <w:tcMar>
              <w:top w:w="15" w:type="dxa"/>
              <w:left w:w="15" w:type="dxa"/>
              <w:right w:w="15" w:type="dxa"/>
            </w:tcMar>
            <w:vAlign w:val="center"/>
          </w:tcPr>
          <w:p w14:paraId="5F78AF04" w14:textId="77777777" w:rsidR="002F5B31" w:rsidRPr="000274DD" w:rsidRDefault="002F5B31" w:rsidP="009174E2">
            <w:pPr>
              <w:rPr>
                <w:sz w:val="20"/>
                <w:szCs w:val="20"/>
              </w:rPr>
            </w:pPr>
            <w:r w:rsidRPr="000274DD">
              <w:rPr>
                <w:rFonts w:ascii="Arial Narrow" w:eastAsia="Arial Narrow" w:hAnsi="Arial Narrow" w:cs="Arial Narrow"/>
                <w:color w:val="FFFFFF" w:themeColor="background1"/>
                <w:sz w:val="20"/>
                <w:szCs w:val="20"/>
              </w:rPr>
              <w:t>Program Category</w:t>
            </w:r>
          </w:p>
        </w:tc>
        <w:tc>
          <w:tcPr>
            <w:tcW w:w="1040" w:type="dxa"/>
            <w:tcBorders>
              <w:top w:val="nil"/>
              <w:left w:val="nil"/>
              <w:bottom w:val="single" w:sz="12" w:space="0" w:color="95D600"/>
              <w:right w:val="nil"/>
            </w:tcBorders>
            <w:shd w:val="clear" w:color="auto" w:fill="036479" w:themeFill="accent3"/>
            <w:tcMar>
              <w:top w:w="15" w:type="dxa"/>
              <w:left w:w="15" w:type="dxa"/>
              <w:right w:w="15" w:type="dxa"/>
            </w:tcMar>
            <w:vAlign w:val="center"/>
          </w:tcPr>
          <w:p w14:paraId="33DF25D7" w14:textId="77777777" w:rsidR="002F5B31" w:rsidRPr="000274DD" w:rsidRDefault="002F5B31" w:rsidP="009174E2">
            <w:pPr>
              <w:rPr>
                <w:sz w:val="20"/>
                <w:szCs w:val="20"/>
              </w:rPr>
            </w:pPr>
            <w:r w:rsidRPr="000274DD">
              <w:rPr>
                <w:rFonts w:ascii="Arial Narrow" w:eastAsia="Arial Narrow" w:hAnsi="Arial Narrow" w:cs="Arial Narrow"/>
                <w:color w:val="FFFFFF" w:themeColor="background1"/>
                <w:sz w:val="20"/>
                <w:szCs w:val="20"/>
              </w:rPr>
              <w:t>Program Path</w:t>
            </w:r>
          </w:p>
        </w:tc>
        <w:tc>
          <w:tcPr>
            <w:tcW w:w="1063" w:type="dxa"/>
            <w:tcBorders>
              <w:top w:val="nil"/>
              <w:left w:val="nil"/>
              <w:bottom w:val="single" w:sz="12" w:space="0" w:color="95D600"/>
              <w:right w:val="nil"/>
            </w:tcBorders>
            <w:shd w:val="clear" w:color="auto" w:fill="036479" w:themeFill="accent3"/>
            <w:tcMar>
              <w:top w:w="15" w:type="dxa"/>
              <w:left w:w="15" w:type="dxa"/>
              <w:right w:w="15" w:type="dxa"/>
            </w:tcMar>
            <w:vAlign w:val="center"/>
          </w:tcPr>
          <w:p w14:paraId="12BB667A" w14:textId="77777777" w:rsidR="002F5B31" w:rsidRPr="000274DD" w:rsidRDefault="002F5B31" w:rsidP="009174E2">
            <w:pPr>
              <w:jc w:val="right"/>
              <w:rPr>
                <w:sz w:val="20"/>
                <w:szCs w:val="20"/>
              </w:rPr>
            </w:pPr>
            <w:r w:rsidRPr="000274DD">
              <w:rPr>
                <w:rFonts w:ascii="Arial Narrow" w:eastAsia="Arial Narrow" w:hAnsi="Arial Narrow" w:cs="Arial Narrow"/>
                <w:color w:val="FFFFFF" w:themeColor="background1"/>
                <w:sz w:val="20"/>
                <w:szCs w:val="20"/>
              </w:rPr>
              <w:t>Ex Ante Gross Savings (Therms)</w:t>
            </w:r>
          </w:p>
        </w:tc>
        <w:tc>
          <w:tcPr>
            <w:tcW w:w="1258" w:type="dxa"/>
            <w:tcBorders>
              <w:top w:val="nil"/>
              <w:left w:val="nil"/>
              <w:bottom w:val="single" w:sz="12" w:space="0" w:color="95D600"/>
              <w:right w:val="nil"/>
            </w:tcBorders>
            <w:shd w:val="clear" w:color="auto" w:fill="036479" w:themeFill="accent3"/>
            <w:tcMar>
              <w:top w:w="15" w:type="dxa"/>
              <w:left w:w="15" w:type="dxa"/>
              <w:right w:w="15" w:type="dxa"/>
            </w:tcMar>
            <w:vAlign w:val="center"/>
          </w:tcPr>
          <w:p w14:paraId="3A5700BB" w14:textId="77777777" w:rsidR="002F5B31" w:rsidRPr="000274DD" w:rsidRDefault="002F5B31" w:rsidP="009174E2">
            <w:pPr>
              <w:jc w:val="right"/>
              <w:rPr>
                <w:sz w:val="20"/>
                <w:szCs w:val="20"/>
              </w:rPr>
            </w:pPr>
            <w:r w:rsidRPr="000274DD">
              <w:rPr>
                <w:rFonts w:ascii="Arial Narrow" w:eastAsia="Arial Narrow" w:hAnsi="Arial Narrow" w:cs="Arial Narrow"/>
                <w:color w:val="FFFFFF" w:themeColor="background1"/>
                <w:sz w:val="20"/>
                <w:szCs w:val="20"/>
              </w:rPr>
              <w:t>Verified Gross RR*</w:t>
            </w:r>
          </w:p>
        </w:tc>
        <w:tc>
          <w:tcPr>
            <w:tcW w:w="1228" w:type="dxa"/>
            <w:tcBorders>
              <w:top w:val="nil"/>
              <w:left w:val="nil"/>
              <w:bottom w:val="single" w:sz="12" w:space="0" w:color="95D600"/>
              <w:right w:val="nil"/>
            </w:tcBorders>
            <w:shd w:val="clear" w:color="auto" w:fill="036479" w:themeFill="accent3"/>
            <w:tcMar>
              <w:top w:w="15" w:type="dxa"/>
              <w:left w:w="15" w:type="dxa"/>
              <w:right w:w="15" w:type="dxa"/>
            </w:tcMar>
            <w:vAlign w:val="center"/>
          </w:tcPr>
          <w:p w14:paraId="36C3D86E" w14:textId="77777777" w:rsidR="002F5B31" w:rsidRPr="000274DD" w:rsidRDefault="002F5B31" w:rsidP="009174E2">
            <w:pPr>
              <w:jc w:val="right"/>
              <w:rPr>
                <w:sz w:val="20"/>
                <w:szCs w:val="20"/>
              </w:rPr>
            </w:pPr>
            <w:r w:rsidRPr="000274DD">
              <w:rPr>
                <w:rFonts w:ascii="Arial Narrow" w:eastAsia="Arial Narrow" w:hAnsi="Arial Narrow" w:cs="Arial Narrow"/>
                <w:color w:val="FFFFFF" w:themeColor="background1"/>
                <w:sz w:val="20"/>
                <w:szCs w:val="20"/>
              </w:rPr>
              <w:t>Verified Gross Savings (Therms</w:t>
            </w:r>
          </w:p>
        </w:tc>
        <w:tc>
          <w:tcPr>
            <w:tcW w:w="786" w:type="dxa"/>
            <w:tcBorders>
              <w:top w:val="nil"/>
              <w:left w:val="nil"/>
              <w:bottom w:val="single" w:sz="12" w:space="0" w:color="95D600"/>
              <w:right w:val="nil"/>
            </w:tcBorders>
            <w:shd w:val="clear" w:color="auto" w:fill="036479" w:themeFill="accent3"/>
            <w:tcMar>
              <w:top w:w="15" w:type="dxa"/>
              <w:left w:w="15" w:type="dxa"/>
              <w:right w:w="15" w:type="dxa"/>
            </w:tcMar>
            <w:vAlign w:val="center"/>
          </w:tcPr>
          <w:p w14:paraId="1252CD47" w14:textId="77777777" w:rsidR="002F5B31" w:rsidRPr="000274DD" w:rsidRDefault="002F5B31" w:rsidP="009174E2">
            <w:pPr>
              <w:jc w:val="right"/>
              <w:rPr>
                <w:sz w:val="20"/>
                <w:szCs w:val="20"/>
              </w:rPr>
            </w:pPr>
            <w:r w:rsidRPr="000274DD">
              <w:rPr>
                <w:rFonts w:ascii="Arial Narrow" w:eastAsia="Arial Narrow" w:hAnsi="Arial Narrow" w:cs="Arial Narrow"/>
                <w:color w:val="FFFFFF" w:themeColor="background1"/>
                <w:sz w:val="20"/>
                <w:szCs w:val="20"/>
              </w:rPr>
              <w:t>NTG</w:t>
            </w:r>
            <w:r w:rsidRPr="000274DD">
              <w:rPr>
                <w:rFonts w:ascii="Calibri" w:eastAsia="Calibri" w:hAnsi="Calibri" w:cs="Calibri"/>
                <w:color w:val="FFFFFF" w:themeColor="background1"/>
                <w:sz w:val="20"/>
                <w:szCs w:val="20"/>
              </w:rPr>
              <w:t>†</w:t>
            </w:r>
          </w:p>
        </w:tc>
        <w:tc>
          <w:tcPr>
            <w:tcW w:w="791" w:type="dxa"/>
            <w:tcBorders>
              <w:top w:val="nil"/>
              <w:left w:val="nil"/>
              <w:bottom w:val="single" w:sz="12" w:space="0" w:color="95D600"/>
              <w:right w:val="nil"/>
            </w:tcBorders>
            <w:shd w:val="clear" w:color="auto" w:fill="036479" w:themeFill="accent3"/>
            <w:tcMar>
              <w:top w:w="15" w:type="dxa"/>
              <w:left w:w="15" w:type="dxa"/>
              <w:right w:w="15" w:type="dxa"/>
            </w:tcMar>
            <w:vAlign w:val="center"/>
          </w:tcPr>
          <w:p w14:paraId="0D99E40E" w14:textId="77777777" w:rsidR="002F5B31" w:rsidRPr="000274DD" w:rsidRDefault="002F5B31" w:rsidP="009174E2">
            <w:pPr>
              <w:jc w:val="right"/>
              <w:rPr>
                <w:sz w:val="20"/>
                <w:szCs w:val="20"/>
              </w:rPr>
            </w:pPr>
            <w:r w:rsidRPr="000274DD">
              <w:rPr>
                <w:rFonts w:ascii="Arial Narrow" w:eastAsia="Arial Narrow" w:hAnsi="Arial Narrow" w:cs="Arial Narrow"/>
                <w:color w:val="FFFFFF" w:themeColor="background1"/>
                <w:sz w:val="20"/>
                <w:szCs w:val="20"/>
              </w:rPr>
              <w:t>NSPO‡</w:t>
            </w:r>
          </w:p>
        </w:tc>
        <w:tc>
          <w:tcPr>
            <w:tcW w:w="1214" w:type="dxa"/>
            <w:tcBorders>
              <w:top w:val="nil"/>
              <w:left w:val="nil"/>
              <w:bottom w:val="single" w:sz="12" w:space="0" w:color="95D600"/>
              <w:right w:val="nil"/>
            </w:tcBorders>
            <w:shd w:val="clear" w:color="auto" w:fill="036479" w:themeFill="accent3"/>
            <w:tcMar>
              <w:top w:w="15" w:type="dxa"/>
              <w:left w:w="15" w:type="dxa"/>
              <w:right w:w="15" w:type="dxa"/>
            </w:tcMar>
            <w:vAlign w:val="center"/>
          </w:tcPr>
          <w:p w14:paraId="63CE9698" w14:textId="77777777" w:rsidR="002F5B31" w:rsidRPr="000274DD" w:rsidRDefault="002F5B31" w:rsidP="009174E2">
            <w:pPr>
              <w:jc w:val="right"/>
              <w:rPr>
                <w:sz w:val="20"/>
                <w:szCs w:val="20"/>
              </w:rPr>
            </w:pPr>
            <w:r w:rsidRPr="000274DD">
              <w:rPr>
                <w:rFonts w:ascii="Arial Narrow" w:eastAsia="Arial Narrow" w:hAnsi="Arial Narrow" w:cs="Arial Narrow"/>
                <w:color w:val="FFFFFF" w:themeColor="background1"/>
                <w:sz w:val="20"/>
                <w:szCs w:val="20"/>
              </w:rPr>
              <w:t>Verified Net Savings (Therms)</w:t>
            </w:r>
          </w:p>
        </w:tc>
      </w:tr>
      <w:tr w:rsidR="00E64164" w:rsidRPr="000274DD" w14:paraId="4B5A4118" w14:textId="77777777" w:rsidTr="00E64164">
        <w:trPr>
          <w:trHeight w:val="300"/>
        </w:trPr>
        <w:tc>
          <w:tcPr>
            <w:tcW w:w="1980" w:type="dxa"/>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3C2D175D" w14:textId="3B22BC74" w:rsidR="00E64164" w:rsidRPr="000274DD" w:rsidRDefault="00AB68DA" w:rsidP="00E64164">
            <w:pPr>
              <w:rPr>
                <w:rFonts w:ascii="Arial Narrow" w:hAnsi="Arial Narrow"/>
                <w:b/>
                <w:bCs/>
                <w:sz w:val="20"/>
                <w:szCs w:val="20"/>
              </w:rPr>
            </w:pPr>
            <w:r w:rsidRPr="000274DD">
              <w:rPr>
                <w:rFonts w:ascii="Arial Narrow" w:hAnsi="Arial Narrow"/>
                <w:b/>
                <w:bCs/>
                <w:sz w:val="20"/>
                <w:szCs w:val="20"/>
              </w:rPr>
              <w:t>Multi-Family Income Eligible</w:t>
            </w:r>
          </w:p>
        </w:tc>
        <w:tc>
          <w:tcPr>
            <w:tcW w:w="1040" w:type="dxa"/>
            <w:tcBorders>
              <w:top w:val="single" w:sz="8" w:space="0" w:color="B3EFFD" w:themeColor="accent3" w:themeTint="33"/>
              <w:left w:val="nil"/>
              <w:bottom w:val="single" w:sz="8" w:space="0" w:color="036479" w:themeColor="accent3"/>
              <w:right w:val="nil"/>
            </w:tcBorders>
            <w:vAlign w:val="center"/>
          </w:tcPr>
          <w:p w14:paraId="268481F8" w14:textId="798F9307" w:rsidR="00E64164" w:rsidRPr="000274DD" w:rsidRDefault="00E64164" w:rsidP="00E64164">
            <w:pPr>
              <w:rPr>
                <w:rFonts w:ascii="Arial Narrow" w:hAnsi="Arial Narrow"/>
                <w:sz w:val="20"/>
                <w:szCs w:val="20"/>
              </w:rPr>
            </w:pPr>
            <w:r w:rsidRPr="000274DD">
              <w:rPr>
                <w:rFonts w:ascii="Arial Narrow" w:hAnsi="Arial Narrow"/>
                <w:sz w:val="20"/>
                <w:szCs w:val="20"/>
              </w:rPr>
              <w:t>Public Housing</w:t>
            </w:r>
          </w:p>
        </w:tc>
        <w:tc>
          <w:tcPr>
            <w:tcW w:w="1063" w:type="dxa"/>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447ACA61" w14:textId="140870FA" w:rsidR="00E64164" w:rsidRPr="000274DD" w:rsidRDefault="00E64164" w:rsidP="00E64164">
            <w:pPr>
              <w:jc w:val="right"/>
              <w:rPr>
                <w:rFonts w:ascii="Arial Narrow" w:hAnsi="Arial Narrow"/>
                <w:sz w:val="20"/>
                <w:szCs w:val="20"/>
              </w:rPr>
            </w:pPr>
            <w:r w:rsidRPr="000274DD">
              <w:rPr>
                <w:rFonts w:ascii="Arial Narrow" w:hAnsi="Arial Narrow"/>
                <w:sz w:val="20"/>
                <w:szCs w:val="20"/>
              </w:rPr>
              <w:t xml:space="preserve"> 46,527 </w:t>
            </w:r>
          </w:p>
        </w:tc>
        <w:tc>
          <w:tcPr>
            <w:tcW w:w="1258" w:type="dxa"/>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35B2C96D" w14:textId="22E2DCFF" w:rsidR="00E64164" w:rsidRPr="000274DD" w:rsidRDefault="00E64164" w:rsidP="00E64164">
            <w:pPr>
              <w:jc w:val="right"/>
              <w:rPr>
                <w:rFonts w:ascii="Arial Narrow" w:hAnsi="Arial Narrow"/>
                <w:sz w:val="20"/>
                <w:szCs w:val="20"/>
              </w:rPr>
            </w:pPr>
            <w:r w:rsidRPr="000274DD">
              <w:rPr>
                <w:rFonts w:ascii="Arial Narrow" w:hAnsi="Arial Narrow"/>
                <w:sz w:val="20"/>
                <w:szCs w:val="20"/>
              </w:rPr>
              <w:t>96%</w:t>
            </w:r>
          </w:p>
        </w:tc>
        <w:tc>
          <w:tcPr>
            <w:tcW w:w="1228" w:type="dxa"/>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26E61A70" w14:textId="7444E29F" w:rsidR="00E64164" w:rsidRPr="000274DD" w:rsidRDefault="00E64164" w:rsidP="00E64164">
            <w:pPr>
              <w:jc w:val="right"/>
              <w:rPr>
                <w:rFonts w:ascii="Arial Narrow" w:hAnsi="Arial Narrow"/>
                <w:sz w:val="20"/>
                <w:szCs w:val="20"/>
              </w:rPr>
            </w:pPr>
            <w:r w:rsidRPr="000274DD">
              <w:rPr>
                <w:rFonts w:ascii="Arial Narrow" w:hAnsi="Arial Narrow"/>
                <w:sz w:val="20"/>
                <w:szCs w:val="20"/>
              </w:rPr>
              <w:t xml:space="preserve"> 44,851 </w:t>
            </w:r>
          </w:p>
        </w:tc>
        <w:tc>
          <w:tcPr>
            <w:tcW w:w="786" w:type="dxa"/>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64910B3C" w14:textId="11B6F29D" w:rsidR="00E64164" w:rsidRPr="000274DD" w:rsidRDefault="00E64164" w:rsidP="00E64164">
            <w:pPr>
              <w:jc w:val="right"/>
              <w:rPr>
                <w:rFonts w:ascii="Arial Narrow" w:hAnsi="Arial Narrow"/>
                <w:sz w:val="20"/>
                <w:szCs w:val="20"/>
              </w:rPr>
            </w:pPr>
            <w:r w:rsidRPr="000274DD">
              <w:rPr>
                <w:rFonts w:ascii="Arial Narrow" w:hAnsi="Arial Narrow"/>
                <w:sz w:val="20"/>
                <w:szCs w:val="20"/>
              </w:rPr>
              <w:t xml:space="preserve"> 1.00 </w:t>
            </w:r>
          </w:p>
        </w:tc>
        <w:tc>
          <w:tcPr>
            <w:tcW w:w="791" w:type="dxa"/>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2B68E0C1" w14:textId="7563CEE6" w:rsidR="00E64164" w:rsidRPr="000274DD" w:rsidRDefault="00E64164" w:rsidP="00E64164">
            <w:pPr>
              <w:jc w:val="right"/>
              <w:rPr>
                <w:rFonts w:ascii="Arial Narrow" w:hAnsi="Arial Narrow"/>
                <w:sz w:val="20"/>
                <w:szCs w:val="20"/>
              </w:rPr>
            </w:pPr>
            <w:r w:rsidRPr="000274DD">
              <w:rPr>
                <w:rFonts w:ascii="Arial Narrow" w:hAnsi="Arial Narrow"/>
                <w:sz w:val="20"/>
                <w:szCs w:val="20"/>
              </w:rPr>
              <w:t xml:space="preserve"> </w:t>
            </w:r>
            <w:r w:rsidR="007C6E0D">
              <w:rPr>
                <w:rFonts w:ascii="Arial Narrow" w:hAnsi="Arial Narrow"/>
                <w:sz w:val="20"/>
                <w:szCs w:val="20"/>
              </w:rPr>
              <w:t>N/A</w:t>
            </w:r>
            <w:r w:rsidRPr="000274DD">
              <w:rPr>
                <w:rFonts w:ascii="Arial Narrow" w:hAnsi="Arial Narrow"/>
                <w:sz w:val="20"/>
                <w:szCs w:val="20"/>
              </w:rPr>
              <w:t xml:space="preserve"> </w:t>
            </w:r>
          </w:p>
        </w:tc>
        <w:tc>
          <w:tcPr>
            <w:tcW w:w="1214" w:type="dxa"/>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71830B6D" w14:textId="5F7E43E6" w:rsidR="00E64164" w:rsidRPr="000274DD" w:rsidRDefault="00E64164" w:rsidP="00E64164">
            <w:pPr>
              <w:jc w:val="right"/>
              <w:rPr>
                <w:rFonts w:ascii="Arial Narrow" w:hAnsi="Arial Narrow"/>
                <w:sz w:val="20"/>
                <w:szCs w:val="20"/>
              </w:rPr>
            </w:pPr>
            <w:r w:rsidRPr="000274DD">
              <w:rPr>
                <w:rFonts w:ascii="Arial Narrow" w:hAnsi="Arial Narrow"/>
                <w:sz w:val="20"/>
                <w:szCs w:val="20"/>
              </w:rPr>
              <w:t xml:space="preserve"> 44,851 </w:t>
            </w:r>
          </w:p>
        </w:tc>
      </w:tr>
    </w:tbl>
    <w:p w14:paraId="60801028" w14:textId="77777777" w:rsidR="002F5B31" w:rsidRDefault="002F5B31" w:rsidP="000274DD">
      <w:pPr>
        <w:pStyle w:val="GraphFootnote"/>
        <w:keepLines/>
        <w:spacing w:before="0" w:after="0"/>
      </w:pPr>
      <w:r>
        <w:t>* Realization Rate (RR) is the ratio of verified gross savings to ex ante gross savings, based on evaluation research findings.</w:t>
      </w:r>
    </w:p>
    <w:p w14:paraId="2BF8B197" w14:textId="77777777" w:rsidR="002F5B31" w:rsidRPr="00DD2292" w:rsidRDefault="002F5B31" w:rsidP="000274DD">
      <w:pPr>
        <w:pStyle w:val="GraphFootnote"/>
        <w:spacing w:before="0" w:after="0"/>
      </w:pPr>
      <w:r w:rsidRPr="00BA3411">
        <w:t>†</w:t>
      </w:r>
      <w:r w:rsidRPr="00651E3A">
        <w:t xml:space="preserve"> </w:t>
      </w:r>
      <w:r w:rsidRPr="00DD2292">
        <w:t xml:space="preserve">A deemed value. </w:t>
      </w:r>
      <w:r>
        <w:t xml:space="preserve">Available </w:t>
      </w:r>
      <w:r w:rsidRPr="00DD2292">
        <w:t>on the SAG web site: https://www.ilsag.info/ntg.</w:t>
      </w:r>
    </w:p>
    <w:p w14:paraId="7EC1A646" w14:textId="77777777" w:rsidR="002F5B31" w:rsidRDefault="002F5B31" w:rsidP="000274DD">
      <w:pPr>
        <w:pStyle w:val="Source"/>
        <w:keepNext/>
        <w:keepLines/>
        <w:spacing w:before="0" w:after="0"/>
      </w:pPr>
      <w:r>
        <w:t>Source: Evaluation team analysis.</w:t>
      </w:r>
    </w:p>
    <w:p w14:paraId="6614C303" w14:textId="711B9EA5" w:rsidR="002F5B31" w:rsidRDefault="002F5B31" w:rsidP="000274DD">
      <w:pPr>
        <w:spacing w:before="0" w:after="0"/>
        <w:rPr>
          <w:rFonts w:ascii="Arial Narrow" w:hAnsi="Arial Narrow"/>
          <w:sz w:val="18"/>
          <w:szCs w:val="18"/>
        </w:rPr>
      </w:pPr>
      <w:r w:rsidRPr="7E54DEFC">
        <w:rPr>
          <w:rFonts w:ascii="Arial Narrow" w:hAnsi="Arial Narrow"/>
          <w:sz w:val="18"/>
          <w:szCs w:val="18"/>
        </w:rPr>
        <w:t xml:space="preserve">† NTG, Net to Gross is the deemed value available on the SAG website: </w:t>
      </w:r>
      <w:hyperlink r:id="rId20">
        <w:r w:rsidRPr="7E54DEFC">
          <w:rPr>
            <w:rFonts w:ascii="Arial Narrow" w:hAnsi="Arial Narrow"/>
            <w:sz w:val="18"/>
            <w:szCs w:val="18"/>
          </w:rPr>
          <w:t>https://www.ilsag.info/evaluator-ntg-recommendations-for-2024/</w:t>
        </w:r>
      </w:hyperlink>
      <w:r w:rsidRPr="7E54DEFC">
        <w:rPr>
          <w:rFonts w:ascii="Arial Narrow" w:hAnsi="Arial Narrow"/>
          <w:sz w:val="18"/>
          <w:szCs w:val="18"/>
        </w:rPr>
        <w:t>.</w:t>
      </w:r>
    </w:p>
    <w:p w14:paraId="458A4665" w14:textId="4B9CCBC8" w:rsidR="002F5B31" w:rsidRDefault="002F5B31" w:rsidP="000274DD">
      <w:pPr>
        <w:spacing w:before="0" w:after="0"/>
        <w:rPr>
          <w:rFonts w:ascii="Arial Narrow" w:hAnsi="Arial Narrow"/>
          <w:sz w:val="18"/>
          <w:szCs w:val="18"/>
        </w:rPr>
      </w:pPr>
      <w:r w:rsidRPr="1B6EEEC9">
        <w:rPr>
          <w:rFonts w:ascii="Arial Narrow" w:hAnsi="Arial Narrow"/>
          <w:sz w:val="18"/>
          <w:szCs w:val="18"/>
        </w:rPr>
        <w:t xml:space="preserve">‡ The </w:t>
      </w:r>
      <w:r w:rsidR="00C67BD9">
        <w:rPr>
          <w:rFonts w:ascii="Arial Narrow" w:hAnsi="Arial Narrow"/>
          <w:sz w:val="18"/>
          <w:szCs w:val="18"/>
        </w:rPr>
        <w:t xml:space="preserve">non-IE </w:t>
      </w:r>
      <w:r w:rsidRPr="1B6EEEC9">
        <w:rPr>
          <w:rFonts w:ascii="Arial Narrow" w:hAnsi="Arial Narrow"/>
          <w:sz w:val="18"/>
          <w:szCs w:val="18"/>
        </w:rPr>
        <w:t xml:space="preserve">market rate net savings </w:t>
      </w:r>
      <w:r w:rsidR="00C67BD9">
        <w:rPr>
          <w:rFonts w:ascii="Arial Narrow" w:hAnsi="Arial Narrow"/>
          <w:sz w:val="18"/>
          <w:szCs w:val="18"/>
        </w:rPr>
        <w:t>are</w:t>
      </w:r>
      <w:r w:rsidRPr="1B6EEEC9">
        <w:rPr>
          <w:rFonts w:ascii="Arial Narrow" w:hAnsi="Arial Narrow"/>
          <w:sz w:val="18"/>
          <w:szCs w:val="18"/>
        </w:rPr>
        <w:t xml:space="preserve"> multiplied by a </w:t>
      </w:r>
      <w:r w:rsidR="00C67BD9">
        <w:rPr>
          <w:rFonts w:ascii="Arial Narrow" w:hAnsi="Arial Narrow"/>
          <w:sz w:val="18"/>
          <w:szCs w:val="18"/>
        </w:rPr>
        <w:t>resi</w:t>
      </w:r>
      <w:r w:rsidR="00DA6B54">
        <w:rPr>
          <w:rFonts w:ascii="Arial Narrow" w:hAnsi="Arial Narrow"/>
          <w:sz w:val="18"/>
          <w:szCs w:val="18"/>
        </w:rPr>
        <w:t xml:space="preserve">dential </w:t>
      </w:r>
      <w:r w:rsidRPr="1B6EEEC9">
        <w:rPr>
          <w:rFonts w:ascii="Arial Narrow" w:hAnsi="Arial Narrow"/>
          <w:sz w:val="18"/>
          <w:szCs w:val="18"/>
        </w:rPr>
        <w:t>non-participant spillover (NPSO) factor of 1.048.</w:t>
      </w:r>
    </w:p>
    <w:p w14:paraId="64BB77A4" w14:textId="77777777" w:rsidR="002F5B31" w:rsidRDefault="002F5B31" w:rsidP="000274DD">
      <w:pPr>
        <w:pStyle w:val="Source"/>
        <w:spacing w:before="0" w:after="0"/>
      </w:pPr>
      <w:r>
        <w:t>Source: Evaluation team analysis.</w:t>
      </w:r>
    </w:p>
    <w:p w14:paraId="64D18AE7" w14:textId="77777777" w:rsidR="00CA68FA" w:rsidRDefault="00CA68FA" w:rsidP="002F5B31">
      <w:pPr>
        <w:pStyle w:val="Source"/>
      </w:pPr>
    </w:p>
    <w:p w14:paraId="6C7C5DFF" w14:textId="06B080B1" w:rsidR="002F5B31" w:rsidRPr="00983FF1" w:rsidRDefault="00CA68FA" w:rsidP="00983FF1">
      <w:pPr>
        <w:pStyle w:val="Heading2"/>
        <w:rPr>
          <w:i w:val="0"/>
          <w:iCs w:val="0"/>
          <w:sz w:val="36"/>
          <w:szCs w:val="36"/>
        </w:rPr>
      </w:pPr>
      <w:bookmarkStart w:id="58" w:name="_Toc192782159"/>
      <w:r w:rsidRPr="00983FF1">
        <w:rPr>
          <w:i w:val="0"/>
          <w:iCs w:val="0"/>
          <w:sz w:val="36"/>
          <w:szCs w:val="36"/>
        </w:rPr>
        <w:t>Program Savings by Measure</w:t>
      </w:r>
      <w:bookmarkEnd w:id="58"/>
    </w:p>
    <w:p w14:paraId="544B7379" w14:textId="63D75700" w:rsidR="002F5B31" w:rsidRDefault="00B14880" w:rsidP="009E725D">
      <w:pPr>
        <w:pStyle w:val="GHBodytext"/>
        <w:spacing w:before="240"/>
      </w:pPr>
      <w:r w:rsidRPr="00B14880">
        <w:t xml:space="preserve">The program includes </w:t>
      </w:r>
      <w:r w:rsidR="006A64F9">
        <w:t>seven</w:t>
      </w:r>
      <w:r w:rsidRPr="00B14880">
        <w:t xml:space="preserve"> measures as shown in the following table. The </w:t>
      </w:r>
      <w:r w:rsidR="00AC6E12">
        <w:t>Air Sealing</w:t>
      </w:r>
      <w:r w:rsidRPr="00B14880">
        <w:t xml:space="preserve"> and </w:t>
      </w:r>
      <w:r w:rsidR="00AC6E12">
        <w:t>Furnace Tune Up</w:t>
      </w:r>
      <w:r w:rsidRPr="00B14880">
        <w:t xml:space="preserve"> measures of the </w:t>
      </w:r>
      <w:r w:rsidR="00AC6E12">
        <w:t>Public Housing</w:t>
      </w:r>
      <w:r w:rsidRPr="00B14880">
        <w:t xml:space="preserve"> path contributed the most savings.</w:t>
      </w:r>
    </w:p>
    <w:p w14:paraId="6199059A" w14:textId="77777777" w:rsidR="00050ABC" w:rsidRDefault="00050ABC" w:rsidP="009E725D">
      <w:pPr>
        <w:pStyle w:val="GHBodytext"/>
        <w:spacing w:before="240"/>
      </w:pPr>
    </w:p>
    <w:p w14:paraId="223A9FEE" w14:textId="21E9E97A" w:rsidR="00DE79BD" w:rsidRPr="00A90B62" w:rsidRDefault="00DE79BD" w:rsidP="00DE79BD">
      <w:pPr>
        <w:pStyle w:val="Caption"/>
        <w:keepLines/>
        <w:spacing w:before="240"/>
      </w:pPr>
      <w:bookmarkStart w:id="59" w:name="_Toc193317959"/>
      <w:r>
        <w:lastRenderedPageBreak/>
        <w:t xml:space="preserve">Table </w:t>
      </w:r>
      <w:r>
        <w:fldChar w:fldCharType="begin"/>
      </w:r>
      <w:r>
        <w:instrText>SEQ Table \* ARABIC</w:instrText>
      </w:r>
      <w:r>
        <w:fldChar w:fldCharType="separate"/>
      </w:r>
      <w:r w:rsidR="00575621">
        <w:rPr>
          <w:noProof/>
        </w:rPr>
        <w:t>14</w:t>
      </w:r>
      <w:r>
        <w:fldChar w:fldCharType="end"/>
      </w:r>
      <w:r>
        <w:t>. 2024</w:t>
      </w:r>
      <w:r w:rsidRPr="00A90B62">
        <w:t xml:space="preserve"> </w:t>
      </w:r>
      <w:r>
        <w:t>Annual Energy Savings by Measure</w:t>
      </w:r>
      <w:r w:rsidR="00AA152A">
        <w:t xml:space="preserve"> – Public Housing</w:t>
      </w:r>
      <w:bookmarkEnd w:id="59"/>
    </w:p>
    <w:tbl>
      <w:tblPr>
        <w:tblW w:w="0" w:type="auto"/>
        <w:tblLayout w:type="fixed"/>
        <w:tblLook w:val="06A0" w:firstRow="1" w:lastRow="0" w:firstColumn="1" w:lastColumn="0" w:noHBand="1" w:noVBand="1"/>
      </w:tblPr>
      <w:tblGrid>
        <w:gridCol w:w="2079"/>
        <w:gridCol w:w="1161"/>
        <w:gridCol w:w="1413"/>
        <w:gridCol w:w="938"/>
        <w:gridCol w:w="752"/>
        <w:gridCol w:w="759"/>
        <w:gridCol w:w="745"/>
        <w:gridCol w:w="752"/>
        <w:gridCol w:w="760"/>
      </w:tblGrid>
      <w:tr w:rsidR="00DE79BD" w:rsidRPr="00BD7FBD" w14:paraId="78BF72B6" w14:textId="77777777" w:rsidTr="7E54DEFC">
        <w:trPr>
          <w:trHeight w:val="1050"/>
        </w:trPr>
        <w:tc>
          <w:tcPr>
            <w:tcW w:w="2079" w:type="dxa"/>
            <w:tcBorders>
              <w:top w:val="nil"/>
              <w:left w:val="nil"/>
              <w:bottom w:val="single" w:sz="12" w:space="0" w:color="95D600"/>
              <w:right w:val="nil"/>
            </w:tcBorders>
            <w:shd w:val="clear" w:color="auto" w:fill="036479" w:themeFill="accent3"/>
            <w:tcMar>
              <w:top w:w="15" w:type="dxa"/>
              <w:left w:w="15" w:type="dxa"/>
              <w:right w:w="15" w:type="dxa"/>
            </w:tcMar>
            <w:vAlign w:val="center"/>
          </w:tcPr>
          <w:p w14:paraId="3E162894" w14:textId="77777777" w:rsidR="00DE79BD" w:rsidRPr="00BD7FBD" w:rsidRDefault="00DE79BD" w:rsidP="009174E2">
            <w:pPr>
              <w:rPr>
                <w:sz w:val="20"/>
                <w:szCs w:val="20"/>
              </w:rPr>
            </w:pPr>
            <w:r w:rsidRPr="00BD7FBD">
              <w:rPr>
                <w:rFonts w:ascii="Arial Narrow" w:eastAsia="Arial Narrow" w:hAnsi="Arial Narrow" w:cs="Arial Narrow"/>
                <w:color w:val="FFFFFF" w:themeColor="background1"/>
                <w:sz w:val="20"/>
                <w:szCs w:val="20"/>
              </w:rPr>
              <w:t>Program Category</w:t>
            </w:r>
          </w:p>
        </w:tc>
        <w:tc>
          <w:tcPr>
            <w:tcW w:w="1161" w:type="dxa"/>
            <w:tcBorders>
              <w:top w:val="nil"/>
              <w:left w:val="nil"/>
              <w:bottom w:val="single" w:sz="12" w:space="0" w:color="95D600"/>
              <w:right w:val="nil"/>
            </w:tcBorders>
            <w:shd w:val="clear" w:color="auto" w:fill="036479" w:themeFill="accent3"/>
            <w:tcMar>
              <w:top w:w="15" w:type="dxa"/>
              <w:left w:w="15" w:type="dxa"/>
              <w:right w:w="15" w:type="dxa"/>
            </w:tcMar>
            <w:vAlign w:val="center"/>
          </w:tcPr>
          <w:p w14:paraId="731F9BAA" w14:textId="77777777" w:rsidR="00DE79BD" w:rsidRPr="00BD7FBD" w:rsidRDefault="00DE79BD" w:rsidP="009174E2">
            <w:pPr>
              <w:rPr>
                <w:sz w:val="20"/>
                <w:szCs w:val="20"/>
              </w:rPr>
            </w:pPr>
            <w:r w:rsidRPr="00BD7FBD">
              <w:rPr>
                <w:rFonts w:ascii="Arial Narrow" w:eastAsia="Arial Narrow" w:hAnsi="Arial Narrow" w:cs="Arial Narrow"/>
                <w:color w:val="FFFFFF" w:themeColor="background1"/>
                <w:sz w:val="20"/>
                <w:szCs w:val="20"/>
              </w:rPr>
              <w:t>Program Path</w:t>
            </w:r>
          </w:p>
        </w:tc>
        <w:tc>
          <w:tcPr>
            <w:tcW w:w="1413" w:type="dxa"/>
            <w:tcBorders>
              <w:top w:val="nil"/>
              <w:left w:val="nil"/>
              <w:bottom w:val="single" w:sz="12" w:space="0" w:color="95D600"/>
              <w:right w:val="nil"/>
            </w:tcBorders>
            <w:shd w:val="clear" w:color="auto" w:fill="036479" w:themeFill="accent3"/>
            <w:tcMar>
              <w:top w:w="15" w:type="dxa"/>
              <w:left w:w="15" w:type="dxa"/>
              <w:right w:w="15" w:type="dxa"/>
            </w:tcMar>
            <w:vAlign w:val="center"/>
          </w:tcPr>
          <w:p w14:paraId="1EA3CA29" w14:textId="77777777" w:rsidR="00DE79BD" w:rsidRPr="00BD7FBD" w:rsidRDefault="00DE79BD" w:rsidP="009174E2">
            <w:pPr>
              <w:rPr>
                <w:sz w:val="20"/>
                <w:szCs w:val="20"/>
              </w:rPr>
            </w:pPr>
            <w:r w:rsidRPr="00BD7FBD">
              <w:rPr>
                <w:rFonts w:ascii="Arial Narrow" w:eastAsia="Arial Narrow" w:hAnsi="Arial Narrow" w:cs="Arial Narrow"/>
                <w:color w:val="FFFFFF" w:themeColor="background1"/>
                <w:sz w:val="20"/>
                <w:szCs w:val="20"/>
              </w:rPr>
              <w:t>Savings Category</w:t>
            </w:r>
          </w:p>
        </w:tc>
        <w:tc>
          <w:tcPr>
            <w:tcW w:w="938" w:type="dxa"/>
            <w:tcBorders>
              <w:top w:val="nil"/>
              <w:left w:val="nil"/>
              <w:bottom w:val="single" w:sz="12" w:space="0" w:color="95D600"/>
              <w:right w:val="nil"/>
            </w:tcBorders>
            <w:shd w:val="clear" w:color="auto" w:fill="036479" w:themeFill="accent3"/>
            <w:tcMar>
              <w:top w:w="15" w:type="dxa"/>
              <w:left w:w="15" w:type="dxa"/>
              <w:right w:w="135" w:type="dxa"/>
            </w:tcMar>
            <w:vAlign w:val="center"/>
          </w:tcPr>
          <w:p w14:paraId="0C8F550C" w14:textId="77777777" w:rsidR="00DE79BD" w:rsidRPr="00BD7FBD" w:rsidRDefault="00DE79BD" w:rsidP="009174E2">
            <w:pPr>
              <w:jc w:val="right"/>
              <w:rPr>
                <w:sz w:val="20"/>
                <w:szCs w:val="20"/>
              </w:rPr>
            </w:pPr>
            <w:r w:rsidRPr="00BD7FBD">
              <w:rPr>
                <w:rFonts w:ascii="Arial Narrow" w:eastAsia="Arial Narrow" w:hAnsi="Arial Narrow" w:cs="Arial Narrow"/>
                <w:color w:val="FFFFFF" w:themeColor="background1"/>
                <w:sz w:val="20"/>
                <w:szCs w:val="20"/>
              </w:rPr>
              <w:t>Ex Ante Gross Savings (Therms)</w:t>
            </w:r>
          </w:p>
        </w:tc>
        <w:tc>
          <w:tcPr>
            <w:tcW w:w="752" w:type="dxa"/>
            <w:tcBorders>
              <w:top w:val="nil"/>
              <w:left w:val="nil"/>
              <w:bottom w:val="single" w:sz="12" w:space="0" w:color="95D600"/>
              <w:right w:val="nil"/>
            </w:tcBorders>
            <w:shd w:val="clear" w:color="auto" w:fill="036479" w:themeFill="accent3"/>
            <w:tcMar>
              <w:top w:w="15" w:type="dxa"/>
              <w:left w:w="15" w:type="dxa"/>
              <w:right w:w="15" w:type="dxa"/>
            </w:tcMar>
            <w:vAlign w:val="center"/>
          </w:tcPr>
          <w:p w14:paraId="71BE7224" w14:textId="77777777" w:rsidR="00DE79BD" w:rsidRPr="00BD7FBD" w:rsidRDefault="00DE79BD" w:rsidP="009174E2">
            <w:pPr>
              <w:jc w:val="right"/>
              <w:rPr>
                <w:sz w:val="20"/>
                <w:szCs w:val="20"/>
              </w:rPr>
            </w:pPr>
            <w:r w:rsidRPr="00BD7FBD">
              <w:rPr>
                <w:rFonts w:ascii="Arial Narrow" w:eastAsia="Arial Narrow" w:hAnsi="Arial Narrow" w:cs="Arial Narrow"/>
                <w:color w:val="FFFFFF" w:themeColor="background1"/>
                <w:sz w:val="20"/>
                <w:szCs w:val="20"/>
              </w:rPr>
              <w:t>Verified Gross RR*</w:t>
            </w:r>
          </w:p>
        </w:tc>
        <w:tc>
          <w:tcPr>
            <w:tcW w:w="759" w:type="dxa"/>
            <w:tcBorders>
              <w:top w:val="nil"/>
              <w:left w:val="nil"/>
              <w:bottom w:val="single" w:sz="12" w:space="0" w:color="95D600"/>
              <w:right w:val="nil"/>
            </w:tcBorders>
            <w:shd w:val="clear" w:color="auto" w:fill="036479" w:themeFill="accent3"/>
            <w:tcMar>
              <w:top w:w="15" w:type="dxa"/>
              <w:left w:w="15" w:type="dxa"/>
              <w:right w:w="15" w:type="dxa"/>
            </w:tcMar>
            <w:vAlign w:val="center"/>
          </w:tcPr>
          <w:p w14:paraId="322DC58A" w14:textId="77777777" w:rsidR="00DE79BD" w:rsidRPr="00BD7FBD" w:rsidRDefault="00DE79BD" w:rsidP="009174E2">
            <w:pPr>
              <w:jc w:val="right"/>
              <w:rPr>
                <w:sz w:val="20"/>
                <w:szCs w:val="20"/>
              </w:rPr>
            </w:pPr>
            <w:r w:rsidRPr="00BD7FBD">
              <w:rPr>
                <w:rFonts w:ascii="Arial Narrow" w:eastAsia="Arial Narrow" w:hAnsi="Arial Narrow" w:cs="Arial Narrow"/>
                <w:color w:val="FFFFFF" w:themeColor="background1"/>
                <w:sz w:val="20"/>
                <w:szCs w:val="20"/>
              </w:rPr>
              <w:t>Verified Gross Savings (Therms)</w:t>
            </w:r>
          </w:p>
        </w:tc>
        <w:tc>
          <w:tcPr>
            <w:tcW w:w="745" w:type="dxa"/>
            <w:tcBorders>
              <w:top w:val="nil"/>
              <w:left w:val="nil"/>
              <w:bottom w:val="single" w:sz="12" w:space="0" w:color="95D600"/>
              <w:right w:val="nil"/>
            </w:tcBorders>
            <w:shd w:val="clear" w:color="auto" w:fill="036479" w:themeFill="accent3"/>
            <w:tcMar>
              <w:top w:w="15" w:type="dxa"/>
              <w:left w:w="15" w:type="dxa"/>
              <w:right w:w="15" w:type="dxa"/>
            </w:tcMar>
            <w:vAlign w:val="center"/>
          </w:tcPr>
          <w:p w14:paraId="21001FB8" w14:textId="77777777" w:rsidR="00DE79BD" w:rsidRPr="00BD7FBD" w:rsidRDefault="00DE79BD" w:rsidP="009174E2">
            <w:pPr>
              <w:jc w:val="right"/>
              <w:rPr>
                <w:sz w:val="20"/>
                <w:szCs w:val="20"/>
              </w:rPr>
            </w:pPr>
            <w:r w:rsidRPr="00BD7FBD">
              <w:rPr>
                <w:rFonts w:ascii="Arial Narrow" w:eastAsia="Arial Narrow" w:hAnsi="Arial Narrow" w:cs="Arial Narrow"/>
                <w:color w:val="FFFFFF" w:themeColor="background1"/>
                <w:sz w:val="20"/>
                <w:szCs w:val="20"/>
              </w:rPr>
              <w:t>NTG</w:t>
            </w:r>
            <w:r w:rsidRPr="00BD7FBD">
              <w:rPr>
                <w:rFonts w:ascii="Calibri" w:eastAsia="Calibri" w:hAnsi="Calibri" w:cs="Calibri"/>
                <w:color w:val="FFFFFF" w:themeColor="background1"/>
                <w:sz w:val="20"/>
                <w:szCs w:val="20"/>
              </w:rPr>
              <w:t>†</w:t>
            </w:r>
          </w:p>
        </w:tc>
        <w:tc>
          <w:tcPr>
            <w:tcW w:w="752" w:type="dxa"/>
            <w:tcBorders>
              <w:top w:val="nil"/>
              <w:left w:val="nil"/>
              <w:bottom w:val="single" w:sz="12" w:space="0" w:color="95D600"/>
              <w:right w:val="nil"/>
            </w:tcBorders>
            <w:shd w:val="clear" w:color="auto" w:fill="036479" w:themeFill="accent3"/>
            <w:tcMar>
              <w:top w:w="15" w:type="dxa"/>
              <w:left w:w="15" w:type="dxa"/>
              <w:right w:w="15" w:type="dxa"/>
            </w:tcMar>
            <w:vAlign w:val="center"/>
          </w:tcPr>
          <w:p w14:paraId="1CCD8E7E" w14:textId="77777777" w:rsidR="00DE79BD" w:rsidRPr="00BD7FBD" w:rsidRDefault="00DE79BD" w:rsidP="009174E2">
            <w:pPr>
              <w:jc w:val="right"/>
              <w:rPr>
                <w:sz w:val="20"/>
                <w:szCs w:val="20"/>
              </w:rPr>
            </w:pPr>
            <w:r w:rsidRPr="00BD7FBD">
              <w:rPr>
                <w:rFonts w:ascii="Arial Narrow" w:eastAsia="Arial Narrow" w:hAnsi="Arial Narrow" w:cs="Arial Narrow"/>
                <w:color w:val="FFFFFF" w:themeColor="background1"/>
                <w:sz w:val="20"/>
                <w:szCs w:val="20"/>
              </w:rPr>
              <w:t>NSPO‡</w:t>
            </w:r>
          </w:p>
        </w:tc>
        <w:tc>
          <w:tcPr>
            <w:tcW w:w="760" w:type="dxa"/>
            <w:tcBorders>
              <w:top w:val="nil"/>
              <w:left w:val="nil"/>
              <w:bottom w:val="single" w:sz="12" w:space="0" w:color="95D600"/>
              <w:right w:val="nil"/>
            </w:tcBorders>
            <w:shd w:val="clear" w:color="auto" w:fill="036479" w:themeFill="accent3"/>
            <w:tcMar>
              <w:top w:w="15" w:type="dxa"/>
              <w:left w:w="15" w:type="dxa"/>
              <w:right w:w="15" w:type="dxa"/>
            </w:tcMar>
            <w:vAlign w:val="center"/>
          </w:tcPr>
          <w:p w14:paraId="14E0378A" w14:textId="77777777" w:rsidR="00DE79BD" w:rsidRPr="00BD7FBD" w:rsidRDefault="00DE79BD" w:rsidP="009174E2">
            <w:pPr>
              <w:jc w:val="right"/>
              <w:rPr>
                <w:sz w:val="20"/>
                <w:szCs w:val="20"/>
              </w:rPr>
            </w:pPr>
            <w:r w:rsidRPr="00BD7FBD">
              <w:rPr>
                <w:rFonts w:ascii="Arial Narrow" w:eastAsia="Arial Narrow" w:hAnsi="Arial Narrow" w:cs="Arial Narrow"/>
                <w:color w:val="FFFFFF" w:themeColor="background1"/>
                <w:sz w:val="20"/>
                <w:szCs w:val="20"/>
              </w:rPr>
              <w:t>Verified Net Savings (Therms)</w:t>
            </w:r>
          </w:p>
        </w:tc>
      </w:tr>
      <w:tr w:rsidR="00AF756B" w:rsidRPr="00BD7FBD" w14:paraId="4D30D194" w14:textId="77777777" w:rsidTr="7E54DEFC">
        <w:trPr>
          <w:trHeight w:val="540"/>
        </w:trPr>
        <w:tc>
          <w:tcPr>
            <w:tcW w:w="2079" w:type="dxa"/>
            <w:vMerge w:val="restart"/>
            <w:tcBorders>
              <w:top w:val="single" w:sz="12" w:space="0" w:color="95D600"/>
              <w:left w:val="nil"/>
              <w:right w:val="nil"/>
            </w:tcBorders>
            <w:shd w:val="clear" w:color="auto" w:fill="FFFFFF" w:themeFill="background1"/>
            <w:tcMar>
              <w:top w:w="15" w:type="dxa"/>
              <w:left w:w="15" w:type="dxa"/>
              <w:right w:w="15" w:type="dxa"/>
            </w:tcMar>
            <w:vAlign w:val="center"/>
          </w:tcPr>
          <w:p w14:paraId="63A09831" w14:textId="67C2CC0D" w:rsidR="00AF756B" w:rsidRPr="00BD7FBD" w:rsidRDefault="00AF756B" w:rsidP="00AF756B">
            <w:pPr>
              <w:rPr>
                <w:sz w:val="20"/>
                <w:szCs w:val="20"/>
              </w:rPr>
            </w:pPr>
            <w:r w:rsidRPr="00BD7FBD">
              <w:rPr>
                <w:rFonts w:ascii="Arial Narrow" w:hAnsi="Arial Narrow"/>
                <w:b/>
                <w:bCs/>
                <w:sz w:val="20"/>
                <w:szCs w:val="20"/>
              </w:rPr>
              <w:t>Multi-Family Income Eligible</w:t>
            </w:r>
          </w:p>
        </w:tc>
        <w:tc>
          <w:tcPr>
            <w:tcW w:w="1161" w:type="dxa"/>
            <w:vMerge w:val="restart"/>
            <w:tcBorders>
              <w:top w:val="single" w:sz="12" w:space="0" w:color="95D600"/>
              <w:left w:val="nil"/>
              <w:right w:val="nil"/>
            </w:tcBorders>
            <w:shd w:val="clear" w:color="auto" w:fill="FFFFFF" w:themeFill="background1"/>
            <w:tcMar>
              <w:top w:w="15" w:type="dxa"/>
              <w:left w:w="15" w:type="dxa"/>
              <w:right w:w="15" w:type="dxa"/>
            </w:tcMar>
            <w:vAlign w:val="center"/>
          </w:tcPr>
          <w:p w14:paraId="22FB752E" w14:textId="4D46E111" w:rsidR="00AF756B" w:rsidRPr="00BD7FBD" w:rsidRDefault="00AF756B" w:rsidP="00AF756B">
            <w:pPr>
              <w:rPr>
                <w:rFonts w:ascii="Arial Narrow" w:hAnsi="Arial Narrow"/>
                <w:sz w:val="20"/>
                <w:szCs w:val="20"/>
              </w:rPr>
            </w:pPr>
            <w:r w:rsidRPr="00BD7FBD">
              <w:rPr>
                <w:rFonts w:ascii="Arial Narrow" w:hAnsi="Arial Narrow"/>
                <w:sz w:val="20"/>
                <w:szCs w:val="20"/>
              </w:rPr>
              <w:t>Public Housing</w:t>
            </w:r>
          </w:p>
        </w:tc>
        <w:tc>
          <w:tcPr>
            <w:tcW w:w="1413" w:type="dxa"/>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3CB3656" w14:textId="333526D6" w:rsidR="00AF756B" w:rsidRPr="00BD7FBD" w:rsidRDefault="00AF756B" w:rsidP="00AF756B">
            <w:pPr>
              <w:rPr>
                <w:rFonts w:ascii="Arial Narrow" w:hAnsi="Arial Narrow"/>
                <w:sz w:val="20"/>
                <w:szCs w:val="20"/>
              </w:rPr>
            </w:pPr>
            <w:r w:rsidRPr="00BD7FBD">
              <w:rPr>
                <w:rFonts w:ascii="Arial Narrow" w:hAnsi="Arial Narrow"/>
                <w:sz w:val="20"/>
                <w:szCs w:val="20"/>
              </w:rPr>
              <w:t>Air Sealing</w:t>
            </w:r>
          </w:p>
        </w:tc>
        <w:tc>
          <w:tcPr>
            <w:tcW w:w="938" w:type="dxa"/>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5F045CD" w14:textId="191FBB88" w:rsidR="00AF756B" w:rsidRPr="00BD7FBD" w:rsidRDefault="00AF756B" w:rsidP="00AF756B">
            <w:pPr>
              <w:jc w:val="right"/>
              <w:rPr>
                <w:rFonts w:ascii="Arial Narrow" w:hAnsi="Arial Narrow"/>
                <w:sz w:val="20"/>
                <w:szCs w:val="20"/>
              </w:rPr>
            </w:pPr>
            <w:r w:rsidRPr="00BD7FBD">
              <w:rPr>
                <w:rFonts w:ascii="Arial Narrow" w:hAnsi="Arial Narrow"/>
                <w:sz w:val="20"/>
                <w:szCs w:val="20"/>
              </w:rPr>
              <w:t xml:space="preserve"> 25,565 </w:t>
            </w:r>
          </w:p>
        </w:tc>
        <w:tc>
          <w:tcPr>
            <w:tcW w:w="752" w:type="dxa"/>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DB2AB08" w14:textId="716A1770" w:rsidR="00AF756B" w:rsidRPr="00BD7FBD" w:rsidRDefault="00AF756B" w:rsidP="00AF756B">
            <w:pPr>
              <w:jc w:val="right"/>
              <w:rPr>
                <w:rFonts w:ascii="Arial Narrow" w:hAnsi="Arial Narrow"/>
                <w:sz w:val="20"/>
                <w:szCs w:val="20"/>
              </w:rPr>
            </w:pPr>
            <w:r w:rsidRPr="00BD7FBD">
              <w:rPr>
                <w:rFonts w:ascii="Arial Narrow" w:hAnsi="Arial Narrow"/>
                <w:sz w:val="20"/>
                <w:szCs w:val="20"/>
              </w:rPr>
              <w:t>104%</w:t>
            </w:r>
          </w:p>
        </w:tc>
        <w:tc>
          <w:tcPr>
            <w:tcW w:w="759" w:type="dxa"/>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A58186A" w14:textId="0E120506" w:rsidR="00AF756B" w:rsidRPr="00BD7FBD" w:rsidRDefault="00AF756B" w:rsidP="00AF756B">
            <w:pPr>
              <w:jc w:val="right"/>
              <w:rPr>
                <w:rFonts w:ascii="Arial Narrow" w:hAnsi="Arial Narrow"/>
                <w:sz w:val="20"/>
                <w:szCs w:val="20"/>
              </w:rPr>
            </w:pPr>
            <w:r w:rsidRPr="00BD7FBD">
              <w:rPr>
                <w:rFonts w:ascii="Arial Narrow" w:hAnsi="Arial Narrow"/>
                <w:sz w:val="20"/>
                <w:szCs w:val="20"/>
              </w:rPr>
              <w:t xml:space="preserve"> 26,538 </w:t>
            </w:r>
          </w:p>
        </w:tc>
        <w:tc>
          <w:tcPr>
            <w:tcW w:w="745" w:type="dxa"/>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0AD716C" w14:textId="645768DB" w:rsidR="00AF756B" w:rsidRPr="00BD7FBD" w:rsidRDefault="00AF756B" w:rsidP="00AF756B">
            <w:pPr>
              <w:jc w:val="right"/>
              <w:rPr>
                <w:rFonts w:ascii="Arial Narrow" w:hAnsi="Arial Narrow"/>
                <w:sz w:val="20"/>
                <w:szCs w:val="20"/>
              </w:rPr>
            </w:pPr>
            <w:r w:rsidRPr="00BD7FBD">
              <w:rPr>
                <w:rFonts w:ascii="Arial Narrow" w:hAnsi="Arial Narrow"/>
                <w:sz w:val="20"/>
                <w:szCs w:val="20"/>
              </w:rPr>
              <w:t xml:space="preserve"> 1.00 </w:t>
            </w:r>
          </w:p>
        </w:tc>
        <w:tc>
          <w:tcPr>
            <w:tcW w:w="752" w:type="dxa"/>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8E5310B" w14:textId="78AEC8DF" w:rsidR="00AF756B" w:rsidRPr="00BD7FBD" w:rsidRDefault="00AF756B" w:rsidP="00AF756B">
            <w:pPr>
              <w:jc w:val="right"/>
              <w:rPr>
                <w:rFonts w:ascii="Arial Narrow" w:hAnsi="Arial Narrow"/>
                <w:sz w:val="20"/>
                <w:szCs w:val="20"/>
              </w:rPr>
            </w:pPr>
            <w:r w:rsidRPr="00BD7FBD">
              <w:rPr>
                <w:rFonts w:ascii="Arial Narrow" w:hAnsi="Arial Narrow"/>
                <w:sz w:val="20"/>
                <w:szCs w:val="20"/>
              </w:rPr>
              <w:t xml:space="preserve"> </w:t>
            </w:r>
            <w:r w:rsidR="00050ABC">
              <w:rPr>
                <w:rFonts w:ascii="Arial Narrow" w:hAnsi="Arial Narrow"/>
                <w:sz w:val="20"/>
                <w:szCs w:val="20"/>
              </w:rPr>
              <w:t>N/A</w:t>
            </w:r>
            <w:r w:rsidRPr="00BD7FBD">
              <w:rPr>
                <w:rFonts w:ascii="Arial Narrow" w:hAnsi="Arial Narrow"/>
                <w:sz w:val="20"/>
                <w:szCs w:val="20"/>
              </w:rPr>
              <w:t xml:space="preserve"> </w:t>
            </w:r>
          </w:p>
        </w:tc>
        <w:tc>
          <w:tcPr>
            <w:tcW w:w="760" w:type="dxa"/>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B977A05" w14:textId="2CF36568" w:rsidR="00AF756B" w:rsidRPr="00BD7FBD" w:rsidRDefault="00AF756B" w:rsidP="00AF756B">
            <w:pPr>
              <w:jc w:val="right"/>
              <w:rPr>
                <w:rFonts w:ascii="Arial Narrow" w:hAnsi="Arial Narrow"/>
                <w:sz w:val="20"/>
                <w:szCs w:val="20"/>
              </w:rPr>
            </w:pPr>
            <w:r w:rsidRPr="00BD7FBD">
              <w:rPr>
                <w:rFonts w:ascii="Arial Narrow" w:hAnsi="Arial Narrow"/>
                <w:sz w:val="20"/>
                <w:szCs w:val="20"/>
              </w:rPr>
              <w:t xml:space="preserve"> 26,538 </w:t>
            </w:r>
          </w:p>
        </w:tc>
      </w:tr>
      <w:tr w:rsidR="00050ABC" w:rsidRPr="00BD7FBD" w14:paraId="2F5A4C7A" w14:textId="77777777" w:rsidTr="7E54DEFC">
        <w:trPr>
          <w:trHeight w:val="525"/>
        </w:trPr>
        <w:tc>
          <w:tcPr>
            <w:tcW w:w="2079" w:type="dxa"/>
            <w:vMerge/>
            <w:tcMar>
              <w:top w:w="15" w:type="dxa"/>
              <w:left w:w="15" w:type="dxa"/>
              <w:right w:w="15" w:type="dxa"/>
            </w:tcMar>
            <w:vAlign w:val="center"/>
          </w:tcPr>
          <w:p w14:paraId="64E50AB5" w14:textId="77777777" w:rsidR="00050ABC" w:rsidRPr="00BD7FBD" w:rsidRDefault="00050ABC" w:rsidP="00050ABC">
            <w:pPr>
              <w:rPr>
                <w:sz w:val="20"/>
                <w:szCs w:val="20"/>
              </w:rPr>
            </w:pPr>
          </w:p>
        </w:tc>
        <w:tc>
          <w:tcPr>
            <w:tcW w:w="1161" w:type="dxa"/>
            <w:vMerge/>
            <w:tcMar>
              <w:top w:w="15" w:type="dxa"/>
              <w:left w:w="15" w:type="dxa"/>
              <w:right w:w="15" w:type="dxa"/>
            </w:tcMar>
          </w:tcPr>
          <w:p w14:paraId="41D8A9D4" w14:textId="77777777" w:rsidR="00050ABC" w:rsidRPr="00BD7FBD" w:rsidRDefault="00050ABC" w:rsidP="00050ABC">
            <w:pPr>
              <w:rPr>
                <w:rFonts w:ascii="Arial Narrow" w:hAnsi="Arial Narrow"/>
                <w:sz w:val="20"/>
                <w:szCs w:val="20"/>
              </w:rPr>
            </w:pPr>
          </w:p>
        </w:tc>
        <w:tc>
          <w:tcPr>
            <w:tcW w:w="1413"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2FF80F52" w14:textId="10860C05" w:rsidR="00050ABC" w:rsidRPr="00BD7FBD" w:rsidRDefault="00050ABC" w:rsidP="00050ABC">
            <w:pPr>
              <w:rPr>
                <w:rFonts w:ascii="Arial Narrow" w:hAnsi="Arial Narrow"/>
                <w:sz w:val="20"/>
                <w:szCs w:val="20"/>
              </w:rPr>
            </w:pPr>
            <w:r w:rsidRPr="00BD7FBD">
              <w:rPr>
                <w:rFonts w:ascii="Arial Narrow" w:hAnsi="Arial Narrow"/>
                <w:sz w:val="20"/>
                <w:szCs w:val="20"/>
              </w:rPr>
              <w:t>Furnace Tune Up</w:t>
            </w:r>
          </w:p>
        </w:tc>
        <w:tc>
          <w:tcPr>
            <w:tcW w:w="938"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A708671" w14:textId="0187C901" w:rsidR="00050ABC" w:rsidRPr="00BD7FBD" w:rsidRDefault="00050ABC" w:rsidP="00050ABC">
            <w:pPr>
              <w:jc w:val="right"/>
              <w:rPr>
                <w:rFonts w:ascii="Arial Narrow" w:hAnsi="Arial Narrow"/>
                <w:sz w:val="20"/>
                <w:szCs w:val="20"/>
              </w:rPr>
            </w:pPr>
            <w:r w:rsidRPr="00BD7FBD">
              <w:rPr>
                <w:rFonts w:ascii="Arial Narrow" w:hAnsi="Arial Narrow"/>
                <w:sz w:val="20"/>
                <w:szCs w:val="20"/>
              </w:rPr>
              <w:t xml:space="preserve"> 10,239 </w:t>
            </w:r>
          </w:p>
        </w:tc>
        <w:tc>
          <w:tcPr>
            <w:tcW w:w="752"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9E28C19" w14:textId="5136CCC8" w:rsidR="00050ABC" w:rsidRPr="00BD7FBD" w:rsidRDefault="00050ABC" w:rsidP="00050ABC">
            <w:pPr>
              <w:jc w:val="right"/>
              <w:rPr>
                <w:rFonts w:ascii="Arial Narrow" w:hAnsi="Arial Narrow"/>
                <w:sz w:val="20"/>
                <w:szCs w:val="20"/>
              </w:rPr>
            </w:pPr>
            <w:r w:rsidRPr="00BD7FBD">
              <w:rPr>
                <w:rFonts w:ascii="Arial Narrow" w:hAnsi="Arial Narrow"/>
                <w:sz w:val="20"/>
                <w:szCs w:val="20"/>
              </w:rPr>
              <w:t>80%</w:t>
            </w:r>
          </w:p>
        </w:tc>
        <w:tc>
          <w:tcPr>
            <w:tcW w:w="759"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32555E6" w14:textId="3E5AEEF2" w:rsidR="00050ABC" w:rsidRPr="00BD7FBD" w:rsidRDefault="00050ABC" w:rsidP="00050ABC">
            <w:pPr>
              <w:jc w:val="right"/>
              <w:rPr>
                <w:rFonts w:ascii="Arial Narrow" w:hAnsi="Arial Narrow"/>
                <w:sz w:val="20"/>
                <w:szCs w:val="20"/>
              </w:rPr>
            </w:pPr>
            <w:r w:rsidRPr="00BD7FBD">
              <w:rPr>
                <w:rFonts w:ascii="Arial Narrow" w:hAnsi="Arial Narrow"/>
                <w:sz w:val="20"/>
                <w:szCs w:val="20"/>
              </w:rPr>
              <w:t xml:space="preserve"> 8,241 </w:t>
            </w:r>
          </w:p>
        </w:tc>
        <w:tc>
          <w:tcPr>
            <w:tcW w:w="745"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A5D48F2" w14:textId="418D9A7F" w:rsidR="00050ABC" w:rsidRPr="00BD7FBD" w:rsidRDefault="00050ABC" w:rsidP="00050ABC">
            <w:pPr>
              <w:jc w:val="right"/>
              <w:rPr>
                <w:rFonts w:ascii="Arial Narrow" w:hAnsi="Arial Narrow"/>
                <w:sz w:val="20"/>
                <w:szCs w:val="20"/>
              </w:rPr>
            </w:pPr>
            <w:r w:rsidRPr="00BD7FBD">
              <w:rPr>
                <w:rFonts w:ascii="Arial Narrow" w:hAnsi="Arial Narrow"/>
                <w:sz w:val="20"/>
                <w:szCs w:val="20"/>
              </w:rPr>
              <w:t xml:space="preserve"> 1.00 </w:t>
            </w:r>
          </w:p>
        </w:tc>
        <w:tc>
          <w:tcPr>
            <w:tcW w:w="752"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tcPr>
          <w:p w14:paraId="67C4576F" w14:textId="65DE6178" w:rsidR="00050ABC" w:rsidRPr="00BD7FBD" w:rsidRDefault="00050ABC" w:rsidP="00050ABC">
            <w:pPr>
              <w:jc w:val="right"/>
              <w:rPr>
                <w:rFonts w:ascii="Arial Narrow" w:hAnsi="Arial Narrow"/>
                <w:sz w:val="20"/>
                <w:szCs w:val="20"/>
              </w:rPr>
            </w:pPr>
            <w:r w:rsidRPr="0038286B">
              <w:rPr>
                <w:rFonts w:ascii="Arial Narrow" w:hAnsi="Arial Narrow"/>
                <w:sz w:val="20"/>
                <w:szCs w:val="20"/>
              </w:rPr>
              <w:t xml:space="preserve">N/A </w:t>
            </w:r>
          </w:p>
        </w:tc>
        <w:tc>
          <w:tcPr>
            <w:tcW w:w="760"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25B3056" w14:textId="1AD34692" w:rsidR="00050ABC" w:rsidRPr="00BD7FBD" w:rsidRDefault="00050ABC" w:rsidP="00050ABC">
            <w:pPr>
              <w:jc w:val="right"/>
              <w:rPr>
                <w:rFonts w:ascii="Arial Narrow" w:hAnsi="Arial Narrow"/>
                <w:sz w:val="20"/>
                <w:szCs w:val="20"/>
              </w:rPr>
            </w:pPr>
            <w:r w:rsidRPr="00BD7FBD">
              <w:rPr>
                <w:rFonts w:ascii="Arial Narrow" w:hAnsi="Arial Narrow"/>
                <w:sz w:val="20"/>
                <w:szCs w:val="20"/>
              </w:rPr>
              <w:t xml:space="preserve"> 8,241 </w:t>
            </w:r>
          </w:p>
        </w:tc>
      </w:tr>
      <w:tr w:rsidR="00050ABC" w:rsidRPr="00BD7FBD" w14:paraId="203D9E75" w14:textId="77777777" w:rsidTr="7E54DEFC">
        <w:trPr>
          <w:trHeight w:val="315"/>
        </w:trPr>
        <w:tc>
          <w:tcPr>
            <w:tcW w:w="2079" w:type="dxa"/>
            <w:vMerge/>
            <w:tcMar>
              <w:top w:w="15" w:type="dxa"/>
              <w:left w:w="15" w:type="dxa"/>
              <w:right w:w="15" w:type="dxa"/>
            </w:tcMar>
            <w:vAlign w:val="center"/>
          </w:tcPr>
          <w:p w14:paraId="3634BA44" w14:textId="77777777" w:rsidR="00050ABC" w:rsidRPr="00BD7FBD" w:rsidRDefault="00050ABC" w:rsidP="00050ABC">
            <w:pPr>
              <w:rPr>
                <w:sz w:val="20"/>
                <w:szCs w:val="20"/>
              </w:rPr>
            </w:pPr>
          </w:p>
        </w:tc>
        <w:tc>
          <w:tcPr>
            <w:tcW w:w="1161" w:type="dxa"/>
            <w:vMerge/>
            <w:tcMar>
              <w:top w:w="15" w:type="dxa"/>
              <w:left w:w="15" w:type="dxa"/>
              <w:right w:w="15" w:type="dxa"/>
            </w:tcMar>
          </w:tcPr>
          <w:p w14:paraId="1FDA834B" w14:textId="77777777" w:rsidR="00050ABC" w:rsidRPr="00BD7FBD" w:rsidRDefault="00050ABC" w:rsidP="00050ABC">
            <w:pPr>
              <w:rPr>
                <w:rFonts w:ascii="Arial Narrow" w:hAnsi="Arial Narrow"/>
                <w:sz w:val="20"/>
                <w:szCs w:val="20"/>
              </w:rPr>
            </w:pPr>
          </w:p>
        </w:tc>
        <w:tc>
          <w:tcPr>
            <w:tcW w:w="1413"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CEB9DC1" w14:textId="364718B2" w:rsidR="00050ABC" w:rsidRPr="00BD7FBD" w:rsidRDefault="00050ABC" w:rsidP="00050ABC">
            <w:pPr>
              <w:rPr>
                <w:rFonts w:ascii="Arial Narrow" w:hAnsi="Arial Narrow"/>
                <w:sz w:val="20"/>
                <w:szCs w:val="20"/>
              </w:rPr>
            </w:pPr>
            <w:r w:rsidRPr="00BD7FBD">
              <w:rPr>
                <w:rFonts w:ascii="Arial Narrow" w:hAnsi="Arial Narrow"/>
                <w:sz w:val="20"/>
                <w:szCs w:val="20"/>
              </w:rPr>
              <w:t>Attic Insulation</w:t>
            </w:r>
          </w:p>
        </w:tc>
        <w:tc>
          <w:tcPr>
            <w:tcW w:w="938"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60FAFDC" w14:textId="608B2D58" w:rsidR="00050ABC" w:rsidRPr="00BD7FBD" w:rsidRDefault="00050ABC" w:rsidP="00050ABC">
            <w:pPr>
              <w:jc w:val="right"/>
              <w:rPr>
                <w:rFonts w:ascii="Arial Narrow" w:hAnsi="Arial Narrow"/>
                <w:sz w:val="20"/>
                <w:szCs w:val="20"/>
              </w:rPr>
            </w:pPr>
            <w:r w:rsidRPr="00BD7FBD">
              <w:rPr>
                <w:rFonts w:ascii="Arial Narrow" w:hAnsi="Arial Narrow"/>
                <w:sz w:val="20"/>
                <w:szCs w:val="20"/>
              </w:rPr>
              <w:t xml:space="preserve"> 7,855 </w:t>
            </w:r>
          </w:p>
        </w:tc>
        <w:tc>
          <w:tcPr>
            <w:tcW w:w="752"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2DA4DFB" w14:textId="56576A26" w:rsidR="00050ABC" w:rsidRPr="00BD7FBD" w:rsidRDefault="00050ABC" w:rsidP="00050ABC">
            <w:pPr>
              <w:jc w:val="right"/>
              <w:rPr>
                <w:rFonts w:ascii="Arial Narrow" w:hAnsi="Arial Narrow"/>
                <w:sz w:val="20"/>
                <w:szCs w:val="20"/>
              </w:rPr>
            </w:pPr>
            <w:r w:rsidRPr="00BD7FBD">
              <w:rPr>
                <w:rFonts w:ascii="Arial Narrow" w:hAnsi="Arial Narrow"/>
                <w:sz w:val="20"/>
                <w:szCs w:val="20"/>
              </w:rPr>
              <w:t>92%</w:t>
            </w:r>
          </w:p>
        </w:tc>
        <w:tc>
          <w:tcPr>
            <w:tcW w:w="759"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BEE85D4" w14:textId="72902432" w:rsidR="00050ABC" w:rsidRPr="00BD7FBD" w:rsidRDefault="00050ABC" w:rsidP="00050ABC">
            <w:pPr>
              <w:jc w:val="right"/>
              <w:rPr>
                <w:rFonts w:ascii="Arial Narrow" w:hAnsi="Arial Narrow"/>
                <w:sz w:val="20"/>
                <w:szCs w:val="20"/>
              </w:rPr>
            </w:pPr>
            <w:r w:rsidRPr="00BD7FBD">
              <w:rPr>
                <w:rFonts w:ascii="Arial Narrow" w:hAnsi="Arial Narrow"/>
                <w:sz w:val="20"/>
                <w:szCs w:val="20"/>
              </w:rPr>
              <w:t xml:space="preserve"> 7,204 </w:t>
            </w:r>
          </w:p>
        </w:tc>
        <w:tc>
          <w:tcPr>
            <w:tcW w:w="745"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890E25E" w14:textId="1EC97DB0" w:rsidR="00050ABC" w:rsidRPr="00BD7FBD" w:rsidRDefault="00050ABC" w:rsidP="00050ABC">
            <w:pPr>
              <w:jc w:val="right"/>
              <w:rPr>
                <w:rFonts w:ascii="Arial Narrow" w:hAnsi="Arial Narrow"/>
                <w:sz w:val="20"/>
                <w:szCs w:val="20"/>
              </w:rPr>
            </w:pPr>
            <w:r w:rsidRPr="00BD7FBD">
              <w:rPr>
                <w:rFonts w:ascii="Arial Narrow" w:hAnsi="Arial Narrow"/>
                <w:sz w:val="20"/>
                <w:szCs w:val="20"/>
              </w:rPr>
              <w:t xml:space="preserve"> 1.00 </w:t>
            </w:r>
          </w:p>
        </w:tc>
        <w:tc>
          <w:tcPr>
            <w:tcW w:w="752"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tcPr>
          <w:p w14:paraId="79490D82" w14:textId="1284AE39" w:rsidR="00050ABC" w:rsidRPr="00BD7FBD" w:rsidRDefault="00050ABC" w:rsidP="00050ABC">
            <w:pPr>
              <w:jc w:val="right"/>
              <w:rPr>
                <w:rFonts w:ascii="Arial Narrow" w:hAnsi="Arial Narrow"/>
                <w:sz w:val="20"/>
                <w:szCs w:val="20"/>
              </w:rPr>
            </w:pPr>
            <w:r w:rsidRPr="0038286B">
              <w:rPr>
                <w:rFonts w:ascii="Arial Narrow" w:hAnsi="Arial Narrow"/>
                <w:sz w:val="20"/>
                <w:szCs w:val="20"/>
              </w:rPr>
              <w:t xml:space="preserve">N/A </w:t>
            </w:r>
          </w:p>
        </w:tc>
        <w:tc>
          <w:tcPr>
            <w:tcW w:w="760"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2981A82" w14:textId="796294B9" w:rsidR="00050ABC" w:rsidRPr="00BD7FBD" w:rsidRDefault="00050ABC" w:rsidP="00050ABC">
            <w:pPr>
              <w:jc w:val="right"/>
              <w:rPr>
                <w:rFonts w:ascii="Arial Narrow" w:hAnsi="Arial Narrow"/>
                <w:sz w:val="20"/>
                <w:szCs w:val="20"/>
              </w:rPr>
            </w:pPr>
            <w:r w:rsidRPr="00BD7FBD">
              <w:rPr>
                <w:rFonts w:ascii="Arial Narrow" w:hAnsi="Arial Narrow"/>
                <w:sz w:val="20"/>
                <w:szCs w:val="20"/>
              </w:rPr>
              <w:t xml:space="preserve"> 7,204 </w:t>
            </w:r>
          </w:p>
        </w:tc>
      </w:tr>
      <w:tr w:rsidR="00050ABC" w:rsidRPr="00BD7FBD" w14:paraId="61D79042" w14:textId="77777777" w:rsidTr="7E54DEFC">
        <w:trPr>
          <w:trHeight w:val="525"/>
        </w:trPr>
        <w:tc>
          <w:tcPr>
            <w:tcW w:w="2079" w:type="dxa"/>
            <w:vMerge/>
            <w:tcMar>
              <w:top w:w="15" w:type="dxa"/>
              <w:left w:w="15" w:type="dxa"/>
              <w:right w:w="15" w:type="dxa"/>
            </w:tcMar>
            <w:vAlign w:val="center"/>
          </w:tcPr>
          <w:p w14:paraId="76F4AEF1" w14:textId="77777777" w:rsidR="00050ABC" w:rsidRPr="00BD7FBD" w:rsidRDefault="00050ABC" w:rsidP="00050ABC">
            <w:pPr>
              <w:rPr>
                <w:sz w:val="20"/>
                <w:szCs w:val="20"/>
              </w:rPr>
            </w:pPr>
          </w:p>
        </w:tc>
        <w:tc>
          <w:tcPr>
            <w:tcW w:w="1161" w:type="dxa"/>
            <w:vMerge/>
            <w:tcMar>
              <w:top w:w="15" w:type="dxa"/>
              <w:left w:w="15" w:type="dxa"/>
              <w:right w:w="15" w:type="dxa"/>
            </w:tcMar>
          </w:tcPr>
          <w:p w14:paraId="23E84C7D" w14:textId="77777777" w:rsidR="00050ABC" w:rsidRPr="00BD7FBD" w:rsidRDefault="00050ABC" w:rsidP="00050ABC">
            <w:pPr>
              <w:rPr>
                <w:rFonts w:ascii="Arial Narrow" w:hAnsi="Arial Narrow"/>
                <w:sz w:val="20"/>
                <w:szCs w:val="20"/>
              </w:rPr>
            </w:pPr>
          </w:p>
        </w:tc>
        <w:tc>
          <w:tcPr>
            <w:tcW w:w="1413"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1CB117B" w14:textId="55F0795D" w:rsidR="00050ABC" w:rsidRPr="00BD7FBD" w:rsidRDefault="00050ABC" w:rsidP="00050ABC">
            <w:pPr>
              <w:rPr>
                <w:rFonts w:ascii="Arial Narrow" w:hAnsi="Arial Narrow"/>
                <w:sz w:val="20"/>
                <w:szCs w:val="20"/>
              </w:rPr>
            </w:pPr>
            <w:r w:rsidRPr="00BD7FBD">
              <w:rPr>
                <w:rFonts w:ascii="Arial Narrow" w:hAnsi="Arial Narrow"/>
                <w:sz w:val="20"/>
                <w:szCs w:val="20"/>
              </w:rPr>
              <w:t>Boiler Tune Up</w:t>
            </w:r>
          </w:p>
        </w:tc>
        <w:tc>
          <w:tcPr>
            <w:tcW w:w="938"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66A6CC3" w14:textId="056CBDE1" w:rsidR="00050ABC" w:rsidRPr="00BD7FBD" w:rsidRDefault="00050ABC" w:rsidP="00050ABC">
            <w:pPr>
              <w:jc w:val="right"/>
              <w:rPr>
                <w:rFonts w:ascii="Arial Narrow" w:hAnsi="Arial Narrow"/>
                <w:sz w:val="20"/>
                <w:szCs w:val="20"/>
              </w:rPr>
            </w:pPr>
            <w:r w:rsidRPr="00BD7FBD">
              <w:rPr>
                <w:rFonts w:ascii="Arial Narrow" w:hAnsi="Arial Narrow"/>
                <w:sz w:val="20"/>
                <w:szCs w:val="20"/>
              </w:rPr>
              <w:t xml:space="preserve"> 1,972 </w:t>
            </w:r>
          </w:p>
        </w:tc>
        <w:tc>
          <w:tcPr>
            <w:tcW w:w="752"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BDB167C" w14:textId="37BD1317" w:rsidR="00050ABC" w:rsidRPr="00BD7FBD" w:rsidRDefault="00050ABC" w:rsidP="00050ABC">
            <w:pPr>
              <w:jc w:val="right"/>
              <w:rPr>
                <w:rFonts w:ascii="Arial Narrow" w:hAnsi="Arial Narrow"/>
                <w:sz w:val="20"/>
                <w:szCs w:val="20"/>
              </w:rPr>
            </w:pPr>
            <w:r w:rsidRPr="00BD7FBD">
              <w:rPr>
                <w:rFonts w:ascii="Arial Narrow" w:hAnsi="Arial Narrow"/>
                <w:sz w:val="20"/>
                <w:szCs w:val="20"/>
              </w:rPr>
              <w:t>100%</w:t>
            </w:r>
          </w:p>
        </w:tc>
        <w:tc>
          <w:tcPr>
            <w:tcW w:w="759"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EFA5BE0" w14:textId="6B923597" w:rsidR="00050ABC" w:rsidRPr="00BD7FBD" w:rsidRDefault="00050ABC" w:rsidP="00050ABC">
            <w:pPr>
              <w:jc w:val="right"/>
              <w:rPr>
                <w:rFonts w:ascii="Arial Narrow" w:hAnsi="Arial Narrow"/>
                <w:sz w:val="20"/>
                <w:szCs w:val="20"/>
              </w:rPr>
            </w:pPr>
            <w:r w:rsidRPr="00BD7FBD">
              <w:rPr>
                <w:rFonts w:ascii="Arial Narrow" w:hAnsi="Arial Narrow"/>
                <w:sz w:val="20"/>
                <w:szCs w:val="20"/>
              </w:rPr>
              <w:t xml:space="preserve"> 1,972 </w:t>
            </w:r>
          </w:p>
        </w:tc>
        <w:tc>
          <w:tcPr>
            <w:tcW w:w="745"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5A38F7E" w14:textId="631ED2B2" w:rsidR="00050ABC" w:rsidRPr="00BD7FBD" w:rsidRDefault="00050ABC" w:rsidP="00050ABC">
            <w:pPr>
              <w:jc w:val="right"/>
              <w:rPr>
                <w:rFonts w:ascii="Arial Narrow" w:hAnsi="Arial Narrow"/>
                <w:sz w:val="20"/>
                <w:szCs w:val="20"/>
              </w:rPr>
            </w:pPr>
            <w:r w:rsidRPr="00BD7FBD">
              <w:rPr>
                <w:rFonts w:ascii="Arial Narrow" w:hAnsi="Arial Narrow"/>
                <w:sz w:val="20"/>
                <w:szCs w:val="20"/>
              </w:rPr>
              <w:t xml:space="preserve"> 1.00 </w:t>
            </w:r>
          </w:p>
        </w:tc>
        <w:tc>
          <w:tcPr>
            <w:tcW w:w="752"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tcPr>
          <w:p w14:paraId="2EC4BCED" w14:textId="68F58881" w:rsidR="00050ABC" w:rsidRPr="00BD7FBD" w:rsidRDefault="00050ABC" w:rsidP="00050ABC">
            <w:pPr>
              <w:jc w:val="right"/>
              <w:rPr>
                <w:rFonts w:ascii="Arial Narrow" w:hAnsi="Arial Narrow"/>
                <w:sz w:val="20"/>
                <w:szCs w:val="20"/>
              </w:rPr>
            </w:pPr>
            <w:r w:rsidRPr="0038286B">
              <w:rPr>
                <w:rFonts w:ascii="Arial Narrow" w:hAnsi="Arial Narrow"/>
                <w:sz w:val="20"/>
                <w:szCs w:val="20"/>
              </w:rPr>
              <w:t xml:space="preserve">N/A </w:t>
            </w:r>
          </w:p>
        </w:tc>
        <w:tc>
          <w:tcPr>
            <w:tcW w:w="760"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C909601" w14:textId="1BCD11CF" w:rsidR="00050ABC" w:rsidRPr="00BD7FBD" w:rsidRDefault="00050ABC" w:rsidP="00050ABC">
            <w:pPr>
              <w:jc w:val="right"/>
              <w:rPr>
                <w:rFonts w:ascii="Arial Narrow" w:hAnsi="Arial Narrow"/>
                <w:sz w:val="20"/>
                <w:szCs w:val="20"/>
              </w:rPr>
            </w:pPr>
            <w:r w:rsidRPr="00BD7FBD">
              <w:rPr>
                <w:rFonts w:ascii="Arial Narrow" w:hAnsi="Arial Narrow"/>
                <w:sz w:val="20"/>
                <w:szCs w:val="20"/>
              </w:rPr>
              <w:t xml:space="preserve"> 1,972 </w:t>
            </w:r>
          </w:p>
        </w:tc>
      </w:tr>
      <w:tr w:rsidR="00050ABC" w:rsidRPr="00BD7FBD" w14:paraId="0D0834A6" w14:textId="77777777" w:rsidTr="7E54DEFC">
        <w:trPr>
          <w:trHeight w:val="525"/>
        </w:trPr>
        <w:tc>
          <w:tcPr>
            <w:tcW w:w="2079" w:type="dxa"/>
            <w:vMerge/>
            <w:tcMar>
              <w:top w:w="15" w:type="dxa"/>
              <w:left w:w="15" w:type="dxa"/>
              <w:right w:w="15" w:type="dxa"/>
            </w:tcMar>
            <w:vAlign w:val="center"/>
          </w:tcPr>
          <w:p w14:paraId="25C62366" w14:textId="77777777" w:rsidR="00050ABC" w:rsidRPr="00BD7FBD" w:rsidRDefault="00050ABC" w:rsidP="00050ABC">
            <w:pPr>
              <w:rPr>
                <w:sz w:val="20"/>
                <w:szCs w:val="20"/>
              </w:rPr>
            </w:pPr>
          </w:p>
        </w:tc>
        <w:tc>
          <w:tcPr>
            <w:tcW w:w="1161" w:type="dxa"/>
            <w:vMerge/>
            <w:tcMar>
              <w:top w:w="15" w:type="dxa"/>
              <w:left w:w="15" w:type="dxa"/>
              <w:right w:w="15" w:type="dxa"/>
            </w:tcMar>
          </w:tcPr>
          <w:p w14:paraId="3D48B75A" w14:textId="77777777" w:rsidR="00050ABC" w:rsidRPr="00BD7FBD" w:rsidRDefault="00050ABC" w:rsidP="00050ABC">
            <w:pPr>
              <w:rPr>
                <w:rFonts w:ascii="Arial Narrow" w:hAnsi="Arial Narrow"/>
                <w:sz w:val="20"/>
                <w:szCs w:val="20"/>
              </w:rPr>
            </w:pPr>
          </w:p>
        </w:tc>
        <w:tc>
          <w:tcPr>
            <w:tcW w:w="1413"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9AED37C" w14:textId="2530F81C" w:rsidR="00050ABC" w:rsidRPr="00BD7FBD" w:rsidRDefault="00050ABC" w:rsidP="00050ABC">
            <w:pPr>
              <w:rPr>
                <w:rFonts w:ascii="Arial Narrow" w:hAnsi="Arial Narrow"/>
                <w:sz w:val="20"/>
                <w:szCs w:val="20"/>
              </w:rPr>
            </w:pPr>
            <w:r w:rsidRPr="00BD7FBD">
              <w:rPr>
                <w:rFonts w:ascii="Arial Narrow" w:hAnsi="Arial Narrow"/>
                <w:sz w:val="20"/>
                <w:szCs w:val="20"/>
              </w:rPr>
              <w:t>Air Filter Replacement</w:t>
            </w:r>
          </w:p>
        </w:tc>
        <w:tc>
          <w:tcPr>
            <w:tcW w:w="938"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2F40314" w14:textId="62AB0FB4" w:rsidR="00050ABC" w:rsidRPr="00BD7FBD" w:rsidRDefault="00050ABC" w:rsidP="00050ABC">
            <w:pPr>
              <w:jc w:val="right"/>
              <w:rPr>
                <w:rFonts w:ascii="Arial Narrow" w:hAnsi="Arial Narrow"/>
                <w:sz w:val="20"/>
                <w:szCs w:val="20"/>
              </w:rPr>
            </w:pPr>
            <w:r w:rsidRPr="00BD7FBD">
              <w:rPr>
                <w:rFonts w:ascii="Arial Narrow" w:hAnsi="Arial Narrow"/>
                <w:sz w:val="20"/>
                <w:szCs w:val="20"/>
              </w:rPr>
              <w:t xml:space="preserve"> 714 </w:t>
            </w:r>
          </w:p>
        </w:tc>
        <w:tc>
          <w:tcPr>
            <w:tcW w:w="752"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626F799" w14:textId="57865BCF" w:rsidR="00050ABC" w:rsidRPr="00BD7FBD" w:rsidRDefault="00050ABC" w:rsidP="00050ABC">
            <w:pPr>
              <w:jc w:val="right"/>
              <w:rPr>
                <w:rFonts w:ascii="Arial Narrow" w:hAnsi="Arial Narrow"/>
                <w:sz w:val="20"/>
                <w:szCs w:val="20"/>
              </w:rPr>
            </w:pPr>
            <w:r w:rsidRPr="00BD7FBD">
              <w:rPr>
                <w:rFonts w:ascii="Arial Narrow" w:hAnsi="Arial Narrow"/>
                <w:sz w:val="20"/>
                <w:szCs w:val="20"/>
              </w:rPr>
              <w:t>100%</w:t>
            </w:r>
          </w:p>
        </w:tc>
        <w:tc>
          <w:tcPr>
            <w:tcW w:w="759"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FF5808D" w14:textId="587CF1DC" w:rsidR="00050ABC" w:rsidRPr="00BD7FBD" w:rsidRDefault="00050ABC" w:rsidP="00050ABC">
            <w:pPr>
              <w:jc w:val="right"/>
              <w:rPr>
                <w:rFonts w:ascii="Arial Narrow" w:hAnsi="Arial Narrow"/>
                <w:sz w:val="20"/>
                <w:szCs w:val="20"/>
              </w:rPr>
            </w:pPr>
            <w:r w:rsidRPr="00BD7FBD">
              <w:rPr>
                <w:rFonts w:ascii="Arial Narrow" w:hAnsi="Arial Narrow"/>
                <w:sz w:val="20"/>
                <w:szCs w:val="20"/>
              </w:rPr>
              <w:t xml:space="preserve"> 714 </w:t>
            </w:r>
          </w:p>
        </w:tc>
        <w:tc>
          <w:tcPr>
            <w:tcW w:w="745"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8515E23" w14:textId="4C5760B5" w:rsidR="00050ABC" w:rsidRPr="00BD7FBD" w:rsidRDefault="00050ABC" w:rsidP="00050ABC">
            <w:pPr>
              <w:jc w:val="right"/>
              <w:rPr>
                <w:rFonts w:ascii="Arial Narrow" w:hAnsi="Arial Narrow"/>
                <w:sz w:val="20"/>
                <w:szCs w:val="20"/>
              </w:rPr>
            </w:pPr>
            <w:r w:rsidRPr="00BD7FBD">
              <w:rPr>
                <w:rFonts w:ascii="Arial Narrow" w:hAnsi="Arial Narrow"/>
                <w:sz w:val="20"/>
                <w:szCs w:val="20"/>
              </w:rPr>
              <w:t xml:space="preserve"> 1.00 </w:t>
            </w:r>
          </w:p>
        </w:tc>
        <w:tc>
          <w:tcPr>
            <w:tcW w:w="752"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tcPr>
          <w:p w14:paraId="64955867" w14:textId="655A6C5A" w:rsidR="00050ABC" w:rsidRPr="00BD7FBD" w:rsidRDefault="00050ABC" w:rsidP="00050ABC">
            <w:pPr>
              <w:jc w:val="right"/>
              <w:rPr>
                <w:rFonts w:ascii="Arial Narrow" w:hAnsi="Arial Narrow"/>
                <w:sz w:val="20"/>
                <w:szCs w:val="20"/>
              </w:rPr>
            </w:pPr>
            <w:r w:rsidRPr="0038286B">
              <w:rPr>
                <w:rFonts w:ascii="Arial Narrow" w:hAnsi="Arial Narrow"/>
                <w:sz w:val="20"/>
                <w:szCs w:val="20"/>
              </w:rPr>
              <w:t xml:space="preserve">N/A </w:t>
            </w:r>
          </w:p>
        </w:tc>
        <w:tc>
          <w:tcPr>
            <w:tcW w:w="760"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06D52A4" w14:textId="7D07AC22" w:rsidR="00050ABC" w:rsidRPr="00BD7FBD" w:rsidRDefault="00050ABC" w:rsidP="00050ABC">
            <w:pPr>
              <w:jc w:val="right"/>
              <w:rPr>
                <w:rFonts w:ascii="Arial Narrow" w:hAnsi="Arial Narrow"/>
                <w:sz w:val="20"/>
                <w:szCs w:val="20"/>
              </w:rPr>
            </w:pPr>
            <w:r w:rsidRPr="00BD7FBD">
              <w:rPr>
                <w:rFonts w:ascii="Arial Narrow" w:hAnsi="Arial Narrow"/>
                <w:sz w:val="20"/>
                <w:szCs w:val="20"/>
              </w:rPr>
              <w:t xml:space="preserve"> 714 </w:t>
            </w:r>
          </w:p>
        </w:tc>
      </w:tr>
      <w:tr w:rsidR="00050ABC" w:rsidRPr="00BD7FBD" w14:paraId="3BBE793D" w14:textId="77777777" w:rsidTr="7E54DEFC">
        <w:trPr>
          <w:trHeight w:val="300"/>
        </w:trPr>
        <w:tc>
          <w:tcPr>
            <w:tcW w:w="2079" w:type="dxa"/>
            <w:vMerge/>
            <w:tcMar>
              <w:top w:w="15" w:type="dxa"/>
              <w:left w:w="15" w:type="dxa"/>
              <w:right w:w="15" w:type="dxa"/>
            </w:tcMar>
            <w:vAlign w:val="center"/>
          </w:tcPr>
          <w:p w14:paraId="0ED87A55" w14:textId="77777777" w:rsidR="00050ABC" w:rsidRPr="00BD7FBD" w:rsidRDefault="00050ABC" w:rsidP="00050ABC">
            <w:pPr>
              <w:rPr>
                <w:sz w:val="20"/>
                <w:szCs w:val="20"/>
              </w:rPr>
            </w:pPr>
          </w:p>
        </w:tc>
        <w:tc>
          <w:tcPr>
            <w:tcW w:w="1161" w:type="dxa"/>
            <w:vMerge/>
            <w:tcMar>
              <w:top w:w="15" w:type="dxa"/>
              <w:left w:w="15" w:type="dxa"/>
              <w:right w:w="15" w:type="dxa"/>
            </w:tcMar>
          </w:tcPr>
          <w:p w14:paraId="21D9C0EF" w14:textId="77777777" w:rsidR="00050ABC" w:rsidRPr="00BD7FBD" w:rsidRDefault="00050ABC" w:rsidP="00050ABC">
            <w:pPr>
              <w:rPr>
                <w:rFonts w:ascii="Arial Narrow" w:hAnsi="Arial Narrow"/>
                <w:sz w:val="20"/>
                <w:szCs w:val="20"/>
              </w:rPr>
            </w:pPr>
          </w:p>
        </w:tc>
        <w:tc>
          <w:tcPr>
            <w:tcW w:w="1413"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39CB5130" w14:textId="2A6392AF" w:rsidR="00050ABC" w:rsidRPr="00BD7FBD" w:rsidRDefault="00050ABC" w:rsidP="00050ABC">
            <w:pPr>
              <w:rPr>
                <w:rFonts w:ascii="Arial Narrow" w:hAnsi="Arial Narrow"/>
                <w:sz w:val="20"/>
                <w:szCs w:val="20"/>
              </w:rPr>
            </w:pPr>
            <w:r w:rsidRPr="00BD7FBD">
              <w:rPr>
                <w:rFonts w:ascii="Arial Narrow" w:hAnsi="Arial Narrow"/>
                <w:sz w:val="20"/>
                <w:szCs w:val="20"/>
              </w:rPr>
              <w:t>Shower Timer</w:t>
            </w:r>
          </w:p>
        </w:tc>
        <w:tc>
          <w:tcPr>
            <w:tcW w:w="938"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7F67966" w14:textId="48FF00A4" w:rsidR="00050ABC" w:rsidRPr="00BD7FBD" w:rsidRDefault="00050ABC" w:rsidP="00050ABC">
            <w:pPr>
              <w:jc w:val="right"/>
              <w:rPr>
                <w:rFonts w:ascii="Arial Narrow" w:hAnsi="Arial Narrow"/>
                <w:sz w:val="20"/>
                <w:szCs w:val="20"/>
              </w:rPr>
            </w:pPr>
            <w:r w:rsidRPr="00BD7FBD">
              <w:rPr>
                <w:rFonts w:ascii="Arial Narrow" w:hAnsi="Arial Narrow"/>
                <w:sz w:val="20"/>
                <w:szCs w:val="20"/>
              </w:rPr>
              <w:t xml:space="preserve"> 182 </w:t>
            </w:r>
          </w:p>
        </w:tc>
        <w:tc>
          <w:tcPr>
            <w:tcW w:w="752"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59C2B86" w14:textId="79C86ED6" w:rsidR="00050ABC" w:rsidRPr="00BD7FBD" w:rsidRDefault="00050ABC" w:rsidP="00050ABC">
            <w:pPr>
              <w:jc w:val="right"/>
              <w:rPr>
                <w:rFonts w:ascii="Arial Narrow" w:hAnsi="Arial Narrow"/>
                <w:sz w:val="20"/>
                <w:szCs w:val="20"/>
              </w:rPr>
            </w:pPr>
            <w:r w:rsidRPr="00BD7FBD">
              <w:rPr>
                <w:rFonts w:ascii="Arial Narrow" w:hAnsi="Arial Narrow"/>
                <w:sz w:val="20"/>
                <w:szCs w:val="20"/>
              </w:rPr>
              <w:t>100%</w:t>
            </w:r>
          </w:p>
        </w:tc>
        <w:tc>
          <w:tcPr>
            <w:tcW w:w="759"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33E9BFA" w14:textId="19511117" w:rsidR="00050ABC" w:rsidRPr="00BD7FBD" w:rsidRDefault="00050ABC" w:rsidP="00050ABC">
            <w:pPr>
              <w:jc w:val="right"/>
              <w:rPr>
                <w:rFonts w:ascii="Arial Narrow" w:hAnsi="Arial Narrow"/>
                <w:sz w:val="20"/>
                <w:szCs w:val="20"/>
              </w:rPr>
            </w:pPr>
            <w:r w:rsidRPr="00BD7FBD">
              <w:rPr>
                <w:rFonts w:ascii="Arial Narrow" w:hAnsi="Arial Narrow"/>
                <w:sz w:val="20"/>
                <w:szCs w:val="20"/>
              </w:rPr>
              <w:t xml:space="preserve"> 182 </w:t>
            </w:r>
          </w:p>
        </w:tc>
        <w:tc>
          <w:tcPr>
            <w:tcW w:w="745"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3F2C007" w14:textId="560950E2" w:rsidR="00050ABC" w:rsidRPr="00BD7FBD" w:rsidRDefault="00050ABC" w:rsidP="00050ABC">
            <w:pPr>
              <w:jc w:val="right"/>
              <w:rPr>
                <w:rFonts w:ascii="Arial Narrow" w:hAnsi="Arial Narrow"/>
                <w:sz w:val="20"/>
                <w:szCs w:val="20"/>
              </w:rPr>
            </w:pPr>
            <w:r w:rsidRPr="00BD7FBD">
              <w:rPr>
                <w:rFonts w:ascii="Arial Narrow" w:hAnsi="Arial Narrow"/>
                <w:sz w:val="20"/>
                <w:szCs w:val="20"/>
              </w:rPr>
              <w:t xml:space="preserve"> 1.00 </w:t>
            </w:r>
          </w:p>
        </w:tc>
        <w:tc>
          <w:tcPr>
            <w:tcW w:w="752"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tcPr>
          <w:p w14:paraId="42BDB033" w14:textId="47005A21" w:rsidR="00050ABC" w:rsidRPr="00BD7FBD" w:rsidRDefault="00050ABC" w:rsidP="00050ABC">
            <w:pPr>
              <w:jc w:val="right"/>
              <w:rPr>
                <w:rFonts w:ascii="Arial Narrow" w:hAnsi="Arial Narrow"/>
                <w:sz w:val="20"/>
                <w:szCs w:val="20"/>
              </w:rPr>
            </w:pPr>
            <w:r w:rsidRPr="0038286B">
              <w:rPr>
                <w:rFonts w:ascii="Arial Narrow" w:hAnsi="Arial Narrow"/>
                <w:sz w:val="20"/>
                <w:szCs w:val="20"/>
              </w:rPr>
              <w:t xml:space="preserve">N/A </w:t>
            </w:r>
          </w:p>
        </w:tc>
        <w:tc>
          <w:tcPr>
            <w:tcW w:w="760"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21D5E7C" w14:textId="081215F5" w:rsidR="00050ABC" w:rsidRPr="00BD7FBD" w:rsidRDefault="00050ABC" w:rsidP="00050ABC">
            <w:pPr>
              <w:jc w:val="right"/>
              <w:rPr>
                <w:rFonts w:ascii="Arial Narrow" w:hAnsi="Arial Narrow"/>
                <w:sz w:val="20"/>
                <w:szCs w:val="20"/>
              </w:rPr>
            </w:pPr>
            <w:r w:rsidRPr="00BD7FBD">
              <w:rPr>
                <w:rFonts w:ascii="Arial Narrow" w:hAnsi="Arial Narrow"/>
                <w:sz w:val="20"/>
                <w:szCs w:val="20"/>
              </w:rPr>
              <w:t xml:space="preserve"> 182 </w:t>
            </w:r>
          </w:p>
        </w:tc>
      </w:tr>
      <w:tr w:rsidR="00050ABC" w:rsidRPr="00BD7FBD" w14:paraId="450D2ECF" w14:textId="77777777" w:rsidTr="7E54DEFC">
        <w:trPr>
          <w:trHeight w:val="300"/>
        </w:trPr>
        <w:tc>
          <w:tcPr>
            <w:tcW w:w="4653" w:type="dxa"/>
            <w:gridSpan w:val="3"/>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279AB385" w14:textId="10D59F04" w:rsidR="00050ABC" w:rsidRPr="00BD7FBD" w:rsidRDefault="00050ABC" w:rsidP="00050ABC">
            <w:pPr>
              <w:rPr>
                <w:sz w:val="20"/>
                <w:szCs w:val="20"/>
              </w:rPr>
            </w:pPr>
            <w:r w:rsidRPr="00BD7FBD">
              <w:rPr>
                <w:rFonts w:ascii="Arial Narrow" w:eastAsia="Arial Narrow" w:hAnsi="Arial Narrow" w:cs="Arial Narrow"/>
                <w:b/>
                <w:bCs/>
                <w:color w:val="000000" w:themeColor="text1"/>
                <w:sz w:val="20"/>
                <w:szCs w:val="20"/>
              </w:rPr>
              <w:t xml:space="preserve">Total </w:t>
            </w:r>
          </w:p>
        </w:tc>
        <w:tc>
          <w:tcPr>
            <w:tcW w:w="938" w:type="dxa"/>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74E5B9F3" w14:textId="3762040A" w:rsidR="00050ABC" w:rsidRPr="00BD7FBD" w:rsidRDefault="00050ABC" w:rsidP="00050ABC">
            <w:pPr>
              <w:jc w:val="right"/>
              <w:rPr>
                <w:rFonts w:ascii="Arial Narrow" w:hAnsi="Arial Narrow"/>
                <w:b/>
                <w:bCs/>
                <w:sz w:val="20"/>
                <w:szCs w:val="20"/>
              </w:rPr>
            </w:pPr>
            <w:r w:rsidRPr="00BD7FBD">
              <w:rPr>
                <w:rFonts w:ascii="Arial Narrow" w:hAnsi="Arial Narrow"/>
                <w:b/>
                <w:bCs/>
                <w:sz w:val="20"/>
                <w:szCs w:val="20"/>
              </w:rPr>
              <w:t xml:space="preserve"> 46,527 </w:t>
            </w:r>
          </w:p>
        </w:tc>
        <w:tc>
          <w:tcPr>
            <w:tcW w:w="752" w:type="dxa"/>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2C1B87CE" w14:textId="4641C215" w:rsidR="00050ABC" w:rsidRPr="00BD7FBD" w:rsidRDefault="00050ABC" w:rsidP="00050ABC">
            <w:pPr>
              <w:jc w:val="right"/>
              <w:rPr>
                <w:rFonts w:ascii="Arial Narrow" w:hAnsi="Arial Narrow"/>
                <w:b/>
                <w:bCs/>
                <w:sz w:val="20"/>
                <w:szCs w:val="20"/>
              </w:rPr>
            </w:pPr>
            <w:r w:rsidRPr="00BD7FBD">
              <w:rPr>
                <w:rFonts w:ascii="Arial Narrow" w:hAnsi="Arial Narrow"/>
                <w:b/>
                <w:bCs/>
                <w:sz w:val="20"/>
                <w:szCs w:val="20"/>
              </w:rPr>
              <w:t>96%</w:t>
            </w:r>
          </w:p>
        </w:tc>
        <w:tc>
          <w:tcPr>
            <w:tcW w:w="759" w:type="dxa"/>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3735AC4C" w14:textId="63BF8049" w:rsidR="00050ABC" w:rsidRPr="00BD7FBD" w:rsidRDefault="00050ABC" w:rsidP="00050ABC">
            <w:pPr>
              <w:jc w:val="right"/>
              <w:rPr>
                <w:rFonts w:ascii="Arial Narrow" w:hAnsi="Arial Narrow"/>
                <w:b/>
                <w:bCs/>
                <w:sz w:val="20"/>
                <w:szCs w:val="20"/>
              </w:rPr>
            </w:pPr>
            <w:r w:rsidRPr="00BD7FBD">
              <w:rPr>
                <w:rFonts w:ascii="Arial Narrow" w:hAnsi="Arial Narrow"/>
                <w:b/>
                <w:bCs/>
                <w:sz w:val="20"/>
                <w:szCs w:val="20"/>
              </w:rPr>
              <w:t xml:space="preserve"> 44,851 </w:t>
            </w:r>
          </w:p>
        </w:tc>
        <w:tc>
          <w:tcPr>
            <w:tcW w:w="745" w:type="dxa"/>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211FBDDF" w14:textId="44A9567F" w:rsidR="00050ABC" w:rsidRPr="00BD7FBD" w:rsidRDefault="00050ABC" w:rsidP="00050ABC">
            <w:pPr>
              <w:jc w:val="right"/>
              <w:rPr>
                <w:rFonts w:ascii="Arial Narrow" w:hAnsi="Arial Narrow"/>
                <w:b/>
                <w:bCs/>
                <w:sz w:val="20"/>
                <w:szCs w:val="20"/>
              </w:rPr>
            </w:pPr>
            <w:r w:rsidRPr="00BD7FBD">
              <w:rPr>
                <w:rFonts w:ascii="Arial Narrow" w:hAnsi="Arial Narrow"/>
                <w:b/>
                <w:bCs/>
                <w:sz w:val="20"/>
                <w:szCs w:val="20"/>
              </w:rPr>
              <w:t xml:space="preserve"> 1.00 </w:t>
            </w:r>
          </w:p>
        </w:tc>
        <w:tc>
          <w:tcPr>
            <w:tcW w:w="752" w:type="dxa"/>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59C3DAD1" w14:textId="495B0D4E" w:rsidR="00050ABC" w:rsidRPr="00BD7FBD" w:rsidRDefault="00050ABC" w:rsidP="00050ABC">
            <w:pPr>
              <w:jc w:val="right"/>
              <w:rPr>
                <w:rFonts w:ascii="Arial Narrow" w:hAnsi="Arial Narrow"/>
                <w:b/>
                <w:bCs/>
                <w:sz w:val="20"/>
                <w:szCs w:val="20"/>
              </w:rPr>
            </w:pPr>
          </w:p>
        </w:tc>
        <w:tc>
          <w:tcPr>
            <w:tcW w:w="760" w:type="dxa"/>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49AE76B7" w14:textId="49D8DD65" w:rsidR="00050ABC" w:rsidRPr="00BD7FBD" w:rsidRDefault="00050ABC" w:rsidP="00050ABC">
            <w:pPr>
              <w:jc w:val="right"/>
              <w:rPr>
                <w:rFonts w:ascii="Arial Narrow" w:hAnsi="Arial Narrow"/>
                <w:b/>
                <w:bCs/>
                <w:sz w:val="20"/>
                <w:szCs w:val="20"/>
              </w:rPr>
            </w:pPr>
            <w:r w:rsidRPr="00BD7FBD">
              <w:rPr>
                <w:rFonts w:ascii="Arial Narrow" w:hAnsi="Arial Narrow"/>
                <w:b/>
                <w:bCs/>
                <w:sz w:val="20"/>
                <w:szCs w:val="20"/>
              </w:rPr>
              <w:t xml:space="preserve"> 44,851 </w:t>
            </w:r>
          </w:p>
        </w:tc>
      </w:tr>
    </w:tbl>
    <w:p w14:paraId="260E96C8" w14:textId="77777777" w:rsidR="007D1B63" w:rsidRDefault="37DCEFF4" w:rsidP="7E54DEFC">
      <w:pPr>
        <w:pStyle w:val="GraphFootnote"/>
        <w:keepLines/>
        <w:spacing w:before="0" w:after="0"/>
      </w:pPr>
      <w:r>
        <w:t>* Realization Rate (RR) is the ratio of verified gross savings to ex ante gross savings, based on evaluation research findings.</w:t>
      </w:r>
    </w:p>
    <w:p w14:paraId="5343C52D" w14:textId="77777777" w:rsidR="007D1B63" w:rsidRDefault="37DCEFF4" w:rsidP="7E54DEFC">
      <w:pPr>
        <w:pStyle w:val="GraphFootnote"/>
        <w:spacing w:before="0" w:after="0"/>
      </w:pPr>
      <w:r>
        <w:t>† A deemed value. Available on the SAG web site: https://www.ilsag.info/ntg.</w:t>
      </w:r>
    </w:p>
    <w:p w14:paraId="080BF368" w14:textId="77777777" w:rsidR="007D1B63" w:rsidRDefault="37DCEFF4" w:rsidP="7E54DEFC">
      <w:pPr>
        <w:pStyle w:val="Source"/>
        <w:keepNext/>
        <w:keepLines/>
        <w:spacing w:before="0" w:after="0"/>
      </w:pPr>
      <w:r>
        <w:t>Source: Evaluation team analysis.</w:t>
      </w:r>
    </w:p>
    <w:p w14:paraId="5B63895E" w14:textId="711B9EA5" w:rsidR="007D1B63" w:rsidRDefault="37DCEFF4" w:rsidP="7E54DEFC">
      <w:pPr>
        <w:spacing w:before="0" w:after="0"/>
        <w:rPr>
          <w:rFonts w:ascii="Arial Narrow" w:hAnsi="Arial Narrow"/>
          <w:sz w:val="18"/>
          <w:szCs w:val="18"/>
        </w:rPr>
      </w:pPr>
      <w:r w:rsidRPr="7E54DEFC">
        <w:rPr>
          <w:rFonts w:ascii="Arial Narrow" w:hAnsi="Arial Narrow"/>
          <w:sz w:val="18"/>
          <w:szCs w:val="18"/>
        </w:rPr>
        <w:t xml:space="preserve">† NTG, Net to Gross is the deemed value available on the SAG website: </w:t>
      </w:r>
      <w:hyperlink r:id="rId21">
        <w:r w:rsidRPr="7E54DEFC">
          <w:rPr>
            <w:rFonts w:ascii="Arial Narrow" w:hAnsi="Arial Narrow"/>
            <w:sz w:val="18"/>
            <w:szCs w:val="18"/>
          </w:rPr>
          <w:t>https://www.ilsag.info/evaluator-ntg-recommendations-for-2024/</w:t>
        </w:r>
      </w:hyperlink>
      <w:r w:rsidRPr="7E54DEFC">
        <w:rPr>
          <w:rFonts w:ascii="Arial Narrow" w:hAnsi="Arial Narrow"/>
          <w:sz w:val="18"/>
          <w:szCs w:val="18"/>
        </w:rPr>
        <w:t>.</w:t>
      </w:r>
    </w:p>
    <w:p w14:paraId="463E4ECF" w14:textId="4B9CCBC8" w:rsidR="007D1B63" w:rsidRDefault="37DCEFF4" w:rsidP="7E54DEFC">
      <w:pPr>
        <w:spacing w:before="0" w:after="0"/>
        <w:rPr>
          <w:rFonts w:ascii="Arial Narrow" w:hAnsi="Arial Narrow"/>
          <w:sz w:val="18"/>
          <w:szCs w:val="18"/>
        </w:rPr>
      </w:pPr>
      <w:r w:rsidRPr="7E54DEFC">
        <w:rPr>
          <w:rFonts w:ascii="Arial Narrow" w:hAnsi="Arial Narrow"/>
          <w:sz w:val="18"/>
          <w:szCs w:val="18"/>
        </w:rPr>
        <w:t>‡ The non-IE market rate net savings are multiplied by a residential non-participant spillover (NPSO) factor of 1.048.</w:t>
      </w:r>
    </w:p>
    <w:p w14:paraId="45230523" w14:textId="46DCEA1A" w:rsidR="007D1B63" w:rsidRDefault="37DCEFF4" w:rsidP="7E54DEFC">
      <w:pPr>
        <w:pStyle w:val="Source"/>
        <w:spacing w:before="0" w:after="0"/>
      </w:pPr>
      <w:r>
        <w:t>Source: Evaluation team analysis.</w:t>
      </w:r>
    </w:p>
    <w:p w14:paraId="02A3C9F2" w14:textId="77777777" w:rsidR="00983FF1" w:rsidRDefault="00983FF1" w:rsidP="7E54DEFC">
      <w:pPr>
        <w:pStyle w:val="Source"/>
        <w:spacing w:before="0" w:after="0"/>
      </w:pPr>
    </w:p>
    <w:p w14:paraId="1CCB862C" w14:textId="035EAA28" w:rsidR="00CA68FA" w:rsidRPr="00983FF1" w:rsidRDefault="007D1B63" w:rsidP="00983FF1">
      <w:pPr>
        <w:pStyle w:val="Heading2"/>
        <w:rPr>
          <w:i w:val="0"/>
          <w:iCs w:val="0"/>
          <w:sz w:val="36"/>
          <w:szCs w:val="36"/>
        </w:rPr>
      </w:pPr>
      <w:bookmarkStart w:id="60" w:name="_Toc192782160"/>
      <w:r w:rsidRPr="00983FF1">
        <w:rPr>
          <w:i w:val="0"/>
          <w:iCs w:val="0"/>
          <w:sz w:val="36"/>
          <w:szCs w:val="36"/>
        </w:rPr>
        <w:t>Impact Analysis Findings and Recommendations</w:t>
      </w:r>
      <w:bookmarkEnd w:id="60"/>
    </w:p>
    <w:p w14:paraId="1BE711E8" w14:textId="293BE74C" w:rsidR="00997199" w:rsidRDefault="00997199" w:rsidP="00983FF1">
      <w:pPr>
        <w:pStyle w:val="Heading2"/>
      </w:pPr>
      <w:r>
        <w:t>Impact Parameter Estimates</w:t>
      </w:r>
    </w:p>
    <w:p w14:paraId="0C298863" w14:textId="750902FE" w:rsidR="009E725D" w:rsidRDefault="00997199" w:rsidP="007368F1">
      <w:pPr>
        <w:keepNext/>
        <w:keepLines/>
      </w:pPr>
      <w:r>
        <w:fldChar w:fldCharType="begin"/>
      </w:r>
      <w:r>
        <w:instrText xml:space="preserve"> REF _Ref192012666 \h </w:instrText>
      </w:r>
      <w:r>
        <w:fldChar w:fldCharType="separate"/>
      </w:r>
      <w:r w:rsidR="00186CEB">
        <w:t xml:space="preserve">Table </w:t>
      </w:r>
      <w:r w:rsidR="00186CEB">
        <w:rPr>
          <w:noProof/>
        </w:rPr>
        <w:t>15</w:t>
      </w:r>
      <w:r>
        <w:fldChar w:fldCharType="end"/>
      </w:r>
      <w:r>
        <w:t xml:space="preserve"> </w:t>
      </w:r>
      <w:r w:rsidR="007368F1" w:rsidRPr="007367D2">
        <w:t xml:space="preserve">shows the unit </w:t>
      </w:r>
      <w:r w:rsidR="007368F1">
        <w:t xml:space="preserve">Therm </w:t>
      </w:r>
      <w:r w:rsidR="007368F1" w:rsidRPr="007367D2">
        <w:t xml:space="preserve">savings and realization rate </w:t>
      </w:r>
      <w:r w:rsidR="007368F1">
        <w:t xml:space="preserve">findings </w:t>
      </w:r>
      <w:r w:rsidR="007368F1" w:rsidRPr="007367D2">
        <w:t xml:space="preserve">by measure from our review. </w:t>
      </w:r>
      <w:r w:rsidR="007368F1">
        <w:t>The realization rate is the ratio of the verified savings to the ex</w:t>
      </w:r>
      <w:r w:rsidR="0012772B">
        <w:t>-</w:t>
      </w:r>
      <w:r w:rsidR="007368F1">
        <w:t>ante savings. Following the table, we provide findings and recommendations, including discussion of all measures with realization rates above or below 100%</w:t>
      </w:r>
      <w:r w:rsidR="007368F1" w:rsidRPr="007367D2">
        <w:t>.</w:t>
      </w:r>
      <w:r w:rsidR="007368F1">
        <w:t xml:space="preserve"> </w:t>
      </w:r>
      <w:r w:rsidR="007368F1" w:rsidRPr="00F30437">
        <w:t xml:space="preserve">Appendix </w:t>
      </w:r>
      <w:r w:rsidR="007368F1">
        <w:t>A</w:t>
      </w:r>
      <w:r w:rsidR="007368F1" w:rsidRPr="00F30437">
        <w:t xml:space="preserve"> pr</w:t>
      </w:r>
      <w:r w:rsidR="007368F1">
        <w:t>ovides a description of the i</w:t>
      </w:r>
      <w:r w:rsidR="007368F1" w:rsidRPr="000475D3">
        <w:t xml:space="preserve">mpact </w:t>
      </w:r>
      <w:r w:rsidR="007368F1">
        <w:t>a</w:t>
      </w:r>
      <w:r w:rsidR="007368F1" w:rsidRPr="000475D3">
        <w:t xml:space="preserve">nalysis </w:t>
      </w:r>
      <w:r w:rsidR="007368F1">
        <w:t>m</w:t>
      </w:r>
      <w:r w:rsidR="007368F1" w:rsidRPr="000475D3">
        <w:t>ethodology</w:t>
      </w:r>
      <w:r w:rsidR="007368F1">
        <w:t>.</w:t>
      </w:r>
    </w:p>
    <w:p w14:paraId="56CEC47B" w14:textId="77777777" w:rsidR="00B32894" w:rsidRDefault="00B32894" w:rsidP="007368F1">
      <w:pPr>
        <w:keepNext/>
        <w:keepLines/>
      </w:pPr>
    </w:p>
    <w:p w14:paraId="52F84201" w14:textId="0F5ECD78" w:rsidR="007368F1" w:rsidRPr="00E8651B" w:rsidRDefault="007368F1" w:rsidP="007368F1">
      <w:pPr>
        <w:pStyle w:val="Caption"/>
        <w:keepLines/>
      </w:pPr>
      <w:bookmarkStart w:id="61" w:name="_Ref192012666"/>
      <w:bookmarkStart w:id="62" w:name="_Toc193317960"/>
      <w:r>
        <w:t xml:space="preserve">Table </w:t>
      </w:r>
      <w:r>
        <w:fldChar w:fldCharType="begin"/>
      </w:r>
      <w:r>
        <w:instrText>SEQ Table \* ARABIC</w:instrText>
      </w:r>
      <w:r>
        <w:fldChar w:fldCharType="separate"/>
      </w:r>
      <w:r w:rsidR="00575621">
        <w:rPr>
          <w:noProof/>
        </w:rPr>
        <w:t>15</w:t>
      </w:r>
      <w:r>
        <w:fldChar w:fldCharType="end"/>
      </w:r>
      <w:bookmarkEnd w:id="61"/>
      <w:r>
        <w:t xml:space="preserve">. </w:t>
      </w:r>
      <w:r w:rsidRPr="00E8651B">
        <w:t>Verified Gross Savings Parameters</w:t>
      </w:r>
      <w:r w:rsidR="00AA152A">
        <w:t xml:space="preserve"> – Public Housing</w:t>
      </w:r>
      <w:bookmarkEnd w:id="62"/>
    </w:p>
    <w:tbl>
      <w:tblPr>
        <w:tblStyle w:val="EnergyTable"/>
        <w:tblpPr w:leftFromText="180" w:rightFromText="180" w:vertAnchor="text" w:tblpXSpec="center" w:tblpY="1"/>
        <w:tblOverlap w:val="never"/>
        <w:tblW w:w="5000" w:type="pct"/>
        <w:jc w:val="left"/>
        <w:tblLook w:val="04A0" w:firstRow="1" w:lastRow="0" w:firstColumn="1" w:lastColumn="0" w:noHBand="0" w:noVBand="1"/>
      </w:tblPr>
      <w:tblGrid>
        <w:gridCol w:w="2334"/>
        <w:gridCol w:w="657"/>
        <w:gridCol w:w="1230"/>
        <w:gridCol w:w="1230"/>
        <w:gridCol w:w="1108"/>
        <w:gridCol w:w="2801"/>
      </w:tblGrid>
      <w:tr w:rsidR="007368F1" w:rsidRPr="009347D4" w14:paraId="1BD6D94F" w14:textId="77777777" w:rsidTr="00B32894">
        <w:trPr>
          <w:cnfStyle w:val="100000000000" w:firstRow="1" w:lastRow="0" w:firstColumn="0" w:lastColumn="0" w:oddVBand="0" w:evenVBand="0" w:oddHBand="0" w:evenHBand="0" w:firstRowFirstColumn="0" w:firstRowLastColumn="0" w:lastRowFirstColumn="0" w:lastRowLastColumn="0"/>
          <w:trHeight w:val="783"/>
          <w:tblHeader/>
          <w:jc w:val="left"/>
        </w:trPr>
        <w:tc>
          <w:tcPr>
            <w:cnfStyle w:val="001000000000" w:firstRow="0" w:lastRow="0" w:firstColumn="1" w:lastColumn="0" w:oddVBand="0" w:evenVBand="0" w:oddHBand="0" w:evenHBand="0" w:firstRowFirstColumn="0" w:firstRowLastColumn="0" w:lastRowFirstColumn="0" w:lastRowLastColumn="0"/>
            <w:tcW w:w="1247" w:type="pct"/>
          </w:tcPr>
          <w:p w14:paraId="19090AB0" w14:textId="77777777" w:rsidR="007368F1" w:rsidRPr="009347D4" w:rsidRDefault="007368F1" w:rsidP="009174E2">
            <w:pPr>
              <w:keepNext/>
              <w:keepLines/>
              <w:spacing w:before="60" w:after="60"/>
              <w:jc w:val="left"/>
              <w:rPr>
                <w:rFonts w:ascii="Arial Narrow" w:hAnsi="Arial Narrow"/>
                <w:b w:val="0"/>
                <w:bCs/>
                <w:color w:val="FFFFFF"/>
                <w:sz w:val="20"/>
                <w:szCs w:val="20"/>
              </w:rPr>
            </w:pPr>
            <w:r w:rsidRPr="009347D4">
              <w:rPr>
                <w:rFonts w:ascii="Arial Narrow" w:hAnsi="Arial Narrow"/>
                <w:b w:val="0"/>
                <w:bCs/>
                <w:color w:val="FFFFFF"/>
                <w:sz w:val="20"/>
                <w:szCs w:val="20"/>
              </w:rPr>
              <w:t>Measure</w:t>
            </w:r>
          </w:p>
        </w:tc>
        <w:tc>
          <w:tcPr>
            <w:tcW w:w="351" w:type="pct"/>
          </w:tcPr>
          <w:p w14:paraId="0AEBD21D" w14:textId="77777777" w:rsidR="007368F1" w:rsidRPr="009347D4" w:rsidRDefault="007368F1" w:rsidP="009174E2">
            <w:pPr>
              <w:keepNext/>
              <w:keepLines/>
              <w:spacing w:before="60" w:after="60"/>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 w:val="20"/>
                <w:szCs w:val="20"/>
              </w:rPr>
            </w:pPr>
            <w:r w:rsidRPr="009347D4">
              <w:rPr>
                <w:rFonts w:ascii="Arial Narrow" w:hAnsi="Arial Narrow"/>
                <w:b w:val="0"/>
                <w:bCs/>
                <w:color w:val="FFFFFF"/>
                <w:sz w:val="20"/>
                <w:szCs w:val="20"/>
              </w:rPr>
              <w:t>Unit Basis</w:t>
            </w:r>
          </w:p>
        </w:tc>
        <w:tc>
          <w:tcPr>
            <w:tcW w:w="657" w:type="pct"/>
          </w:tcPr>
          <w:p w14:paraId="13E863A7" w14:textId="77777777" w:rsidR="007368F1" w:rsidRPr="009347D4" w:rsidRDefault="007368F1" w:rsidP="009174E2">
            <w:pPr>
              <w:keepNext/>
              <w:keepLines/>
              <w:spacing w:before="60" w:after="60"/>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 w:val="20"/>
                <w:szCs w:val="20"/>
              </w:rPr>
            </w:pPr>
            <w:r w:rsidRPr="009347D4">
              <w:rPr>
                <w:rFonts w:ascii="Arial Narrow" w:hAnsi="Arial Narrow"/>
                <w:b w:val="0"/>
                <w:bCs/>
                <w:color w:val="FFFFFF"/>
                <w:sz w:val="20"/>
                <w:szCs w:val="20"/>
              </w:rPr>
              <w:t>Ex Ante Gross (therms/unit)</w:t>
            </w:r>
          </w:p>
        </w:tc>
        <w:tc>
          <w:tcPr>
            <w:tcW w:w="657" w:type="pct"/>
          </w:tcPr>
          <w:p w14:paraId="5543AB39" w14:textId="77777777" w:rsidR="007368F1" w:rsidRPr="009347D4" w:rsidRDefault="007368F1" w:rsidP="009174E2">
            <w:pPr>
              <w:keepNext/>
              <w:keepLines/>
              <w:spacing w:before="60" w:after="60"/>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 w:val="20"/>
                <w:szCs w:val="20"/>
              </w:rPr>
            </w:pPr>
            <w:r w:rsidRPr="009347D4">
              <w:rPr>
                <w:rFonts w:ascii="Arial Narrow" w:hAnsi="Arial Narrow"/>
                <w:b w:val="0"/>
                <w:bCs/>
                <w:color w:val="FFFFFF"/>
                <w:sz w:val="20"/>
                <w:szCs w:val="20"/>
              </w:rPr>
              <w:t>Verified Gross (therms/unit)</w:t>
            </w:r>
          </w:p>
        </w:tc>
        <w:tc>
          <w:tcPr>
            <w:tcW w:w="592" w:type="pct"/>
          </w:tcPr>
          <w:p w14:paraId="200C9455" w14:textId="77777777" w:rsidR="007368F1" w:rsidRPr="009347D4" w:rsidRDefault="007368F1" w:rsidP="009174E2">
            <w:pPr>
              <w:keepNext/>
              <w:keepLines/>
              <w:spacing w:before="60" w:after="60"/>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 w:val="20"/>
                <w:szCs w:val="20"/>
              </w:rPr>
            </w:pPr>
            <w:r w:rsidRPr="009347D4">
              <w:rPr>
                <w:rFonts w:ascii="Arial Narrow" w:hAnsi="Arial Narrow"/>
                <w:b w:val="0"/>
                <w:bCs/>
                <w:color w:val="FFFFFF"/>
                <w:sz w:val="20"/>
                <w:szCs w:val="20"/>
              </w:rPr>
              <w:t>Realization Rate</w:t>
            </w:r>
          </w:p>
        </w:tc>
        <w:tc>
          <w:tcPr>
            <w:tcW w:w="1496" w:type="pct"/>
          </w:tcPr>
          <w:p w14:paraId="1DA34691" w14:textId="77777777" w:rsidR="007368F1" w:rsidRPr="009347D4" w:rsidRDefault="007368F1" w:rsidP="009174E2">
            <w:pPr>
              <w:keepNext/>
              <w:keepLines/>
              <w:spacing w:before="60" w:after="60"/>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 w:val="20"/>
                <w:szCs w:val="20"/>
              </w:rPr>
            </w:pPr>
            <w:r w:rsidRPr="009347D4">
              <w:rPr>
                <w:rFonts w:ascii="Arial Narrow" w:hAnsi="Arial Narrow"/>
                <w:b w:val="0"/>
                <w:bCs/>
                <w:color w:val="FFFFFF"/>
                <w:sz w:val="20"/>
                <w:szCs w:val="20"/>
              </w:rPr>
              <w:t>Data Source(s)</w:t>
            </w:r>
          </w:p>
        </w:tc>
      </w:tr>
      <w:tr w:rsidR="00CC4137" w:rsidRPr="009347D4" w14:paraId="25453AEF" w14:textId="77777777" w:rsidTr="00CC4137">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47" w:type="pct"/>
          </w:tcPr>
          <w:p w14:paraId="1C5B5AC2" w14:textId="50C7D9E3" w:rsidR="00CC4137" w:rsidRPr="009347D4" w:rsidRDefault="00CC4137" w:rsidP="00CC4137">
            <w:pPr>
              <w:keepNext/>
              <w:keepLines/>
              <w:jc w:val="left"/>
              <w:rPr>
                <w:rFonts w:ascii="Arial Narrow" w:hAnsi="Arial Narrow"/>
                <w:sz w:val="20"/>
                <w:szCs w:val="20"/>
              </w:rPr>
            </w:pPr>
            <w:r w:rsidRPr="009347D4">
              <w:rPr>
                <w:rFonts w:ascii="Arial Narrow" w:hAnsi="Arial Narrow"/>
                <w:sz w:val="20"/>
                <w:szCs w:val="20"/>
              </w:rPr>
              <w:t>Air Filter Replacement</w:t>
            </w:r>
          </w:p>
        </w:tc>
        <w:tc>
          <w:tcPr>
            <w:tcW w:w="351" w:type="pct"/>
          </w:tcPr>
          <w:p w14:paraId="77B57AA6" w14:textId="1DFEA96A" w:rsidR="00CC4137" w:rsidRPr="009347D4" w:rsidRDefault="00CC4137" w:rsidP="00CC413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347D4">
              <w:rPr>
                <w:rFonts w:ascii="Arial Narrow" w:hAnsi="Arial Narrow"/>
                <w:sz w:val="20"/>
                <w:szCs w:val="20"/>
              </w:rPr>
              <w:t>Unit</w:t>
            </w:r>
          </w:p>
        </w:tc>
        <w:tc>
          <w:tcPr>
            <w:tcW w:w="657" w:type="pct"/>
          </w:tcPr>
          <w:p w14:paraId="082F18A9" w14:textId="4DB61A14" w:rsidR="00CC4137" w:rsidRPr="009347D4" w:rsidRDefault="00CC4137" w:rsidP="00CC413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347D4">
              <w:rPr>
                <w:rFonts w:ascii="Arial Narrow" w:hAnsi="Arial Narrow"/>
                <w:sz w:val="20"/>
                <w:szCs w:val="20"/>
              </w:rPr>
              <w:t xml:space="preserve"> Varies </w:t>
            </w:r>
          </w:p>
        </w:tc>
        <w:tc>
          <w:tcPr>
            <w:tcW w:w="657" w:type="pct"/>
          </w:tcPr>
          <w:p w14:paraId="11D1C3AB" w14:textId="5E13518C" w:rsidR="00CC4137" w:rsidRPr="009347D4" w:rsidRDefault="00CC4137" w:rsidP="00CC413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347D4">
              <w:rPr>
                <w:rFonts w:ascii="Arial Narrow" w:hAnsi="Arial Narrow"/>
                <w:sz w:val="20"/>
                <w:szCs w:val="20"/>
              </w:rPr>
              <w:t xml:space="preserve"> Varies </w:t>
            </w:r>
          </w:p>
        </w:tc>
        <w:tc>
          <w:tcPr>
            <w:tcW w:w="592" w:type="pct"/>
          </w:tcPr>
          <w:p w14:paraId="374C3A68" w14:textId="262C515C" w:rsidR="00CC4137" w:rsidRPr="009347D4" w:rsidRDefault="00CC4137" w:rsidP="00CC413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347D4">
              <w:rPr>
                <w:rFonts w:ascii="Arial Narrow" w:hAnsi="Arial Narrow"/>
                <w:sz w:val="20"/>
                <w:szCs w:val="20"/>
              </w:rPr>
              <w:t>101%</w:t>
            </w:r>
          </w:p>
        </w:tc>
        <w:tc>
          <w:tcPr>
            <w:tcW w:w="1496" w:type="pct"/>
          </w:tcPr>
          <w:p w14:paraId="026985F8" w14:textId="06832C45" w:rsidR="00CC4137" w:rsidRPr="009347D4" w:rsidRDefault="00CC4137" w:rsidP="00CC4137">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347D4">
              <w:rPr>
                <w:rFonts w:ascii="Arial Narrow" w:hAnsi="Arial Narrow"/>
                <w:sz w:val="20"/>
                <w:szCs w:val="20"/>
              </w:rPr>
              <w:t>Illinois TRM, v12.0†, Section 5.3.21 and PTD*</w:t>
            </w:r>
          </w:p>
        </w:tc>
      </w:tr>
      <w:tr w:rsidR="00CC4137" w:rsidRPr="009347D4" w14:paraId="2759957E" w14:textId="77777777" w:rsidTr="00CC4137">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47" w:type="pct"/>
          </w:tcPr>
          <w:p w14:paraId="6BF2B35F" w14:textId="061EBC92" w:rsidR="00CC4137" w:rsidRPr="009347D4" w:rsidRDefault="00CC4137" w:rsidP="00CC4137">
            <w:pPr>
              <w:keepNext/>
              <w:keepLines/>
              <w:jc w:val="left"/>
              <w:rPr>
                <w:rFonts w:ascii="Arial Narrow" w:hAnsi="Arial Narrow"/>
                <w:color w:val="000000"/>
                <w:sz w:val="20"/>
                <w:szCs w:val="20"/>
              </w:rPr>
            </w:pPr>
            <w:r w:rsidRPr="009347D4">
              <w:rPr>
                <w:rFonts w:ascii="Arial Narrow" w:hAnsi="Arial Narrow"/>
                <w:sz w:val="20"/>
                <w:szCs w:val="20"/>
              </w:rPr>
              <w:t>Air Sealing</w:t>
            </w:r>
          </w:p>
        </w:tc>
        <w:tc>
          <w:tcPr>
            <w:tcW w:w="351" w:type="pct"/>
          </w:tcPr>
          <w:p w14:paraId="58D83E78" w14:textId="6434D679" w:rsidR="00CC4137" w:rsidRPr="009347D4" w:rsidRDefault="00CC4137" w:rsidP="00CC4137">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347D4">
              <w:rPr>
                <w:rFonts w:ascii="Arial Narrow" w:hAnsi="Arial Narrow"/>
                <w:sz w:val="20"/>
                <w:szCs w:val="20"/>
              </w:rPr>
              <w:t>LN FT</w:t>
            </w:r>
          </w:p>
        </w:tc>
        <w:tc>
          <w:tcPr>
            <w:tcW w:w="657" w:type="pct"/>
          </w:tcPr>
          <w:p w14:paraId="7AE15E47" w14:textId="5A14CAF4" w:rsidR="00CC4137" w:rsidRPr="009347D4" w:rsidRDefault="00CC4137" w:rsidP="00CC4137">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347D4">
              <w:rPr>
                <w:rFonts w:ascii="Arial Narrow" w:hAnsi="Arial Narrow"/>
                <w:sz w:val="20"/>
                <w:szCs w:val="20"/>
              </w:rPr>
              <w:t xml:space="preserve"> Varies </w:t>
            </w:r>
          </w:p>
        </w:tc>
        <w:tc>
          <w:tcPr>
            <w:tcW w:w="657" w:type="pct"/>
          </w:tcPr>
          <w:p w14:paraId="32EABE15" w14:textId="6ABADB2A" w:rsidR="00CC4137" w:rsidRPr="009347D4" w:rsidRDefault="00CC4137" w:rsidP="00CC4137">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347D4">
              <w:rPr>
                <w:rFonts w:ascii="Arial Narrow" w:hAnsi="Arial Narrow"/>
                <w:sz w:val="20"/>
                <w:szCs w:val="20"/>
              </w:rPr>
              <w:t xml:space="preserve"> Varies </w:t>
            </w:r>
          </w:p>
        </w:tc>
        <w:tc>
          <w:tcPr>
            <w:tcW w:w="592" w:type="pct"/>
          </w:tcPr>
          <w:p w14:paraId="728B01DE" w14:textId="1D76C303" w:rsidR="00CC4137" w:rsidRPr="009347D4" w:rsidRDefault="00CC4137" w:rsidP="00CC4137">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347D4">
              <w:rPr>
                <w:rFonts w:ascii="Arial Narrow" w:hAnsi="Arial Narrow"/>
                <w:sz w:val="20"/>
                <w:szCs w:val="20"/>
              </w:rPr>
              <w:t>101%</w:t>
            </w:r>
          </w:p>
        </w:tc>
        <w:tc>
          <w:tcPr>
            <w:tcW w:w="1496" w:type="pct"/>
          </w:tcPr>
          <w:p w14:paraId="59D3A479" w14:textId="71D8AD54" w:rsidR="00CC4137" w:rsidRPr="009347D4" w:rsidRDefault="00CC4137" w:rsidP="00CC4137">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347D4">
              <w:rPr>
                <w:rFonts w:ascii="Arial Narrow" w:hAnsi="Arial Narrow"/>
                <w:sz w:val="20"/>
                <w:szCs w:val="20"/>
              </w:rPr>
              <w:t>Illinois TRM, v12.0†, Section 5.6.1 and PTD*</w:t>
            </w:r>
          </w:p>
        </w:tc>
      </w:tr>
      <w:tr w:rsidR="00CC4137" w:rsidRPr="009347D4" w14:paraId="1250434D" w14:textId="77777777" w:rsidTr="00DA4EDE">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47" w:type="pct"/>
          </w:tcPr>
          <w:p w14:paraId="32C8CCF4" w14:textId="2F61B9BF" w:rsidR="00CC4137" w:rsidRPr="009347D4" w:rsidRDefault="00CC4137" w:rsidP="00CC4137">
            <w:pPr>
              <w:keepNext/>
              <w:keepLines/>
              <w:jc w:val="left"/>
              <w:rPr>
                <w:rFonts w:ascii="Arial Narrow" w:hAnsi="Arial Narrow"/>
                <w:color w:val="000000"/>
                <w:sz w:val="20"/>
                <w:szCs w:val="20"/>
              </w:rPr>
            </w:pPr>
            <w:r w:rsidRPr="009347D4">
              <w:rPr>
                <w:rFonts w:ascii="Arial Narrow" w:hAnsi="Arial Narrow"/>
                <w:sz w:val="20"/>
                <w:szCs w:val="20"/>
              </w:rPr>
              <w:t>Assessment/No Savings</w:t>
            </w:r>
          </w:p>
        </w:tc>
        <w:tc>
          <w:tcPr>
            <w:tcW w:w="351" w:type="pct"/>
          </w:tcPr>
          <w:p w14:paraId="5C6B7FBC" w14:textId="531FA070" w:rsidR="00CC4137" w:rsidRPr="009347D4" w:rsidRDefault="00CC4137" w:rsidP="00CC413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347D4">
              <w:rPr>
                <w:rFonts w:ascii="Arial Narrow" w:hAnsi="Arial Narrow"/>
                <w:sz w:val="20"/>
                <w:szCs w:val="20"/>
              </w:rPr>
              <w:t>Unit</w:t>
            </w:r>
          </w:p>
        </w:tc>
        <w:tc>
          <w:tcPr>
            <w:tcW w:w="657" w:type="pct"/>
          </w:tcPr>
          <w:p w14:paraId="231039FF" w14:textId="7F5AD089" w:rsidR="00CC4137" w:rsidRPr="009347D4" w:rsidRDefault="00CC4137" w:rsidP="00CC413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347D4">
              <w:rPr>
                <w:rFonts w:ascii="Arial Narrow" w:hAnsi="Arial Narrow"/>
                <w:sz w:val="20"/>
                <w:szCs w:val="20"/>
              </w:rPr>
              <w:t xml:space="preserve"> - </w:t>
            </w:r>
          </w:p>
        </w:tc>
        <w:tc>
          <w:tcPr>
            <w:tcW w:w="657" w:type="pct"/>
          </w:tcPr>
          <w:p w14:paraId="408DB84A" w14:textId="59FF0E88" w:rsidR="00CC4137" w:rsidRPr="009347D4" w:rsidRDefault="00CC4137" w:rsidP="00CC413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347D4">
              <w:rPr>
                <w:rFonts w:ascii="Arial Narrow" w:hAnsi="Arial Narrow"/>
                <w:sz w:val="20"/>
                <w:szCs w:val="20"/>
              </w:rPr>
              <w:t xml:space="preserve"> - </w:t>
            </w:r>
          </w:p>
        </w:tc>
        <w:tc>
          <w:tcPr>
            <w:tcW w:w="592" w:type="pct"/>
          </w:tcPr>
          <w:p w14:paraId="17E3C1C2" w14:textId="28DD4D80" w:rsidR="00CC4137" w:rsidRPr="009347D4" w:rsidRDefault="00CC4137" w:rsidP="00CC413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347D4">
              <w:rPr>
                <w:rFonts w:ascii="Arial Narrow" w:hAnsi="Arial Narrow"/>
                <w:sz w:val="20"/>
                <w:szCs w:val="20"/>
              </w:rPr>
              <w:t>-</w:t>
            </w:r>
          </w:p>
        </w:tc>
        <w:tc>
          <w:tcPr>
            <w:tcW w:w="1496" w:type="pct"/>
          </w:tcPr>
          <w:p w14:paraId="178CDEE9" w14:textId="4CF2F606" w:rsidR="00CC4137" w:rsidRPr="009347D4" w:rsidRDefault="00CC4137" w:rsidP="00DA4EDE">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347D4">
              <w:rPr>
                <w:rFonts w:ascii="Arial Narrow" w:hAnsi="Arial Narrow"/>
                <w:sz w:val="20"/>
                <w:szCs w:val="20"/>
              </w:rPr>
              <w:t>-</w:t>
            </w:r>
          </w:p>
        </w:tc>
      </w:tr>
      <w:tr w:rsidR="00CC4137" w:rsidRPr="009347D4" w14:paraId="6C5EE6CB" w14:textId="77777777" w:rsidTr="00CC4137">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47" w:type="pct"/>
          </w:tcPr>
          <w:p w14:paraId="2C328C5C" w14:textId="1FD52BCF" w:rsidR="00CC4137" w:rsidRPr="009347D4" w:rsidRDefault="00CC4137" w:rsidP="00CC4137">
            <w:pPr>
              <w:keepNext/>
              <w:keepLines/>
              <w:jc w:val="left"/>
              <w:rPr>
                <w:rFonts w:ascii="Arial Narrow" w:hAnsi="Arial Narrow"/>
                <w:sz w:val="20"/>
                <w:szCs w:val="20"/>
              </w:rPr>
            </w:pPr>
            <w:r w:rsidRPr="009347D4">
              <w:rPr>
                <w:rFonts w:ascii="Arial Narrow" w:hAnsi="Arial Narrow"/>
                <w:sz w:val="20"/>
                <w:szCs w:val="20"/>
              </w:rPr>
              <w:lastRenderedPageBreak/>
              <w:t>Attic Insulation</w:t>
            </w:r>
          </w:p>
        </w:tc>
        <w:tc>
          <w:tcPr>
            <w:tcW w:w="351" w:type="pct"/>
          </w:tcPr>
          <w:p w14:paraId="2A3F5F6B" w14:textId="4FFE5FB1" w:rsidR="00CC4137" w:rsidRPr="009347D4" w:rsidRDefault="00CC4137" w:rsidP="00CC4137">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347D4">
              <w:rPr>
                <w:rFonts w:ascii="Arial Narrow" w:hAnsi="Arial Narrow"/>
                <w:sz w:val="20"/>
                <w:szCs w:val="20"/>
              </w:rPr>
              <w:t>SQ FT</w:t>
            </w:r>
          </w:p>
        </w:tc>
        <w:tc>
          <w:tcPr>
            <w:tcW w:w="657" w:type="pct"/>
          </w:tcPr>
          <w:p w14:paraId="5C3C55F9" w14:textId="6CA9EBAE" w:rsidR="00CC4137" w:rsidRPr="009347D4" w:rsidRDefault="00CC4137" w:rsidP="00CC4137">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347D4">
              <w:rPr>
                <w:rFonts w:ascii="Arial Narrow" w:hAnsi="Arial Narrow"/>
                <w:sz w:val="20"/>
                <w:szCs w:val="20"/>
              </w:rPr>
              <w:t xml:space="preserve"> Varies </w:t>
            </w:r>
          </w:p>
        </w:tc>
        <w:tc>
          <w:tcPr>
            <w:tcW w:w="657" w:type="pct"/>
          </w:tcPr>
          <w:p w14:paraId="11BB23F3" w14:textId="4DC35F02" w:rsidR="00CC4137" w:rsidRPr="009347D4" w:rsidRDefault="00CC4137" w:rsidP="00CC4137">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347D4">
              <w:rPr>
                <w:rFonts w:ascii="Arial Narrow" w:hAnsi="Arial Narrow"/>
                <w:sz w:val="20"/>
                <w:szCs w:val="20"/>
              </w:rPr>
              <w:t xml:space="preserve"> Varies </w:t>
            </w:r>
          </w:p>
        </w:tc>
        <w:tc>
          <w:tcPr>
            <w:tcW w:w="592" w:type="pct"/>
          </w:tcPr>
          <w:p w14:paraId="535EE9BB" w14:textId="5B209FAC" w:rsidR="00CC4137" w:rsidRPr="009347D4" w:rsidRDefault="00CC4137" w:rsidP="00CC4137">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347D4">
              <w:rPr>
                <w:rFonts w:ascii="Arial Narrow" w:hAnsi="Arial Narrow"/>
                <w:sz w:val="20"/>
                <w:szCs w:val="20"/>
              </w:rPr>
              <w:t>97%</w:t>
            </w:r>
          </w:p>
        </w:tc>
        <w:tc>
          <w:tcPr>
            <w:tcW w:w="1496" w:type="pct"/>
          </w:tcPr>
          <w:p w14:paraId="7B399D92" w14:textId="3B4A0ACE" w:rsidR="00CC4137" w:rsidRPr="009347D4" w:rsidRDefault="00CC4137" w:rsidP="00CC4137">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347D4">
              <w:rPr>
                <w:rFonts w:ascii="Arial Narrow" w:hAnsi="Arial Narrow"/>
                <w:sz w:val="20"/>
                <w:szCs w:val="20"/>
              </w:rPr>
              <w:t>Illinois TRM, v12.0†, Section 5.6.5 and PTD*</w:t>
            </w:r>
          </w:p>
        </w:tc>
      </w:tr>
      <w:tr w:rsidR="00CC4137" w:rsidRPr="009347D4" w14:paraId="5BAC7717" w14:textId="77777777" w:rsidTr="00CC4137">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47" w:type="pct"/>
          </w:tcPr>
          <w:p w14:paraId="0FC8E439" w14:textId="7B8A2327" w:rsidR="00CC4137" w:rsidRPr="009347D4" w:rsidRDefault="00CC4137" w:rsidP="00CC4137">
            <w:pPr>
              <w:keepNext/>
              <w:keepLines/>
              <w:jc w:val="left"/>
              <w:rPr>
                <w:rFonts w:ascii="Arial Narrow" w:hAnsi="Arial Narrow"/>
                <w:sz w:val="20"/>
                <w:szCs w:val="20"/>
              </w:rPr>
            </w:pPr>
            <w:r w:rsidRPr="009347D4">
              <w:rPr>
                <w:rFonts w:ascii="Arial Narrow" w:hAnsi="Arial Narrow"/>
                <w:sz w:val="20"/>
                <w:szCs w:val="20"/>
              </w:rPr>
              <w:t>Boiler Tune Up</w:t>
            </w:r>
          </w:p>
        </w:tc>
        <w:tc>
          <w:tcPr>
            <w:tcW w:w="351" w:type="pct"/>
          </w:tcPr>
          <w:p w14:paraId="28E81688" w14:textId="7D7378AA" w:rsidR="00CC4137" w:rsidRPr="009347D4" w:rsidRDefault="00CC4137" w:rsidP="00CC413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347D4">
              <w:rPr>
                <w:rFonts w:ascii="Arial Narrow" w:hAnsi="Arial Narrow"/>
                <w:sz w:val="20"/>
                <w:szCs w:val="20"/>
              </w:rPr>
              <w:t>Unit</w:t>
            </w:r>
          </w:p>
        </w:tc>
        <w:tc>
          <w:tcPr>
            <w:tcW w:w="657" w:type="pct"/>
          </w:tcPr>
          <w:p w14:paraId="6AB51F3E" w14:textId="51E9085E" w:rsidR="00CC4137" w:rsidRPr="009347D4" w:rsidRDefault="00CC4137" w:rsidP="00CC413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347D4">
              <w:rPr>
                <w:rFonts w:ascii="Arial Narrow" w:hAnsi="Arial Narrow"/>
                <w:sz w:val="20"/>
                <w:szCs w:val="20"/>
              </w:rPr>
              <w:t xml:space="preserve"> Varies </w:t>
            </w:r>
          </w:p>
        </w:tc>
        <w:tc>
          <w:tcPr>
            <w:tcW w:w="657" w:type="pct"/>
          </w:tcPr>
          <w:p w14:paraId="417C846F" w14:textId="73F2ECAA" w:rsidR="00CC4137" w:rsidRPr="009347D4" w:rsidRDefault="00CC4137" w:rsidP="00CC413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347D4">
              <w:rPr>
                <w:rFonts w:ascii="Arial Narrow" w:hAnsi="Arial Narrow"/>
                <w:sz w:val="20"/>
                <w:szCs w:val="20"/>
              </w:rPr>
              <w:t xml:space="preserve"> Varies </w:t>
            </w:r>
          </w:p>
        </w:tc>
        <w:tc>
          <w:tcPr>
            <w:tcW w:w="592" w:type="pct"/>
          </w:tcPr>
          <w:p w14:paraId="60F17A47" w14:textId="496E32E3" w:rsidR="00CC4137" w:rsidRPr="009347D4" w:rsidRDefault="00CC4137" w:rsidP="00CC413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347D4">
              <w:rPr>
                <w:rFonts w:ascii="Arial Narrow" w:hAnsi="Arial Narrow"/>
                <w:sz w:val="20"/>
                <w:szCs w:val="20"/>
              </w:rPr>
              <w:t>100%</w:t>
            </w:r>
          </w:p>
        </w:tc>
        <w:tc>
          <w:tcPr>
            <w:tcW w:w="1496" w:type="pct"/>
          </w:tcPr>
          <w:p w14:paraId="2AECDB79" w14:textId="6C100B61" w:rsidR="00CC4137" w:rsidRPr="009347D4" w:rsidRDefault="00CC4137" w:rsidP="00CC4137">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347D4">
              <w:rPr>
                <w:rFonts w:ascii="Arial Narrow" w:hAnsi="Arial Narrow"/>
                <w:sz w:val="20"/>
                <w:szCs w:val="20"/>
              </w:rPr>
              <w:t>Illinois TRM, v12.0†, Section 4.4.2 and PTD*</w:t>
            </w:r>
          </w:p>
        </w:tc>
      </w:tr>
      <w:tr w:rsidR="00CC4137" w:rsidRPr="009347D4" w14:paraId="759F555F" w14:textId="77777777" w:rsidTr="00CC4137">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47" w:type="pct"/>
          </w:tcPr>
          <w:p w14:paraId="026187CC" w14:textId="427C533F" w:rsidR="00CC4137" w:rsidRPr="009347D4" w:rsidRDefault="00CC4137" w:rsidP="00CC4137">
            <w:pPr>
              <w:keepNext/>
              <w:keepLines/>
              <w:jc w:val="left"/>
              <w:rPr>
                <w:rFonts w:ascii="Arial Narrow" w:hAnsi="Arial Narrow"/>
                <w:sz w:val="20"/>
                <w:szCs w:val="20"/>
              </w:rPr>
            </w:pPr>
            <w:r w:rsidRPr="009347D4">
              <w:rPr>
                <w:rFonts w:ascii="Arial Narrow" w:hAnsi="Arial Narrow"/>
                <w:sz w:val="20"/>
                <w:szCs w:val="20"/>
              </w:rPr>
              <w:t>Furnace Tune Up</w:t>
            </w:r>
          </w:p>
        </w:tc>
        <w:tc>
          <w:tcPr>
            <w:tcW w:w="351" w:type="pct"/>
          </w:tcPr>
          <w:p w14:paraId="72A359CC" w14:textId="369274E0" w:rsidR="00CC4137" w:rsidRPr="009347D4" w:rsidRDefault="00CC4137" w:rsidP="00CC4137">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347D4">
              <w:rPr>
                <w:rFonts w:ascii="Arial Narrow" w:hAnsi="Arial Narrow"/>
                <w:sz w:val="20"/>
                <w:szCs w:val="20"/>
              </w:rPr>
              <w:t>Unit</w:t>
            </w:r>
          </w:p>
        </w:tc>
        <w:tc>
          <w:tcPr>
            <w:tcW w:w="657" w:type="pct"/>
          </w:tcPr>
          <w:p w14:paraId="7FB8EC41" w14:textId="2B9A78D0" w:rsidR="00CC4137" w:rsidRPr="009347D4" w:rsidRDefault="00CC4137" w:rsidP="00CC4137">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347D4">
              <w:rPr>
                <w:rFonts w:ascii="Arial Narrow" w:hAnsi="Arial Narrow"/>
                <w:sz w:val="20"/>
                <w:szCs w:val="20"/>
              </w:rPr>
              <w:t xml:space="preserve"> Varies </w:t>
            </w:r>
          </w:p>
        </w:tc>
        <w:tc>
          <w:tcPr>
            <w:tcW w:w="657" w:type="pct"/>
          </w:tcPr>
          <w:p w14:paraId="744C8833" w14:textId="60198952" w:rsidR="00CC4137" w:rsidRPr="009347D4" w:rsidRDefault="00CC4137" w:rsidP="00CC4137">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347D4">
              <w:rPr>
                <w:rFonts w:ascii="Arial Narrow" w:hAnsi="Arial Narrow"/>
                <w:sz w:val="20"/>
                <w:szCs w:val="20"/>
              </w:rPr>
              <w:t xml:space="preserve"> Varies </w:t>
            </w:r>
          </w:p>
        </w:tc>
        <w:tc>
          <w:tcPr>
            <w:tcW w:w="592" w:type="pct"/>
          </w:tcPr>
          <w:p w14:paraId="3711FFD8" w14:textId="4EB5ECC0" w:rsidR="00CC4137" w:rsidRPr="009347D4" w:rsidRDefault="00CC4137" w:rsidP="00CC4137">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347D4">
              <w:rPr>
                <w:rFonts w:ascii="Arial Narrow" w:hAnsi="Arial Narrow"/>
                <w:sz w:val="20"/>
                <w:szCs w:val="20"/>
              </w:rPr>
              <w:t>83%</w:t>
            </w:r>
          </w:p>
        </w:tc>
        <w:tc>
          <w:tcPr>
            <w:tcW w:w="1496" w:type="pct"/>
          </w:tcPr>
          <w:p w14:paraId="4890C9ED" w14:textId="419FCE15" w:rsidR="00CC4137" w:rsidRPr="009347D4" w:rsidRDefault="00CC4137" w:rsidP="00CC4137">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347D4">
              <w:rPr>
                <w:rFonts w:ascii="Arial Narrow" w:hAnsi="Arial Narrow"/>
                <w:sz w:val="20"/>
                <w:szCs w:val="20"/>
              </w:rPr>
              <w:t>Illinois TRM, v12.0†, Section 5.3.13 and PTD*</w:t>
            </w:r>
          </w:p>
        </w:tc>
      </w:tr>
      <w:tr w:rsidR="00CC4137" w:rsidRPr="009347D4" w14:paraId="547D3249" w14:textId="77777777" w:rsidTr="00CC4137">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1247" w:type="pct"/>
          </w:tcPr>
          <w:p w14:paraId="7C9B1A44" w14:textId="55A6D045" w:rsidR="00CC4137" w:rsidRPr="009347D4" w:rsidRDefault="00CC4137" w:rsidP="00CC4137">
            <w:pPr>
              <w:keepNext/>
              <w:keepLines/>
              <w:jc w:val="left"/>
              <w:rPr>
                <w:rFonts w:ascii="Arial Narrow" w:hAnsi="Arial Narrow"/>
                <w:sz w:val="20"/>
                <w:szCs w:val="20"/>
              </w:rPr>
            </w:pPr>
            <w:r w:rsidRPr="009347D4">
              <w:rPr>
                <w:rFonts w:ascii="Arial Narrow" w:hAnsi="Arial Narrow"/>
                <w:sz w:val="20"/>
                <w:szCs w:val="20"/>
              </w:rPr>
              <w:t>Shower Timer</w:t>
            </w:r>
          </w:p>
        </w:tc>
        <w:tc>
          <w:tcPr>
            <w:tcW w:w="351" w:type="pct"/>
          </w:tcPr>
          <w:p w14:paraId="654B8D2D" w14:textId="7B90C9E5" w:rsidR="00CC4137" w:rsidRPr="009347D4" w:rsidRDefault="00CC4137" w:rsidP="00CC413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347D4">
              <w:rPr>
                <w:rFonts w:ascii="Arial Narrow" w:hAnsi="Arial Narrow"/>
                <w:sz w:val="20"/>
                <w:szCs w:val="20"/>
              </w:rPr>
              <w:t>Unit</w:t>
            </w:r>
          </w:p>
        </w:tc>
        <w:tc>
          <w:tcPr>
            <w:tcW w:w="657" w:type="pct"/>
          </w:tcPr>
          <w:p w14:paraId="1E73D589" w14:textId="7C9E466E" w:rsidR="00CC4137" w:rsidRPr="009347D4" w:rsidRDefault="00CC4137" w:rsidP="00CC413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347D4">
              <w:rPr>
                <w:rFonts w:ascii="Arial Narrow" w:hAnsi="Arial Narrow"/>
                <w:sz w:val="20"/>
                <w:szCs w:val="20"/>
              </w:rPr>
              <w:t xml:space="preserve"> 3.79 </w:t>
            </w:r>
          </w:p>
        </w:tc>
        <w:tc>
          <w:tcPr>
            <w:tcW w:w="657" w:type="pct"/>
          </w:tcPr>
          <w:p w14:paraId="5CD3A89B" w14:textId="5F00EE0F" w:rsidR="00CC4137" w:rsidRPr="009347D4" w:rsidRDefault="00CC4137" w:rsidP="00CC413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347D4">
              <w:rPr>
                <w:rFonts w:ascii="Arial Narrow" w:hAnsi="Arial Narrow"/>
                <w:sz w:val="20"/>
                <w:szCs w:val="20"/>
              </w:rPr>
              <w:t xml:space="preserve"> 3.79 </w:t>
            </w:r>
          </w:p>
        </w:tc>
        <w:tc>
          <w:tcPr>
            <w:tcW w:w="592" w:type="pct"/>
          </w:tcPr>
          <w:p w14:paraId="3EF83938" w14:textId="41B99848" w:rsidR="00CC4137" w:rsidRPr="009347D4" w:rsidRDefault="00CC4137" w:rsidP="00CC413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347D4">
              <w:rPr>
                <w:rFonts w:ascii="Arial Narrow" w:hAnsi="Arial Narrow"/>
                <w:sz w:val="20"/>
                <w:szCs w:val="20"/>
              </w:rPr>
              <w:t>100%</w:t>
            </w:r>
          </w:p>
        </w:tc>
        <w:tc>
          <w:tcPr>
            <w:tcW w:w="1496" w:type="pct"/>
          </w:tcPr>
          <w:p w14:paraId="53B7FD4C" w14:textId="7A07741D" w:rsidR="00CC4137" w:rsidRPr="009347D4" w:rsidRDefault="00CC4137" w:rsidP="00CC4137">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347D4">
              <w:rPr>
                <w:rFonts w:ascii="Arial Narrow" w:hAnsi="Arial Narrow"/>
                <w:sz w:val="20"/>
                <w:szCs w:val="20"/>
              </w:rPr>
              <w:t>Illinois TRM, v12.0†, Section 5.4.9 and PTD*</w:t>
            </w:r>
          </w:p>
        </w:tc>
      </w:tr>
    </w:tbl>
    <w:p w14:paraId="61FF0704" w14:textId="77777777" w:rsidR="007368F1" w:rsidRDefault="007368F1" w:rsidP="00817ACD">
      <w:pPr>
        <w:pStyle w:val="GraphFootnote"/>
        <w:keepNext/>
        <w:keepLines/>
        <w:spacing w:before="0" w:after="0"/>
      </w:pPr>
      <w:r>
        <w:t>* Program Tracking Data (PTD) provided by</w:t>
      </w:r>
      <w:r w:rsidRPr="002D2F94">
        <w:t xml:space="preserve"> </w:t>
      </w:r>
      <w:r>
        <w:t>Nicor Ga</w:t>
      </w:r>
      <w:r w:rsidRPr="002D2F94">
        <w:t>s, extract dated</w:t>
      </w:r>
      <w:r>
        <w:t xml:space="preserve"> January 30, 2025.</w:t>
      </w:r>
    </w:p>
    <w:p w14:paraId="0FBCFEE5" w14:textId="002FEA6F" w:rsidR="007368F1" w:rsidRPr="00F63DEC" w:rsidRDefault="007368F1" w:rsidP="00817ACD">
      <w:pPr>
        <w:pStyle w:val="GraphFootnote"/>
        <w:keepNext/>
        <w:keepLines/>
        <w:spacing w:before="0" w:after="0"/>
      </w:pPr>
      <w:r w:rsidRPr="00BA3411">
        <w:t>†</w:t>
      </w:r>
      <w:r>
        <w:t xml:space="preserve"> </w:t>
      </w:r>
      <w:r w:rsidRPr="006F7D77">
        <w:t>State of Illinois Technical Reference Manual</w:t>
      </w:r>
      <w:r>
        <w:t xml:space="preserve"> version 12.0 fr</w:t>
      </w:r>
      <w:r w:rsidRPr="00F63DEC">
        <w:t xml:space="preserve">om </w:t>
      </w:r>
      <w:hyperlink r:id="rId22" w:history="1">
        <w:r w:rsidRPr="00F63DEC">
          <w:rPr>
            <w:rStyle w:val="Hyperlink"/>
          </w:rPr>
          <w:t>http://www.ilsag.info/technical-reference-manual.html</w:t>
        </w:r>
      </w:hyperlink>
      <w:r w:rsidRPr="00F63DEC">
        <w:t>.</w:t>
      </w:r>
    </w:p>
    <w:p w14:paraId="608B53E2" w14:textId="77777777" w:rsidR="007368F1" w:rsidRDefault="007368F1" w:rsidP="00817ACD">
      <w:pPr>
        <w:pStyle w:val="GraphFootnote"/>
        <w:keepNext/>
        <w:keepLines/>
        <w:spacing w:before="0" w:after="0"/>
      </w:pPr>
      <w:r w:rsidRPr="00F63DEC">
        <w:t xml:space="preserve">‡ Project files and monthly billing data provided by </w:t>
      </w:r>
      <w:r>
        <w:t xml:space="preserve">Nicor </w:t>
      </w:r>
      <w:r w:rsidRPr="00F63DEC">
        <w:t xml:space="preserve">Gas. </w:t>
      </w:r>
      <w:r>
        <w:t>Where conducted, o</w:t>
      </w:r>
      <w:r w:rsidRPr="00F63DEC">
        <w:t xml:space="preserve">n-site </w:t>
      </w:r>
      <w:r>
        <w:t xml:space="preserve">or telephone interview </w:t>
      </w:r>
      <w:r w:rsidRPr="00F63DEC">
        <w:t xml:space="preserve">data collected by </w:t>
      </w:r>
      <w:r>
        <w:t>Guidehouse.</w:t>
      </w:r>
    </w:p>
    <w:p w14:paraId="039D5C3C" w14:textId="77777777" w:rsidR="0070271B" w:rsidRPr="0070271B" w:rsidRDefault="0070271B" w:rsidP="0070271B"/>
    <w:p w14:paraId="5C1DE3E2" w14:textId="20BD1A99" w:rsidR="007368F1" w:rsidRPr="00983FF1" w:rsidRDefault="0070271B" w:rsidP="00983FF1">
      <w:pPr>
        <w:pStyle w:val="Heading3"/>
        <w:rPr>
          <w:rFonts w:ascii="Arial Bold" w:hAnsi="Arial Bold"/>
          <w:bCs w:val="0"/>
          <w:i/>
          <w:sz w:val="28"/>
          <w:szCs w:val="28"/>
        </w:rPr>
      </w:pPr>
      <w:r w:rsidRPr="00983FF1">
        <w:rPr>
          <w:rFonts w:ascii="Arial Bold" w:hAnsi="Arial Bold"/>
          <w:bCs w:val="0"/>
          <w:i/>
          <w:sz w:val="28"/>
          <w:szCs w:val="28"/>
        </w:rPr>
        <w:t>Findings and Recommendations</w:t>
      </w:r>
    </w:p>
    <w:p w14:paraId="167EFBDE" w14:textId="53D79789" w:rsidR="0070271B" w:rsidRPr="009E2EE5" w:rsidRDefault="005148AD" w:rsidP="00D773E5">
      <w:pPr>
        <w:pStyle w:val="GHBodytext"/>
        <w:numPr>
          <w:ilvl w:val="0"/>
          <w:numId w:val="55"/>
        </w:numPr>
      </w:pPr>
      <w:r w:rsidRPr="005148AD">
        <w:t>For five out of six instances</w:t>
      </w:r>
      <w:r>
        <w:t xml:space="preserve"> for the measure </w:t>
      </w:r>
      <w:r>
        <w:rPr>
          <w:i/>
          <w:iCs/>
        </w:rPr>
        <w:t>Air Sealing</w:t>
      </w:r>
      <w:r w:rsidRPr="005148AD">
        <w:t xml:space="preserve">, ex ante calculations used Adjustment for fossil heating </w:t>
      </w:r>
      <w:r w:rsidRPr="009E2EE5">
        <w:t xml:space="preserve">savings as </w:t>
      </w:r>
      <w:r w:rsidR="006A6C94" w:rsidRPr="009E2EE5">
        <w:t>76%</w:t>
      </w:r>
      <w:r w:rsidRPr="009E2EE5">
        <w:t xml:space="preserve">, applicable when calculating savings using Blower Door Test methodology. However, </w:t>
      </w:r>
      <w:r w:rsidR="009E2EE5">
        <w:t xml:space="preserve">the </w:t>
      </w:r>
      <w:r w:rsidR="0060758E">
        <w:t>program data</w:t>
      </w:r>
      <w:r w:rsidRPr="009E2EE5">
        <w:t xml:space="preserve"> </w:t>
      </w:r>
      <w:r w:rsidR="0060758E">
        <w:t>reported that the methodology used for calculating savings is</w:t>
      </w:r>
      <w:r w:rsidR="0041445C" w:rsidRPr="009E2EE5">
        <w:t xml:space="preserve"> </w:t>
      </w:r>
      <w:r w:rsidRPr="009E2EE5">
        <w:t>Prescriptive Infiltration Reduction</w:t>
      </w:r>
      <w:r w:rsidR="0041445C" w:rsidRPr="009E2EE5">
        <w:t xml:space="preserve"> methodology</w:t>
      </w:r>
      <w:r w:rsidRPr="009E2EE5">
        <w:t>.</w:t>
      </w:r>
      <w:r w:rsidR="005C5C87" w:rsidRPr="009E2EE5">
        <w:t xml:space="preserve"> </w:t>
      </w:r>
      <w:r w:rsidR="006A6C94" w:rsidRPr="009E2EE5">
        <w:t xml:space="preserve">The evaluation team used Adjustment for fossil heating savings as 80%, corresponding to </w:t>
      </w:r>
      <w:r w:rsidR="00502501" w:rsidRPr="009E2EE5">
        <w:t>Prescriptive Infiltration Reduction methodology to calculate verified savings.</w:t>
      </w:r>
      <w:r w:rsidR="0060758E">
        <w:t xml:space="preserve"> </w:t>
      </w:r>
      <w:r w:rsidR="00C778A0" w:rsidRPr="008B38ED">
        <w:rPr>
          <w:bCs/>
        </w:rPr>
        <w:t xml:space="preserve">This measure accounts for </w:t>
      </w:r>
      <w:r w:rsidR="00EA02DC">
        <w:rPr>
          <w:bCs/>
        </w:rPr>
        <w:t>59.17</w:t>
      </w:r>
      <w:r w:rsidR="00C778A0" w:rsidRPr="008B38ED">
        <w:rPr>
          <w:bCs/>
        </w:rPr>
        <w:t xml:space="preserve">% of </w:t>
      </w:r>
      <w:r w:rsidR="00EA02DC">
        <w:rPr>
          <w:bCs/>
        </w:rPr>
        <w:t>Public Housing</w:t>
      </w:r>
      <w:r w:rsidR="00C778A0">
        <w:rPr>
          <w:bCs/>
        </w:rPr>
        <w:t xml:space="preserve"> component</w:t>
      </w:r>
      <w:r w:rsidR="00C778A0" w:rsidRPr="008B38ED">
        <w:rPr>
          <w:bCs/>
        </w:rPr>
        <w:t>’s verified gross Therms savings and the impact of this resulted in a</w:t>
      </w:r>
      <w:r w:rsidR="00C778A0">
        <w:rPr>
          <w:bCs/>
        </w:rPr>
        <w:t>n</w:t>
      </w:r>
      <w:r w:rsidR="00C778A0" w:rsidRPr="008B38ED">
        <w:rPr>
          <w:bCs/>
        </w:rPr>
        <w:t xml:space="preserve"> RR of</w:t>
      </w:r>
      <w:r w:rsidR="00C778A0">
        <w:rPr>
          <w:bCs/>
        </w:rPr>
        <w:t xml:space="preserve"> </w:t>
      </w:r>
      <w:r w:rsidR="00EA02DC">
        <w:rPr>
          <w:bCs/>
        </w:rPr>
        <w:t>104</w:t>
      </w:r>
      <w:r w:rsidR="00C778A0">
        <w:rPr>
          <w:bCs/>
        </w:rPr>
        <w:t>% for this measure.</w:t>
      </w:r>
    </w:p>
    <w:p w14:paraId="7FC162C7" w14:textId="79913867" w:rsidR="00AA1B28" w:rsidRDefault="006B272C" w:rsidP="00D773E5">
      <w:pPr>
        <w:pStyle w:val="GHBodytext"/>
        <w:numPr>
          <w:ilvl w:val="1"/>
          <w:numId w:val="55"/>
        </w:numPr>
        <w:spacing w:before="240"/>
      </w:pPr>
      <w:r w:rsidRPr="009E2EE5">
        <w:t>Use input parameter values consistent</w:t>
      </w:r>
      <w:r w:rsidRPr="006B272C">
        <w:t xml:space="preserve"> with the calculation methodology.</w:t>
      </w:r>
    </w:p>
    <w:p w14:paraId="1C478F4F" w14:textId="79ECD95D" w:rsidR="00A360CC" w:rsidRDefault="00AA392A" w:rsidP="00D91B7A">
      <w:pPr>
        <w:pStyle w:val="GHBodytext"/>
        <w:numPr>
          <w:ilvl w:val="0"/>
          <w:numId w:val="55"/>
        </w:numPr>
        <w:spacing w:before="240"/>
      </w:pPr>
      <w:r w:rsidRPr="00AA392A">
        <w:t>For four out of six instances</w:t>
      </w:r>
      <w:r>
        <w:t xml:space="preserve"> for the measure Attic Insulation</w:t>
      </w:r>
      <w:r w:rsidRPr="00AA392A">
        <w:t xml:space="preserve">, ex ante calculations did not consider a Minimum </w:t>
      </w:r>
      <w:r w:rsidR="00270258">
        <w:t xml:space="preserve">R-value of </w:t>
      </w:r>
      <w:r w:rsidRPr="00AA392A">
        <w:t xml:space="preserve">3 for uninsulated assemblies in Pre-install </w:t>
      </w:r>
      <w:r w:rsidR="00270258">
        <w:t>and</w:t>
      </w:r>
      <w:r w:rsidRPr="00AA392A">
        <w:t xml:space="preserve"> </w:t>
      </w:r>
      <w:r w:rsidR="00983FF1">
        <w:t>p</w:t>
      </w:r>
      <w:r w:rsidRPr="00AA392A">
        <w:t>ost-install R-values. Tracking data reported Efficiency of Heating system as 72%. However, ex ante calculations used Efficiency of heating system as 76%.</w:t>
      </w:r>
      <w:r w:rsidR="00270258">
        <w:t xml:space="preserve"> The evaluation team </w:t>
      </w:r>
      <w:r w:rsidR="00C26368" w:rsidRPr="00AA392A">
        <w:t>consider</w:t>
      </w:r>
      <w:r w:rsidR="00C26368">
        <w:t>ed</w:t>
      </w:r>
      <w:r w:rsidR="00C26368" w:rsidRPr="00AA392A">
        <w:t xml:space="preserve"> a Minimum </w:t>
      </w:r>
      <w:r w:rsidR="00C26368">
        <w:t xml:space="preserve">R-value of </w:t>
      </w:r>
      <w:r w:rsidR="00C26368" w:rsidRPr="00AA392A">
        <w:t xml:space="preserve">3 for uninsulated assemblies in Pre-install </w:t>
      </w:r>
      <w:r w:rsidR="00C26368">
        <w:t>and</w:t>
      </w:r>
      <w:r w:rsidR="00C26368" w:rsidRPr="00AA392A">
        <w:t xml:space="preserve"> </w:t>
      </w:r>
      <w:r w:rsidR="00983FF1">
        <w:t>p</w:t>
      </w:r>
      <w:r w:rsidR="00C26368" w:rsidRPr="00AA392A">
        <w:t>ost-install R-values</w:t>
      </w:r>
      <w:r w:rsidR="00A95D8C">
        <w:t xml:space="preserve">, and a </w:t>
      </w:r>
      <w:r w:rsidR="00A95D8C" w:rsidRPr="00AA392A">
        <w:t>reported Efficiency of Heating system as 72%.</w:t>
      </w:r>
      <w:r w:rsidR="00EA02DC">
        <w:t xml:space="preserve"> </w:t>
      </w:r>
      <w:r w:rsidR="00EA02DC" w:rsidRPr="008B38ED">
        <w:rPr>
          <w:bCs/>
        </w:rPr>
        <w:t xml:space="preserve">This measure accounts for </w:t>
      </w:r>
      <w:r w:rsidR="00A360CC">
        <w:rPr>
          <w:bCs/>
        </w:rPr>
        <w:t>16.06</w:t>
      </w:r>
      <w:r w:rsidR="00EA02DC" w:rsidRPr="008B38ED">
        <w:rPr>
          <w:bCs/>
        </w:rPr>
        <w:t xml:space="preserve">% of </w:t>
      </w:r>
      <w:r w:rsidR="00EA02DC">
        <w:rPr>
          <w:bCs/>
        </w:rPr>
        <w:t>Public Housing component</w:t>
      </w:r>
      <w:r w:rsidR="00EA02DC" w:rsidRPr="008B38ED">
        <w:rPr>
          <w:bCs/>
        </w:rPr>
        <w:t>’s verified gross Therms savings and the impact of this resulted in a</w:t>
      </w:r>
      <w:r w:rsidR="00EA02DC">
        <w:rPr>
          <w:bCs/>
        </w:rPr>
        <w:t>n</w:t>
      </w:r>
      <w:r w:rsidR="00EA02DC" w:rsidRPr="008B38ED">
        <w:rPr>
          <w:bCs/>
        </w:rPr>
        <w:t xml:space="preserve"> RR of</w:t>
      </w:r>
      <w:r w:rsidR="00EA02DC">
        <w:rPr>
          <w:bCs/>
        </w:rPr>
        <w:t xml:space="preserve"> </w:t>
      </w:r>
      <w:r w:rsidR="00A360CC">
        <w:rPr>
          <w:bCs/>
        </w:rPr>
        <w:t>92</w:t>
      </w:r>
      <w:r w:rsidR="00EA02DC">
        <w:rPr>
          <w:bCs/>
        </w:rPr>
        <w:t xml:space="preserve">% for this measure. </w:t>
      </w:r>
    </w:p>
    <w:p w14:paraId="70422BEE" w14:textId="79C18814" w:rsidR="0085306D" w:rsidRPr="0085306D" w:rsidRDefault="0085306D" w:rsidP="00D773E5">
      <w:pPr>
        <w:pStyle w:val="ListParagraph"/>
        <w:numPr>
          <w:ilvl w:val="0"/>
          <w:numId w:val="55"/>
        </w:numPr>
        <w:spacing w:before="240" w:line="264" w:lineRule="auto"/>
      </w:pPr>
      <w:r>
        <w:t xml:space="preserve">For all the measure instances of </w:t>
      </w:r>
      <w:r>
        <w:rPr>
          <w:i/>
          <w:iCs/>
        </w:rPr>
        <w:t>Furnace Tune Up</w:t>
      </w:r>
      <w:r>
        <w:t xml:space="preserve">, the evaluation team was unable to determine the exact reason for the discrepancy between reported and verified savings. </w:t>
      </w:r>
      <w:r w:rsidRPr="006005A6">
        <w:rPr>
          <w:bCs/>
        </w:rPr>
        <w:t>The evaluation team used algorithm inputs reported in the program data to calculate verified savings.</w:t>
      </w:r>
      <w:r w:rsidR="00A360CC">
        <w:rPr>
          <w:bCs/>
        </w:rPr>
        <w:t xml:space="preserve"> </w:t>
      </w:r>
      <w:r w:rsidR="00A360CC" w:rsidRPr="008B38ED">
        <w:rPr>
          <w:bCs/>
        </w:rPr>
        <w:t xml:space="preserve">This measure accounts for </w:t>
      </w:r>
      <w:r w:rsidR="00A360CC">
        <w:rPr>
          <w:bCs/>
        </w:rPr>
        <w:t>18.37</w:t>
      </w:r>
      <w:r w:rsidR="00A360CC" w:rsidRPr="008B38ED">
        <w:rPr>
          <w:bCs/>
        </w:rPr>
        <w:t xml:space="preserve">% of </w:t>
      </w:r>
      <w:r w:rsidR="00A360CC">
        <w:rPr>
          <w:bCs/>
        </w:rPr>
        <w:t>Public Housing component</w:t>
      </w:r>
      <w:r w:rsidR="00A360CC" w:rsidRPr="008B38ED">
        <w:rPr>
          <w:bCs/>
        </w:rPr>
        <w:t xml:space="preserve">’s verified gross Therms savings and the impact of this </w:t>
      </w:r>
      <w:r w:rsidR="00D91B7A">
        <w:rPr>
          <w:bCs/>
        </w:rPr>
        <w:t xml:space="preserve">adjustment </w:t>
      </w:r>
      <w:r w:rsidR="00A360CC" w:rsidRPr="008B38ED">
        <w:rPr>
          <w:bCs/>
        </w:rPr>
        <w:t>resulted in a RR of</w:t>
      </w:r>
      <w:r w:rsidR="00A360CC">
        <w:rPr>
          <w:bCs/>
        </w:rPr>
        <w:t xml:space="preserve"> 80% for this measure.</w:t>
      </w:r>
    </w:p>
    <w:p w14:paraId="3EF9D3C6" w14:textId="7CA62520" w:rsidR="0085306D" w:rsidRDefault="00D91B7A" w:rsidP="00D773E5">
      <w:pPr>
        <w:pStyle w:val="ListParagraph"/>
        <w:numPr>
          <w:ilvl w:val="1"/>
          <w:numId w:val="55"/>
        </w:numPr>
        <w:spacing w:before="240" w:line="264" w:lineRule="auto"/>
      </w:pPr>
      <w:r>
        <w:t>For each measure</w:t>
      </w:r>
      <w:r w:rsidR="111610A4">
        <w:t xml:space="preserve"> in findings 19 and 20</w:t>
      </w:r>
      <w:r>
        <w:t>, ensure that savings are calculated based on the inputs recorded in the program tracking data</w:t>
      </w:r>
      <w:r w:rsidR="0085306D">
        <w:t>.</w:t>
      </w:r>
    </w:p>
    <w:p w14:paraId="6564E073" w14:textId="0F438D99" w:rsidR="0030238F" w:rsidRDefault="0030238F" w:rsidP="007C6221">
      <w:pPr>
        <w:pStyle w:val="BodyText"/>
        <w:sectPr w:rsidR="0030238F" w:rsidSect="006905E3">
          <w:pgSz w:w="12240" w:h="15840" w:code="1"/>
          <w:pgMar w:top="1440" w:right="1440" w:bottom="1440" w:left="1440" w:header="720" w:footer="720" w:gutter="0"/>
          <w:cols w:space="720"/>
          <w:docGrid w:linePitch="360"/>
        </w:sectPr>
      </w:pPr>
    </w:p>
    <w:p w14:paraId="755F0277" w14:textId="1996BA8B" w:rsidR="00E96054" w:rsidRPr="00983FF1" w:rsidRDefault="00EA072F" w:rsidP="00983FF1">
      <w:pPr>
        <w:pStyle w:val="Heading10"/>
        <w:rPr>
          <w:bCs w:val="0"/>
          <w:i/>
          <w:iCs/>
          <w:sz w:val="28"/>
          <w:szCs w:val="28"/>
        </w:rPr>
      </w:pPr>
      <w:bookmarkStart w:id="63" w:name="_Ref65052649"/>
      <w:bookmarkStart w:id="64" w:name="_Ref65054436"/>
      <w:bookmarkStart w:id="65" w:name="_Ref65054442"/>
      <w:bookmarkStart w:id="66" w:name="_Toc192782161"/>
      <w:r w:rsidRPr="00983FF1">
        <w:rPr>
          <w:bCs w:val="0"/>
          <w:i/>
          <w:iCs/>
          <w:sz w:val="28"/>
          <w:szCs w:val="28"/>
        </w:rPr>
        <w:lastRenderedPageBreak/>
        <w:t xml:space="preserve">Appendix </w:t>
      </w:r>
      <w:r w:rsidR="00637550" w:rsidRPr="00983FF1">
        <w:rPr>
          <w:bCs w:val="0"/>
          <w:i/>
          <w:iCs/>
          <w:sz w:val="28"/>
          <w:szCs w:val="28"/>
        </w:rPr>
        <w:t>A</w:t>
      </w:r>
      <w:r w:rsidR="007108DB" w:rsidRPr="00983FF1">
        <w:rPr>
          <w:bCs w:val="0"/>
          <w:i/>
          <w:iCs/>
          <w:sz w:val="28"/>
          <w:szCs w:val="28"/>
        </w:rPr>
        <w:t xml:space="preserve">. </w:t>
      </w:r>
      <w:r w:rsidR="00740836" w:rsidRPr="00983FF1">
        <w:rPr>
          <w:bCs w:val="0"/>
          <w:i/>
          <w:iCs/>
          <w:sz w:val="28"/>
          <w:szCs w:val="28"/>
        </w:rPr>
        <w:t>Impact Analysis Methodology</w:t>
      </w:r>
      <w:bookmarkEnd w:id="63"/>
      <w:bookmarkEnd w:id="64"/>
      <w:bookmarkEnd w:id="65"/>
      <w:bookmarkEnd w:id="66"/>
    </w:p>
    <w:p w14:paraId="368A673E" w14:textId="77777777" w:rsidR="000253C2" w:rsidRDefault="000253C2" w:rsidP="000253C2">
      <w:r>
        <w:t xml:space="preserve">The evaluation team used the same impact methodology for each component. Verified gross savings were determined for each program measure by: </w:t>
      </w:r>
    </w:p>
    <w:p w14:paraId="76A77D74" w14:textId="6162A597" w:rsidR="000253C2" w:rsidRDefault="000253C2" w:rsidP="00D773E5">
      <w:pPr>
        <w:pStyle w:val="ListParagraph"/>
        <w:numPr>
          <w:ilvl w:val="0"/>
          <w:numId w:val="56"/>
        </w:numPr>
      </w:pPr>
      <w:r>
        <w:t>Reviewing the savings algorithm inputs in the measure workbook for agreement with the IL-TRM v1</w:t>
      </w:r>
      <w:r w:rsidR="00552B62">
        <w:t>2</w:t>
      </w:r>
      <w:r>
        <w:t>.0 and IL-TRM Errata, where applicable.</w:t>
      </w:r>
    </w:p>
    <w:p w14:paraId="1284B35E" w14:textId="330A65CE" w:rsidR="000253C2" w:rsidRDefault="000253C2" w:rsidP="00D773E5">
      <w:pPr>
        <w:pStyle w:val="ListParagraph"/>
        <w:numPr>
          <w:ilvl w:val="0"/>
          <w:numId w:val="56"/>
        </w:numPr>
      </w:pPr>
      <w:r>
        <w:t>Validating the savings algorithm was applied correctly.</w:t>
      </w:r>
    </w:p>
    <w:p w14:paraId="07E1EA1B" w14:textId="60575FF6" w:rsidR="000253C2" w:rsidRDefault="000253C2" w:rsidP="00D773E5">
      <w:pPr>
        <w:pStyle w:val="ListParagraph"/>
        <w:numPr>
          <w:ilvl w:val="0"/>
          <w:numId w:val="56"/>
        </w:numPr>
      </w:pPr>
      <w:r>
        <w:t xml:space="preserve">Cross-checking per-unit savings values in the program tracking data with the verified values in the measure workbook or in </w:t>
      </w:r>
      <w:proofErr w:type="spellStart"/>
      <w:r>
        <w:t>Guidehouse’s</w:t>
      </w:r>
      <w:proofErr w:type="spellEnd"/>
      <w:r>
        <w:t xml:space="preserve"> calculations if the workbook did not agree with the IL-TRM v1</w:t>
      </w:r>
      <w:r w:rsidR="00552B62">
        <w:t>2</w:t>
      </w:r>
      <w:r>
        <w:t>.0.</w:t>
      </w:r>
    </w:p>
    <w:p w14:paraId="00DEAFD5" w14:textId="30F58F80" w:rsidR="000253C2" w:rsidRDefault="000253C2" w:rsidP="00D773E5">
      <w:pPr>
        <w:pStyle w:val="ListParagraph"/>
        <w:numPr>
          <w:ilvl w:val="0"/>
          <w:numId w:val="56"/>
        </w:numPr>
      </w:pPr>
      <w:r>
        <w:t xml:space="preserve">Multiplying the verified per-unit savings value by the quantity reported in the tracking data. The team calculated verified net savings by multiplying the verified gross savings estimates by </w:t>
      </w:r>
      <w:r w:rsidR="002722CC">
        <w:t>an NTG</w:t>
      </w:r>
      <w:r>
        <w:t xml:space="preserve"> ratio. In Program Year 202</w:t>
      </w:r>
      <w:r w:rsidR="00552B62">
        <w:t>4</w:t>
      </w:r>
      <w:r>
        <w:t>, NTG estimates used to calculate the net verified savings were based on past evaluation research and defined by a consensus process through the Illinois SAG.</w:t>
      </w:r>
    </w:p>
    <w:p w14:paraId="004F628A" w14:textId="77777777" w:rsidR="00F20206" w:rsidRDefault="000253C2" w:rsidP="00D773E5">
      <w:pPr>
        <w:pStyle w:val="ListParagraph"/>
        <w:numPr>
          <w:ilvl w:val="0"/>
          <w:numId w:val="56"/>
        </w:numPr>
      </w:pPr>
      <w:r>
        <w:t>Guidehouse sourced methodologies and assumptions from the Illinois IL-TRM v1</w:t>
      </w:r>
      <w:r w:rsidR="00552B62">
        <w:t>2</w:t>
      </w:r>
      <w:r>
        <w:t>.0 and the final 202</w:t>
      </w:r>
      <w:r w:rsidR="00552B62">
        <w:t>4</w:t>
      </w:r>
      <w:r>
        <w:t xml:space="preserve"> tracking data. </w:t>
      </w:r>
      <w:bookmarkStart w:id="67" w:name="_Toc507870205"/>
      <w:bookmarkStart w:id="68" w:name="_Toc512873036"/>
    </w:p>
    <w:p w14:paraId="19FF6F2C" w14:textId="77777777" w:rsidR="0031091C" w:rsidRDefault="0031091C" w:rsidP="0031091C"/>
    <w:p w14:paraId="0B7C2F60" w14:textId="77777777" w:rsidR="0031091C" w:rsidRDefault="0031091C" w:rsidP="0031091C"/>
    <w:p w14:paraId="687528E6" w14:textId="1C1F5B3F" w:rsidR="0031091C" w:rsidRPr="00F20206" w:rsidRDefault="0031091C" w:rsidP="0031091C">
      <w:pPr>
        <w:sectPr w:rsidR="0031091C" w:rsidRPr="00F20206" w:rsidSect="00D3486A">
          <w:pgSz w:w="12240" w:h="15840" w:code="1"/>
          <w:pgMar w:top="1440" w:right="1440" w:bottom="1440" w:left="1440" w:header="720" w:footer="720" w:gutter="0"/>
          <w:pgNumType w:chapStyle="5"/>
          <w:cols w:space="720"/>
          <w:docGrid w:linePitch="360"/>
        </w:sectPr>
      </w:pPr>
    </w:p>
    <w:p w14:paraId="71AEE7B4" w14:textId="3D5A9E59" w:rsidR="002859CC" w:rsidRPr="00983FF1" w:rsidRDefault="00221287" w:rsidP="00983FF1">
      <w:pPr>
        <w:pStyle w:val="Heading10"/>
        <w:rPr>
          <w:bCs w:val="0"/>
          <w:i/>
          <w:iCs/>
          <w:sz w:val="28"/>
          <w:szCs w:val="28"/>
        </w:rPr>
      </w:pPr>
      <w:bookmarkStart w:id="69" w:name="_Toc192782162"/>
      <w:bookmarkEnd w:id="67"/>
      <w:bookmarkEnd w:id="68"/>
      <w:r w:rsidRPr="00983FF1">
        <w:rPr>
          <w:bCs w:val="0"/>
          <w:i/>
          <w:iCs/>
          <w:sz w:val="28"/>
          <w:szCs w:val="28"/>
        </w:rPr>
        <w:lastRenderedPageBreak/>
        <w:t xml:space="preserve">Appendix </w:t>
      </w:r>
      <w:r w:rsidR="00C54DDF" w:rsidRPr="00983FF1">
        <w:rPr>
          <w:bCs w:val="0"/>
          <w:i/>
          <w:iCs/>
          <w:sz w:val="28"/>
          <w:szCs w:val="28"/>
        </w:rPr>
        <w:t>B</w:t>
      </w:r>
      <w:r w:rsidRPr="00983FF1">
        <w:rPr>
          <w:bCs w:val="0"/>
          <w:i/>
          <w:iCs/>
          <w:sz w:val="28"/>
          <w:szCs w:val="28"/>
        </w:rPr>
        <w:t xml:space="preserve">. </w:t>
      </w:r>
      <w:r w:rsidR="00F20206" w:rsidRPr="00983FF1">
        <w:rPr>
          <w:bCs w:val="0"/>
          <w:i/>
          <w:iCs/>
          <w:sz w:val="28"/>
          <w:szCs w:val="28"/>
        </w:rPr>
        <w:t>Program Specific Inputs for the Illinois TRC</w:t>
      </w:r>
      <w:bookmarkEnd w:id="69"/>
    </w:p>
    <w:p w14:paraId="301B0B18" w14:textId="77777777" w:rsidR="0086683D" w:rsidRDefault="0086683D" w:rsidP="0086683D">
      <w:pPr>
        <w:suppressAutoHyphens w:val="0"/>
        <w:autoSpaceDN/>
        <w:spacing w:before="0" w:after="0"/>
        <w:rPr>
          <w:b/>
          <w:bCs/>
          <w:i/>
          <w:iCs/>
          <w:sz w:val="28"/>
          <w:szCs w:val="28"/>
        </w:rPr>
      </w:pPr>
    </w:p>
    <w:p w14:paraId="319E0032" w14:textId="377C216C" w:rsidR="00B144B7" w:rsidRPr="0086683D" w:rsidRDefault="009C7B17" w:rsidP="0086683D">
      <w:pPr>
        <w:suppressAutoHyphens w:val="0"/>
        <w:autoSpaceDN/>
        <w:spacing w:before="0" w:after="0"/>
        <w:rPr>
          <w:b/>
          <w:bCs/>
          <w:i/>
          <w:iCs/>
          <w:sz w:val="28"/>
          <w:szCs w:val="28"/>
        </w:rPr>
      </w:pPr>
      <w:r w:rsidRPr="0086683D">
        <w:rPr>
          <w:b/>
          <w:bCs/>
          <w:i/>
          <w:iCs/>
          <w:sz w:val="28"/>
          <w:szCs w:val="28"/>
        </w:rPr>
        <w:t xml:space="preserve">Income Eligible </w:t>
      </w:r>
      <w:r w:rsidR="00F91ECF" w:rsidRPr="0086683D">
        <w:rPr>
          <w:b/>
          <w:bCs/>
          <w:i/>
          <w:iCs/>
          <w:sz w:val="28"/>
          <w:szCs w:val="28"/>
        </w:rPr>
        <w:t>Multi Family</w:t>
      </w:r>
    </w:p>
    <w:p w14:paraId="088DCD36" w14:textId="6B856066" w:rsidR="00310B66" w:rsidRDefault="00F20206" w:rsidP="00F20206">
      <w:r>
        <w:fldChar w:fldCharType="begin"/>
      </w:r>
      <w:r>
        <w:instrText xml:space="preserve"> REF _Ref66787029 \h </w:instrText>
      </w:r>
      <w:r>
        <w:fldChar w:fldCharType="separate"/>
      </w:r>
      <w:r w:rsidR="00186CEB">
        <w:t>Table B</w:t>
      </w:r>
      <w:r w:rsidR="00186CEB">
        <w:noBreakHyphen/>
      </w:r>
      <w:r w:rsidR="00186CEB">
        <w:rPr>
          <w:noProof/>
        </w:rPr>
        <w:t>1</w:t>
      </w:r>
      <w:r>
        <w:fldChar w:fldCharType="end"/>
      </w:r>
      <w:r w:rsidRPr="00D12853">
        <w:t xml:space="preserve"> shows the Total Resource Cost (TRC) cost-effectiveness analysis inputs available at the time of </w:t>
      </w:r>
      <w:r>
        <w:t xml:space="preserve">producing </w:t>
      </w:r>
      <w:r w:rsidRPr="00D12853">
        <w:t>this impact evaluation report. Additional required cost data (e.g., measure costs, program level incentive and non-incentive costs) are not included in this table and will be provided to the evaluation team later.</w:t>
      </w:r>
      <w:r>
        <w:t xml:space="preserve"> Guidehouse will include annual and lifetime water savings and greenhouse gas reductions in the end of year summary report.</w:t>
      </w:r>
    </w:p>
    <w:p w14:paraId="64DC0274" w14:textId="39D5CDD5" w:rsidR="00F20206" w:rsidRDefault="00F20206" w:rsidP="00024EF7">
      <w:pPr>
        <w:pStyle w:val="Caption"/>
        <w:spacing w:before="240"/>
      </w:pPr>
      <w:bookmarkStart w:id="70" w:name="_Ref66787029"/>
      <w:bookmarkStart w:id="71" w:name="_Ref63952142"/>
      <w:bookmarkStart w:id="72" w:name="_Toc367307499"/>
      <w:bookmarkStart w:id="73" w:name="_Toc398541812"/>
      <w:bookmarkStart w:id="74" w:name="_Toc398541925"/>
      <w:bookmarkStart w:id="75" w:name="_Toc398546657"/>
      <w:bookmarkStart w:id="76" w:name="_Toc423009519"/>
      <w:bookmarkStart w:id="77" w:name="_Toc426278637"/>
      <w:bookmarkStart w:id="78" w:name="_Toc63321485"/>
      <w:bookmarkStart w:id="79" w:name="_Toc63961488"/>
      <w:bookmarkStart w:id="80" w:name="_Toc61360851"/>
      <w:bookmarkStart w:id="81" w:name="_Toc193317936"/>
      <w:r>
        <w:t xml:space="preserve">Table </w:t>
      </w:r>
      <w:r w:rsidR="00C54DDF">
        <w:t>B</w:t>
      </w:r>
      <w:r>
        <w:noBreakHyphen/>
      </w:r>
      <w:r>
        <w:fldChar w:fldCharType="begin"/>
      </w:r>
      <w:r>
        <w:instrText>SEQ Table_Apx \* ARABIC \s 5</w:instrText>
      </w:r>
      <w:r>
        <w:fldChar w:fldCharType="separate"/>
      </w:r>
      <w:r w:rsidR="00186CEB">
        <w:rPr>
          <w:noProof/>
        </w:rPr>
        <w:t>1</w:t>
      </w:r>
      <w:r>
        <w:fldChar w:fldCharType="end"/>
      </w:r>
      <w:bookmarkEnd w:id="70"/>
      <w:r>
        <w:t>.</w:t>
      </w:r>
      <w:r w:rsidDel="00146395">
        <w:t xml:space="preserve"> </w:t>
      </w:r>
      <w:bookmarkEnd w:id="71"/>
      <w:bookmarkEnd w:id="72"/>
      <w:bookmarkEnd w:id="73"/>
      <w:bookmarkEnd w:id="74"/>
      <w:bookmarkEnd w:id="75"/>
      <w:bookmarkEnd w:id="76"/>
      <w:bookmarkEnd w:id="77"/>
      <w:bookmarkEnd w:id="78"/>
      <w:bookmarkEnd w:id="79"/>
      <w:r>
        <w:t>Verified Cost Effectiveness Inputs</w:t>
      </w:r>
      <w:bookmarkEnd w:id="80"/>
      <w:bookmarkEnd w:id="81"/>
    </w:p>
    <w:tbl>
      <w:tblPr>
        <w:tblW w:w="4946" w:type="pct"/>
        <w:tblLook w:val="06A0" w:firstRow="1" w:lastRow="0" w:firstColumn="1" w:lastColumn="0" w:noHBand="1" w:noVBand="1"/>
      </w:tblPr>
      <w:tblGrid>
        <w:gridCol w:w="911"/>
        <w:gridCol w:w="1208"/>
        <w:gridCol w:w="1861"/>
        <w:gridCol w:w="1049"/>
        <w:gridCol w:w="787"/>
        <w:gridCol w:w="1095"/>
        <w:gridCol w:w="1028"/>
        <w:gridCol w:w="1161"/>
        <w:gridCol w:w="992"/>
        <w:gridCol w:w="910"/>
        <w:gridCol w:w="910"/>
        <w:gridCol w:w="908"/>
      </w:tblGrid>
      <w:tr w:rsidR="00E92644" w14:paraId="35074C34" w14:textId="77777777" w:rsidTr="00B32894">
        <w:trPr>
          <w:trHeight w:val="1050"/>
          <w:tblHeader/>
        </w:trPr>
        <w:tc>
          <w:tcPr>
            <w:tcW w:w="355" w:type="pct"/>
            <w:tcBorders>
              <w:top w:val="nil"/>
              <w:left w:val="nil"/>
              <w:bottom w:val="single" w:sz="12" w:space="0" w:color="95D600"/>
              <w:right w:val="nil"/>
            </w:tcBorders>
            <w:shd w:val="clear" w:color="000000" w:fill="036479"/>
            <w:tcMar>
              <w:top w:w="15" w:type="dxa"/>
              <w:left w:w="15" w:type="dxa"/>
              <w:right w:w="15" w:type="dxa"/>
            </w:tcMar>
            <w:vAlign w:val="center"/>
          </w:tcPr>
          <w:p w14:paraId="064410A9" w14:textId="77777777" w:rsidR="00E707E2" w:rsidRPr="00D567E3" w:rsidRDefault="00E707E2" w:rsidP="002130AC">
            <w:pPr>
              <w:rPr>
                <w:rFonts w:ascii="Arial Narrow" w:hAnsi="Arial Narrow"/>
                <w:sz w:val="20"/>
                <w:szCs w:val="20"/>
              </w:rPr>
            </w:pPr>
            <w:r w:rsidRPr="00D567E3">
              <w:rPr>
                <w:rFonts w:ascii="Arial Narrow" w:hAnsi="Arial Narrow" w:cs="Calibri"/>
                <w:color w:val="FFFFFF"/>
                <w:sz w:val="20"/>
                <w:szCs w:val="20"/>
              </w:rPr>
              <w:t>Program Category</w:t>
            </w:r>
          </w:p>
        </w:tc>
        <w:tc>
          <w:tcPr>
            <w:tcW w:w="471" w:type="pct"/>
            <w:tcBorders>
              <w:top w:val="nil"/>
              <w:left w:val="nil"/>
              <w:bottom w:val="single" w:sz="12" w:space="0" w:color="95D600"/>
              <w:right w:val="nil"/>
            </w:tcBorders>
            <w:shd w:val="clear" w:color="000000" w:fill="036479"/>
            <w:tcMar>
              <w:top w:w="15" w:type="dxa"/>
              <w:left w:w="15" w:type="dxa"/>
              <w:right w:w="15" w:type="dxa"/>
            </w:tcMar>
            <w:vAlign w:val="center"/>
          </w:tcPr>
          <w:p w14:paraId="7C3FE374" w14:textId="77777777" w:rsidR="00E707E2" w:rsidRPr="00D567E3" w:rsidRDefault="00E707E2" w:rsidP="002130AC">
            <w:pPr>
              <w:rPr>
                <w:rFonts w:ascii="Arial Narrow" w:hAnsi="Arial Narrow"/>
                <w:sz w:val="20"/>
                <w:szCs w:val="20"/>
              </w:rPr>
            </w:pPr>
            <w:r w:rsidRPr="00D567E3">
              <w:rPr>
                <w:rFonts w:ascii="Arial Narrow" w:hAnsi="Arial Narrow" w:cs="Calibri"/>
                <w:color w:val="FFFFFF"/>
                <w:sz w:val="20"/>
                <w:szCs w:val="20"/>
              </w:rPr>
              <w:t>Program Path</w:t>
            </w:r>
          </w:p>
        </w:tc>
        <w:tc>
          <w:tcPr>
            <w:tcW w:w="726" w:type="pct"/>
            <w:tcBorders>
              <w:top w:val="nil"/>
              <w:left w:val="nil"/>
              <w:bottom w:val="single" w:sz="12" w:space="0" w:color="95D600"/>
              <w:right w:val="nil"/>
            </w:tcBorders>
            <w:shd w:val="clear" w:color="000000" w:fill="036479"/>
            <w:tcMar>
              <w:top w:w="15" w:type="dxa"/>
              <w:left w:w="15" w:type="dxa"/>
              <w:right w:w="15" w:type="dxa"/>
            </w:tcMar>
            <w:vAlign w:val="center"/>
          </w:tcPr>
          <w:p w14:paraId="3A05E4F5" w14:textId="77777777" w:rsidR="00E707E2" w:rsidRPr="00D567E3" w:rsidRDefault="00E707E2" w:rsidP="002130AC">
            <w:pPr>
              <w:rPr>
                <w:rFonts w:ascii="Arial Narrow" w:hAnsi="Arial Narrow"/>
                <w:sz w:val="20"/>
                <w:szCs w:val="20"/>
              </w:rPr>
            </w:pPr>
            <w:r w:rsidRPr="00D567E3">
              <w:rPr>
                <w:rFonts w:ascii="Arial Narrow" w:hAnsi="Arial Narrow" w:cs="Calibri"/>
                <w:color w:val="FFFFFF"/>
                <w:sz w:val="20"/>
                <w:szCs w:val="20"/>
              </w:rPr>
              <w:t>Savings Category</w:t>
            </w:r>
          </w:p>
        </w:tc>
        <w:tc>
          <w:tcPr>
            <w:tcW w:w="409" w:type="pct"/>
            <w:tcBorders>
              <w:top w:val="nil"/>
              <w:left w:val="nil"/>
              <w:bottom w:val="single" w:sz="12" w:space="0" w:color="95D600"/>
              <w:right w:val="nil"/>
            </w:tcBorders>
            <w:shd w:val="clear" w:color="000000" w:fill="036479"/>
            <w:vAlign w:val="center"/>
          </w:tcPr>
          <w:p w14:paraId="0F2D62C0" w14:textId="77777777" w:rsidR="00E707E2" w:rsidRPr="00D567E3" w:rsidRDefault="00E707E2" w:rsidP="002130AC">
            <w:pPr>
              <w:jc w:val="right"/>
              <w:rPr>
                <w:rFonts w:ascii="Arial Narrow" w:eastAsia="Arial Narrow" w:hAnsi="Arial Narrow" w:cs="Arial Narrow"/>
                <w:color w:val="FFFFFF" w:themeColor="background1"/>
                <w:sz w:val="20"/>
                <w:szCs w:val="20"/>
              </w:rPr>
            </w:pPr>
            <w:r w:rsidRPr="00D567E3">
              <w:rPr>
                <w:rFonts w:ascii="Arial Narrow" w:hAnsi="Arial Narrow" w:cs="Calibri"/>
                <w:color w:val="FFFFFF"/>
                <w:sz w:val="20"/>
                <w:szCs w:val="20"/>
              </w:rPr>
              <w:t>DAC Project*</w:t>
            </w:r>
          </w:p>
        </w:tc>
        <w:tc>
          <w:tcPr>
            <w:tcW w:w="307" w:type="pct"/>
            <w:tcBorders>
              <w:top w:val="nil"/>
              <w:left w:val="nil"/>
              <w:bottom w:val="single" w:sz="12" w:space="0" w:color="95D600"/>
              <w:right w:val="nil"/>
            </w:tcBorders>
            <w:shd w:val="clear" w:color="000000" w:fill="036479"/>
            <w:vAlign w:val="center"/>
          </w:tcPr>
          <w:p w14:paraId="5B3207C3" w14:textId="77777777" w:rsidR="00E707E2" w:rsidRPr="00D567E3" w:rsidRDefault="00E707E2" w:rsidP="002130AC">
            <w:pPr>
              <w:jc w:val="right"/>
              <w:rPr>
                <w:rFonts w:ascii="Arial Narrow" w:eastAsia="Arial Narrow" w:hAnsi="Arial Narrow" w:cs="Arial Narrow"/>
                <w:color w:val="FFFFFF" w:themeColor="background1"/>
                <w:sz w:val="20"/>
                <w:szCs w:val="20"/>
              </w:rPr>
            </w:pPr>
            <w:r w:rsidRPr="00D567E3">
              <w:rPr>
                <w:rFonts w:ascii="Arial Narrow" w:hAnsi="Arial Narrow" w:cs="Calibri"/>
                <w:color w:val="FFFFFF"/>
                <w:sz w:val="20"/>
                <w:szCs w:val="20"/>
              </w:rPr>
              <w:t>Units</w:t>
            </w:r>
          </w:p>
        </w:tc>
        <w:tc>
          <w:tcPr>
            <w:tcW w:w="427" w:type="pct"/>
            <w:tcBorders>
              <w:top w:val="nil"/>
              <w:left w:val="nil"/>
              <w:bottom w:val="single" w:sz="12" w:space="0" w:color="95D600"/>
              <w:right w:val="nil"/>
            </w:tcBorders>
            <w:shd w:val="clear" w:color="000000" w:fill="036479"/>
            <w:vAlign w:val="center"/>
          </w:tcPr>
          <w:p w14:paraId="29609D88" w14:textId="77777777" w:rsidR="00E707E2" w:rsidRPr="00D567E3" w:rsidRDefault="00E707E2" w:rsidP="002130AC">
            <w:pPr>
              <w:jc w:val="right"/>
              <w:rPr>
                <w:rFonts w:ascii="Arial Narrow" w:eastAsia="Arial Narrow" w:hAnsi="Arial Narrow" w:cs="Arial Narrow"/>
                <w:color w:val="FFFFFF" w:themeColor="background1"/>
                <w:sz w:val="20"/>
                <w:szCs w:val="20"/>
              </w:rPr>
            </w:pPr>
            <w:r w:rsidRPr="00D567E3">
              <w:rPr>
                <w:rFonts w:ascii="Arial Narrow" w:hAnsi="Arial Narrow" w:cs="Calibri"/>
                <w:color w:val="FFFFFF"/>
                <w:sz w:val="20"/>
                <w:szCs w:val="20"/>
              </w:rPr>
              <w:t xml:space="preserve"> Quantity </w:t>
            </w:r>
          </w:p>
        </w:tc>
        <w:tc>
          <w:tcPr>
            <w:tcW w:w="401" w:type="pct"/>
            <w:tcBorders>
              <w:top w:val="nil"/>
              <w:left w:val="nil"/>
              <w:bottom w:val="single" w:sz="12" w:space="0" w:color="95D600"/>
              <w:right w:val="nil"/>
            </w:tcBorders>
            <w:shd w:val="clear" w:color="000000" w:fill="036479"/>
            <w:tcMar>
              <w:top w:w="15" w:type="dxa"/>
              <w:left w:w="15" w:type="dxa"/>
              <w:right w:w="135" w:type="dxa"/>
            </w:tcMar>
            <w:vAlign w:val="center"/>
          </w:tcPr>
          <w:p w14:paraId="7A882E23" w14:textId="77777777" w:rsidR="00E707E2" w:rsidRPr="00D567E3" w:rsidRDefault="00E707E2" w:rsidP="002130AC">
            <w:pPr>
              <w:jc w:val="right"/>
              <w:rPr>
                <w:rFonts w:ascii="Arial Narrow" w:hAnsi="Arial Narrow"/>
                <w:sz w:val="20"/>
                <w:szCs w:val="20"/>
              </w:rPr>
            </w:pPr>
            <w:r w:rsidRPr="00D567E3">
              <w:rPr>
                <w:rFonts w:ascii="Arial Narrow" w:hAnsi="Arial Narrow" w:cs="Calibri"/>
                <w:color w:val="FFFFFF"/>
                <w:sz w:val="20"/>
                <w:szCs w:val="20"/>
              </w:rPr>
              <w:t xml:space="preserve"> Effective Useful Life </w:t>
            </w:r>
          </w:p>
        </w:tc>
        <w:tc>
          <w:tcPr>
            <w:tcW w:w="453" w:type="pct"/>
            <w:tcBorders>
              <w:top w:val="nil"/>
              <w:left w:val="nil"/>
              <w:bottom w:val="single" w:sz="12" w:space="0" w:color="95D600"/>
              <w:right w:val="nil"/>
            </w:tcBorders>
            <w:shd w:val="clear" w:color="000000" w:fill="036479"/>
            <w:tcMar>
              <w:top w:w="15" w:type="dxa"/>
              <w:left w:w="15" w:type="dxa"/>
              <w:right w:w="15" w:type="dxa"/>
            </w:tcMar>
            <w:vAlign w:val="center"/>
          </w:tcPr>
          <w:p w14:paraId="555EFCB5" w14:textId="77777777" w:rsidR="00E707E2" w:rsidRPr="00D567E3" w:rsidRDefault="00E707E2" w:rsidP="002130AC">
            <w:pPr>
              <w:jc w:val="right"/>
              <w:rPr>
                <w:rFonts w:ascii="Arial Narrow" w:hAnsi="Arial Narrow"/>
                <w:sz w:val="20"/>
                <w:szCs w:val="20"/>
              </w:rPr>
            </w:pPr>
            <w:r w:rsidRPr="00D567E3">
              <w:rPr>
                <w:rFonts w:ascii="Arial Narrow" w:hAnsi="Arial Narrow" w:cs="Calibri"/>
                <w:color w:val="FFFFFF"/>
                <w:sz w:val="20"/>
                <w:szCs w:val="20"/>
              </w:rPr>
              <w:t>Early Replacement Flag</w:t>
            </w:r>
          </w:p>
        </w:tc>
        <w:tc>
          <w:tcPr>
            <w:tcW w:w="387" w:type="pct"/>
            <w:tcBorders>
              <w:top w:val="nil"/>
              <w:left w:val="nil"/>
              <w:bottom w:val="single" w:sz="12" w:space="0" w:color="95D600"/>
              <w:right w:val="nil"/>
            </w:tcBorders>
            <w:shd w:val="clear" w:color="000000" w:fill="036479"/>
            <w:tcMar>
              <w:top w:w="15" w:type="dxa"/>
              <w:left w:w="15" w:type="dxa"/>
              <w:right w:w="15" w:type="dxa"/>
            </w:tcMar>
            <w:vAlign w:val="center"/>
          </w:tcPr>
          <w:p w14:paraId="38119FAB" w14:textId="77777777" w:rsidR="00E707E2" w:rsidRPr="00D567E3" w:rsidRDefault="00E707E2" w:rsidP="002130AC">
            <w:pPr>
              <w:jc w:val="right"/>
              <w:rPr>
                <w:rFonts w:ascii="Arial Narrow" w:hAnsi="Arial Narrow"/>
                <w:sz w:val="20"/>
                <w:szCs w:val="20"/>
              </w:rPr>
            </w:pPr>
            <w:r w:rsidRPr="00D567E3">
              <w:rPr>
                <w:rFonts w:ascii="Arial Narrow" w:hAnsi="Arial Narrow" w:cs="Calibri"/>
                <w:color w:val="FFFFFF"/>
                <w:sz w:val="20"/>
                <w:szCs w:val="20"/>
              </w:rPr>
              <w:t xml:space="preserve"> Verified Gross Annual Water Savings (Gallons) </w:t>
            </w:r>
          </w:p>
        </w:tc>
        <w:tc>
          <w:tcPr>
            <w:tcW w:w="355" w:type="pct"/>
            <w:tcBorders>
              <w:top w:val="nil"/>
              <w:left w:val="nil"/>
              <w:bottom w:val="single" w:sz="12" w:space="0" w:color="95D600"/>
              <w:right w:val="nil"/>
            </w:tcBorders>
            <w:shd w:val="clear" w:color="000000" w:fill="036479"/>
            <w:tcMar>
              <w:top w:w="15" w:type="dxa"/>
              <w:left w:w="15" w:type="dxa"/>
              <w:right w:w="15" w:type="dxa"/>
            </w:tcMar>
            <w:vAlign w:val="center"/>
          </w:tcPr>
          <w:p w14:paraId="17273CE3" w14:textId="77777777" w:rsidR="00E707E2" w:rsidRPr="00D567E3" w:rsidRDefault="00E707E2" w:rsidP="002130AC">
            <w:pPr>
              <w:jc w:val="right"/>
              <w:rPr>
                <w:rFonts w:ascii="Arial Narrow" w:hAnsi="Arial Narrow"/>
                <w:sz w:val="20"/>
                <w:szCs w:val="20"/>
              </w:rPr>
            </w:pPr>
            <w:r w:rsidRPr="00D567E3">
              <w:rPr>
                <w:rFonts w:ascii="Arial Narrow" w:hAnsi="Arial Narrow" w:cs="Calibri"/>
                <w:color w:val="FFFFFF"/>
                <w:sz w:val="20"/>
                <w:szCs w:val="20"/>
              </w:rPr>
              <w:t xml:space="preserve"> Ex Ante Gross Savings (Therms) </w:t>
            </w:r>
          </w:p>
        </w:tc>
        <w:tc>
          <w:tcPr>
            <w:tcW w:w="355" w:type="pct"/>
            <w:tcBorders>
              <w:top w:val="nil"/>
              <w:left w:val="nil"/>
              <w:bottom w:val="single" w:sz="12" w:space="0" w:color="95D600"/>
              <w:right w:val="nil"/>
            </w:tcBorders>
            <w:shd w:val="clear" w:color="000000" w:fill="036479"/>
            <w:tcMar>
              <w:top w:w="15" w:type="dxa"/>
              <w:left w:w="15" w:type="dxa"/>
              <w:right w:w="15" w:type="dxa"/>
            </w:tcMar>
            <w:vAlign w:val="center"/>
          </w:tcPr>
          <w:p w14:paraId="57579B2B" w14:textId="77777777" w:rsidR="00E707E2" w:rsidRPr="00D567E3" w:rsidRDefault="00E707E2" w:rsidP="002130AC">
            <w:pPr>
              <w:jc w:val="right"/>
              <w:rPr>
                <w:rFonts w:ascii="Arial Narrow" w:hAnsi="Arial Narrow"/>
                <w:sz w:val="20"/>
                <w:szCs w:val="20"/>
              </w:rPr>
            </w:pPr>
            <w:r w:rsidRPr="00D567E3">
              <w:rPr>
                <w:rFonts w:ascii="Arial Narrow" w:hAnsi="Arial Narrow" w:cs="Calibri"/>
                <w:color w:val="FFFFFF"/>
                <w:sz w:val="20"/>
                <w:szCs w:val="20"/>
              </w:rPr>
              <w:t xml:space="preserve"> Verified Gross Savings (Therms) </w:t>
            </w:r>
          </w:p>
        </w:tc>
        <w:tc>
          <w:tcPr>
            <w:tcW w:w="354" w:type="pct"/>
            <w:tcBorders>
              <w:top w:val="nil"/>
              <w:left w:val="nil"/>
              <w:bottom w:val="single" w:sz="12" w:space="0" w:color="95D600"/>
              <w:right w:val="nil"/>
            </w:tcBorders>
            <w:shd w:val="clear" w:color="000000" w:fill="036479"/>
            <w:tcMar>
              <w:top w:w="15" w:type="dxa"/>
              <w:left w:w="15" w:type="dxa"/>
              <w:right w:w="15" w:type="dxa"/>
            </w:tcMar>
            <w:vAlign w:val="center"/>
          </w:tcPr>
          <w:p w14:paraId="56E89E21" w14:textId="77777777" w:rsidR="00E707E2" w:rsidRPr="00D567E3" w:rsidRDefault="00E707E2" w:rsidP="002130AC">
            <w:pPr>
              <w:jc w:val="right"/>
              <w:rPr>
                <w:rFonts w:ascii="Arial Narrow" w:hAnsi="Arial Narrow"/>
                <w:sz w:val="20"/>
                <w:szCs w:val="20"/>
              </w:rPr>
            </w:pPr>
            <w:r w:rsidRPr="00D567E3">
              <w:rPr>
                <w:rFonts w:ascii="Arial Narrow" w:hAnsi="Arial Narrow" w:cs="Calibri"/>
                <w:color w:val="FFFFFF"/>
                <w:sz w:val="20"/>
                <w:szCs w:val="20"/>
              </w:rPr>
              <w:t xml:space="preserve"> Verified Net Savings (Therms) </w:t>
            </w:r>
          </w:p>
        </w:tc>
      </w:tr>
      <w:tr w:rsidR="004950F8" w14:paraId="65CF6D85" w14:textId="77777777" w:rsidTr="00163E8A">
        <w:trPr>
          <w:trHeight w:val="540"/>
        </w:trPr>
        <w:tc>
          <w:tcPr>
            <w:tcW w:w="355" w:type="pct"/>
            <w:vMerge w:val="restart"/>
            <w:tcBorders>
              <w:top w:val="single" w:sz="12" w:space="0" w:color="95D600"/>
              <w:left w:val="nil"/>
              <w:right w:val="nil"/>
            </w:tcBorders>
            <w:shd w:val="clear" w:color="auto" w:fill="FFFFFF" w:themeFill="background1"/>
            <w:tcMar>
              <w:top w:w="15" w:type="dxa"/>
              <w:left w:w="15" w:type="dxa"/>
              <w:right w:w="15" w:type="dxa"/>
            </w:tcMar>
            <w:vAlign w:val="center"/>
          </w:tcPr>
          <w:p w14:paraId="74033629" w14:textId="51C78975" w:rsidR="004950F8" w:rsidRPr="00D567E3" w:rsidRDefault="004950F8" w:rsidP="004950F8">
            <w:pPr>
              <w:rPr>
                <w:rFonts w:ascii="Arial Narrow" w:hAnsi="Arial Narrow"/>
                <w:b/>
                <w:bCs/>
                <w:sz w:val="20"/>
                <w:szCs w:val="20"/>
              </w:rPr>
            </w:pPr>
            <w:r w:rsidRPr="00D567E3">
              <w:rPr>
                <w:rFonts w:ascii="Arial Narrow" w:hAnsi="Arial Narrow"/>
                <w:b/>
                <w:bCs/>
                <w:sz w:val="20"/>
                <w:szCs w:val="20"/>
              </w:rPr>
              <w:t>Multi Family Income Eligible</w:t>
            </w:r>
          </w:p>
        </w:tc>
        <w:tc>
          <w:tcPr>
            <w:tcW w:w="471" w:type="pct"/>
            <w:vMerge w:val="restart"/>
            <w:tcBorders>
              <w:top w:val="single" w:sz="12" w:space="0" w:color="95D600"/>
              <w:left w:val="nil"/>
              <w:right w:val="nil"/>
            </w:tcBorders>
            <w:shd w:val="clear" w:color="auto" w:fill="FFFFFF" w:themeFill="background1"/>
            <w:tcMar>
              <w:top w:w="15" w:type="dxa"/>
              <w:left w:w="15" w:type="dxa"/>
              <w:right w:w="15" w:type="dxa"/>
            </w:tcMar>
            <w:vAlign w:val="center"/>
          </w:tcPr>
          <w:p w14:paraId="3A41C9D7" w14:textId="0D8B0B89" w:rsidR="004950F8" w:rsidRPr="00D567E3" w:rsidRDefault="004950F8" w:rsidP="004950F8">
            <w:pPr>
              <w:rPr>
                <w:rFonts w:ascii="Arial Narrow" w:hAnsi="Arial Narrow"/>
                <w:b/>
                <w:bCs/>
                <w:sz w:val="20"/>
                <w:szCs w:val="20"/>
              </w:rPr>
            </w:pPr>
            <w:r w:rsidRPr="00D567E3">
              <w:rPr>
                <w:rFonts w:ascii="Arial Narrow" w:hAnsi="Arial Narrow"/>
                <w:sz w:val="20"/>
                <w:szCs w:val="20"/>
              </w:rPr>
              <w:t>Retrofits</w:t>
            </w:r>
          </w:p>
        </w:tc>
        <w:tc>
          <w:tcPr>
            <w:tcW w:w="726"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8E91C31" w14:textId="5DD679F7" w:rsidR="004950F8" w:rsidRPr="00D567E3" w:rsidRDefault="004950F8" w:rsidP="004950F8">
            <w:pPr>
              <w:rPr>
                <w:rFonts w:ascii="Arial Narrow" w:hAnsi="Arial Narrow"/>
                <w:sz w:val="20"/>
                <w:szCs w:val="20"/>
              </w:rPr>
            </w:pPr>
            <w:r w:rsidRPr="00D567E3">
              <w:rPr>
                <w:rFonts w:ascii="Arial Narrow" w:hAnsi="Arial Narrow"/>
                <w:sz w:val="20"/>
                <w:szCs w:val="20"/>
              </w:rPr>
              <w:t>Air Sealing</w:t>
            </w:r>
          </w:p>
        </w:tc>
        <w:tc>
          <w:tcPr>
            <w:tcW w:w="409" w:type="pct"/>
            <w:tcBorders>
              <w:top w:val="single" w:sz="12" w:space="0" w:color="95D600"/>
              <w:left w:val="nil"/>
              <w:bottom w:val="single" w:sz="8" w:space="0" w:color="B3EFFD" w:themeColor="accent3" w:themeTint="33"/>
              <w:right w:val="nil"/>
            </w:tcBorders>
            <w:shd w:val="clear" w:color="auto" w:fill="FFFFFF" w:themeFill="background1"/>
            <w:vAlign w:val="center"/>
          </w:tcPr>
          <w:p w14:paraId="71EB4A88" w14:textId="0811E2C2"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12" w:space="0" w:color="95D600"/>
              <w:left w:val="nil"/>
              <w:bottom w:val="single" w:sz="8" w:space="0" w:color="B3EFFD" w:themeColor="accent3" w:themeTint="33"/>
              <w:right w:val="nil"/>
            </w:tcBorders>
            <w:shd w:val="clear" w:color="auto" w:fill="FFFFFF" w:themeFill="background1"/>
            <w:vAlign w:val="center"/>
          </w:tcPr>
          <w:p w14:paraId="6A972F3A" w14:textId="3134E0C7" w:rsidR="004950F8" w:rsidRPr="00D567E3" w:rsidRDefault="004950F8" w:rsidP="004950F8">
            <w:pPr>
              <w:rPr>
                <w:rFonts w:ascii="Arial Narrow" w:hAnsi="Arial Narrow"/>
                <w:sz w:val="20"/>
                <w:szCs w:val="20"/>
              </w:rPr>
            </w:pPr>
            <w:r w:rsidRPr="00D567E3">
              <w:rPr>
                <w:rFonts w:ascii="Arial Narrow" w:hAnsi="Arial Narrow"/>
                <w:sz w:val="20"/>
                <w:szCs w:val="20"/>
              </w:rPr>
              <w:t>LN FT</w:t>
            </w:r>
          </w:p>
        </w:tc>
        <w:tc>
          <w:tcPr>
            <w:tcW w:w="427" w:type="pct"/>
            <w:tcBorders>
              <w:top w:val="single" w:sz="12" w:space="0" w:color="95D600"/>
              <w:left w:val="nil"/>
              <w:bottom w:val="single" w:sz="8" w:space="0" w:color="B3EFFD" w:themeColor="accent3" w:themeTint="33"/>
              <w:right w:val="nil"/>
            </w:tcBorders>
            <w:shd w:val="clear" w:color="auto" w:fill="FFFFFF" w:themeFill="background1"/>
            <w:vAlign w:val="center"/>
          </w:tcPr>
          <w:p w14:paraId="44FBAC98" w14:textId="54A003E4"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448,838 </w:t>
            </w:r>
          </w:p>
        </w:tc>
        <w:tc>
          <w:tcPr>
            <w:tcW w:w="401"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6192BF9" w14:textId="19C21440"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20.0 </w:t>
            </w:r>
          </w:p>
        </w:tc>
        <w:tc>
          <w:tcPr>
            <w:tcW w:w="453"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EB8A063" w14:textId="458FAD99"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BEDC0E4" w14:textId="340391F6"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B0DDD3E" w14:textId="080359DF"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189,082 </w:t>
            </w:r>
          </w:p>
        </w:tc>
        <w:tc>
          <w:tcPr>
            <w:tcW w:w="355"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DED7B5F" w14:textId="039B68C7"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189,533 </w:t>
            </w:r>
          </w:p>
        </w:tc>
        <w:tc>
          <w:tcPr>
            <w:tcW w:w="354"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AA2E246" w14:textId="7C0F4692"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189,533 </w:t>
            </w:r>
          </w:p>
        </w:tc>
      </w:tr>
      <w:tr w:rsidR="004950F8" w14:paraId="5E5827F9" w14:textId="77777777" w:rsidTr="00163E8A">
        <w:trPr>
          <w:trHeight w:val="525"/>
        </w:trPr>
        <w:tc>
          <w:tcPr>
            <w:tcW w:w="355" w:type="pct"/>
            <w:vMerge/>
            <w:tcBorders>
              <w:left w:val="nil"/>
              <w:right w:val="nil"/>
            </w:tcBorders>
            <w:shd w:val="clear" w:color="auto" w:fill="FFFFFF" w:themeFill="background1"/>
            <w:tcMar>
              <w:top w:w="15" w:type="dxa"/>
              <w:left w:w="15" w:type="dxa"/>
              <w:right w:w="15" w:type="dxa"/>
            </w:tcMar>
            <w:vAlign w:val="center"/>
          </w:tcPr>
          <w:p w14:paraId="61A97C34"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3E0EBE84"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56AFAFCF" w14:textId="500254CC" w:rsidR="004950F8" w:rsidRPr="00D567E3" w:rsidRDefault="004950F8" w:rsidP="004950F8">
            <w:pPr>
              <w:rPr>
                <w:rFonts w:ascii="Arial Narrow" w:hAnsi="Arial Narrow"/>
                <w:sz w:val="20"/>
                <w:szCs w:val="20"/>
              </w:rPr>
            </w:pPr>
            <w:r w:rsidRPr="00D567E3">
              <w:rPr>
                <w:rFonts w:ascii="Arial Narrow" w:hAnsi="Arial Narrow"/>
                <w:sz w:val="20"/>
                <w:szCs w:val="20"/>
              </w:rPr>
              <w:t>Controls for Domestic Hot Water</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2CF87A95" w14:textId="047BFFC3"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53836C90" w14:textId="240F93AA"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73E8A042" w14:textId="04A0A09A"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1,509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E58FCE9" w14:textId="213DDE22"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15.0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6EB5713" w14:textId="5D7F7BF1"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D786B57" w14:textId="7EC2B23A"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FBAB0C3" w14:textId="0E3C4792"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94,614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81BFF9B" w14:textId="3992601D"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94,614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529C42F" w14:textId="3F7E1B97"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94,614 </w:t>
            </w:r>
          </w:p>
        </w:tc>
      </w:tr>
      <w:tr w:rsidR="004950F8" w14:paraId="57F42D16" w14:textId="77777777" w:rsidTr="00163E8A">
        <w:trPr>
          <w:trHeight w:val="315"/>
        </w:trPr>
        <w:tc>
          <w:tcPr>
            <w:tcW w:w="355" w:type="pct"/>
            <w:vMerge/>
            <w:tcBorders>
              <w:left w:val="nil"/>
              <w:right w:val="nil"/>
            </w:tcBorders>
            <w:shd w:val="clear" w:color="auto" w:fill="FFFFFF" w:themeFill="background1"/>
            <w:tcMar>
              <w:top w:w="15" w:type="dxa"/>
              <w:left w:w="15" w:type="dxa"/>
              <w:right w:w="15" w:type="dxa"/>
            </w:tcMar>
            <w:vAlign w:val="center"/>
          </w:tcPr>
          <w:p w14:paraId="770260AF"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314402A0"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9258114" w14:textId="63F54EA3" w:rsidR="004950F8" w:rsidRPr="00D567E3" w:rsidRDefault="004950F8" w:rsidP="004950F8">
            <w:pPr>
              <w:rPr>
                <w:rFonts w:ascii="Arial Narrow" w:hAnsi="Arial Narrow"/>
                <w:sz w:val="20"/>
                <w:szCs w:val="20"/>
              </w:rPr>
            </w:pPr>
            <w:r w:rsidRPr="00D567E3">
              <w:rPr>
                <w:rFonts w:ascii="Arial Narrow" w:hAnsi="Arial Narrow"/>
                <w:sz w:val="20"/>
                <w:szCs w:val="20"/>
              </w:rPr>
              <w:t>Pipe Insulation</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4ED5A4A5" w14:textId="54D6BACD"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751A399C" w14:textId="4CC9206A" w:rsidR="004950F8" w:rsidRPr="00D567E3" w:rsidRDefault="004950F8" w:rsidP="004950F8">
            <w:pPr>
              <w:rPr>
                <w:rFonts w:ascii="Arial Narrow" w:hAnsi="Arial Narrow"/>
                <w:sz w:val="20"/>
                <w:szCs w:val="20"/>
              </w:rPr>
            </w:pPr>
            <w:r w:rsidRPr="00D567E3">
              <w:rPr>
                <w:rFonts w:ascii="Arial Narrow" w:hAnsi="Arial Narrow"/>
                <w:sz w:val="20"/>
                <w:szCs w:val="20"/>
              </w:rPr>
              <w:t>LN FT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0A21168D" w14:textId="5AED6975"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13,705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26AE2E2" w14:textId="60F39D5F"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15.0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98ED2C4" w14:textId="7CE9269E"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7387ACE" w14:textId="177B64D3"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CCBDCE5" w14:textId="73D7BC01"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91,749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3E60F89" w14:textId="36546BE6"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87,781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BEEEC83" w14:textId="5FBC2202"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87,781 </w:t>
            </w:r>
          </w:p>
        </w:tc>
      </w:tr>
      <w:tr w:rsidR="004950F8" w14:paraId="6FF95C42" w14:textId="77777777" w:rsidTr="00163E8A">
        <w:trPr>
          <w:trHeight w:val="525"/>
        </w:trPr>
        <w:tc>
          <w:tcPr>
            <w:tcW w:w="355" w:type="pct"/>
            <w:vMerge/>
            <w:tcBorders>
              <w:left w:val="nil"/>
              <w:right w:val="nil"/>
            </w:tcBorders>
            <w:shd w:val="clear" w:color="auto" w:fill="FFFFFF" w:themeFill="background1"/>
            <w:tcMar>
              <w:top w:w="15" w:type="dxa"/>
              <w:left w:w="15" w:type="dxa"/>
              <w:right w:w="15" w:type="dxa"/>
            </w:tcMar>
            <w:vAlign w:val="center"/>
          </w:tcPr>
          <w:p w14:paraId="4D729A7B"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409D3354"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9C704C4" w14:textId="4F717D31" w:rsidR="004950F8" w:rsidRPr="00D567E3" w:rsidRDefault="004950F8" w:rsidP="004950F8">
            <w:pPr>
              <w:rPr>
                <w:rFonts w:ascii="Arial Narrow" w:hAnsi="Arial Narrow"/>
                <w:sz w:val="20"/>
                <w:szCs w:val="20"/>
              </w:rPr>
            </w:pPr>
            <w:r w:rsidRPr="00D567E3">
              <w:rPr>
                <w:rFonts w:ascii="Arial Narrow" w:hAnsi="Arial Narrow"/>
                <w:sz w:val="20"/>
                <w:szCs w:val="20"/>
              </w:rPr>
              <w:t>Attic Insulation</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130EB896" w14:textId="4FDCB22B"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6CBFCC1" w14:textId="60ABEEA4" w:rsidR="004950F8" w:rsidRPr="00D567E3" w:rsidRDefault="004950F8" w:rsidP="004950F8">
            <w:pPr>
              <w:rPr>
                <w:rFonts w:ascii="Arial Narrow" w:hAnsi="Arial Narrow"/>
                <w:sz w:val="20"/>
                <w:szCs w:val="20"/>
              </w:rPr>
            </w:pPr>
            <w:r w:rsidRPr="00D567E3">
              <w:rPr>
                <w:rFonts w:ascii="Arial Narrow" w:hAnsi="Arial Narrow"/>
                <w:sz w:val="20"/>
                <w:szCs w:val="20"/>
              </w:rPr>
              <w:t>SQ FT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4AAC3CAC" w14:textId="3EEEED4F"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700,525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CA0740A" w14:textId="6F12C07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20.0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2909081" w14:textId="3D6EB474"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F047BC8" w14:textId="5B0D9F87"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A0D761C" w14:textId="34ADF2A2"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71,105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178CA77" w14:textId="1041FC9B"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69,505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1FC1D35" w14:textId="4E849249"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69,505 </w:t>
            </w:r>
          </w:p>
        </w:tc>
      </w:tr>
      <w:tr w:rsidR="004950F8" w14:paraId="42215C17" w14:textId="77777777" w:rsidTr="00163E8A">
        <w:trPr>
          <w:trHeight w:val="525"/>
        </w:trPr>
        <w:tc>
          <w:tcPr>
            <w:tcW w:w="355" w:type="pct"/>
            <w:vMerge/>
            <w:tcBorders>
              <w:left w:val="nil"/>
              <w:right w:val="nil"/>
            </w:tcBorders>
            <w:shd w:val="clear" w:color="auto" w:fill="FFFFFF" w:themeFill="background1"/>
            <w:tcMar>
              <w:top w:w="15" w:type="dxa"/>
              <w:left w:w="15" w:type="dxa"/>
              <w:right w:w="15" w:type="dxa"/>
            </w:tcMar>
            <w:vAlign w:val="center"/>
          </w:tcPr>
          <w:p w14:paraId="4C55404B"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7D9061DF"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707A60B" w14:textId="4EECDB67" w:rsidR="004950F8" w:rsidRPr="00D567E3" w:rsidRDefault="004950F8" w:rsidP="004950F8">
            <w:pPr>
              <w:rPr>
                <w:rFonts w:ascii="Arial Narrow" w:hAnsi="Arial Narrow"/>
                <w:sz w:val="20"/>
                <w:szCs w:val="20"/>
              </w:rPr>
            </w:pPr>
            <w:r w:rsidRPr="00D567E3">
              <w:rPr>
                <w:rFonts w:ascii="Arial Narrow" w:hAnsi="Arial Narrow"/>
                <w:sz w:val="20"/>
                <w:szCs w:val="20"/>
              </w:rPr>
              <w:t>Boiler Tune Up</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6B79BB8D" w14:textId="6FA9D2EF"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81CFBF8" w14:textId="610E16D4"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4AFB3ABA" w14:textId="748EB487"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186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308BF0C" w14:textId="21B0A65E"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1960228" w14:textId="10EB196D"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2DD875C" w14:textId="263B23B2"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79E8B31" w14:textId="45D526E0"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54,997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84ECE88" w14:textId="1D41369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54,996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25641A7" w14:textId="69D8292D"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54,996 </w:t>
            </w:r>
          </w:p>
        </w:tc>
      </w:tr>
      <w:tr w:rsidR="004950F8" w14:paraId="2C9CBCA8" w14:textId="77777777" w:rsidTr="00163E8A">
        <w:trPr>
          <w:trHeight w:val="300"/>
        </w:trPr>
        <w:tc>
          <w:tcPr>
            <w:tcW w:w="355" w:type="pct"/>
            <w:vMerge/>
            <w:tcBorders>
              <w:left w:val="nil"/>
              <w:right w:val="nil"/>
            </w:tcBorders>
            <w:shd w:val="clear" w:color="auto" w:fill="FFFFFF" w:themeFill="background1"/>
            <w:tcMar>
              <w:top w:w="15" w:type="dxa"/>
              <w:left w:w="15" w:type="dxa"/>
              <w:right w:w="15" w:type="dxa"/>
            </w:tcMar>
            <w:vAlign w:val="center"/>
          </w:tcPr>
          <w:p w14:paraId="14D6AF95"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0B1AADB7"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1986FD01" w14:textId="24B099E3" w:rsidR="004950F8" w:rsidRPr="00D567E3" w:rsidRDefault="004950F8" w:rsidP="004950F8">
            <w:pPr>
              <w:rPr>
                <w:rFonts w:ascii="Arial Narrow" w:hAnsi="Arial Narrow"/>
                <w:sz w:val="20"/>
                <w:szCs w:val="20"/>
              </w:rPr>
            </w:pPr>
            <w:r w:rsidRPr="00D567E3">
              <w:rPr>
                <w:rFonts w:ascii="Arial Narrow" w:hAnsi="Arial Narrow"/>
                <w:sz w:val="20"/>
                <w:szCs w:val="20"/>
              </w:rPr>
              <w:t>Steam Trap</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6AA4D9B1" w14:textId="260C5A94"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51403C55" w14:textId="42FBB3AF"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28576B56" w14:textId="4D292B32"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280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CBD8FA5" w14:textId="3F6B0936"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6.0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F3C78C5" w14:textId="084D339D"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DF1F083" w14:textId="14C1BD1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385,816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5A4AE5A" w14:textId="677FF7E4"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40,319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9C18797" w14:textId="3355CC2E"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54,612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07B7DFA" w14:textId="7D86DF31"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54,612 </w:t>
            </w:r>
          </w:p>
        </w:tc>
      </w:tr>
      <w:tr w:rsidR="004950F8" w14:paraId="6C17D9A4"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13FE54E5"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1F0BA332"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C806C04" w14:textId="3A2D5CE1" w:rsidR="004950F8" w:rsidRPr="00D567E3" w:rsidRDefault="004950F8" w:rsidP="004950F8">
            <w:pPr>
              <w:rPr>
                <w:rFonts w:ascii="Arial Narrow" w:hAnsi="Arial Narrow"/>
                <w:sz w:val="20"/>
                <w:szCs w:val="20"/>
              </w:rPr>
            </w:pPr>
            <w:r w:rsidRPr="00D567E3">
              <w:rPr>
                <w:rFonts w:ascii="Arial Narrow" w:hAnsi="Arial Narrow"/>
                <w:sz w:val="20"/>
                <w:szCs w:val="20"/>
              </w:rPr>
              <w:t>Programmable Thermostats</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05BC876F" w14:textId="7950E3CC"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2CA466B9" w14:textId="2F4014ED"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A057FEE" w14:textId="486F9FD7"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663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0099433" w14:textId="7D53C97A"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8.0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A8707A0" w14:textId="12654D60"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93C4736" w14:textId="53561FAF"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884D20F" w14:textId="2A0A652D"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26,833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A7B3908" w14:textId="6BD838B3"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26,864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447A87F" w14:textId="6104248F"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26,864 </w:t>
            </w:r>
          </w:p>
        </w:tc>
      </w:tr>
      <w:tr w:rsidR="004950F8" w14:paraId="1B14B7C5"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69E0827C"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64FAB805"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1728404" w14:textId="76FB73C3" w:rsidR="004950F8" w:rsidRPr="00D567E3" w:rsidRDefault="004950F8" w:rsidP="004950F8">
            <w:pPr>
              <w:rPr>
                <w:rFonts w:ascii="Arial Narrow" w:hAnsi="Arial Narrow"/>
                <w:sz w:val="20"/>
                <w:szCs w:val="20"/>
              </w:rPr>
            </w:pPr>
            <w:r w:rsidRPr="00D567E3">
              <w:rPr>
                <w:rFonts w:ascii="Arial Narrow" w:hAnsi="Arial Narrow"/>
                <w:sz w:val="20"/>
                <w:szCs w:val="20"/>
              </w:rPr>
              <w:t>Steam Boiler Averaging Controls</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213F4C05" w14:textId="2794FCAC"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145428FF" w14:textId="19AE1DA4"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7BB5810F" w14:textId="47B3D72C"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431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D250A67" w14:textId="59528E7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20.0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10D13DF" w14:textId="4F30897A"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DC00EA1" w14:textId="1416FF24"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BFE0E4F" w14:textId="5146B82E"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26,329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C779BAE" w14:textId="2114AE14"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26,329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39C37C8" w14:textId="3167084A"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26,329 </w:t>
            </w:r>
          </w:p>
        </w:tc>
      </w:tr>
      <w:tr w:rsidR="004950F8" w14:paraId="4680AEA8"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04DAB851"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55DDB44C"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55A9C48" w14:textId="58B5BC3F" w:rsidR="004950F8" w:rsidRPr="00D567E3" w:rsidRDefault="004950F8" w:rsidP="004950F8">
            <w:pPr>
              <w:rPr>
                <w:rFonts w:ascii="Arial Narrow" w:hAnsi="Arial Narrow"/>
                <w:sz w:val="20"/>
                <w:szCs w:val="20"/>
              </w:rPr>
            </w:pPr>
            <w:r w:rsidRPr="00D567E3">
              <w:rPr>
                <w:rFonts w:ascii="Arial Narrow" w:hAnsi="Arial Narrow"/>
                <w:sz w:val="20"/>
                <w:szCs w:val="20"/>
              </w:rPr>
              <w:t>Boiler Reset Controls</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702A335F" w14:textId="4F03B406"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1E01ACB7" w14:textId="5C1E1CAD"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414B9CDB" w14:textId="0A3EF22A"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41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CCD5621" w14:textId="2BDCFC84"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16.0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C6DD7ED" w14:textId="57D023D3"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D0171D1" w14:textId="66FB479E"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B784D26" w14:textId="50F75CCD"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21,481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13465B2" w14:textId="3CB00D99"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21,481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22E5507" w14:textId="49067A5A"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21,481 </w:t>
            </w:r>
          </w:p>
        </w:tc>
      </w:tr>
      <w:tr w:rsidR="004950F8" w14:paraId="16BDB490"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51B936F4"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497E09E7"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34EC5E7" w14:textId="1890AB62" w:rsidR="004950F8" w:rsidRPr="00D567E3" w:rsidRDefault="004950F8" w:rsidP="004950F8">
            <w:pPr>
              <w:rPr>
                <w:rFonts w:ascii="Arial Narrow" w:hAnsi="Arial Narrow"/>
                <w:sz w:val="20"/>
                <w:szCs w:val="20"/>
              </w:rPr>
            </w:pPr>
            <w:r w:rsidRPr="00D567E3">
              <w:rPr>
                <w:rFonts w:ascii="Arial Narrow" w:hAnsi="Arial Narrow"/>
                <w:sz w:val="20"/>
                <w:szCs w:val="20"/>
              </w:rPr>
              <w:t>Low Flow Showerheads (IU)</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000AE060" w14:textId="010B9C88"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C4E71DC" w14:textId="3580BD49"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2872CB20" w14:textId="26EA75FC"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1,697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6E75B19" w14:textId="0BBD0909"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10.0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49EAB12" w14:textId="6E10527E"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61594F9" w14:textId="03399CC5"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3,330,169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5010095" w14:textId="543FE1BF"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20,984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2800BB9" w14:textId="31C42E5D"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20,980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54EAFDE" w14:textId="4E336553"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20,980 </w:t>
            </w:r>
          </w:p>
        </w:tc>
      </w:tr>
      <w:tr w:rsidR="004950F8" w14:paraId="068B2E49"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6FAEAC74"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1B1AD7AD"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FD0D34C" w14:textId="24C2FC31" w:rsidR="004950F8" w:rsidRPr="00D567E3" w:rsidRDefault="004950F8" w:rsidP="004950F8">
            <w:pPr>
              <w:rPr>
                <w:rFonts w:ascii="Arial Narrow" w:hAnsi="Arial Narrow"/>
                <w:sz w:val="20"/>
                <w:szCs w:val="20"/>
              </w:rPr>
            </w:pPr>
            <w:r w:rsidRPr="00D567E3">
              <w:rPr>
                <w:rFonts w:ascii="Arial Narrow" w:hAnsi="Arial Narrow"/>
                <w:sz w:val="20"/>
                <w:szCs w:val="20"/>
              </w:rPr>
              <w:t>DHW Boiler Tune Up</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9470771" w14:textId="6751B1E0"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74F54533" w14:textId="4421C28E"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006CBCDA" w14:textId="5E3195CE"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83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695AC78" w14:textId="2F4CDFF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706570E" w14:textId="333908A8"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94682C2" w14:textId="2E0DED86"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113420A" w14:textId="675DF502"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6,810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AD9533F" w14:textId="1A8D4AEF"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13,748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E5B7B05" w14:textId="39807A4E"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13,748 </w:t>
            </w:r>
          </w:p>
        </w:tc>
      </w:tr>
      <w:tr w:rsidR="004950F8" w14:paraId="013DDDEA"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247B543A"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2A5B0745"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1329F83" w14:textId="10E0E71E" w:rsidR="004950F8" w:rsidRPr="00D567E3" w:rsidRDefault="004950F8" w:rsidP="004950F8">
            <w:pPr>
              <w:rPr>
                <w:rFonts w:ascii="Arial Narrow" w:hAnsi="Arial Narrow"/>
                <w:sz w:val="20"/>
                <w:szCs w:val="20"/>
              </w:rPr>
            </w:pPr>
            <w:r w:rsidRPr="00D567E3">
              <w:rPr>
                <w:rFonts w:ascii="Arial Narrow" w:hAnsi="Arial Narrow"/>
                <w:sz w:val="20"/>
                <w:szCs w:val="20"/>
              </w:rPr>
              <w:t>Advanced Thermostat</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0E1E15F9" w14:textId="1F0F2924"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33D9979" w14:textId="23AA093F"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5D3575C8" w14:textId="4D316E15"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246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6F47267" w14:textId="7C58FE4E"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11.0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AD5BB6D" w14:textId="7D20FF00"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4840E8E" w14:textId="75E3AF30"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92F1BC6" w14:textId="3AC4BEF2"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11,551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F4971FD" w14:textId="28DE232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11,551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FA6E8CD" w14:textId="6CF775D1"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11,551 </w:t>
            </w:r>
          </w:p>
        </w:tc>
      </w:tr>
      <w:tr w:rsidR="004950F8" w14:paraId="3A9F38AC"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3D76FA87"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1875E071"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D30145B" w14:textId="6C6FCD48" w:rsidR="004950F8" w:rsidRPr="00D567E3" w:rsidRDefault="004950F8" w:rsidP="004950F8">
            <w:pPr>
              <w:rPr>
                <w:rFonts w:ascii="Arial Narrow" w:hAnsi="Arial Narrow"/>
                <w:sz w:val="20"/>
                <w:szCs w:val="20"/>
              </w:rPr>
            </w:pPr>
            <w:r w:rsidRPr="00D567E3">
              <w:rPr>
                <w:rFonts w:ascii="Arial Narrow" w:hAnsi="Arial Narrow"/>
                <w:sz w:val="20"/>
                <w:szCs w:val="20"/>
              </w:rPr>
              <w:t>Shower Timer</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889E7F0" w14:textId="182334D3"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1D93A5DA" w14:textId="19AE4B43"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444E507F" w14:textId="4E89FD31"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2,299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B72E9BD" w14:textId="1EC30EF4"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27DA3B8" w14:textId="3C216B6D"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8FE9C31" w14:textId="692304B2"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1,395,515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ABACF2E" w14:textId="7F78012B"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8,722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BAAE737" w14:textId="39D1CD07"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8,722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674D1BE" w14:textId="40B34981"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8,722 </w:t>
            </w:r>
          </w:p>
        </w:tc>
      </w:tr>
      <w:tr w:rsidR="004950F8" w14:paraId="4D6B20ED"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094DDF60"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0B7F24E5"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7B70F74" w14:textId="3917AA0A" w:rsidR="004950F8" w:rsidRPr="00D567E3" w:rsidRDefault="004950F8" w:rsidP="004950F8">
            <w:pPr>
              <w:rPr>
                <w:rFonts w:ascii="Arial Narrow" w:hAnsi="Arial Narrow"/>
                <w:sz w:val="20"/>
                <w:szCs w:val="20"/>
              </w:rPr>
            </w:pPr>
            <w:r w:rsidRPr="00D567E3">
              <w:rPr>
                <w:rFonts w:ascii="Arial Narrow" w:hAnsi="Arial Narrow"/>
                <w:sz w:val="20"/>
                <w:szCs w:val="20"/>
              </w:rPr>
              <w:t>Low Flow Aerator - Kitchen (IU)</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4D899B3" w14:textId="5BE302BE"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748D4995" w14:textId="2EED2D4F"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6B4CC5FF" w14:textId="5BEFF3F5"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1,644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B54C4FD" w14:textId="1F6EEA0E"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10.0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E1619C3" w14:textId="7D15CBB6"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0E757C9" w14:textId="483500E6"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874,927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61F7CEE" w14:textId="3470541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4,637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108982A" w14:textId="5456DCB5"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4,637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1C27E10" w14:textId="235DEA3E"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4,637 </w:t>
            </w:r>
          </w:p>
        </w:tc>
      </w:tr>
      <w:tr w:rsidR="004950F8" w14:paraId="7674C05A"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21DAFA58"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68C2B811"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11C4390" w14:textId="64F001DF" w:rsidR="004950F8" w:rsidRPr="00D567E3" w:rsidRDefault="004950F8" w:rsidP="004950F8">
            <w:pPr>
              <w:rPr>
                <w:rFonts w:ascii="Arial Narrow" w:hAnsi="Arial Narrow"/>
                <w:sz w:val="20"/>
                <w:szCs w:val="20"/>
              </w:rPr>
            </w:pPr>
            <w:proofErr w:type="spellStart"/>
            <w:r w:rsidRPr="00D567E3">
              <w:rPr>
                <w:rFonts w:ascii="Arial Narrow" w:hAnsi="Arial Narrow"/>
                <w:sz w:val="20"/>
                <w:szCs w:val="20"/>
              </w:rPr>
              <w:t>Linkageless</w:t>
            </w:r>
            <w:proofErr w:type="spellEnd"/>
            <w:r w:rsidRPr="00D567E3">
              <w:rPr>
                <w:rFonts w:ascii="Arial Narrow" w:hAnsi="Arial Narrow"/>
                <w:sz w:val="20"/>
                <w:szCs w:val="20"/>
              </w:rPr>
              <w:t xml:space="preserve"> Boiler Controls for Space Heating</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0458A78F" w14:textId="6684AE70"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5820CDEC" w14:textId="0B24E425"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7D88C0AE" w14:textId="215110AC"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3,400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254CD46" w14:textId="3DF956EC"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16.0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A53A5DD" w14:textId="21887DAB"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60EC1F0" w14:textId="0C49CC1C"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F32FCEE" w14:textId="0628107D"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2,302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21DFE78" w14:textId="4A0D355F"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2,302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3B80A6C" w14:textId="77C54C8F"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2,302 </w:t>
            </w:r>
          </w:p>
        </w:tc>
      </w:tr>
      <w:tr w:rsidR="004950F8" w14:paraId="57412F2E"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780424EB"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52093EAF"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7B6AE65" w14:textId="6716FBFD" w:rsidR="004950F8" w:rsidRPr="00D567E3" w:rsidRDefault="004950F8" w:rsidP="004950F8">
            <w:pPr>
              <w:rPr>
                <w:rFonts w:ascii="Arial Narrow" w:hAnsi="Arial Narrow"/>
                <w:sz w:val="20"/>
                <w:szCs w:val="20"/>
              </w:rPr>
            </w:pPr>
            <w:r w:rsidRPr="00D567E3">
              <w:rPr>
                <w:rFonts w:ascii="Arial Narrow" w:hAnsi="Arial Narrow"/>
                <w:sz w:val="20"/>
                <w:szCs w:val="20"/>
              </w:rPr>
              <w:t>DHW Pipe Insulation</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464D24F8" w14:textId="77CE046E"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1890147D" w14:textId="358CE2E7" w:rsidR="004950F8" w:rsidRPr="00D567E3" w:rsidRDefault="004950F8" w:rsidP="004950F8">
            <w:pPr>
              <w:rPr>
                <w:rFonts w:ascii="Arial Narrow" w:hAnsi="Arial Narrow"/>
                <w:sz w:val="20"/>
                <w:szCs w:val="20"/>
              </w:rPr>
            </w:pPr>
            <w:r w:rsidRPr="00D567E3">
              <w:rPr>
                <w:rFonts w:ascii="Arial Narrow" w:hAnsi="Arial Narrow"/>
                <w:sz w:val="20"/>
                <w:szCs w:val="20"/>
              </w:rPr>
              <w:t>LN FT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6A6EC371" w14:textId="78E983F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408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64CC38E" w14:textId="3178A8F2"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15.0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9F701F1" w14:textId="7CF61C75"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4124ED8" w14:textId="08AEBED3"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D679B92" w14:textId="32DB641E"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1,945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AC8077A" w14:textId="259CA6F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1,954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6D3D28D" w14:textId="05BE4A4B"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1,954 </w:t>
            </w:r>
          </w:p>
        </w:tc>
      </w:tr>
      <w:tr w:rsidR="004950F8" w14:paraId="5EC04833"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7ABBEE3F"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16AFCE5E"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18C99C7" w14:textId="7034DCAF" w:rsidR="004950F8" w:rsidRPr="00D567E3" w:rsidRDefault="004950F8" w:rsidP="004950F8">
            <w:pPr>
              <w:rPr>
                <w:rFonts w:ascii="Arial Narrow" w:hAnsi="Arial Narrow"/>
                <w:sz w:val="20"/>
                <w:szCs w:val="20"/>
              </w:rPr>
            </w:pPr>
            <w:r w:rsidRPr="00D567E3">
              <w:rPr>
                <w:rFonts w:ascii="Arial Narrow" w:hAnsi="Arial Narrow"/>
                <w:sz w:val="20"/>
                <w:szCs w:val="20"/>
              </w:rPr>
              <w:t>Low Flow Aerator - Bathroom (IU)</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9F458E3" w14:textId="370323AE"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6E02BE06" w14:textId="0E7C98AA"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7A40E9E8" w14:textId="5CF96C0D"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1,146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75A61B1" w14:textId="67B314B3"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10.0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162993E" w14:textId="5C2DF908"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E9DC679" w14:textId="6AB79839"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440,123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5D3FFD4" w14:textId="2057A743"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1,957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10A22C3" w14:textId="5DB88609"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1,937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CE455E6" w14:textId="0AFAF92A"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1,937 </w:t>
            </w:r>
          </w:p>
        </w:tc>
      </w:tr>
      <w:tr w:rsidR="004950F8" w14:paraId="6FA6FB1E"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119EA446"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0E10B972"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2A6FDBE" w14:textId="59357754" w:rsidR="004950F8" w:rsidRPr="00D567E3" w:rsidRDefault="004950F8" w:rsidP="004950F8">
            <w:pPr>
              <w:rPr>
                <w:rFonts w:ascii="Arial Narrow" w:hAnsi="Arial Narrow"/>
                <w:sz w:val="20"/>
                <w:szCs w:val="20"/>
              </w:rPr>
            </w:pPr>
            <w:r w:rsidRPr="00D567E3">
              <w:rPr>
                <w:rFonts w:ascii="Arial Narrow" w:hAnsi="Arial Narrow"/>
                <w:sz w:val="20"/>
                <w:szCs w:val="20"/>
              </w:rPr>
              <w:t>Wall Insulation</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4B6125C2" w14:textId="732FBEC2"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68F2651B" w14:textId="09B6123D"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61DB0A6" w14:textId="28E66815"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33,356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C0EA31A" w14:textId="2A33B0C4"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20.0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893EB45" w14:textId="1C111F74"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DB59333" w14:textId="57F06D3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9DD0343" w14:textId="3D9AF382"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1,869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ED3055E" w14:textId="7C7C86DC"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1,930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081D3CB" w14:textId="504E8E72"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1,930 </w:t>
            </w:r>
          </w:p>
        </w:tc>
      </w:tr>
      <w:tr w:rsidR="004950F8" w14:paraId="6A07E6EE"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73FCAF12"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3FD54B70"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4BBD1F0" w14:textId="70BB943C" w:rsidR="004950F8" w:rsidRPr="00D567E3" w:rsidRDefault="004950F8" w:rsidP="004950F8">
            <w:pPr>
              <w:rPr>
                <w:rFonts w:ascii="Arial Narrow" w:hAnsi="Arial Narrow"/>
                <w:sz w:val="20"/>
                <w:szCs w:val="20"/>
              </w:rPr>
            </w:pPr>
            <w:r w:rsidRPr="00D567E3">
              <w:rPr>
                <w:rFonts w:ascii="Arial Narrow" w:hAnsi="Arial Narrow"/>
                <w:sz w:val="20"/>
                <w:szCs w:val="20"/>
              </w:rPr>
              <w:t>Basement/Sidewall Insulation</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6471E49D" w14:textId="6732C66B"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005C41C4" w14:textId="21F2E432"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6E53B0CD" w14:textId="7E290629"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1,625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BB295F2" w14:textId="06DE5559"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20.0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D2F3550" w14:textId="1A7CF3F4"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71D1415" w14:textId="46A7891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1983131" w14:textId="24433310"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1,140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6A3C3D2" w14:textId="410AC262"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1,140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39C30C6" w14:textId="54CFEDB6"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1,140 </w:t>
            </w:r>
          </w:p>
        </w:tc>
      </w:tr>
      <w:tr w:rsidR="004950F8" w14:paraId="44EF75B6"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4C3331D8"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630C0F32"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0AFE84C" w14:textId="47DF3D3A" w:rsidR="004950F8" w:rsidRPr="00D567E3" w:rsidRDefault="004950F8" w:rsidP="004950F8">
            <w:pPr>
              <w:rPr>
                <w:rFonts w:ascii="Arial Narrow" w:hAnsi="Arial Narrow"/>
                <w:sz w:val="20"/>
                <w:szCs w:val="20"/>
              </w:rPr>
            </w:pPr>
            <w:r w:rsidRPr="00D567E3">
              <w:rPr>
                <w:rFonts w:ascii="Arial Narrow" w:hAnsi="Arial Narrow"/>
                <w:sz w:val="20"/>
                <w:szCs w:val="20"/>
              </w:rPr>
              <w:t>High Efficiency Boiler</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576FA478" w14:textId="5A3CB94E"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710568E8" w14:textId="669DBA01"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779679E6" w14:textId="4BF59BF1"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2CF62DD" w14:textId="286C55C0"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16.5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910B14B" w14:textId="5F22817D"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06E7180" w14:textId="49CE70FA"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804FA84" w14:textId="0FD0F520"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2,133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20B6A94" w14:textId="5E5878FB"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1,016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B047454" w14:textId="0326236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1,016 </w:t>
            </w:r>
          </w:p>
        </w:tc>
      </w:tr>
      <w:tr w:rsidR="004950F8" w14:paraId="7DD24820"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06C4B4C9"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43582689"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7CB335B" w14:textId="692907AC" w:rsidR="004950F8" w:rsidRPr="00D567E3" w:rsidRDefault="004950F8" w:rsidP="004950F8">
            <w:pPr>
              <w:rPr>
                <w:rFonts w:ascii="Arial Narrow" w:hAnsi="Arial Narrow"/>
                <w:sz w:val="20"/>
                <w:szCs w:val="20"/>
              </w:rPr>
            </w:pPr>
            <w:r w:rsidRPr="00D567E3">
              <w:rPr>
                <w:rFonts w:ascii="Arial Narrow" w:hAnsi="Arial Narrow"/>
                <w:sz w:val="20"/>
                <w:szCs w:val="20"/>
              </w:rPr>
              <w:t>Cover and Gap Sealers for AC</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97DFEE1" w14:textId="661848D8"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1A7C8E4" w14:textId="4CAF84DF"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0CD2B3CA" w14:textId="04894944"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117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A480183" w14:textId="21CC588C"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5.0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76EA9C1" w14:textId="376DB818"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B72F634" w14:textId="073C4445"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45BFF5C" w14:textId="2E13AC7C"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838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860376E" w14:textId="43CCEB56"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838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E3B239E" w14:textId="276D175D"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838 </w:t>
            </w:r>
          </w:p>
        </w:tc>
      </w:tr>
      <w:tr w:rsidR="004950F8" w14:paraId="76D5EDE6"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0725EAC4"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54AC0D7C"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78E354C" w14:textId="1F260B73" w:rsidR="004950F8" w:rsidRPr="00D567E3" w:rsidRDefault="004950F8" w:rsidP="004950F8">
            <w:pPr>
              <w:rPr>
                <w:rFonts w:ascii="Arial Narrow" w:hAnsi="Arial Narrow"/>
                <w:sz w:val="20"/>
                <w:szCs w:val="20"/>
              </w:rPr>
            </w:pPr>
            <w:r w:rsidRPr="00D567E3">
              <w:rPr>
                <w:rFonts w:ascii="Arial Narrow" w:hAnsi="Arial Narrow"/>
                <w:sz w:val="20"/>
                <w:szCs w:val="20"/>
              </w:rPr>
              <w:t>Furnace Tune Up</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559F89FD" w14:textId="11920B41"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647D7F88" w14:textId="2AC6733D"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D926F54" w14:textId="1A3FAE99"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7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5C5CB13" w14:textId="1819E95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00C5E6A" w14:textId="35198C91"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58EB90F" w14:textId="303267F9"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F5E6943" w14:textId="18CB985F"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500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3F91DB5" w14:textId="55A130FA"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422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6F59805" w14:textId="23E0D711"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422 </w:t>
            </w:r>
          </w:p>
        </w:tc>
      </w:tr>
      <w:tr w:rsidR="004950F8" w14:paraId="7E0FB2F4"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08149AF3"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198922A3"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D029032" w14:textId="03A75E67" w:rsidR="004950F8" w:rsidRPr="00D567E3" w:rsidRDefault="004950F8" w:rsidP="004950F8">
            <w:pPr>
              <w:rPr>
                <w:rFonts w:ascii="Arial Narrow" w:hAnsi="Arial Narrow"/>
                <w:sz w:val="20"/>
                <w:szCs w:val="20"/>
              </w:rPr>
            </w:pPr>
            <w:r w:rsidRPr="00D567E3">
              <w:rPr>
                <w:rFonts w:ascii="Arial Narrow" w:hAnsi="Arial Narrow"/>
                <w:sz w:val="20"/>
                <w:szCs w:val="20"/>
              </w:rPr>
              <w:t>Reprogrammable Thermostats</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2662A4DC" w14:textId="46DD43E0"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15B4578" w14:textId="3181B387"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1584D341" w14:textId="57D12300"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7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3A9231B" w14:textId="0D38927E"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8.0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AB48905" w14:textId="4E5896EE"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AF93FDC" w14:textId="37A31A47"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713B9DA" w14:textId="0733EC44"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330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ACDE5CB" w14:textId="6DFB9157"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330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7F5717D" w14:textId="6703AFFD"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330 </w:t>
            </w:r>
          </w:p>
        </w:tc>
      </w:tr>
      <w:tr w:rsidR="004950F8" w14:paraId="7F5F0923"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3B514615"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37FA6ED1"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D7A23F1" w14:textId="138360A5" w:rsidR="004950F8" w:rsidRPr="00D567E3" w:rsidRDefault="004950F8" w:rsidP="004950F8">
            <w:pPr>
              <w:rPr>
                <w:rFonts w:ascii="Arial Narrow" w:hAnsi="Arial Narrow"/>
                <w:sz w:val="20"/>
                <w:szCs w:val="20"/>
              </w:rPr>
            </w:pPr>
            <w:r w:rsidRPr="00D567E3">
              <w:rPr>
                <w:rFonts w:ascii="Arial Narrow" w:hAnsi="Arial Narrow"/>
                <w:sz w:val="20"/>
                <w:szCs w:val="20"/>
              </w:rPr>
              <w:t>Floor Insulation Above Crawlspace</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71C18A1F" w14:textId="321F445A"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28DCC298" w14:textId="748E0330"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8221A76" w14:textId="071D481E"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1,556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F5DE129" w14:textId="09646E29"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20.0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F938F87" w14:textId="6CE2C467"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AF5F945" w14:textId="52959562"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968B3FE" w14:textId="4F90B514"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182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0CDEEB7" w14:textId="7D7FB05B"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182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74BBB59" w14:textId="269D8913"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182 </w:t>
            </w:r>
          </w:p>
        </w:tc>
      </w:tr>
      <w:tr w:rsidR="004950F8" w14:paraId="5B0F53F3"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14D78D05"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2C49B06A"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201A3CF" w14:textId="04A054AE" w:rsidR="004950F8" w:rsidRPr="00D567E3" w:rsidRDefault="004950F8" w:rsidP="004950F8">
            <w:pPr>
              <w:rPr>
                <w:rFonts w:ascii="Arial Narrow" w:hAnsi="Arial Narrow"/>
                <w:sz w:val="20"/>
                <w:szCs w:val="20"/>
              </w:rPr>
            </w:pPr>
            <w:r w:rsidRPr="00D567E3">
              <w:rPr>
                <w:rFonts w:ascii="Arial Narrow" w:hAnsi="Arial Narrow"/>
                <w:sz w:val="20"/>
                <w:szCs w:val="20"/>
              </w:rPr>
              <w:t>Air Filter Replacement</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3F5F2C0" w14:textId="15DD4239"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7D6E6C37" w14:textId="64424239"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103A6A3A" w14:textId="5CF3636A"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15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C09EA72" w14:textId="0039CA21"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373D3CF" w14:textId="440C07B0"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D916F1C" w14:textId="1C8FD185"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F6066E1" w14:textId="5465905D"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151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0579A2F" w14:textId="576030B3"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151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BC2CBBF" w14:textId="203938F7"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151 </w:t>
            </w:r>
          </w:p>
        </w:tc>
      </w:tr>
      <w:tr w:rsidR="004950F8" w14:paraId="05A869CF"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76146AE3"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08558FF6"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5808FD5" w14:textId="4E4B31D3" w:rsidR="004950F8" w:rsidRPr="00D567E3" w:rsidRDefault="004950F8" w:rsidP="004950F8">
            <w:pPr>
              <w:rPr>
                <w:rFonts w:ascii="Arial Narrow" w:hAnsi="Arial Narrow"/>
                <w:sz w:val="20"/>
                <w:szCs w:val="20"/>
              </w:rPr>
            </w:pPr>
            <w:r w:rsidRPr="00D567E3">
              <w:rPr>
                <w:rFonts w:ascii="Arial Narrow" w:hAnsi="Arial Narrow"/>
                <w:sz w:val="20"/>
                <w:szCs w:val="20"/>
              </w:rPr>
              <w:t>Low Flow Aerator - Bathroom (CA)</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401AB273" w14:textId="35C33A2E"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5B3CB7F9" w14:textId="1D9BB7FA"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436AAF43" w14:textId="79EDAD4F"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5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ED27514" w14:textId="2E1EB872"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10.0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AE27502" w14:textId="6B96B3EB"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CAF8133" w14:textId="0F813BA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7,689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3FC798F" w14:textId="6BDA441E"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34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7D062DA" w14:textId="2F74138F"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34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06D216E" w14:textId="131F14B7"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34 </w:t>
            </w:r>
          </w:p>
        </w:tc>
      </w:tr>
      <w:tr w:rsidR="004950F8" w14:paraId="50615507"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2A76F98F" w14:textId="77777777" w:rsidR="004950F8" w:rsidRPr="00D567E3" w:rsidRDefault="004950F8" w:rsidP="004950F8">
            <w:pPr>
              <w:rPr>
                <w:rFonts w:ascii="Arial Narrow" w:hAnsi="Arial Narrow"/>
                <w:sz w:val="20"/>
                <w:szCs w:val="20"/>
              </w:rPr>
            </w:pPr>
          </w:p>
        </w:tc>
        <w:tc>
          <w:tcPr>
            <w:tcW w:w="471" w:type="pct"/>
            <w:vMerge w:val="restart"/>
            <w:tcBorders>
              <w:left w:val="nil"/>
              <w:right w:val="nil"/>
            </w:tcBorders>
            <w:shd w:val="clear" w:color="auto" w:fill="FFFFFF" w:themeFill="background1"/>
            <w:tcMar>
              <w:top w:w="15" w:type="dxa"/>
              <w:left w:w="15" w:type="dxa"/>
              <w:right w:w="15" w:type="dxa"/>
            </w:tcMar>
          </w:tcPr>
          <w:p w14:paraId="3150B18D" w14:textId="7897EFF2" w:rsidR="004950F8" w:rsidRPr="00D567E3" w:rsidRDefault="004950F8" w:rsidP="004950F8">
            <w:pPr>
              <w:rPr>
                <w:rFonts w:ascii="Arial Narrow" w:hAnsi="Arial Narrow"/>
                <w:sz w:val="20"/>
                <w:szCs w:val="20"/>
              </w:rPr>
            </w:pPr>
            <w:r w:rsidRPr="00D567E3">
              <w:rPr>
                <w:rFonts w:ascii="Arial Narrow" w:hAnsi="Arial Narrow"/>
                <w:sz w:val="20"/>
                <w:szCs w:val="20"/>
              </w:rPr>
              <w:t>Ameren Nicor</w:t>
            </w: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FB83673" w14:textId="77DD19A9" w:rsidR="004950F8" w:rsidRPr="00D567E3" w:rsidRDefault="004950F8" w:rsidP="004950F8">
            <w:pPr>
              <w:rPr>
                <w:rFonts w:ascii="Arial Narrow" w:hAnsi="Arial Narrow"/>
                <w:sz w:val="20"/>
                <w:szCs w:val="20"/>
              </w:rPr>
            </w:pPr>
            <w:r w:rsidRPr="00D567E3">
              <w:rPr>
                <w:rFonts w:ascii="Arial Narrow" w:hAnsi="Arial Narrow"/>
                <w:sz w:val="20"/>
                <w:szCs w:val="20"/>
              </w:rPr>
              <w:t>Duct Sealing</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590DDDE0" w14:textId="782E673F"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0405BD36" w14:textId="273BC9A9"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6B386422" w14:textId="3BB40FEB"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37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D6649EF" w14:textId="05D374B4"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20.0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82F5116" w14:textId="1C30D810"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A4664D4" w14:textId="18DD99E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996D676" w14:textId="086626B0"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10,893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AAE1E3F" w14:textId="51E6D367"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10,449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4CB2544" w14:textId="1F48E95E"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10,449 </w:t>
            </w:r>
          </w:p>
        </w:tc>
      </w:tr>
      <w:tr w:rsidR="004950F8" w14:paraId="0518D4D1"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4107D7A4"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64E89035"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8F13518" w14:textId="4B2D718C" w:rsidR="004950F8" w:rsidRPr="00D567E3" w:rsidRDefault="004950F8" w:rsidP="004950F8">
            <w:pPr>
              <w:rPr>
                <w:rFonts w:ascii="Arial Narrow" w:hAnsi="Arial Narrow"/>
                <w:sz w:val="20"/>
                <w:szCs w:val="20"/>
              </w:rPr>
            </w:pPr>
            <w:r w:rsidRPr="00D567E3">
              <w:rPr>
                <w:rFonts w:ascii="Arial Narrow" w:hAnsi="Arial Narrow"/>
                <w:sz w:val="20"/>
                <w:szCs w:val="20"/>
              </w:rPr>
              <w:t>Air Sealing</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688EAC83" w14:textId="2969DCC1"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447D12C7" w14:textId="5D46AA3C" w:rsidR="004950F8" w:rsidRPr="00D567E3" w:rsidRDefault="004950F8" w:rsidP="004950F8">
            <w:pPr>
              <w:rPr>
                <w:rFonts w:ascii="Arial Narrow" w:hAnsi="Arial Narrow"/>
                <w:sz w:val="20"/>
                <w:szCs w:val="20"/>
              </w:rPr>
            </w:pPr>
            <w:r w:rsidRPr="00D567E3">
              <w:rPr>
                <w:rFonts w:ascii="Arial Narrow" w:hAnsi="Arial Narrow"/>
                <w:sz w:val="20"/>
                <w:szCs w:val="20"/>
              </w:rPr>
              <w:t>LN FT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0D46396F" w14:textId="7AFD9CA1"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86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A160255" w14:textId="6E6ECEB6"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20.0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9645AC3" w14:textId="2BFD10A2"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9FAA330" w14:textId="2673DBB6"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F5332B1" w14:textId="45C0AC2F"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3,903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5CC8A5E" w14:textId="0B9A6377"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3,937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2E4F85C" w14:textId="3CE67E4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3,937 </w:t>
            </w:r>
          </w:p>
        </w:tc>
      </w:tr>
      <w:tr w:rsidR="004950F8" w14:paraId="731B006B"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24A8FEEA"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02481833"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2D5110E" w14:textId="718776E1" w:rsidR="004950F8" w:rsidRPr="00D567E3" w:rsidRDefault="004950F8" w:rsidP="004950F8">
            <w:pPr>
              <w:rPr>
                <w:rFonts w:ascii="Arial Narrow" w:hAnsi="Arial Narrow"/>
                <w:sz w:val="20"/>
                <w:szCs w:val="20"/>
              </w:rPr>
            </w:pPr>
            <w:r w:rsidRPr="00D567E3">
              <w:rPr>
                <w:rFonts w:ascii="Arial Narrow" w:hAnsi="Arial Narrow"/>
                <w:sz w:val="20"/>
                <w:szCs w:val="20"/>
              </w:rPr>
              <w:t>Furnace Tune Up</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62FC063A" w14:textId="74E89710"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7987BC21" w14:textId="19F82E6F"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67492EC1" w14:textId="611A2845"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32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D938A2F" w14:textId="4387D800"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02938BE" w14:textId="4D765848"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8729AAD" w14:textId="5025ABA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FA4CDE5" w14:textId="50371C47"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1,827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07B8503" w14:textId="6D44BE3C"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1,741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DAA8E1E" w14:textId="0142F9F7"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1,741 </w:t>
            </w:r>
          </w:p>
        </w:tc>
      </w:tr>
      <w:tr w:rsidR="004950F8" w14:paraId="1CDEC4C6"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6DEBFBCF"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1128269E"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C5E3CF6" w14:textId="017C1715" w:rsidR="004950F8" w:rsidRPr="00D567E3" w:rsidRDefault="004950F8" w:rsidP="004950F8">
            <w:pPr>
              <w:rPr>
                <w:rFonts w:ascii="Arial Narrow" w:hAnsi="Arial Narrow"/>
                <w:sz w:val="20"/>
                <w:szCs w:val="20"/>
              </w:rPr>
            </w:pPr>
            <w:r w:rsidRPr="00D567E3">
              <w:rPr>
                <w:rFonts w:ascii="Arial Narrow" w:hAnsi="Arial Narrow"/>
                <w:sz w:val="20"/>
                <w:szCs w:val="20"/>
              </w:rPr>
              <w:t>Advanced Thermostat</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565580BC" w14:textId="108E2366"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29387E32" w14:textId="37F0C9D2"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774E0C18" w14:textId="2B7B4C9A"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31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832DCF3" w14:textId="343680DE"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11.0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252FCDE" w14:textId="29FAA515"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4BB9907" w14:textId="0F9BE7B4"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BEA8D38" w14:textId="6B14AC65"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1,665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038517F" w14:textId="13268DE3"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1,665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B9B38CC" w14:textId="491E063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1,665 </w:t>
            </w:r>
          </w:p>
        </w:tc>
      </w:tr>
      <w:tr w:rsidR="004950F8" w14:paraId="04C21813"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292FB187"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25BA5A77"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92D5993" w14:textId="1FE17A7F" w:rsidR="004950F8" w:rsidRPr="00D567E3" w:rsidRDefault="004950F8" w:rsidP="004950F8">
            <w:pPr>
              <w:rPr>
                <w:rFonts w:ascii="Arial Narrow" w:hAnsi="Arial Narrow"/>
                <w:sz w:val="20"/>
                <w:szCs w:val="20"/>
              </w:rPr>
            </w:pPr>
            <w:r w:rsidRPr="00D567E3">
              <w:rPr>
                <w:rFonts w:ascii="Arial Narrow" w:hAnsi="Arial Narrow"/>
                <w:sz w:val="20"/>
                <w:szCs w:val="20"/>
              </w:rPr>
              <w:t>Floor Insulation Above Crawlspace</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5BD24E24" w14:textId="2825200C"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2E0CB117" w14:textId="334B31E5"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7F29C6B" w14:textId="66C5E73F"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5,600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1677F46" w14:textId="5145398C"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20.0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A8A886F" w14:textId="67BD8BA5"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FA0C24C" w14:textId="6DA32656"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54AAB62" w14:textId="27029293"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795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C9DBD45" w14:textId="28BDE972"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795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A72E4D8" w14:textId="18B17E4D"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795 </w:t>
            </w:r>
          </w:p>
        </w:tc>
      </w:tr>
      <w:tr w:rsidR="004950F8" w14:paraId="36470132"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25225012"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30667ABD"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67F60FA" w14:textId="6C47192D" w:rsidR="004950F8" w:rsidRPr="00D567E3" w:rsidRDefault="004950F8" w:rsidP="004950F8">
            <w:pPr>
              <w:rPr>
                <w:rFonts w:ascii="Arial Narrow" w:hAnsi="Arial Narrow"/>
                <w:sz w:val="20"/>
                <w:szCs w:val="20"/>
              </w:rPr>
            </w:pPr>
            <w:r w:rsidRPr="00D567E3">
              <w:rPr>
                <w:rFonts w:ascii="Arial Narrow" w:hAnsi="Arial Narrow"/>
                <w:sz w:val="20"/>
                <w:szCs w:val="20"/>
              </w:rPr>
              <w:t>DHW Pipe Insulation</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FB83920" w14:textId="7E9DBEF1"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19746675" w14:textId="04B31D77" w:rsidR="004950F8" w:rsidRPr="00D567E3" w:rsidRDefault="004950F8" w:rsidP="004950F8">
            <w:pPr>
              <w:rPr>
                <w:rFonts w:ascii="Arial Narrow" w:hAnsi="Arial Narrow"/>
                <w:sz w:val="20"/>
                <w:szCs w:val="20"/>
              </w:rPr>
            </w:pPr>
            <w:r w:rsidRPr="00D567E3">
              <w:rPr>
                <w:rFonts w:ascii="Arial Narrow" w:hAnsi="Arial Narrow"/>
                <w:sz w:val="20"/>
                <w:szCs w:val="20"/>
              </w:rPr>
              <w:t>LN FT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218B4436" w14:textId="667DFFB9"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176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6C49DCF" w14:textId="0AC83D7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15.0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FE7185D" w14:textId="3EEACF3A"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F9EA5E5" w14:textId="511CCB7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44EEA47" w14:textId="58B6ADE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366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27E8673" w14:textId="733A8C06"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366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AF8CFC0" w14:textId="281AADDA"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366 </w:t>
            </w:r>
          </w:p>
        </w:tc>
      </w:tr>
      <w:tr w:rsidR="004950F8" w14:paraId="5D3031AF"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5D05AC29"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3DAA884C"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23B988F" w14:textId="228C5EC9" w:rsidR="004950F8" w:rsidRPr="00D567E3" w:rsidRDefault="004950F8" w:rsidP="004950F8">
            <w:pPr>
              <w:rPr>
                <w:rFonts w:ascii="Arial Narrow" w:hAnsi="Arial Narrow"/>
                <w:sz w:val="20"/>
                <w:szCs w:val="20"/>
              </w:rPr>
            </w:pPr>
            <w:r w:rsidRPr="00D567E3">
              <w:rPr>
                <w:rFonts w:ascii="Arial Narrow" w:hAnsi="Arial Narrow"/>
                <w:sz w:val="20"/>
                <w:szCs w:val="20"/>
              </w:rPr>
              <w:t>Low Flow Aerator - Kitchen (IU)</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535894B1" w14:textId="7E1D0FA5"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084D35FA" w14:textId="3BEE29D9"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151C6BF9" w14:textId="3AC83BE1"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33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E66F31D" w14:textId="2EADFC9C"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10.0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E89A090" w14:textId="63C0A64A"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0E18610" w14:textId="70B858DF"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45,880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6E0CDCF" w14:textId="6B3643BE"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243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944484D" w14:textId="1BD1BD0C"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243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B96A476" w14:textId="584E33EC"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243 </w:t>
            </w:r>
          </w:p>
        </w:tc>
      </w:tr>
      <w:tr w:rsidR="004950F8" w14:paraId="696CB033"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1CEEF94B"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16DE693F"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D7855CC" w14:textId="4B2AD846" w:rsidR="004950F8" w:rsidRPr="00D567E3" w:rsidRDefault="004950F8" w:rsidP="004950F8">
            <w:pPr>
              <w:rPr>
                <w:rFonts w:ascii="Arial Narrow" w:hAnsi="Arial Narrow"/>
                <w:sz w:val="20"/>
                <w:szCs w:val="20"/>
              </w:rPr>
            </w:pPr>
            <w:r w:rsidRPr="00D567E3">
              <w:rPr>
                <w:rFonts w:ascii="Arial Narrow" w:hAnsi="Arial Narrow"/>
                <w:sz w:val="20"/>
                <w:szCs w:val="20"/>
              </w:rPr>
              <w:t>Attic Insulation</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C8070FD" w14:textId="45B7D2B7"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267B79BF" w14:textId="381B95CA" w:rsidR="004950F8" w:rsidRPr="00D567E3" w:rsidRDefault="004950F8" w:rsidP="004950F8">
            <w:pPr>
              <w:rPr>
                <w:rFonts w:ascii="Arial Narrow" w:hAnsi="Arial Narrow"/>
                <w:sz w:val="20"/>
                <w:szCs w:val="20"/>
              </w:rPr>
            </w:pPr>
            <w:r w:rsidRPr="00D567E3">
              <w:rPr>
                <w:rFonts w:ascii="Arial Narrow" w:hAnsi="Arial Narrow"/>
                <w:sz w:val="20"/>
                <w:szCs w:val="20"/>
              </w:rPr>
              <w:t>SQ FT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69FA5413" w14:textId="154E4206"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1,600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37845E1" w14:textId="76479946"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20.0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81D8E91" w14:textId="33CFFC01"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0F35BF8" w14:textId="4D0389A7"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31C0659" w14:textId="1BC4BCF6"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298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52C4239" w14:textId="6591F56B"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198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DF55FE6" w14:textId="2B80F1B9"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198 </w:t>
            </w:r>
          </w:p>
        </w:tc>
      </w:tr>
      <w:tr w:rsidR="004950F8" w14:paraId="7F4E3139"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09B096D5"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569717FC"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D7FF7A2" w14:textId="0CC6169C" w:rsidR="004950F8" w:rsidRPr="00D567E3" w:rsidRDefault="004950F8" w:rsidP="004950F8">
            <w:pPr>
              <w:rPr>
                <w:rFonts w:ascii="Arial Narrow" w:hAnsi="Arial Narrow"/>
                <w:sz w:val="20"/>
                <w:szCs w:val="20"/>
              </w:rPr>
            </w:pPr>
            <w:r w:rsidRPr="00D567E3">
              <w:rPr>
                <w:rFonts w:ascii="Arial Narrow" w:hAnsi="Arial Narrow"/>
                <w:sz w:val="20"/>
                <w:szCs w:val="20"/>
              </w:rPr>
              <w:t>Air Filter Replacement</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14C00EE" w14:textId="265E0E54"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4BCC86B3" w14:textId="01587414"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00584B83" w14:textId="3969C249"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27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65582D5" w14:textId="294F4C01"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988FF99" w14:textId="62238D5D"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7C246C2" w14:textId="08F3222C"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3214077" w14:textId="7272AF59"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181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DB2F3B6" w14:textId="34BDE07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191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53C8F32" w14:textId="73592E3D"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191 </w:t>
            </w:r>
          </w:p>
        </w:tc>
      </w:tr>
      <w:tr w:rsidR="004950F8" w14:paraId="536EE51B"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75C36385"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63CDE36B"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C9A74AF" w14:textId="3F4FC169" w:rsidR="004950F8" w:rsidRPr="00D567E3" w:rsidRDefault="004950F8" w:rsidP="004950F8">
            <w:pPr>
              <w:rPr>
                <w:rFonts w:ascii="Arial Narrow" w:hAnsi="Arial Narrow"/>
                <w:sz w:val="20"/>
                <w:szCs w:val="20"/>
              </w:rPr>
            </w:pPr>
            <w:r w:rsidRPr="00D567E3">
              <w:rPr>
                <w:rFonts w:ascii="Arial Narrow" w:hAnsi="Arial Narrow"/>
                <w:sz w:val="20"/>
                <w:szCs w:val="20"/>
              </w:rPr>
              <w:t>Low Flow Showerheads (IU)</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7C7B3E3A" w14:textId="71BBBEAB"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1F0F4390" w14:textId="4A8EAB0B"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279FB4F8" w14:textId="5E44A7D3"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27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4EE56C6" w14:textId="0AE739E6"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10.0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683CB1D" w14:textId="63A4E3C6"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913E190" w14:textId="47C31E1D"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17,299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AC13CD7" w14:textId="236709B1"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109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247AA65" w14:textId="42EB85E5"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109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260B791" w14:textId="607C7DAD"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109 </w:t>
            </w:r>
          </w:p>
        </w:tc>
      </w:tr>
      <w:tr w:rsidR="004950F8" w14:paraId="2C54F2B3"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605815D3"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2E4A2867"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DFCCEB5" w14:textId="22EE4DBC" w:rsidR="004950F8" w:rsidRPr="00D567E3" w:rsidRDefault="004950F8" w:rsidP="004950F8">
            <w:pPr>
              <w:rPr>
                <w:rFonts w:ascii="Arial Narrow" w:hAnsi="Arial Narrow"/>
                <w:sz w:val="20"/>
                <w:szCs w:val="20"/>
              </w:rPr>
            </w:pPr>
            <w:r w:rsidRPr="00D567E3">
              <w:rPr>
                <w:rFonts w:ascii="Arial Narrow" w:hAnsi="Arial Narrow"/>
                <w:sz w:val="20"/>
                <w:szCs w:val="20"/>
              </w:rPr>
              <w:t>Low Flow Aerator - Bathroom (IU)</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1692E70C" w14:textId="2B28F0C0"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1CB6836A" w14:textId="5CA8CC37"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20DC3AFF" w14:textId="52AF4B59"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29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BD01909" w14:textId="29EA685B"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10.0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95D444A" w14:textId="20B2286D"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A119270" w14:textId="6DC5AE5E"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9,812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F2BBE70" w14:textId="53BF4502"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43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C3589CE" w14:textId="6BC7371D"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43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CF489BD" w14:textId="549A481F"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43 </w:t>
            </w:r>
          </w:p>
        </w:tc>
      </w:tr>
      <w:tr w:rsidR="004950F8" w14:paraId="106DE2AC"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4B399D98"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7C5FB12C"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E1CE6D5" w14:textId="3DCDBF61" w:rsidR="004950F8" w:rsidRPr="00D567E3" w:rsidRDefault="004950F8" w:rsidP="004950F8">
            <w:pPr>
              <w:rPr>
                <w:rFonts w:ascii="Arial Narrow" w:hAnsi="Arial Narrow"/>
                <w:sz w:val="20"/>
                <w:szCs w:val="20"/>
              </w:rPr>
            </w:pPr>
            <w:r w:rsidRPr="00D567E3">
              <w:rPr>
                <w:rFonts w:ascii="Arial Narrow" w:hAnsi="Arial Narrow"/>
                <w:sz w:val="20"/>
                <w:szCs w:val="20"/>
              </w:rPr>
              <w:t>Boiler Pipe Insulation</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5D07157" w14:textId="1933B838"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1898E91B" w14:textId="702EF6DC" w:rsidR="004950F8" w:rsidRPr="00D567E3" w:rsidRDefault="004950F8" w:rsidP="004950F8">
            <w:pPr>
              <w:rPr>
                <w:rFonts w:ascii="Arial Narrow" w:hAnsi="Arial Narrow"/>
                <w:sz w:val="20"/>
                <w:szCs w:val="20"/>
              </w:rPr>
            </w:pPr>
            <w:r w:rsidRPr="00D567E3">
              <w:rPr>
                <w:rFonts w:ascii="Arial Narrow" w:hAnsi="Arial Narrow"/>
                <w:sz w:val="20"/>
                <w:szCs w:val="20"/>
              </w:rPr>
              <w:t>LN FT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D3363C3" w14:textId="54C150CE"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786F718" w14:textId="1745C47B"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15.0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FC249F5" w14:textId="6A8F6DC2"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B9C07C2" w14:textId="1B72ABD5"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BE26975" w14:textId="1936C3A0"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7F46806" w14:textId="64FBA245"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64782B3" w14:textId="248D266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 </w:t>
            </w:r>
          </w:p>
        </w:tc>
      </w:tr>
      <w:tr w:rsidR="004950F8" w14:paraId="3889D28B"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6F752F78" w14:textId="77777777" w:rsidR="004950F8" w:rsidRPr="00D567E3" w:rsidRDefault="004950F8" w:rsidP="004950F8">
            <w:pPr>
              <w:rPr>
                <w:rFonts w:ascii="Arial Narrow" w:hAnsi="Arial Narrow"/>
                <w:sz w:val="20"/>
                <w:szCs w:val="20"/>
              </w:rPr>
            </w:pPr>
          </w:p>
        </w:tc>
        <w:tc>
          <w:tcPr>
            <w:tcW w:w="471" w:type="pct"/>
            <w:vMerge w:val="restart"/>
            <w:tcBorders>
              <w:left w:val="nil"/>
              <w:right w:val="nil"/>
            </w:tcBorders>
            <w:shd w:val="clear" w:color="auto" w:fill="FFFFFF" w:themeFill="background1"/>
            <w:tcMar>
              <w:top w:w="15" w:type="dxa"/>
              <w:left w:w="15" w:type="dxa"/>
              <w:right w:w="15" w:type="dxa"/>
            </w:tcMar>
            <w:vAlign w:val="center"/>
          </w:tcPr>
          <w:p w14:paraId="7DAB0F51" w14:textId="61011F3E" w:rsidR="004950F8" w:rsidRPr="00D567E3" w:rsidRDefault="004950F8" w:rsidP="004950F8">
            <w:pPr>
              <w:rPr>
                <w:rFonts w:ascii="Arial Narrow" w:hAnsi="Arial Narrow"/>
                <w:sz w:val="20"/>
                <w:szCs w:val="20"/>
              </w:rPr>
            </w:pPr>
            <w:r w:rsidRPr="00D567E3">
              <w:rPr>
                <w:rFonts w:ascii="Arial Narrow" w:hAnsi="Arial Narrow"/>
                <w:sz w:val="20"/>
                <w:szCs w:val="20"/>
              </w:rPr>
              <w:t>IHWAP</w:t>
            </w: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6779907" w14:textId="03186AAA" w:rsidR="004950F8" w:rsidRPr="00D567E3" w:rsidRDefault="004950F8" w:rsidP="004950F8">
            <w:pPr>
              <w:rPr>
                <w:rFonts w:ascii="Arial Narrow" w:hAnsi="Arial Narrow"/>
                <w:sz w:val="20"/>
                <w:szCs w:val="20"/>
              </w:rPr>
            </w:pPr>
            <w:r w:rsidRPr="00D567E3">
              <w:rPr>
                <w:rFonts w:ascii="Arial Narrow" w:hAnsi="Arial Narrow"/>
                <w:sz w:val="20"/>
                <w:szCs w:val="20"/>
              </w:rPr>
              <w:t>Air Sealing</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55366C18" w14:textId="5AC0A6C4"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23DDCAA8" w14:textId="2BCA9116" w:rsidR="004950F8" w:rsidRPr="00D567E3" w:rsidRDefault="004950F8" w:rsidP="004950F8">
            <w:pPr>
              <w:rPr>
                <w:rFonts w:ascii="Arial Narrow" w:hAnsi="Arial Narrow"/>
                <w:sz w:val="20"/>
                <w:szCs w:val="20"/>
              </w:rPr>
            </w:pPr>
            <w:r w:rsidRPr="00D567E3">
              <w:rPr>
                <w:rFonts w:ascii="Arial Narrow" w:hAnsi="Arial Narrow"/>
                <w:sz w:val="20"/>
                <w:szCs w:val="20"/>
              </w:rPr>
              <w:t>LN FT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0EB46521" w14:textId="152CC85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4,439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9984B27" w14:textId="720E9927"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20.0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287D86F" w14:textId="35166E6C"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086D5D1" w14:textId="3896E573"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FC5954E" w14:textId="0FED39CF"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2,403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9FDBE22" w14:textId="1ACF6330"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2,403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673EE4D" w14:textId="211CE9A1"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2,403 </w:t>
            </w:r>
          </w:p>
        </w:tc>
      </w:tr>
      <w:tr w:rsidR="004950F8" w14:paraId="44E07EB4"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1A5EFEC8"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496101CB"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98E98FF" w14:textId="6D3B7A03" w:rsidR="004950F8" w:rsidRPr="00D567E3" w:rsidRDefault="004950F8" w:rsidP="004950F8">
            <w:pPr>
              <w:rPr>
                <w:rFonts w:ascii="Arial Narrow" w:hAnsi="Arial Narrow"/>
                <w:sz w:val="20"/>
                <w:szCs w:val="20"/>
              </w:rPr>
            </w:pPr>
            <w:r w:rsidRPr="00D567E3">
              <w:rPr>
                <w:rFonts w:ascii="Arial Narrow" w:hAnsi="Arial Narrow"/>
                <w:sz w:val="20"/>
                <w:szCs w:val="20"/>
              </w:rPr>
              <w:t>IE Custom</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5E9036B7" w14:textId="1DC4AB98"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5D9000A4" w14:textId="1CF7AC47"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78757E93" w14:textId="6498F343"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E85B5ED" w14:textId="5AB93884"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15.0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AA12DEB" w14:textId="0EB9FE5E"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46B94FF" w14:textId="10600A8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E3FC197" w14:textId="4F80C797"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1,178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EF2BE94" w14:textId="1D0702F9"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1,17</w:t>
            </w:r>
            <w:r w:rsidR="00783AF4" w:rsidRPr="00D567E3">
              <w:rPr>
                <w:rFonts w:ascii="Arial Narrow" w:hAnsi="Arial Narrow"/>
                <w:sz w:val="20"/>
                <w:szCs w:val="20"/>
              </w:rPr>
              <w:t>8</w:t>
            </w:r>
            <w:r w:rsidRPr="00D567E3">
              <w:rPr>
                <w:rFonts w:ascii="Arial Narrow" w:hAnsi="Arial Narrow"/>
                <w:sz w:val="20"/>
                <w:szCs w:val="20"/>
              </w:rPr>
              <w:t xml:space="preserve">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186365D" w14:textId="0286DFB1"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1,17</w:t>
            </w:r>
            <w:r w:rsidR="00783AF4" w:rsidRPr="00D567E3">
              <w:rPr>
                <w:rFonts w:ascii="Arial Narrow" w:hAnsi="Arial Narrow"/>
                <w:sz w:val="20"/>
                <w:szCs w:val="20"/>
              </w:rPr>
              <w:t>8</w:t>
            </w:r>
            <w:r w:rsidRPr="00D567E3">
              <w:rPr>
                <w:rFonts w:ascii="Arial Narrow" w:hAnsi="Arial Narrow"/>
                <w:sz w:val="20"/>
                <w:szCs w:val="20"/>
              </w:rPr>
              <w:t xml:space="preserve"> </w:t>
            </w:r>
          </w:p>
        </w:tc>
      </w:tr>
      <w:tr w:rsidR="004950F8" w14:paraId="6BD6A979"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73698F09"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33A14FB2"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E7B2A38" w14:textId="26513B3C" w:rsidR="004950F8" w:rsidRPr="00D567E3" w:rsidRDefault="004950F8" w:rsidP="004950F8">
            <w:pPr>
              <w:rPr>
                <w:rFonts w:ascii="Arial Narrow" w:hAnsi="Arial Narrow"/>
                <w:sz w:val="20"/>
                <w:szCs w:val="20"/>
              </w:rPr>
            </w:pPr>
            <w:r w:rsidRPr="00D567E3">
              <w:rPr>
                <w:rFonts w:ascii="Arial Narrow" w:hAnsi="Arial Narrow"/>
                <w:sz w:val="20"/>
                <w:szCs w:val="20"/>
              </w:rPr>
              <w:t>Low Flow Aerator - Kitchen (IU)</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660F75EA" w14:textId="155A267F"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7A2B8E76" w14:textId="3E83845E"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740539C1" w14:textId="5679E6C2"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14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78588BE" w14:textId="1D968DCD"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10.0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8DB9C98" w14:textId="33CAA579"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C133635" w14:textId="003AEF0C"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23,256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8135190" w14:textId="6FF15BE6"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123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82CF7FF" w14:textId="195F7DC5"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123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032E70C" w14:textId="7F68B020"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123 </w:t>
            </w:r>
          </w:p>
        </w:tc>
      </w:tr>
      <w:tr w:rsidR="004950F8" w14:paraId="06B2FB8C"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25307960"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4FAD1970"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EB5B50E" w14:textId="6E39B95A" w:rsidR="004950F8" w:rsidRPr="00D567E3" w:rsidRDefault="004950F8" w:rsidP="004950F8">
            <w:pPr>
              <w:rPr>
                <w:rFonts w:ascii="Arial Narrow" w:hAnsi="Arial Narrow"/>
                <w:sz w:val="20"/>
                <w:szCs w:val="20"/>
              </w:rPr>
            </w:pPr>
            <w:r w:rsidRPr="00D567E3">
              <w:rPr>
                <w:rFonts w:ascii="Arial Narrow" w:hAnsi="Arial Narrow"/>
                <w:sz w:val="20"/>
                <w:szCs w:val="20"/>
              </w:rPr>
              <w:t>Low Flow Aerator - Bathroom (IU)</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5BEFABFB" w14:textId="3788AA1B"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14A5AA7B" w14:textId="10F2A3C1"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289F28C" w14:textId="4780E3B4"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19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12AB1BC" w14:textId="36AC39E5"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10.0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DF16113" w14:textId="0835E74D"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025DF69" w14:textId="16F73809"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7,677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7F879E3" w14:textId="252D7A8D"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34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268E2E4" w14:textId="5CC33F6C"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34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CD51C7F" w14:textId="49650805"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34 </w:t>
            </w:r>
          </w:p>
        </w:tc>
      </w:tr>
      <w:tr w:rsidR="004950F8" w14:paraId="549A4DFD"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1B68E14F"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21985710"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C50BF9A" w14:textId="43F19656" w:rsidR="004950F8" w:rsidRPr="00D567E3" w:rsidRDefault="004950F8" w:rsidP="004950F8">
            <w:pPr>
              <w:rPr>
                <w:rFonts w:ascii="Arial Narrow" w:hAnsi="Arial Narrow"/>
                <w:sz w:val="20"/>
                <w:szCs w:val="20"/>
              </w:rPr>
            </w:pPr>
            <w:r w:rsidRPr="00D567E3">
              <w:rPr>
                <w:rFonts w:ascii="Arial Narrow" w:hAnsi="Arial Narrow"/>
                <w:sz w:val="20"/>
                <w:szCs w:val="20"/>
              </w:rPr>
              <w:t>Low Flow Showerheads (IU)</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70D35906" w14:textId="26213803"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770B328A" w14:textId="636E8B9A"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039EBF9D" w14:textId="22EE7BD9"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4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C2997AA" w14:textId="3211F2B3"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10.0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2AC4659" w14:textId="75987FB6"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613AC43" w14:textId="76685C47"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4,847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BC43758" w14:textId="1CA9170B"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31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18BFCDD" w14:textId="1DE5AF3B"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31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2709895" w14:textId="0F8020AF"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31 </w:t>
            </w:r>
          </w:p>
        </w:tc>
      </w:tr>
      <w:tr w:rsidR="004950F8" w14:paraId="5560C5C9"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1DC1DF8C" w14:textId="77777777" w:rsidR="004950F8" w:rsidRPr="00D567E3" w:rsidRDefault="004950F8" w:rsidP="004950F8">
            <w:pPr>
              <w:rPr>
                <w:rFonts w:ascii="Arial Narrow" w:hAnsi="Arial Narrow"/>
                <w:sz w:val="20"/>
                <w:szCs w:val="20"/>
              </w:rPr>
            </w:pPr>
          </w:p>
        </w:tc>
        <w:tc>
          <w:tcPr>
            <w:tcW w:w="471" w:type="pct"/>
            <w:vMerge w:val="restart"/>
            <w:tcBorders>
              <w:left w:val="nil"/>
              <w:right w:val="nil"/>
            </w:tcBorders>
            <w:shd w:val="clear" w:color="auto" w:fill="FFFFFF" w:themeFill="background1"/>
            <w:tcMar>
              <w:top w:w="15" w:type="dxa"/>
              <w:left w:w="15" w:type="dxa"/>
              <w:right w:w="15" w:type="dxa"/>
            </w:tcMar>
            <w:vAlign w:val="center"/>
          </w:tcPr>
          <w:p w14:paraId="31A9BC33" w14:textId="4B60E1C4" w:rsidR="004950F8" w:rsidRPr="00D567E3" w:rsidRDefault="004950F8" w:rsidP="007762A3">
            <w:pPr>
              <w:rPr>
                <w:rFonts w:ascii="Arial Narrow" w:hAnsi="Arial Narrow"/>
                <w:sz w:val="20"/>
                <w:szCs w:val="20"/>
              </w:rPr>
            </w:pPr>
            <w:r w:rsidRPr="00D567E3">
              <w:rPr>
                <w:rFonts w:ascii="Arial Narrow" w:hAnsi="Arial Narrow"/>
                <w:sz w:val="20"/>
                <w:szCs w:val="20"/>
              </w:rPr>
              <w:t>Assessment</w:t>
            </w: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7A5CF29" w14:textId="5EC1F3B8" w:rsidR="004950F8" w:rsidRPr="00D567E3" w:rsidRDefault="004950F8" w:rsidP="004950F8">
            <w:pPr>
              <w:rPr>
                <w:rFonts w:ascii="Arial Narrow" w:hAnsi="Arial Narrow"/>
                <w:sz w:val="20"/>
                <w:szCs w:val="20"/>
              </w:rPr>
            </w:pPr>
            <w:r w:rsidRPr="00D567E3">
              <w:rPr>
                <w:rFonts w:ascii="Arial Narrow" w:hAnsi="Arial Narrow"/>
                <w:sz w:val="20"/>
                <w:szCs w:val="20"/>
              </w:rPr>
              <w:t>Advanced Thermostat</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0F09418C" w14:textId="51AFB9AD"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71244FAE" w14:textId="5D7307E6"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1911AC6A" w14:textId="2102EB8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10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6102F0E" w14:textId="0812863E"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11.0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5EA100A" w14:textId="49B4B717"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F763550" w14:textId="34E0BA8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4E80432" w14:textId="2C60D0B2"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731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3F5CC9A" w14:textId="1932F59D"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731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7B71300" w14:textId="53053D4F"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731 </w:t>
            </w:r>
          </w:p>
        </w:tc>
      </w:tr>
      <w:tr w:rsidR="004950F8" w14:paraId="10680D1A"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7C90813D"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4EBAFD77"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69AA541" w14:textId="0B0DDF29" w:rsidR="004950F8" w:rsidRPr="00D567E3" w:rsidRDefault="004950F8" w:rsidP="004950F8">
            <w:pPr>
              <w:rPr>
                <w:rFonts w:ascii="Arial Narrow" w:hAnsi="Arial Narrow"/>
                <w:sz w:val="20"/>
                <w:szCs w:val="20"/>
              </w:rPr>
            </w:pPr>
            <w:r w:rsidRPr="00D567E3">
              <w:rPr>
                <w:rFonts w:ascii="Arial Narrow" w:hAnsi="Arial Narrow"/>
                <w:sz w:val="20"/>
                <w:szCs w:val="20"/>
              </w:rPr>
              <w:t>Programmable Thermostats</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25C2A574" w14:textId="2E36EB1B"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75209EA" w14:textId="0BE64207"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61532761" w14:textId="1B7FCA81"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6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E1A981E" w14:textId="1088870A"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8.0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D4A959B" w14:textId="60B14BBE"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15A4BED" w14:textId="0CB3B24F"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01F9D3C" w14:textId="64CC44F5"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332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7DFF458" w14:textId="0B7E570E"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290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5AD9CE0" w14:textId="08DE64B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290 </w:t>
            </w:r>
          </w:p>
        </w:tc>
      </w:tr>
      <w:tr w:rsidR="004950F8" w14:paraId="75A41B5E"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02CB5C1E"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4E998AD1"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36F5C4D" w14:textId="56CA95E6" w:rsidR="004950F8" w:rsidRPr="00D567E3" w:rsidRDefault="004950F8" w:rsidP="004950F8">
            <w:pPr>
              <w:rPr>
                <w:rFonts w:ascii="Arial Narrow" w:hAnsi="Arial Narrow"/>
                <w:sz w:val="20"/>
                <w:szCs w:val="20"/>
              </w:rPr>
            </w:pPr>
            <w:r w:rsidRPr="00D567E3">
              <w:rPr>
                <w:rFonts w:ascii="Arial Narrow" w:hAnsi="Arial Narrow"/>
                <w:sz w:val="20"/>
                <w:szCs w:val="20"/>
              </w:rPr>
              <w:t>Low Flow Showerheads (IU)</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1234E7CB" w14:textId="34E57518"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12AD06EE" w14:textId="61C9D9B5"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12EF8413" w14:textId="17B1D33E"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17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9AA7571" w14:textId="1C01A6E0"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10.0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B682DCA" w14:textId="066B9F71"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6B19200" w14:textId="69D07123"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29,025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53AC7F7" w14:textId="7C9149AA"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161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B1630E3" w14:textId="6CC40BEC"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157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D5E4C5C" w14:textId="380A3EAB"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157 </w:t>
            </w:r>
          </w:p>
        </w:tc>
      </w:tr>
      <w:tr w:rsidR="004950F8" w14:paraId="7A73FE11"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33BADCF6"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22BB8DEE"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0409EA8" w14:textId="7C12E92E" w:rsidR="004950F8" w:rsidRPr="00D567E3" w:rsidRDefault="004950F8" w:rsidP="004950F8">
            <w:pPr>
              <w:rPr>
                <w:rFonts w:ascii="Arial Narrow" w:hAnsi="Arial Narrow"/>
                <w:sz w:val="20"/>
                <w:szCs w:val="20"/>
              </w:rPr>
            </w:pPr>
            <w:r w:rsidRPr="00D567E3">
              <w:rPr>
                <w:rFonts w:ascii="Arial Narrow" w:hAnsi="Arial Narrow"/>
                <w:sz w:val="20"/>
                <w:szCs w:val="20"/>
              </w:rPr>
              <w:t>Air Sealing</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1A13598B" w14:textId="7C88795A"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735EDA0C" w14:textId="1AA4646A" w:rsidR="004950F8" w:rsidRPr="00D567E3" w:rsidRDefault="004950F8" w:rsidP="004950F8">
            <w:pPr>
              <w:rPr>
                <w:rFonts w:ascii="Arial Narrow" w:hAnsi="Arial Narrow"/>
                <w:sz w:val="20"/>
                <w:szCs w:val="20"/>
              </w:rPr>
            </w:pPr>
            <w:r w:rsidRPr="00D567E3">
              <w:rPr>
                <w:rFonts w:ascii="Arial Narrow" w:hAnsi="Arial Narrow"/>
                <w:sz w:val="20"/>
                <w:szCs w:val="20"/>
              </w:rPr>
              <w:t>LN FT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18DFF32D" w14:textId="2FACED95"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21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280BFB7" w14:textId="18233404"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20.0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047BC6E" w14:textId="198F2A7D"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B147F7B" w14:textId="245DB742"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C6B8261" w14:textId="3A4C1B25"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154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3758C4C" w14:textId="14BA2ED0"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154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F93F6E8" w14:textId="45A2A945"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154 </w:t>
            </w:r>
          </w:p>
        </w:tc>
      </w:tr>
      <w:tr w:rsidR="004950F8" w14:paraId="45E8DE79"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4EE6BF92"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05502560"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EB6857A" w14:textId="0C448F64" w:rsidR="004950F8" w:rsidRPr="00D567E3" w:rsidRDefault="004950F8" w:rsidP="004950F8">
            <w:pPr>
              <w:rPr>
                <w:rFonts w:ascii="Arial Narrow" w:hAnsi="Arial Narrow"/>
                <w:sz w:val="20"/>
                <w:szCs w:val="20"/>
              </w:rPr>
            </w:pPr>
            <w:r w:rsidRPr="00D567E3">
              <w:rPr>
                <w:rFonts w:ascii="Arial Narrow" w:hAnsi="Arial Narrow"/>
                <w:sz w:val="20"/>
                <w:szCs w:val="20"/>
              </w:rPr>
              <w:t>Air Filter Replacement</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6B2B7C99" w14:textId="3D3DA234"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7E57ED58" w14:textId="00848B8C"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0E393B3D" w14:textId="77EA277D"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19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4A246C9" w14:textId="6CF9D800"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0826CA1" w14:textId="47E06B77"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68E2DA3" w14:textId="07878AA0"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7799530" w14:textId="75DDE02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150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E5D3D82" w14:textId="5BED5C09"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149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A0D93B9" w14:textId="3BF0A8B3"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149 </w:t>
            </w:r>
          </w:p>
        </w:tc>
      </w:tr>
      <w:tr w:rsidR="004950F8" w14:paraId="47291C93"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11AB9FA0"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00178489"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1443338" w14:textId="1A84B64B" w:rsidR="004950F8" w:rsidRPr="00D567E3" w:rsidRDefault="004950F8" w:rsidP="004950F8">
            <w:pPr>
              <w:rPr>
                <w:rFonts w:ascii="Arial Narrow" w:hAnsi="Arial Narrow"/>
                <w:sz w:val="20"/>
                <w:szCs w:val="20"/>
              </w:rPr>
            </w:pPr>
            <w:r w:rsidRPr="00D567E3">
              <w:rPr>
                <w:rFonts w:ascii="Arial Narrow" w:hAnsi="Arial Narrow"/>
                <w:sz w:val="20"/>
                <w:szCs w:val="20"/>
              </w:rPr>
              <w:t>Low Flow Aerator - Kitchen (IU)</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506DAEB4" w14:textId="705217DC"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1AD4222F" w14:textId="186A511B"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5730230A" w14:textId="41B627CA"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6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CBD18C9" w14:textId="042145F4"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10.0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D6CD546" w14:textId="0B8565C1"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33EBAD1" w14:textId="179D54DD"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5,537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891BC57" w14:textId="09CD5B29"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25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9F33C54" w14:textId="262EE234"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25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35E63D8" w14:textId="6FA8A21B"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25 </w:t>
            </w:r>
          </w:p>
        </w:tc>
      </w:tr>
      <w:tr w:rsidR="004950F8" w14:paraId="4B010E2C"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0F3A1BB5"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43459C3C"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0878D73" w14:textId="335FCF02" w:rsidR="004950F8" w:rsidRPr="00D567E3" w:rsidRDefault="004950F8" w:rsidP="004950F8">
            <w:pPr>
              <w:rPr>
                <w:rFonts w:ascii="Arial Narrow" w:hAnsi="Arial Narrow"/>
                <w:sz w:val="20"/>
                <w:szCs w:val="20"/>
              </w:rPr>
            </w:pPr>
            <w:r w:rsidRPr="00D567E3">
              <w:rPr>
                <w:rFonts w:ascii="Arial Narrow" w:hAnsi="Arial Narrow"/>
                <w:sz w:val="20"/>
                <w:szCs w:val="20"/>
              </w:rPr>
              <w:t>Boiler Pipe Insulation</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4B4A64F2" w14:textId="7D955A76"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000F6E89" w14:textId="65BC5FCB" w:rsidR="004950F8" w:rsidRPr="00D567E3" w:rsidRDefault="004950F8" w:rsidP="004950F8">
            <w:pPr>
              <w:rPr>
                <w:rFonts w:ascii="Arial Narrow" w:hAnsi="Arial Narrow"/>
                <w:sz w:val="20"/>
                <w:szCs w:val="20"/>
              </w:rPr>
            </w:pPr>
            <w:r w:rsidRPr="00D567E3">
              <w:rPr>
                <w:rFonts w:ascii="Arial Narrow" w:hAnsi="Arial Narrow"/>
                <w:sz w:val="20"/>
                <w:szCs w:val="20"/>
              </w:rPr>
              <w:t>LN FT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6B103058" w14:textId="06B3E390"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9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71B911C" w14:textId="3E2DC59B"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15.0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79AD170" w14:textId="7D02B148"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9618F99" w14:textId="6B581F86"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ECEDF96" w14:textId="2EBE4800"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4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16452D6" w14:textId="54DCE644"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20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0CAB150" w14:textId="397A965F"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20 </w:t>
            </w:r>
          </w:p>
        </w:tc>
      </w:tr>
      <w:tr w:rsidR="004950F8" w14:paraId="3FB2BC5D"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02898C19"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71D053F3"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0318C4F" w14:textId="2EE781EB" w:rsidR="004950F8" w:rsidRPr="00D567E3" w:rsidRDefault="004950F8" w:rsidP="004950F8">
            <w:pPr>
              <w:rPr>
                <w:rFonts w:ascii="Arial Narrow" w:hAnsi="Arial Narrow"/>
                <w:sz w:val="20"/>
                <w:szCs w:val="20"/>
              </w:rPr>
            </w:pPr>
            <w:r w:rsidRPr="00D567E3">
              <w:rPr>
                <w:rFonts w:ascii="Arial Narrow" w:hAnsi="Arial Narrow"/>
                <w:sz w:val="20"/>
                <w:szCs w:val="20"/>
              </w:rPr>
              <w:t>DHW Pipe Insulation</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67E0AD5B" w14:textId="026FF22F"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1676329" w14:textId="1BAAB870" w:rsidR="004950F8" w:rsidRPr="00D567E3" w:rsidRDefault="004950F8" w:rsidP="004950F8">
            <w:pPr>
              <w:rPr>
                <w:rFonts w:ascii="Arial Narrow" w:hAnsi="Arial Narrow"/>
                <w:sz w:val="20"/>
                <w:szCs w:val="20"/>
              </w:rPr>
            </w:pPr>
            <w:r w:rsidRPr="00D567E3">
              <w:rPr>
                <w:rFonts w:ascii="Arial Narrow" w:hAnsi="Arial Narrow"/>
                <w:sz w:val="20"/>
                <w:szCs w:val="20"/>
              </w:rPr>
              <w:t>LN FT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6653F355" w14:textId="7F725F7A"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9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DAB031C" w14:textId="61C5C467"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15.0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4A30CFB" w14:textId="7B0C91A2"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E35E1C8" w14:textId="2C3BFB79"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423A560" w14:textId="142B221B"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17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68C270B" w14:textId="55C834C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17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9C2C2A9" w14:textId="7C9DC7BA"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17 </w:t>
            </w:r>
          </w:p>
        </w:tc>
      </w:tr>
      <w:tr w:rsidR="004950F8" w14:paraId="3F19ECA3"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46F11613"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29E8AC06"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E1C22D7" w14:textId="4C041A10" w:rsidR="004950F8" w:rsidRPr="00D567E3" w:rsidRDefault="004950F8" w:rsidP="004950F8">
            <w:pPr>
              <w:rPr>
                <w:rFonts w:ascii="Arial Narrow" w:hAnsi="Arial Narrow"/>
                <w:sz w:val="20"/>
                <w:szCs w:val="20"/>
              </w:rPr>
            </w:pPr>
            <w:r w:rsidRPr="00D567E3">
              <w:rPr>
                <w:rFonts w:ascii="Arial Narrow" w:hAnsi="Arial Narrow"/>
                <w:sz w:val="20"/>
                <w:szCs w:val="20"/>
              </w:rPr>
              <w:t>Low Flow Aerator - Bathroom (IU)</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787188F0" w14:textId="5468BC71"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69F628A" w14:textId="511212B7"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1B940BA5" w14:textId="3D64E440"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16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98F85AC" w14:textId="6295490F"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10.0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207CAF6" w14:textId="1420AE2D"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0021109" w14:textId="44C6B323"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2,549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A548606" w14:textId="15D327CD"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17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7A6627B" w14:textId="60AA8E0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10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51CDB69" w14:textId="0A17A95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10 </w:t>
            </w:r>
          </w:p>
        </w:tc>
      </w:tr>
      <w:tr w:rsidR="004950F8" w14:paraId="13FA977C"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2601B8E3" w14:textId="77777777" w:rsidR="004950F8" w:rsidRPr="00D567E3" w:rsidRDefault="004950F8" w:rsidP="004950F8">
            <w:pPr>
              <w:rPr>
                <w:rFonts w:ascii="Arial Narrow" w:hAnsi="Arial Narrow"/>
                <w:sz w:val="20"/>
                <w:szCs w:val="20"/>
              </w:rPr>
            </w:pPr>
          </w:p>
        </w:tc>
        <w:tc>
          <w:tcPr>
            <w:tcW w:w="471" w:type="pct"/>
            <w:vMerge w:val="restart"/>
            <w:tcBorders>
              <w:left w:val="nil"/>
              <w:right w:val="nil"/>
            </w:tcBorders>
            <w:shd w:val="clear" w:color="auto" w:fill="FFFFFF" w:themeFill="background1"/>
            <w:tcMar>
              <w:top w:w="15" w:type="dxa"/>
              <w:left w:w="15" w:type="dxa"/>
              <w:right w:w="15" w:type="dxa"/>
            </w:tcMar>
            <w:vAlign w:val="center"/>
          </w:tcPr>
          <w:p w14:paraId="2B1EA7C5" w14:textId="6AC589E0" w:rsidR="004950F8" w:rsidRPr="00D567E3" w:rsidRDefault="004950F8" w:rsidP="007762A3">
            <w:pPr>
              <w:rPr>
                <w:rFonts w:ascii="Arial Narrow" w:hAnsi="Arial Narrow"/>
                <w:sz w:val="20"/>
                <w:szCs w:val="20"/>
              </w:rPr>
            </w:pPr>
            <w:r w:rsidRPr="00D567E3">
              <w:rPr>
                <w:rFonts w:ascii="Arial Narrow" w:hAnsi="Arial Narrow"/>
                <w:sz w:val="20"/>
                <w:szCs w:val="20"/>
              </w:rPr>
              <w:t>Healthy Homes</w:t>
            </w: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216F919" w14:textId="374737B5" w:rsidR="004950F8" w:rsidRPr="00D567E3" w:rsidRDefault="004950F8" w:rsidP="004950F8">
            <w:pPr>
              <w:rPr>
                <w:rFonts w:ascii="Arial Narrow" w:hAnsi="Arial Narrow"/>
                <w:sz w:val="20"/>
                <w:szCs w:val="20"/>
              </w:rPr>
            </w:pPr>
            <w:r w:rsidRPr="00D567E3">
              <w:rPr>
                <w:rFonts w:ascii="Arial Narrow" w:hAnsi="Arial Narrow"/>
                <w:sz w:val="20"/>
                <w:szCs w:val="20"/>
              </w:rPr>
              <w:t>Air Sealing</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565F0754" w14:textId="4230F2CB"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16A8F3CA" w14:textId="6ADF3FFE" w:rsidR="004950F8" w:rsidRPr="00D567E3" w:rsidRDefault="004950F8" w:rsidP="004950F8">
            <w:pPr>
              <w:rPr>
                <w:rFonts w:ascii="Arial Narrow" w:hAnsi="Arial Narrow"/>
                <w:sz w:val="20"/>
                <w:szCs w:val="20"/>
              </w:rPr>
            </w:pPr>
            <w:r w:rsidRPr="00D567E3">
              <w:rPr>
                <w:rFonts w:ascii="Arial Narrow" w:hAnsi="Arial Narrow"/>
                <w:sz w:val="20"/>
                <w:szCs w:val="20"/>
              </w:rPr>
              <w:t>LN FT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6A9D50CA" w14:textId="11A6E2D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0314F5E" w14:textId="4A593DC7"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20.0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EBE97E5" w14:textId="5CA3D5CE"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0D628B9" w14:textId="144E29DD"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2E516D9" w14:textId="15A8B797"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496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9AA7446" w14:textId="0497C71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496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B3B7B6B" w14:textId="4DBD8FC7"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496 </w:t>
            </w:r>
          </w:p>
        </w:tc>
      </w:tr>
      <w:tr w:rsidR="004950F8" w14:paraId="3680F3EB"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0F921AD6"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731C2C5A"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ADE63C5" w14:textId="7C4197A3" w:rsidR="004950F8" w:rsidRPr="00D567E3" w:rsidRDefault="004950F8" w:rsidP="004950F8">
            <w:pPr>
              <w:rPr>
                <w:rFonts w:ascii="Arial Narrow" w:hAnsi="Arial Narrow"/>
                <w:sz w:val="20"/>
                <w:szCs w:val="20"/>
              </w:rPr>
            </w:pPr>
            <w:r w:rsidRPr="00D567E3">
              <w:rPr>
                <w:rFonts w:ascii="Arial Narrow" w:hAnsi="Arial Narrow"/>
                <w:sz w:val="20"/>
                <w:szCs w:val="20"/>
              </w:rPr>
              <w:t>Duct Sealing</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60A645C5" w14:textId="7B6339F4"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65CF8229" w14:textId="28B33BA8"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64C158CD" w14:textId="7F0452CD"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8789E9D" w14:textId="63E97A35"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20.0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669EDAF" w14:textId="0F022749"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8D04E0E" w14:textId="60A9E1CD"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A4F561D" w14:textId="70485DD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369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0A76702" w14:textId="234528A6"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417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12794B7" w14:textId="2F35217A"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417 </w:t>
            </w:r>
          </w:p>
        </w:tc>
      </w:tr>
      <w:tr w:rsidR="004950F8" w14:paraId="7B691840"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0C1A4422"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66B483F2"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636D293" w14:textId="24520F80" w:rsidR="004950F8" w:rsidRPr="00D567E3" w:rsidRDefault="004950F8" w:rsidP="004950F8">
            <w:pPr>
              <w:rPr>
                <w:rFonts w:ascii="Arial Narrow" w:hAnsi="Arial Narrow"/>
                <w:sz w:val="20"/>
                <w:szCs w:val="20"/>
              </w:rPr>
            </w:pPr>
            <w:r w:rsidRPr="00D567E3">
              <w:rPr>
                <w:rFonts w:ascii="Arial Narrow" w:hAnsi="Arial Narrow"/>
                <w:sz w:val="20"/>
                <w:szCs w:val="20"/>
              </w:rPr>
              <w:t>Advanced Thermostat</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70392E50" w14:textId="7B297498"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5CB295E4" w14:textId="006AD5EC"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4A2D3C25" w14:textId="1D9D6506"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4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4693BFF" w14:textId="3A396A0D"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11.0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42F7656" w14:textId="47A65604"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BDB8CC4" w14:textId="533EBF27"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0B43F01" w14:textId="293823FF"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267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DE1D053" w14:textId="69C9A58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267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B01B427" w14:textId="77E03F93"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267 </w:t>
            </w:r>
          </w:p>
        </w:tc>
      </w:tr>
      <w:tr w:rsidR="004950F8" w14:paraId="5F2041B0"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09D45886"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3254B72A"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7039FB8" w14:textId="70F3DD31" w:rsidR="004950F8" w:rsidRPr="00D567E3" w:rsidRDefault="004950F8" w:rsidP="004950F8">
            <w:pPr>
              <w:rPr>
                <w:rFonts w:ascii="Arial Narrow" w:hAnsi="Arial Narrow"/>
                <w:sz w:val="20"/>
                <w:szCs w:val="20"/>
              </w:rPr>
            </w:pPr>
            <w:r w:rsidRPr="00D567E3">
              <w:rPr>
                <w:rFonts w:ascii="Arial Narrow" w:hAnsi="Arial Narrow"/>
                <w:sz w:val="20"/>
                <w:szCs w:val="20"/>
              </w:rPr>
              <w:t>Furnace Tune Up</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61135166" w14:textId="56798521"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D26A420" w14:textId="0EF52539"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0E7332F3" w14:textId="6DA1B433"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4764727" w14:textId="6F8B0714"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3.0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89489D1" w14:textId="439B8287"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578116E" w14:textId="3FEB3D0D"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A41A891" w14:textId="3E91E48E"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119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3EC830A" w14:textId="7DF9E456"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97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36BF19A" w14:textId="76B9C5C1"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97 </w:t>
            </w:r>
          </w:p>
        </w:tc>
      </w:tr>
      <w:tr w:rsidR="004950F8" w14:paraId="392A714A"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7384E53C"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4C5B2901"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040EF17" w14:textId="4FE46989" w:rsidR="004950F8" w:rsidRPr="00D567E3" w:rsidRDefault="004950F8" w:rsidP="004950F8">
            <w:pPr>
              <w:rPr>
                <w:rFonts w:ascii="Arial Narrow" w:hAnsi="Arial Narrow"/>
                <w:sz w:val="20"/>
                <w:szCs w:val="20"/>
              </w:rPr>
            </w:pPr>
            <w:r w:rsidRPr="00D567E3">
              <w:rPr>
                <w:rFonts w:ascii="Arial Narrow" w:hAnsi="Arial Narrow"/>
                <w:sz w:val="20"/>
                <w:szCs w:val="20"/>
              </w:rPr>
              <w:t>DHW Pipe Insulation</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6213C7E" w14:textId="08B18051"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41A8045" w14:textId="1C946B36" w:rsidR="004950F8" w:rsidRPr="00D567E3" w:rsidRDefault="004950F8" w:rsidP="004950F8">
            <w:pPr>
              <w:rPr>
                <w:rFonts w:ascii="Arial Narrow" w:hAnsi="Arial Narrow"/>
                <w:sz w:val="20"/>
                <w:szCs w:val="20"/>
              </w:rPr>
            </w:pPr>
            <w:r w:rsidRPr="00D567E3">
              <w:rPr>
                <w:rFonts w:ascii="Arial Narrow" w:hAnsi="Arial Narrow"/>
                <w:sz w:val="20"/>
                <w:szCs w:val="20"/>
              </w:rPr>
              <w:t>LN FT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77B7B061" w14:textId="04E1AA8C"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22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CF666DB" w14:textId="1D5EAEFB"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15.0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3D4D5DE" w14:textId="3B254D10"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71D9E95" w14:textId="4E4B551A"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6599A90" w14:textId="0ED55A81"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46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68B5763" w14:textId="02C129B6"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46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AA438F8" w14:textId="1171E2CA"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46 </w:t>
            </w:r>
          </w:p>
        </w:tc>
      </w:tr>
      <w:tr w:rsidR="004950F8" w14:paraId="2A46D9F9"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2C48ECA4"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04AB115E"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1C6090F" w14:textId="0A4E96EB" w:rsidR="004950F8" w:rsidRPr="00D567E3" w:rsidRDefault="004950F8" w:rsidP="004950F8">
            <w:pPr>
              <w:rPr>
                <w:rFonts w:ascii="Arial Narrow" w:hAnsi="Arial Narrow"/>
                <w:sz w:val="20"/>
                <w:szCs w:val="20"/>
              </w:rPr>
            </w:pPr>
            <w:r w:rsidRPr="00D567E3">
              <w:rPr>
                <w:rFonts w:ascii="Arial Narrow" w:hAnsi="Arial Narrow"/>
                <w:sz w:val="20"/>
                <w:szCs w:val="20"/>
              </w:rPr>
              <w:t>Air Filter Replacement</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155649FC" w14:textId="04007750"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2A61119B" w14:textId="20EDE58C"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68ED1E9A" w14:textId="42D6AB32"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2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BBBFC18" w14:textId="7DE082D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3.0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5C3121E" w14:textId="6DBB9512"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79AC3DE" w14:textId="65DDF87E"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758F39E" w14:textId="495A32C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16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A86B151" w14:textId="0B542AFB"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16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C4D3DC1" w14:textId="22D08C8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16 </w:t>
            </w:r>
          </w:p>
        </w:tc>
      </w:tr>
      <w:tr w:rsidR="004950F8" w14:paraId="5F6135A9"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7B24FC85"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54F87D11"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BE2CDAA" w14:textId="61A6D697" w:rsidR="004950F8" w:rsidRPr="00D567E3" w:rsidRDefault="004950F8" w:rsidP="004950F8">
            <w:pPr>
              <w:rPr>
                <w:rFonts w:ascii="Arial Narrow" w:hAnsi="Arial Narrow"/>
                <w:sz w:val="20"/>
                <w:szCs w:val="20"/>
              </w:rPr>
            </w:pPr>
            <w:r w:rsidRPr="00D567E3">
              <w:rPr>
                <w:rFonts w:ascii="Arial Narrow" w:hAnsi="Arial Narrow"/>
                <w:sz w:val="20"/>
                <w:szCs w:val="20"/>
              </w:rPr>
              <w:t>Low Flow Aerator - Kitchen (IU)</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26F8E074" w14:textId="58833865"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4C798FC" w14:textId="3D1756DB"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6844C307" w14:textId="75FB77DC"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1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0FAC853" w14:textId="4BF2993C"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10.0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FE3D765" w14:textId="3401D88B"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2CAFCDC" w14:textId="22EB6528"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1,661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0533C1E" w14:textId="708B002C"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9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4362D95" w14:textId="725E9F03"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9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D7F8013" w14:textId="3ECADD31"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9 </w:t>
            </w:r>
          </w:p>
        </w:tc>
      </w:tr>
      <w:tr w:rsidR="004950F8" w14:paraId="02522043"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2F548FA7"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5A17CBCA"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DF1E138" w14:textId="579181B0" w:rsidR="004950F8" w:rsidRPr="00D567E3" w:rsidRDefault="004950F8" w:rsidP="004950F8">
            <w:pPr>
              <w:rPr>
                <w:rFonts w:ascii="Arial Narrow" w:hAnsi="Arial Narrow"/>
                <w:sz w:val="20"/>
                <w:szCs w:val="20"/>
              </w:rPr>
            </w:pPr>
            <w:r w:rsidRPr="00D567E3">
              <w:rPr>
                <w:rFonts w:ascii="Arial Narrow" w:hAnsi="Arial Narrow"/>
                <w:sz w:val="20"/>
                <w:szCs w:val="20"/>
              </w:rPr>
              <w:t>Low Flow Showerheads (IU)</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2359FD35" w14:textId="04291DD3"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4E53A841" w14:textId="3869D5CF"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7A6AA2D2" w14:textId="4FA514BA"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1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7F550FE" w14:textId="7DA47167"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10.0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931001B" w14:textId="61790CD9"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7DDF1DC" w14:textId="5CE07835"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909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8946DE6" w14:textId="4018C19D"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6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148D677" w14:textId="02258494"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6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25858C4" w14:textId="06E85406"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6 </w:t>
            </w:r>
          </w:p>
        </w:tc>
      </w:tr>
      <w:tr w:rsidR="004950F8" w14:paraId="50AD16CD" w14:textId="77777777" w:rsidTr="00163E8A">
        <w:trPr>
          <w:trHeight w:val="540"/>
        </w:trPr>
        <w:tc>
          <w:tcPr>
            <w:tcW w:w="355" w:type="pct"/>
            <w:vMerge/>
            <w:tcBorders>
              <w:left w:val="nil"/>
              <w:right w:val="nil"/>
            </w:tcBorders>
            <w:shd w:val="clear" w:color="auto" w:fill="FFFFFF" w:themeFill="background1"/>
            <w:tcMar>
              <w:top w:w="15" w:type="dxa"/>
              <w:left w:w="15" w:type="dxa"/>
              <w:right w:w="15" w:type="dxa"/>
            </w:tcMar>
            <w:vAlign w:val="center"/>
          </w:tcPr>
          <w:p w14:paraId="23AC61A4" w14:textId="77777777" w:rsidR="004950F8" w:rsidRPr="00D567E3" w:rsidRDefault="004950F8" w:rsidP="004950F8">
            <w:pPr>
              <w:rPr>
                <w:rFonts w:ascii="Arial Narrow" w:hAnsi="Arial Narrow"/>
                <w:sz w:val="20"/>
                <w:szCs w:val="20"/>
              </w:rPr>
            </w:pPr>
          </w:p>
        </w:tc>
        <w:tc>
          <w:tcPr>
            <w:tcW w:w="471" w:type="pct"/>
            <w:vMerge/>
            <w:tcBorders>
              <w:left w:val="nil"/>
              <w:right w:val="nil"/>
            </w:tcBorders>
            <w:shd w:val="clear" w:color="auto" w:fill="FFFFFF" w:themeFill="background1"/>
            <w:tcMar>
              <w:top w:w="15" w:type="dxa"/>
              <w:left w:w="15" w:type="dxa"/>
              <w:right w:w="15" w:type="dxa"/>
            </w:tcMar>
          </w:tcPr>
          <w:p w14:paraId="272A8602" w14:textId="77777777" w:rsidR="004950F8" w:rsidRPr="00D567E3" w:rsidRDefault="004950F8" w:rsidP="004950F8">
            <w:pPr>
              <w:rPr>
                <w:rFonts w:ascii="Arial Narrow" w:hAnsi="Arial Narrow"/>
                <w:sz w:val="20"/>
                <w:szCs w:val="20"/>
              </w:rPr>
            </w:pPr>
          </w:p>
        </w:tc>
        <w:tc>
          <w:tcPr>
            <w:tcW w:w="72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563B266" w14:textId="137D1A6D" w:rsidR="004950F8" w:rsidRPr="00D567E3" w:rsidRDefault="004950F8" w:rsidP="004950F8">
            <w:pPr>
              <w:rPr>
                <w:rFonts w:ascii="Arial Narrow" w:hAnsi="Arial Narrow"/>
                <w:sz w:val="20"/>
                <w:szCs w:val="20"/>
              </w:rPr>
            </w:pPr>
            <w:r w:rsidRPr="00D567E3">
              <w:rPr>
                <w:rFonts w:ascii="Arial Narrow" w:hAnsi="Arial Narrow"/>
                <w:sz w:val="20"/>
                <w:szCs w:val="20"/>
              </w:rPr>
              <w:t>Low Flow Aerator - Bathroom (IU)</w:t>
            </w:r>
          </w:p>
        </w:tc>
        <w:tc>
          <w:tcPr>
            <w:tcW w:w="409"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7CBFCB51" w14:textId="416B863D" w:rsidR="004950F8" w:rsidRPr="00D567E3" w:rsidRDefault="004950F8" w:rsidP="004950F8">
            <w:pPr>
              <w:rPr>
                <w:rFonts w:ascii="Arial Narrow" w:hAnsi="Arial Narrow"/>
                <w:sz w:val="20"/>
                <w:szCs w:val="20"/>
              </w:rPr>
            </w:pPr>
            <w:r w:rsidRPr="00D567E3">
              <w:rPr>
                <w:rFonts w:ascii="Arial Narrow" w:hAnsi="Arial Narrow"/>
                <w:sz w:val="20"/>
                <w:szCs w:val="20"/>
              </w:rPr>
              <w:t>FALSE</w:t>
            </w:r>
          </w:p>
        </w:tc>
        <w:tc>
          <w:tcPr>
            <w:tcW w:w="30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64E7E194" w14:textId="5509A64E" w:rsidR="004950F8" w:rsidRPr="00D567E3" w:rsidRDefault="004950F8" w:rsidP="004950F8">
            <w:pPr>
              <w:rPr>
                <w:rFonts w:ascii="Arial Narrow" w:hAnsi="Arial Narrow"/>
                <w:sz w:val="20"/>
                <w:szCs w:val="20"/>
              </w:rPr>
            </w:pPr>
            <w:r w:rsidRPr="00D567E3">
              <w:rPr>
                <w:rFonts w:ascii="Arial Narrow" w:hAnsi="Arial Narrow"/>
                <w:sz w:val="20"/>
                <w:szCs w:val="20"/>
              </w:rPr>
              <w:t>Unit</w:t>
            </w:r>
          </w:p>
        </w:tc>
        <w:tc>
          <w:tcPr>
            <w:tcW w:w="427"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2EC5CE0C" w14:textId="31D0AD2D"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1 </w:t>
            </w:r>
          </w:p>
        </w:tc>
        <w:tc>
          <w:tcPr>
            <w:tcW w:w="40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57E6FAF" w14:textId="11049D73"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10.0 </w:t>
            </w:r>
          </w:p>
        </w:tc>
        <w:tc>
          <w:tcPr>
            <w:tcW w:w="45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E8F77CD" w14:textId="5715C844" w:rsidR="004950F8" w:rsidRPr="00D567E3" w:rsidRDefault="004950F8" w:rsidP="004950F8">
            <w:pPr>
              <w:jc w:val="right"/>
              <w:rPr>
                <w:rFonts w:ascii="Arial Narrow" w:hAnsi="Arial Narrow"/>
                <w:sz w:val="20"/>
                <w:szCs w:val="20"/>
              </w:rPr>
            </w:pPr>
            <w:r w:rsidRPr="00D567E3">
              <w:rPr>
                <w:rFonts w:ascii="Arial Narrow" w:hAnsi="Arial Narrow"/>
                <w:sz w:val="20"/>
                <w:szCs w:val="20"/>
              </w:rPr>
              <w:t>NO</w:t>
            </w:r>
          </w:p>
        </w:tc>
        <w:tc>
          <w:tcPr>
            <w:tcW w:w="38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0F3A441" w14:textId="7666A98F"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577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DF10E9C" w14:textId="7661EE3D"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3 </w:t>
            </w:r>
          </w:p>
        </w:tc>
        <w:tc>
          <w:tcPr>
            <w:tcW w:w="3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3CA249A" w14:textId="624BC813"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3 </w:t>
            </w:r>
          </w:p>
        </w:tc>
        <w:tc>
          <w:tcPr>
            <w:tcW w:w="35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CEB0F0C" w14:textId="0B4031F6" w:rsidR="004950F8" w:rsidRPr="00D567E3" w:rsidRDefault="004950F8" w:rsidP="004950F8">
            <w:pPr>
              <w:jc w:val="right"/>
              <w:rPr>
                <w:rFonts w:ascii="Arial Narrow" w:hAnsi="Arial Narrow"/>
                <w:sz w:val="20"/>
                <w:szCs w:val="20"/>
              </w:rPr>
            </w:pPr>
            <w:r w:rsidRPr="00D567E3">
              <w:rPr>
                <w:rFonts w:ascii="Arial Narrow" w:hAnsi="Arial Narrow"/>
                <w:sz w:val="20"/>
                <w:szCs w:val="20"/>
              </w:rPr>
              <w:t xml:space="preserve">3 </w:t>
            </w:r>
          </w:p>
        </w:tc>
      </w:tr>
      <w:tr w:rsidR="00E92644" w14:paraId="1DD3D352" w14:textId="77777777" w:rsidTr="00B42BD1">
        <w:trPr>
          <w:trHeight w:val="300"/>
        </w:trPr>
        <w:tc>
          <w:tcPr>
            <w:tcW w:w="1552" w:type="pct"/>
            <w:gridSpan w:val="3"/>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6A0549AF" w14:textId="77777777" w:rsidR="00E92644" w:rsidRPr="00D567E3" w:rsidRDefault="00E92644" w:rsidP="00E92644">
            <w:pPr>
              <w:rPr>
                <w:rFonts w:ascii="Arial Narrow" w:hAnsi="Arial Narrow"/>
                <w:sz w:val="20"/>
                <w:szCs w:val="20"/>
              </w:rPr>
            </w:pPr>
            <w:r w:rsidRPr="00D567E3">
              <w:rPr>
                <w:rFonts w:ascii="Arial Narrow" w:eastAsia="Arial Narrow" w:hAnsi="Arial Narrow" w:cs="Arial Narrow"/>
                <w:b/>
                <w:bCs/>
                <w:color w:val="000000" w:themeColor="text1"/>
                <w:sz w:val="20"/>
                <w:szCs w:val="20"/>
              </w:rPr>
              <w:t>Total or Weighted Average</w:t>
            </w:r>
          </w:p>
        </w:tc>
        <w:tc>
          <w:tcPr>
            <w:tcW w:w="409" w:type="pct"/>
            <w:tcBorders>
              <w:top w:val="single" w:sz="8" w:space="0" w:color="B3EFFD" w:themeColor="accent3" w:themeTint="33"/>
              <w:left w:val="nil"/>
              <w:bottom w:val="single" w:sz="8" w:space="0" w:color="036479" w:themeColor="accent3"/>
              <w:right w:val="nil"/>
            </w:tcBorders>
            <w:shd w:val="clear" w:color="auto" w:fill="FFFFFF" w:themeFill="background1"/>
          </w:tcPr>
          <w:p w14:paraId="67E8A7FF" w14:textId="77777777" w:rsidR="00E92644" w:rsidRPr="00D567E3" w:rsidRDefault="00E92644" w:rsidP="00E92644">
            <w:pPr>
              <w:jc w:val="right"/>
              <w:rPr>
                <w:rFonts w:ascii="Arial Narrow" w:hAnsi="Arial Narrow"/>
                <w:b/>
                <w:bCs/>
                <w:sz w:val="20"/>
                <w:szCs w:val="20"/>
              </w:rPr>
            </w:pPr>
          </w:p>
        </w:tc>
        <w:tc>
          <w:tcPr>
            <w:tcW w:w="307" w:type="pct"/>
            <w:tcBorders>
              <w:top w:val="single" w:sz="8" w:space="0" w:color="B3EFFD" w:themeColor="accent3" w:themeTint="33"/>
              <w:left w:val="nil"/>
              <w:bottom w:val="single" w:sz="8" w:space="0" w:color="036479" w:themeColor="accent3"/>
              <w:right w:val="nil"/>
            </w:tcBorders>
            <w:shd w:val="clear" w:color="auto" w:fill="FFFFFF" w:themeFill="background1"/>
          </w:tcPr>
          <w:p w14:paraId="6381D147" w14:textId="77777777" w:rsidR="00E92644" w:rsidRPr="00D567E3" w:rsidRDefault="00E92644" w:rsidP="00E92644">
            <w:pPr>
              <w:jc w:val="right"/>
              <w:rPr>
                <w:rFonts w:ascii="Arial Narrow" w:hAnsi="Arial Narrow"/>
                <w:b/>
                <w:bCs/>
                <w:sz w:val="20"/>
                <w:szCs w:val="20"/>
              </w:rPr>
            </w:pPr>
          </w:p>
        </w:tc>
        <w:tc>
          <w:tcPr>
            <w:tcW w:w="427" w:type="pct"/>
            <w:tcBorders>
              <w:top w:val="single" w:sz="8" w:space="0" w:color="B3EFFD" w:themeColor="accent3" w:themeTint="33"/>
              <w:left w:val="nil"/>
              <w:bottom w:val="single" w:sz="8" w:space="0" w:color="036479" w:themeColor="accent3"/>
              <w:right w:val="nil"/>
            </w:tcBorders>
            <w:shd w:val="clear" w:color="auto" w:fill="FFFFFF" w:themeFill="background1"/>
          </w:tcPr>
          <w:p w14:paraId="0646835D" w14:textId="77777777" w:rsidR="00E92644" w:rsidRPr="00D567E3" w:rsidRDefault="00E92644" w:rsidP="00E92644">
            <w:pPr>
              <w:jc w:val="right"/>
              <w:rPr>
                <w:rFonts w:ascii="Arial Narrow" w:hAnsi="Arial Narrow"/>
                <w:b/>
                <w:bCs/>
                <w:sz w:val="20"/>
                <w:szCs w:val="20"/>
              </w:rPr>
            </w:pPr>
          </w:p>
        </w:tc>
        <w:tc>
          <w:tcPr>
            <w:tcW w:w="401" w:type="pct"/>
            <w:tcBorders>
              <w:top w:val="single" w:sz="8" w:space="0" w:color="B3EFFD" w:themeColor="accent3" w:themeTint="33"/>
              <w:left w:val="nil"/>
              <w:bottom w:val="single" w:sz="8" w:space="0" w:color="036479" w:themeColor="accent3"/>
              <w:right w:val="nil"/>
            </w:tcBorders>
            <w:shd w:val="clear" w:color="auto" w:fill="FFFFFF" w:themeFill="background1"/>
            <w:tcMar>
              <w:top w:w="15" w:type="dxa"/>
              <w:left w:w="15" w:type="dxa"/>
              <w:right w:w="15" w:type="dxa"/>
            </w:tcMar>
            <w:vAlign w:val="center"/>
          </w:tcPr>
          <w:p w14:paraId="5A2A2FD8" w14:textId="7472E8C0" w:rsidR="00E92644" w:rsidRPr="00D567E3" w:rsidRDefault="00E92644" w:rsidP="00E92644">
            <w:pPr>
              <w:jc w:val="right"/>
              <w:rPr>
                <w:rFonts w:ascii="Arial Narrow" w:hAnsi="Arial Narrow"/>
                <w:b/>
                <w:bCs/>
                <w:sz w:val="20"/>
                <w:szCs w:val="20"/>
              </w:rPr>
            </w:pPr>
            <w:r w:rsidRPr="00D567E3">
              <w:rPr>
                <w:rFonts w:ascii="Arial Narrow" w:hAnsi="Arial Narrow"/>
                <w:b/>
                <w:bCs/>
                <w:sz w:val="20"/>
                <w:szCs w:val="20"/>
              </w:rPr>
              <w:t>14.6</w:t>
            </w:r>
          </w:p>
        </w:tc>
        <w:tc>
          <w:tcPr>
            <w:tcW w:w="453" w:type="pct"/>
            <w:tcBorders>
              <w:top w:val="single" w:sz="8" w:space="0" w:color="B3EFFD" w:themeColor="accent3" w:themeTint="33"/>
              <w:left w:val="nil"/>
              <w:bottom w:val="single" w:sz="8" w:space="0" w:color="036479" w:themeColor="accent3"/>
              <w:right w:val="nil"/>
            </w:tcBorders>
            <w:shd w:val="clear" w:color="auto" w:fill="FFFFFF" w:themeFill="background1"/>
            <w:tcMar>
              <w:top w:w="15" w:type="dxa"/>
              <w:left w:w="15" w:type="dxa"/>
              <w:right w:w="15" w:type="dxa"/>
            </w:tcMar>
            <w:vAlign w:val="center"/>
          </w:tcPr>
          <w:p w14:paraId="1F7A5FFE" w14:textId="77777777" w:rsidR="00E92644" w:rsidRPr="00D567E3" w:rsidRDefault="00E92644" w:rsidP="00E92644">
            <w:pPr>
              <w:jc w:val="right"/>
              <w:rPr>
                <w:rFonts w:ascii="Arial Narrow" w:hAnsi="Arial Narrow"/>
                <w:b/>
                <w:bCs/>
                <w:sz w:val="20"/>
                <w:szCs w:val="20"/>
              </w:rPr>
            </w:pPr>
          </w:p>
        </w:tc>
        <w:tc>
          <w:tcPr>
            <w:tcW w:w="387" w:type="pct"/>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34C143AE" w14:textId="5996DEF8" w:rsidR="00E92644" w:rsidRPr="00D567E3" w:rsidRDefault="00E92644" w:rsidP="00783AF4">
            <w:pPr>
              <w:jc w:val="right"/>
              <w:rPr>
                <w:rFonts w:ascii="Arial Narrow" w:hAnsi="Arial Narrow"/>
                <w:b/>
                <w:bCs/>
                <w:sz w:val="20"/>
                <w:szCs w:val="20"/>
              </w:rPr>
            </w:pPr>
            <w:r w:rsidRPr="00D567E3">
              <w:rPr>
                <w:rFonts w:ascii="Arial Narrow" w:hAnsi="Arial Narrow"/>
                <w:b/>
                <w:bCs/>
                <w:sz w:val="20"/>
                <w:szCs w:val="20"/>
              </w:rPr>
              <w:t xml:space="preserve">6,583,268 </w:t>
            </w:r>
          </w:p>
        </w:tc>
        <w:tc>
          <w:tcPr>
            <w:tcW w:w="355" w:type="pct"/>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754E2AB9" w14:textId="58C0AB5C" w:rsidR="00E92644" w:rsidRPr="00D567E3" w:rsidRDefault="00E92644" w:rsidP="00783AF4">
            <w:pPr>
              <w:jc w:val="right"/>
              <w:rPr>
                <w:rFonts w:ascii="Arial Narrow" w:hAnsi="Arial Narrow"/>
                <w:b/>
                <w:bCs/>
                <w:sz w:val="20"/>
                <w:szCs w:val="20"/>
              </w:rPr>
            </w:pPr>
            <w:r w:rsidRPr="00D567E3">
              <w:rPr>
                <w:rFonts w:ascii="Arial Narrow" w:hAnsi="Arial Narrow"/>
                <w:b/>
                <w:bCs/>
                <w:sz w:val="20"/>
                <w:szCs w:val="20"/>
              </w:rPr>
              <w:t xml:space="preserve">709,610 </w:t>
            </w:r>
          </w:p>
        </w:tc>
        <w:tc>
          <w:tcPr>
            <w:tcW w:w="355" w:type="pct"/>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52C9E41B" w14:textId="0C1FBEBB" w:rsidR="00E92644" w:rsidRPr="00D567E3" w:rsidRDefault="00E92644" w:rsidP="00783AF4">
            <w:pPr>
              <w:jc w:val="right"/>
              <w:rPr>
                <w:rFonts w:ascii="Arial Narrow" w:hAnsi="Arial Narrow"/>
                <w:b/>
                <w:bCs/>
                <w:sz w:val="20"/>
                <w:szCs w:val="20"/>
              </w:rPr>
            </w:pPr>
            <w:r w:rsidRPr="00D567E3">
              <w:rPr>
                <w:rFonts w:ascii="Arial Narrow" w:hAnsi="Arial Narrow"/>
                <w:b/>
                <w:bCs/>
                <w:sz w:val="20"/>
                <w:szCs w:val="20"/>
              </w:rPr>
              <w:t>724,00</w:t>
            </w:r>
            <w:r w:rsidR="00783AF4" w:rsidRPr="00D567E3">
              <w:rPr>
                <w:rFonts w:ascii="Arial Narrow" w:hAnsi="Arial Narrow"/>
                <w:b/>
                <w:bCs/>
                <w:sz w:val="20"/>
                <w:szCs w:val="20"/>
              </w:rPr>
              <w:t>5</w:t>
            </w:r>
            <w:r w:rsidRPr="00D567E3">
              <w:rPr>
                <w:rFonts w:ascii="Arial Narrow" w:hAnsi="Arial Narrow"/>
                <w:b/>
                <w:bCs/>
                <w:sz w:val="20"/>
                <w:szCs w:val="20"/>
              </w:rPr>
              <w:t xml:space="preserve"> </w:t>
            </w:r>
          </w:p>
        </w:tc>
        <w:tc>
          <w:tcPr>
            <w:tcW w:w="354" w:type="pct"/>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2640C50A" w14:textId="37FB2195" w:rsidR="00E92644" w:rsidRPr="00D567E3" w:rsidRDefault="00E92644" w:rsidP="00783AF4">
            <w:pPr>
              <w:jc w:val="right"/>
              <w:rPr>
                <w:rFonts w:ascii="Arial Narrow" w:hAnsi="Arial Narrow"/>
                <w:b/>
                <w:bCs/>
                <w:sz w:val="20"/>
                <w:szCs w:val="20"/>
              </w:rPr>
            </w:pPr>
            <w:r w:rsidRPr="00D567E3">
              <w:rPr>
                <w:rFonts w:ascii="Arial Narrow" w:hAnsi="Arial Narrow"/>
                <w:b/>
                <w:bCs/>
                <w:sz w:val="20"/>
                <w:szCs w:val="20"/>
              </w:rPr>
              <w:t>724,00</w:t>
            </w:r>
            <w:r w:rsidR="00783AF4" w:rsidRPr="00D567E3">
              <w:rPr>
                <w:rFonts w:ascii="Arial Narrow" w:hAnsi="Arial Narrow"/>
                <w:b/>
                <w:bCs/>
                <w:sz w:val="20"/>
                <w:szCs w:val="20"/>
              </w:rPr>
              <w:t>5</w:t>
            </w:r>
            <w:r w:rsidRPr="00D567E3">
              <w:rPr>
                <w:rFonts w:ascii="Arial Narrow" w:hAnsi="Arial Narrow"/>
                <w:b/>
                <w:bCs/>
                <w:sz w:val="20"/>
                <w:szCs w:val="20"/>
              </w:rPr>
              <w:t xml:space="preserve"> </w:t>
            </w:r>
          </w:p>
        </w:tc>
      </w:tr>
    </w:tbl>
    <w:p w14:paraId="62E3D84C" w14:textId="77777777" w:rsidR="00983FF1" w:rsidRDefault="00983FF1" w:rsidP="00983FF1">
      <w:pPr>
        <w:pStyle w:val="Source"/>
        <w:spacing w:before="0" w:after="0"/>
      </w:pPr>
      <w:r>
        <w:t>Source: Evaluation team analysis.</w:t>
      </w:r>
    </w:p>
    <w:p w14:paraId="1AC048C3" w14:textId="77777777" w:rsidR="00163E8A" w:rsidRDefault="00163E8A">
      <w:pPr>
        <w:suppressAutoHyphens w:val="0"/>
        <w:autoSpaceDN/>
        <w:spacing w:before="0" w:after="0"/>
        <w:rPr>
          <w:rFonts w:ascii="Times New Roman" w:hAnsi="Times New Roman" w:cs="Arial"/>
          <w:b/>
          <w:bCs/>
          <w:iCs/>
          <w:kern w:val="3"/>
          <w:sz w:val="26"/>
          <w:szCs w:val="26"/>
        </w:rPr>
      </w:pPr>
      <w:r>
        <w:br w:type="page"/>
      </w:r>
    </w:p>
    <w:p w14:paraId="3C4CA1CD" w14:textId="443A40FB" w:rsidR="003E2E58" w:rsidRPr="00AC47DF" w:rsidRDefault="00B15A4D" w:rsidP="00AC47DF">
      <w:pPr>
        <w:suppressAutoHyphens w:val="0"/>
        <w:autoSpaceDN/>
        <w:spacing w:before="0" w:after="0"/>
        <w:rPr>
          <w:b/>
          <w:bCs/>
          <w:i/>
          <w:iCs/>
          <w:sz w:val="28"/>
          <w:szCs w:val="28"/>
        </w:rPr>
      </w:pPr>
      <w:r w:rsidRPr="00AC47DF">
        <w:rPr>
          <w:b/>
          <w:bCs/>
          <w:i/>
          <w:iCs/>
          <w:sz w:val="28"/>
          <w:szCs w:val="28"/>
        </w:rPr>
        <w:lastRenderedPageBreak/>
        <w:t>Public Housing Energy Savings</w:t>
      </w:r>
    </w:p>
    <w:p w14:paraId="24E60009" w14:textId="77777777" w:rsidR="00D6273A" w:rsidRDefault="00D6273A" w:rsidP="00B15A4D">
      <w:pPr>
        <w:pStyle w:val="GHBodytext"/>
      </w:pPr>
    </w:p>
    <w:p w14:paraId="4A7F1E88" w14:textId="079FDA74" w:rsidR="0000303D" w:rsidRPr="00D12853" w:rsidRDefault="005B7449" w:rsidP="00F83636">
      <w:pPr>
        <w:pStyle w:val="GHBodytext"/>
        <w:rPr>
          <w:i/>
          <w:color w:val="000000" w:themeColor="text1"/>
          <w:sz w:val="16"/>
        </w:rPr>
      </w:pPr>
      <w:r>
        <w:fldChar w:fldCharType="begin"/>
      </w:r>
      <w:r>
        <w:instrText xml:space="preserve"> REF _Ref66787029 \h </w:instrText>
      </w:r>
      <w:r>
        <w:fldChar w:fldCharType="separate"/>
      </w:r>
      <w:r w:rsidR="00B6562A">
        <w:t>Table B</w:t>
      </w:r>
      <w:r w:rsidR="00B6562A">
        <w:noBreakHyphen/>
      </w:r>
      <w:r>
        <w:fldChar w:fldCharType="end"/>
      </w:r>
      <w:r w:rsidR="00B6562A">
        <w:t>2</w:t>
      </w:r>
      <w:r>
        <w:t xml:space="preserve"> </w:t>
      </w:r>
      <w:r w:rsidR="00B15A4D" w:rsidRPr="00D12853">
        <w:t xml:space="preserve">shows the Total Resource Cost (TRC) cost-effectiveness analysis inputs available at the time of </w:t>
      </w:r>
      <w:r w:rsidR="00B15A4D">
        <w:t xml:space="preserve">producing </w:t>
      </w:r>
      <w:r w:rsidR="00B15A4D" w:rsidRPr="00D12853">
        <w:t>this impact evaluation report. Additional required cost data (e.g., measure costs, program level incentive and non-incentive costs) are not included in this table and will be provided to the evaluation team later.</w:t>
      </w:r>
      <w:r w:rsidR="00B15A4D">
        <w:t xml:space="preserve"> Guidehouse will include annual and lifetime water savings and greenhouse gas reductions in the end of year summary report.</w:t>
      </w:r>
    </w:p>
    <w:p w14:paraId="2B7AE249" w14:textId="1FD91633" w:rsidR="0000303D" w:rsidRPr="000310DC" w:rsidRDefault="00181B2B" w:rsidP="00B32641">
      <w:pPr>
        <w:pStyle w:val="Caption"/>
        <w:spacing w:before="240"/>
      </w:pPr>
      <w:bookmarkStart w:id="82" w:name="_Toc193317937"/>
      <w:r>
        <w:t>Table B</w:t>
      </w:r>
      <w:r>
        <w:noBreakHyphen/>
      </w:r>
      <w:r>
        <w:fldChar w:fldCharType="begin"/>
      </w:r>
      <w:r>
        <w:instrText>SEQ Table_Apx \* ARABIC \s 5</w:instrText>
      </w:r>
      <w:r>
        <w:fldChar w:fldCharType="separate"/>
      </w:r>
      <w:r>
        <w:rPr>
          <w:noProof/>
        </w:rPr>
        <w:t>2</w:t>
      </w:r>
      <w:r>
        <w:fldChar w:fldCharType="end"/>
      </w:r>
      <w:r>
        <w:t>.</w:t>
      </w:r>
      <w:r w:rsidDel="00146395">
        <w:t xml:space="preserve"> </w:t>
      </w:r>
      <w:r w:rsidR="00E707E2">
        <w:t>Verified Cost Effectiveness Inputs – Public Housing</w:t>
      </w:r>
      <w:bookmarkEnd w:id="82"/>
    </w:p>
    <w:tbl>
      <w:tblPr>
        <w:tblW w:w="5000" w:type="pct"/>
        <w:tblLook w:val="06A0" w:firstRow="1" w:lastRow="0" w:firstColumn="1" w:lastColumn="0" w:noHBand="1" w:noVBand="1"/>
      </w:tblPr>
      <w:tblGrid>
        <w:gridCol w:w="1006"/>
        <w:gridCol w:w="949"/>
        <w:gridCol w:w="1633"/>
        <w:gridCol w:w="1096"/>
        <w:gridCol w:w="816"/>
        <w:gridCol w:w="1146"/>
        <w:gridCol w:w="1081"/>
        <w:gridCol w:w="1382"/>
        <w:gridCol w:w="964"/>
        <w:gridCol w:w="964"/>
        <w:gridCol w:w="964"/>
        <w:gridCol w:w="959"/>
      </w:tblGrid>
      <w:tr w:rsidR="00B34552" w:rsidRPr="008C246E" w14:paraId="1E17CAA8" w14:textId="77777777" w:rsidTr="00F83636">
        <w:trPr>
          <w:trHeight w:val="1050"/>
        </w:trPr>
        <w:tc>
          <w:tcPr>
            <w:tcW w:w="388" w:type="pct"/>
            <w:tcBorders>
              <w:top w:val="nil"/>
              <w:left w:val="nil"/>
              <w:bottom w:val="single" w:sz="12" w:space="0" w:color="95D600"/>
              <w:right w:val="nil"/>
            </w:tcBorders>
            <w:shd w:val="clear" w:color="000000" w:fill="036479"/>
            <w:tcMar>
              <w:top w:w="15" w:type="dxa"/>
              <w:left w:w="15" w:type="dxa"/>
              <w:right w:w="15" w:type="dxa"/>
            </w:tcMar>
            <w:vAlign w:val="center"/>
          </w:tcPr>
          <w:p w14:paraId="37BA30B1" w14:textId="1820AE61" w:rsidR="00B34552" w:rsidRPr="00F83636" w:rsidRDefault="00B34552" w:rsidP="00B34552">
            <w:pPr>
              <w:rPr>
                <w:sz w:val="20"/>
                <w:szCs w:val="20"/>
              </w:rPr>
            </w:pPr>
            <w:r w:rsidRPr="00F83636">
              <w:rPr>
                <w:rFonts w:ascii="Arial Narrow" w:hAnsi="Arial Narrow" w:cs="Calibri"/>
                <w:color w:val="FFFFFF"/>
                <w:sz w:val="20"/>
                <w:szCs w:val="20"/>
              </w:rPr>
              <w:t>Program Category</w:t>
            </w:r>
          </w:p>
        </w:tc>
        <w:tc>
          <w:tcPr>
            <w:tcW w:w="366" w:type="pct"/>
            <w:tcBorders>
              <w:top w:val="nil"/>
              <w:left w:val="nil"/>
              <w:bottom w:val="single" w:sz="12" w:space="0" w:color="95D600"/>
              <w:right w:val="nil"/>
            </w:tcBorders>
            <w:shd w:val="clear" w:color="000000" w:fill="036479"/>
            <w:tcMar>
              <w:top w:w="15" w:type="dxa"/>
              <w:left w:w="15" w:type="dxa"/>
              <w:right w:w="15" w:type="dxa"/>
            </w:tcMar>
            <w:vAlign w:val="center"/>
          </w:tcPr>
          <w:p w14:paraId="7CEAB8C2" w14:textId="6535CF94" w:rsidR="00B34552" w:rsidRPr="00F83636" w:rsidRDefault="00B34552" w:rsidP="00B34552">
            <w:pPr>
              <w:rPr>
                <w:sz w:val="20"/>
                <w:szCs w:val="20"/>
              </w:rPr>
            </w:pPr>
            <w:r w:rsidRPr="00F83636">
              <w:rPr>
                <w:rFonts w:ascii="Arial Narrow" w:hAnsi="Arial Narrow" w:cs="Calibri"/>
                <w:color w:val="FFFFFF"/>
                <w:sz w:val="20"/>
                <w:szCs w:val="20"/>
              </w:rPr>
              <w:t>Program Path</w:t>
            </w:r>
          </w:p>
        </w:tc>
        <w:tc>
          <w:tcPr>
            <w:tcW w:w="630" w:type="pct"/>
            <w:tcBorders>
              <w:top w:val="nil"/>
              <w:left w:val="nil"/>
              <w:bottom w:val="single" w:sz="12" w:space="0" w:color="95D600"/>
              <w:right w:val="nil"/>
            </w:tcBorders>
            <w:shd w:val="clear" w:color="000000" w:fill="036479"/>
            <w:tcMar>
              <w:top w:w="15" w:type="dxa"/>
              <w:left w:w="15" w:type="dxa"/>
              <w:right w:w="15" w:type="dxa"/>
            </w:tcMar>
            <w:vAlign w:val="center"/>
          </w:tcPr>
          <w:p w14:paraId="53BEEF19" w14:textId="4F4CF7B3" w:rsidR="00B34552" w:rsidRPr="00F83636" w:rsidRDefault="00B34552" w:rsidP="00B34552">
            <w:pPr>
              <w:rPr>
                <w:sz w:val="20"/>
                <w:szCs w:val="20"/>
              </w:rPr>
            </w:pPr>
            <w:r w:rsidRPr="00F83636">
              <w:rPr>
                <w:rFonts w:ascii="Arial Narrow" w:hAnsi="Arial Narrow" w:cs="Calibri"/>
                <w:color w:val="FFFFFF"/>
                <w:sz w:val="20"/>
                <w:szCs w:val="20"/>
              </w:rPr>
              <w:t>Savings Category</w:t>
            </w:r>
          </w:p>
        </w:tc>
        <w:tc>
          <w:tcPr>
            <w:tcW w:w="423" w:type="pct"/>
            <w:tcBorders>
              <w:top w:val="nil"/>
              <w:left w:val="nil"/>
              <w:bottom w:val="single" w:sz="12" w:space="0" w:color="95D600"/>
              <w:right w:val="nil"/>
            </w:tcBorders>
            <w:shd w:val="clear" w:color="000000" w:fill="036479"/>
            <w:vAlign w:val="center"/>
          </w:tcPr>
          <w:p w14:paraId="34ACAC08" w14:textId="56C76F35" w:rsidR="00B34552" w:rsidRPr="00F83636" w:rsidRDefault="00B34552" w:rsidP="00B34552">
            <w:pPr>
              <w:jc w:val="right"/>
              <w:rPr>
                <w:rFonts w:ascii="Arial Narrow" w:eastAsia="Arial Narrow" w:hAnsi="Arial Narrow" w:cs="Arial Narrow"/>
                <w:color w:val="FFFFFF" w:themeColor="background1"/>
                <w:sz w:val="20"/>
                <w:szCs w:val="20"/>
              </w:rPr>
            </w:pPr>
            <w:r w:rsidRPr="00F83636">
              <w:rPr>
                <w:rFonts w:ascii="Arial Narrow" w:hAnsi="Arial Narrow" w:cs="Calibri"/>
                <w:color w:val="FFFFFF"/>
                <w:sz w:val="20"/>
                <w:szCs w:val="20"/>
              </w:rPr>
              <w:t>DAC Project*</w:t>
            </w:r>
          </w:p>
        </w:tc>
        <w:tc>
          <w:tcPr>
            <w:tcW w:w="315" w:type="pct"/>
            <w:tcBorders>
              <w:top w:val="nil"/>
              <w:left w:val="nil"/>
              <w:bottom w:val="single" w:sz="12" w:space="0" w:color="95D600"/>
              <w:right w:val="nil"/>
            </w:tcBorders>
            <w:shd w:val="clear" w:color="000000" w:fill="036479"/>
            <w:vAlign w:val="center"/>
          </w:tcPr>
          <w:p w14:paraId="460D2123" w14:textId="3C0234A6" w:rsidR="00B34552" w:rsidRPr="00F83636" w:rsidRDefault="00B34552" w:rsidP="00B34552">
            <w:pPr>
              <w:jc w:val="right"/>
              <w:rPr>
                <w:rFonts w:ascii="Arial Narrow" w:eastAsia="Arial Narrow" w:hAnsi="Arial Narrow" w:cs="Arial Narrow"/>
                <w:color w:val="FFFFFF" w:themeColor="background1"/>
                <w:sz w:val="20"/>
                <w:szCs w:val="20"/>
              </w:rPr>
            </w:pPr>
            <w:r w:rsidRPr="00F83636">
              <w:rPr>
                <w:rFonts w:ascii="Arial Narrow" w:hAnsi="Arial Narrow" w:cs="Calibri"/>
                <w:color w:val="FFFFFF"/>
                <w:sz w:val="20"/>
                <w:szCs w:val="20"/>
              </w:rPr>
              <w:t>Units</w:t>
            </w:r>
          </w:p>
        </w:tc>
        <w:tc>
          <w:tcPr>
            <w:tcW w:w="442" w:type="pct"/>
            <w:tcBorders>
              <w:top w:val="nil"/>
              <w:left w:val="nil"/>
              <w:bottom w:val="single" w:sz="12" w:space="0" w:color="95D600"/>
              <w:right w:val="nil"/>
            </w:tcBorders>
            <w:shd w:val="clear" w:color="000000" w:fill="036479"/>
            <w:vAlign w:val="center"/>
          </w:tcPr>
          <w:p w14:paraId="3A46A488" w14:textId="3BAA8977" w:rsidR="00B34552" w:rsidRPr="00F83636" w:rsidRDefault="00B34552" w:rsidP="00B34552">
            <w:pPr>
              <w:jc w:val="right"/>
              <w:rPr>
                <w:rFonts w:ascii="Arial Narrow" w:eastAsia="Arial Narrow" w:hAnsi="Arial Narrow" w:cs="Arial Narrow"/>
                <w:color w:val="FFFFFF" w:themeColor="background1"/>
                <w:sz w:val="20"/>
                <w:szCs w:val="20"/>
              </w:rPr>
            </w:pPr>
            <w:r w:rsidRPr="00F83636">
              <w:rPr>
                <w:rFonts w:ascii="Arial Narrow" w:hAnsi="Arial Narrow" w:cs="Calibri"/>
                <w:color w:val="FFFFFF"/>
                <w:sz w:val="20"/>
                <w:szCs w:val="20"/>
              </w:rPr>
              <w:t xml:space="preserve"> Quantity </w:t>
            </w:r>
          </w:p>
        </w:tc>
        <w:tc>
          <w:tcPr>
            <w:tcW w:w="417" w:type="pct"/>
            <w:tcBorders>
              <w:top w:val="nil"/>
              <w:left w:val="nil"/>
              <w:bottom w:val="single" w:sz="12" w:space="0" w:color="95D600"/>
              <w:right w:val="nil"/>
            </w:tcBorders>
            <w:shd w:val="clear" w:color="000000" w:fill="036479"/>
            <w:tcMar>
              <w:top w:w="15" w:type="dxa"/>
              <w:left w:w="15" w:type="dxa"/>
              <w:right w:w="135" w:type="dxa"/>
            </w:tcMar>
            <w:vAlign w:val="center"/>
          </w:tcPr>
          <w:p w14:paraId="5EE77F67" w14:textId="783CDF19" w:rsidR="00B34552" w:rsidRPr="00F83636" w:rsidRDefault="00B34552" w:rsidP="00B34552">
            <w:pPr>
              <w:jc w:val="right"/>
              <w:rPr>
                <w:sz w:val="20"/>
                <w:szCs w:val="20"/>
              </w:rPr>
            </w:pPr>
            <w:r w:rsidRPr="00F83636">
              <w:rPr>
                <w:rFonts w:ascii="Arial Narrow" w:hAnsi="Arial Narrow" w:cs="Calibri"/>
                <w:color w:val="FFFFFF"/>
                <w:sz w:val="20"/>
                <w:szCs w:val="20"/>
              </w:rPr>
              <w:t xml:space="preserve"> Effective Useful Life </w:t>
            </w:r>
          </w:p>
        </w:tc>
        <w:tc>
          <w:tcPr>
            <w:tcW w:w="533" w:type="pct"/>
            <w:tcBorders>
              <w:top w:val="nil"/>
              <w:left w:val="nil"/>
              <w:bottom w:val="single" w:sz="12" w:space="0" w:color="95D600"/>
              <w:right w:val="nil"/>
            </w:tcBorders>
            <w:shd w:val="clear" w:color="000000" w:fill="036479"/>
            <w:tcMar>
              <w:top w:w="15" w:type="dxa"/>
              <w:left w:w="15" w:type="dxa"/>
              <w:right w:w="15" w:type="dxa"/>
            </w:tcMar>
            <w:vAlign w:val="center"/>
          </w:tcPr>
          <w:p w14:paraId="720F6CC7" w14:textId="25F81C10" w:rsidR="00B34552" w:rsidRPr="00F83636" w:rsidRDefault="00B34552" w:rsidP="00B34552">
            <w:pPr>
              <w:jc w:val="right"/>
              <w:rPr>
                <w:sz w:val="20"/>
                <w:szCs w:val="20"/>
              </w:rPr>
            </w:pPr>
            <w:r w:rsidRPr="00F83636">
              <w:rPr>
                <w:rFonts w:ascii="Arial Narrow" w:hAnsi="Arial Narrow" w:cs="Calibri"/>
                <w:color w:val="FFFFFF"/>
                <w:sz w:val="20"/>
                <w:szCs w:val="20"/>
              </w:rPr>
              <w:t>Early Replacement Flag</w:t>
            </w:r>
          </w:p>
        </w:tc>
        <w:tc>
          <w:tcPr>
            <w:tcW w:w="372" w:type="pct"/>
            <w:tcBorders>
              <w:top w:val="nil"/>
              <w:left w:val="nil"/>
              <w:bottom w:val="single" w:sz="12" w:space="0" w:color="95D600"/>
              <w:right w:val="nil"/>
            </w:tcBorders>
            <w:shd w:val="clear" w:color="000000" w:fill="036479"/>
            <w:tcMar>
              <w:top w:w="15" w:type="dxa"/>
              <w:left w:w="15" w:type="dxa"/>
              <w:right w:w="15" w:type="dxa"/>
            </w:tcMar>
            <w:vAlign w:val="center"/>
          </w:tcPr>
          <w:p w14:paraId="54CD10BE" w14:textId="12D45F3B" w:rsidR="00B34552" w:rsidRPr="00F83636" w:rsidRDefault="00B34552" w:rsidP="00B34552">
            <w:pPr>
              <w:jc w:val="right"/>
              <w:rPr>
                <w:sz w:val="20"/>
                <w:szCs w:val="20"/>
              </w:rPr>
            </w:pPr>
            <w:r w:rsidRPr="00F83636">
              <w:rPr>
                <w:rFonts w:ascii="Arial Narrow" w:hAnsi="Arial Narrow" w:cs="Calibri"/>
                <w:color w:val="FFFFFF"/>
                <w:sz w:val="20"/>
                <w:szCs w:val="20"/>
              </w:rPr>
              <w:t xml:space="preserve"> Verified Gross Annual Water Savings (Gallons) </w:t>
            </w:r>
          </w:p>
        </w:tc>
        <w:tc>
          <w:tcPr>
            <w:tcW w:w="372" w:type="pct"/>
            <w:tcBorders>
              <w:top w:val="nil"/>
              <w:left w:val="nil"/>
              <w:bottom w:val="single" w:sz="12" w:space="0" w:color="95D600"/>
              <w:right w:val="nil"/>
            </w:tcBorders>
            <w:shd w:val="clear" w:color="000000" w:fill="036479"/>
            <w:tcMar>
              <w:top w:w="15" w:type="dxa"/>
              <w:left w:w="15" w:type="dxa"/>
              <w:right w:w="15" w:type="dxa"/>
            </w:tcMar>
            <w:vAlign w:val="center"/>
          </w:tcPr>
          <w:p w14:paraId="5A082C01" w14:textId="1B7CB17F" w:rsidR="00B34552" w:rsidRPr="00F83636" w:rsidRDefault="00B34552" w:rsidP="00B34552">
            <w:pPr>
              <w:jc w:val="right"/>
              <w:rPr>
                <w:sz w:val="20"/>
                <w:szCs w:val="20"/>
              </w:rPr>
            </w:pPr>
            <w:r w:rsidRPr="00F83636">
              <w:rPr>
                <w:rFonts w:ascii="Arial Narrow" w:hAnsi="Arial Narrow" w:cs="Calibri"/>
                <w:color w:val="FFFFFF"/>
                <w:sz w:val="20"/>
                <w:szCs w:val="20"/>
              </w:rPr>
              <w:t xml:space="preserve"> Ex Ante Gross Savings (Therms) </w:t>
            </w:r>
          </w:p>
        </w:tc>
        <w:tc>
          <w:tcPr>
            <w:tcW w:w="372" w:type="pct"/>
            <w:tcBorders>
              <w:top w:val="nil"/>
              <w:left w:val="nil"/>
              <w:bottom w:val="single" w:sz="12" w:space="0" w:color="95D600"/>
              <w:right w:val="nil"/>
            </w:tcBorders>
            <w:shd w:val="clear" w:color="000000" w:fill="036479"/>
            <w:tcMar>
              <w:top w:w="15" w:type="dxa"/>
              <w:left w:w="15" w:type="dxa"/>
              <w:right w:w="15" w:type="dxa"/>
            </w:tcMar>
            <w:vAlign w:val="center"/>
          </w:tcPr>
          <w:p w14:paraId="068CFA2F" w14:textId="5F5A3130" w:rsidR="00B34552" w:rsidRPr="00F83636" w:rsidRDefault="00B34552" w:rsidP="00B34552">
            <w:pPr>
              <w:jc w:val="right"/>
              <w:rPr>
                <w:sz w:val="20"/>
                <w:szCs w:val="20"/>
              </w:rPr>
            </w:pPr>
            <w:r w:rsidRPr="00F83636">
              <w:rPr>
                <w:rFonts w:ascii="Arial Narrow" w:hAnsi="Arial Narrow" w:cs="Calibri"/>
                <w:color w:val="FFFFFF"/>
                <w:sz w:val="20"/>
                <w:szCs w:val="20"/>
              </w:rPr>
              <w:t xml:space="preserve"> Verified Gross Savings (Therms) </w:t>
            </w:r>
          </w:p>
        </w:tc>
        <w:tc>
          <w:tcPr>
            <w:tcW w:w="370" w:type="pct"/>
            <w:tcBorders>
              <w:top w:val="nil"/>
              <w:left w:val="nil"/>
              <w:bottom w:val="single" w:sz="12" w:space="0" w:color="95D600"/>
              <w:right w:val="nil"/>
            </w:tcBorders>
            <w:shd w:val="clear" w:color="000000" w:fill="036479"/>
            <w:tcMar>
              <w:top w:w="15" w:type="dxa"/>
              <w:left w:w="15" w:type="dxa"/>
              <w:right w:w="15" w:type="dxa"/>
            </w:tcMar>
            <w:vAlign w:val="center"/>
          </w:tcPr>
          <w:p w14:paraId="69668C0D" w14:textId="6E8EA6FF" w:rsidR="00B34552" w:rsidRPr="00F83636" w:rsidRDefault="00B34552" w:rsidP="00B34552">
            <w:pPr>
              <w:jc w:val="right"/>
              <w:rPr>
                <w:sz w:val="20"/>
                <w:szCs w:val="20"/>
              </w:rPr>
            </w:pPr>
            <w:r w:rsidRPr="00F83636">
              <w:rPr>
                <w:rFonts w:ascii="Arial Narrow" w:hAnsi="Arial Narrow" w:cs="Calibri"/>
                <w:color w:val="FFFFFF"/>
                <w:sz w:val="20"/>
                <w:szCs w:val="20"/>
              </w:rPr>
              <w:t xml:space="preserve"> Verified Net Savings (Therms) </w:t>
            </w:r>
          </w:p>
        </w:tc>
      </w:tr>
      <w:tr w:rsidR="00E41609" w:rsidRPr="008C246E" w14:paraId="56E5F92D" w14:textId="77777777" w:rsidTr="00F83636">
        <w:trPr>
          <w:trHeight w:val="540"/>
        </w:trPr>
        <w:tc>
          <w:tcPr>
            <w:tcW w:w="388" w:type="pct"/>
            <w:vMerge w:val="restart"/>
            <w:tcBorders>
              <w:top w:val="single" w:sz="12" w:space="0" w:color="95D600"/>
              <w:left w:val="nil"/>
              <w:right w:val="nil"/>
            </w:tcBorders>
            <w:shd w:val="clear" w:color="auto" w:fill="FFFFFF" w:themeFill="background1"/>
            <w:tcMar>
              <w:top w:w="15" w:type="dxa"/>
              <w:left w:w="15" w:type="dxa"/>
              <w:right w:w="15" w:type="dxa"/>
            </w:tcMar>
            <w:vAlign w:val="center"/>
          </w:tcPr>
          <w:p w14:paraId="11C65325" w14:textId="3AFA8D3A" w:rsidR="00E41609" w:rsidRPr="00F83636" w:rsidRDefault="00E41609" w:rsidP="00E41609">
            <w:pPr>
              <w:rPr>
                <w:rFonts w:ascii="Arial Narrow" w:hAnsi="Arial Narrow"/>
                <w:b/>
                <w:bCs/>
                <w:sz w:val="20"/>
                <w:szCs w:val="20"/>
              </w:rPr>
            </w:pPr>
            <w:r w:rsidRPr="00F83636">
              <w:rPr>
                <w:rFonts w:ascii="Arial Narrow" w:hAnsi="Arial Narrow"/>
                <w:b/>
                <w:bCs/>
                <w:sz w:val="20"/>
                <w:szCs w:val="20"/>
              </w:rPr>
              <w:t>Multi Family Income Eligible</w:t>
            </w:r>
          </w:p>
        </w:tc>
        <w:tc>
          <w:tcPr>
            <w:tcW w:w="366" w:type="pct"/>
            <w:vMerge w:val="restart"/>
            <w:tcBorders>
              <w:top w:val="single" w:sz="12" w:space="0" w:color="95D600"/>
              <w:left w:val="nil"/>
              <w:right w:val="nil"/>
            </w:tcBorders>
            <w:shd w:val="clear" w:color="auto" w:fill="FFFFFF" w:themeFill="background1"/>
            <w:tcMar>
              <w:top w:w="15" w:type="dxa"/>
              <w:left w:w="15" w:type="dxa"/>
              <w:right w:w="15" w:type="dxa"/>
            </w:tcMar>
            <w:vAlign w:val="center"/>
          </w:tcPr>
          <w:p w14:paraId="00706A31" w14:textId="08B14A5C" w:rsidR="00E41609" w:rsidRPr="00F83636" w:rsidRDefault="00E41609" w:rsidP="00E41609">
            <w:pPr>
              <w:rPr>
                <w:rFonts w:ascii="Arial Narrow" w:hAnsi="Arial Narrow"/>
                <w:b/>
                <w:bCs/>
                <w:sz w:val="20"/>
                <w:szCs w:val="20"/>
              </w:rPr>
            </w:pPr>
            <w:r w:rsidRPr="00F83636">
              <w:rPr>
                <w:rFonts w:ascii="Arial Narrow" w:hAnsi="Arial Narrow"/>
                <w:b/>
                <w:bCs/>
                <w:sz w:val="20"/>
                <w:szCs w:val="20"/>
              </w:rPr>
              <w:t>Public Housing</w:t>
            </w:r>
          </w:p>
        </w:tc>
        <w:tc>
          <w:tcPr>
            <w:tcW w:w="630"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3A692AB" w14:textId="733EAE41" w:rsidR="00E41609" w:rsidRPr="00F83636" w:rsidRDefault="00E41609" w:rsidP="00575621">
            <w:pPr>
              <w:rPr>
                <w:rFonts w:ascii="Arial Narrow" w:hAnsi="Arial Narrow"/>
                <w:sz w:val="20"/>
                <w:szCs w:val="20"/>
              </w:rPr>
            </w:pPr>
            <w:r w:rsidRPr="00F83636">
              <w:rPr>
                <w:rFonts w:ascii="Arial Narrow" w:hAnsi="Arial Narrow"/>
                <w:sz w:val="20"/>
                <w:szCs w:val="20"/>
              </w:rPr>
              <w:t>Air Sealing</w:t>
            </w:r>
          </w:p>
        </w:tc>
        <w:tc>
          <w:tcPr>
            <w:tcW w:w="423" w:type="pct"/>
            <w:tcBorders>
              <w:top w:val="single" w:sz="12" w:space="0" w:color="95D600"/>
              <w:left w:val="nil"/>
              <w:bottom w:val="single" w:sz="8" w:space="0" w:color="B3EFFD" w:themeColor="accent3" w:themeTint="33"/>
              <w:right w:val="nil"/>
            </w:tcBorders>
            <w:shd w:val="clear" w:color="auto" w:fill="FFFFFF" w:themeFill="background1"/>
            <w:vAlign w:val="center"/>
          </w:tcPr>
          <w:p w14:paraId="263235F8" w14:textId="46AFDF83" w:rsidR="00E41609" w:rsidRPr="00F83636" w:rsidRDefault="00E41609" w:rsidP="00575621">
            <w:pPr>
              <w:rPr>
                <w:rFonts w:ascii="Arial Narrow" w:hAnsi="Arial Narrow"/>
                <w:sz w:val="20"/>
                <w:szCs w:val="20"/>
              </w:rPr>
            </w:pPr>
            <w:r w:rsidRPr="00F83636">
              <w:rPr>
                <w:rFonts w:ascii="Arial Narrow" w:hAnsi="Arial Narrow"/>
                <w:sz w:val="20"/>
                <w:szCs w:val="20"/>
              </w:rPr>
              <w:t>FALSE</w:t>
            </w:r>
          </w:p>
        </w:tc>
        <w:tc>
          <w:tcPr>
            <w:tcW w:w="315" w:type="pct"/>
            <w:tcBorders>
              <w:top w:val="single" w:sz="12" w:space="0" w:color="95D600"/>
              <w:left w:val="nil"/>
              <w:bottom w:val="single" w:sz="8" w:space="0" w:color="B3EFFD" w:themeColor="accent3" w:themeTint="33"/>
              <w:right w:val="nil"/>
            </w:tcBorders>
            <w:shd w:val="clear" w:color="auto" w:fill="FFFFFF" w:themeFill="background1"/>
            <w:vAlign w:val="center"/>
          </w:tcPr>
          <w:p w14:paraId="0EC834C3" w14:textId="641E6DA5" w:rsidR="00E41609" w:rsidRPr="00F83636" w:rsidRDefault="00E41609" w:rsidP="00575621">
            <w:pPr>
              <w:rPr>
                <w:rFonts w:ascii="Arial Narrow" w:hAnsi="Arial Narrow"/>
                <w:sz w:val="20"/>
                <w:szCs w:val="20"/>
              </w:rPr>
            </w:pPr>
            <w:r w:rsidRPr="00F83636">
              <w:rPr>
                <w:rFonts w:ascii="Arial Narrow" w:hAnsi="Arial Narrow"/>
                <w:sz w:val="20"/>
                <w:szCs w:val="20"/>
              </w:rPr>
              <w:t>LN FT</w:t>
            </w:r>
          </w:p>
        </w:tc>
        <w:tc>
          <w:tcPr>
            <w:tcW w:w="442" w:type="pct"/>
            <w:tcBorders>
              <w:top w:val="single" w:sz="12" w:space="0" w:color="95D600"/>
              <w:left w:val="nil"/>
              <w:bottom w:val="single" w:sz="8" w:space="0" w:color="B3EFFD" w:themeColor="accent3" w:themeTint="33"/>
              <w:right w:val="nil"/>
            </w:tcBorders>
            <w:shd w:val="clear" w:color="auto" w:fill="FFFFFF" w:themeFill="background1"/>
            <w:vAlign w:val="center"/>
          </w:tcPr>
          <w:p w14:paraId="5E078BFA" w14:textId="211E5804"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63,794 </w:t>
            </w:r>
          </w:p>
        </w:tc>
        <w:tc>
          <w:tcPr>
            <w:tcW w:w="417"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855A527" w14:textId="71925FBB"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 20.0 </w:t>
            </w:r>
          </w:p>
        </w:tc>
        <w:tc>
          <w:tcPr>
            <w:tcW w:w="533"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8ADB849" w14:textId="176F7668" w:rsidR="00E41609" w:rsidRPr="00F83636" w:rsidRDefault="00E41609" w:rsidP="00E41609">
            <w:pPr>
              <w:jc w:val="right"/>
              <w:rPr>
                <w:rFonts w:ascii="Arial Narrow" w:hAnsi="Arial Narrow"/>
                <w:sz w:val="20"/>
                <w:szCs w:val="20"/>
              </w:rPr>
            </w:pPr>
            <w:r w:rsidRPr="00F83636">
              <w:rPr>
                <w:rFonts w:ascii="Arial Narrow" w:hAnsi="Arial Narrow"/>
                <w:sz w:val="20"/>
                <w:szCs w:val="20"/>
              </w:rPr>
              <w:t>NO</w:t>
            </w:r>
          </w:p>
        </w:tc>
        <w:tc>
          <w:tcPr>
            <w:tcW w:w="372"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B83B0AB" w14:textId="0488C89C"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   </w:t>
            </w:r>
          </w:p>
        </w:tc>
        <w:tc>
          <w:tcPr>
            <w:tcW w:w="372"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61D7C65" w14:textId="7EC395D2"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25,565 </w:t>
            </w:r>
          </w:p>
        </w:tc>
        <w:tc>
          <w:tcPr>
            <w:tcW w:w="372"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439F44D" w14:textId="5EA47D7D"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26,538 </w:t>
            </w:r>
          </w:p>
        </w:tc>
        <w:tc>
          <w:tcPr>
            <w:tcW w:w="370"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E5DFDFF" w14:textId="384C7FCC"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26,538 </w:t>
            </w:r>
          </w:p>
        </w:tc>
      </w:tr>
      <w:tr w:rsidR="00E41609" w:rsidRPr="008C246E" w14:paraId="3D179485" w14:textId="77777777" w:rsidTr="00F83636">
        <w:trPr>
          <w:trHeight w:val="525"/>
        </w:trPr>
        <w:tc>
          <w:tcPr>
            <w:tcW w:w="388" w:type="pct"/>
            <w:vMerge/>
            <w:tcBorders>
              <w:left w:val="nil"/>
              <w:right w:val="nil"/>
            </w:tcBorders>
            <w:shd w:val="clear" w:color="auto" w:fill="FFFFFF" w:themeFill="background1"/>
            <w:tcMar>
              <w:top w:w="15" w:type="dxa"/>
              <w:left w:w="15" w:type="dxa"/>
              <w:right w:w="15" w:type="dxa"/>
            </w:tcMar>
            <w:vAlign w:val="center"/>
          </w:tcPr>
          <w:p w14:paraId="4F950F82" w14:textId="77777777" w:rsidR="00E41609" w:rsidRPr="00F83636" w:rsidRDefault="00E41609" w:rsidP="00E41609">
            <w:pPr>
              <w:rPr>
                <w:sz w:val="20"/>
                <w:szCs w:val="20"/>
              </w:rPr>
            </w:pPr>
          </w:p>
        </w:tc>
        <w:tc>
          <w:tcPr>
            <w:tcW w:w="366" w:type="pct"/>
            <w:vMerge/>
            <w:tcBorders>
              <w:left w:val="nil"/>
              <w:right w:val="nil"/>
            </w:tcBorders>
            <w:shd w:val="clear" w:color="auto" w:fill="FFFFFF" w:themeFill="background1"/>
            <w:tcMar>
              <w:top w:w="15" w:type="dxa"/>
              <w:left w:w="15" w:type="dxa"/>
              <w:right w:w="15" w:type="dxa"/>
            </w:tcMar>
          </w:tcPr>
          <w:p w14:paraId="2480D81A" w14:textId="77777777" w:rsidR="00E41609" w:rsidRPr="00F83636" w:rsidRDefault="00E41609" w:rsidP="00E41609">
            <w:pPr>
              <w:rPr>
                <w:rFonts w:ascii="Arial Narrow" w:hAnsi="Arial Narrow"/>
                <w:sz w:val="20"/>
                <w:szCs w:val="20"/>
              </w:rPr>
            </w:pPr>
          </w:p>
        </w:tc>
        <w:tc>
          <w:tcPr>
            <w:tcW w:w="630"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7DEF2A2B" w14:textId="63E11F2A" w:rsidR="00E41609" w:rsidRPr="00F83636" w:rsidRDefault="00E41609" w:rsidP="00575621">
            <w:pPr>
              <w:rPr>
                <w:rFonts w:ascii="Arial Narrow" w:hAnsi="Arial Narrow"/>
                <w:sz w:val="20"/>
                <w:szCs w:val="20"/>
              </w:rPr>
            </w:pPr>
            <w:r w:rsidRPr="00F83636">
              <w:rPr>
                <w:rFonts w:ascii="Arial Narrow" w:hAnsi="Arial Narrow"/>
                <w:sz w:val="20"/>
                <w:szCs w:val="20"/>
              </w:rPr>
              <w:t>Furnace Tune Up</w:t>
            </w:r>
          </w:p>
        </w:tc>
        <w:tc>
          <w:tcPr>
            <w:tcW w:w="423"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6A346623" w14:textId="4E7578F5" w:rsidR="00E41609" w:rsidRPr="00F83636" w:rsidRDefault="00E41609" w:rsidP="00575621">
            <w:pPr>
              <w:rPr>
                <w:rFonts w:ascii="Arial Narrow" w:hAnsi="Arial Narrow"/>
                <w:sz w:val="20"/>
                <w:szCs w:val="20"/>
              </w:rPr>
            </w:pPr>
            <w:r w:rsidRPr="00F83636">
              <w:rPr>
                <w:rFonts w:ascii="Arial Narrow" w:hAnsi="Arial Narrow"/>
                <w:sz w:val="20"/>
                <w:szCs w:val="20"/>
              </w:rPr>
              <w:t>FALSE</w:t>
            </w:r>
          </w:p>
        </w:tc>
        <w:tc>
          <w:tcPr>
            <w:tcW w:w="315"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718627C7" w14:textId="0BAE1BA9" w:rsidR="00E41609" w:rsidRPr="00F83636" w:rsidRDefault="00E41609" w:rsidP="00575621">
            <w:pPr>
              <w:rPr>
                <w:rFonts w:ascii="Arial Narrow" w:hAnsi="Arial Narrow"/>
                <w:sz w:val="20"/>
                <w:szCs w:val="20"/>
              </w:rPr>
            </w:pPr>
            <w:r w:rsidRPr="00F83636">
              <w:rPr>
                <w:rFonts w:ascii="Arial Narrow" w:hAnsi="Arial Narrow"/>
                <w:sz w:val="20"/>
                <w:szCs w:val="20"/>
              </w:rPr>
              <w:t>Unit</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4162193D" w14:textId="6FBA27DB"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228 </w:t>
            </w:r>
          </w:p>
        </w:tc>
        <w:tc>
          <w:tcPr>
            <w:tcW w:w="41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B31B3D2" w14:textId="767949B5"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 3.0 </w:t>
            </w:r>
          </w:p>
        </w:tc>
        <w:tc>
          <w:tcPr>
            <w:tcW w:w="53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CCC7767" w14:textId="260DA422" w:rsidR="00E41609" w:rsidRPr="00F83636" w:rsidRDefault="00E41609" w:rsidP="00E41609">
            <w:pPr>
              <w:jc w:val="right"/>
              <w:rPr>
                <w:rFonts w:ascii="Arial Narrow" w:hAnsi="Arial Narrow"/>
                <w:sz w:val="20"/>
                <w:szCs w:val="20"/>
              </w:rPr>
            </w:pPr>
            <w:r w:rsidRPr="00F83636">
              <w:rPr>
                <w:rFonts w:ascii="Arial Narrow" w:hAnsi="Arial Narrow"/>
                <w:sz w:val="20"/>
                <w:szCs w:val="20"/>
              </w:rPr>
              <w:t>NO</w:t>
            </w:r>
          </w:p>
        </w:tc>
        <w:tc>
          <w:tcPr>
            <w:tcW w:w="37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B0D6469" w14:textId="677D0596"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   </w:t>
            </w:r>
          </w:p>
        </w:tc>
        <w:tc>
          <w:tcPr>
            <w:tcW w:w="37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BD2009C" w14:textId="65447CC5"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10,239 </w:t>
            </w:r>
          </w:p>
        </w:tc>
        <w:tc>
          <w:tcPr>
            <w:tcW w:w="37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26E533D" w14:textId="02DAF5DB"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8,241 </w:t>
            </w:r>
          </w:p>
        </w:tc>
        <w:tc>
          <w:tcPr>
            <w:tcW w:w="37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D7C1AA9" w14:textId="7C036044"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8,241 </w:t>
            </w:r>
          </w:p>
        </w:tc>
      </w:tr>
      <w:tr w:rsidR="00E41609" w:rsidRPr="008C246E" w14:paraId="680E8DCE" w14:textId="77777777" w:rsidTr="00F83636">
        <w:trPr>
          <w:trHeight w:val="315"/>
        </w:trPr>
        <w:tc>
          <w:tcPr>
            <w:tcW w:w="388" w:type="pct"/>
            <w:vMerge/>
            <w:tcBorders>
              <w:left w:val="nil"/>
              <w:right w:val="nil"/>
            </w:tcBorders>
            <w:shd w:val="clear" w:color="auto" w:fill="FFFFFF" w:themeFill="background1"/>
            <w:tcMar>
              <w:top w:w="15" w:type="dxa"/>
              <w:left w:w="15" w:type="dxa"/>
              <w:right w:w="15" w:type="dxa"/>
            </w:tcMar>
            <w:vAlign w:val="center"/>
          </w:tcPr>
          <w:p w14:paraId="4CA984F6" w14:textId="77777777" w:rsidR="00E41609" w:rsidRPr="00F83636" w:rsidRDefault="00E41609" w:rsidP="00E41609">
            <w:pPr>
              <w:rPr>
                <w:sz w:val="20"/>
                <w:szCs w:val="20"/>
              </w:rPr>
            </w:pPr>
          </w:p>
        </w:tc>
        <w:tc>
          <w:tcPr>
            <w:tcW w:w="366" w:type="pct"/>
            <w:vMerge/>
            <w:tcBorders>
              <w:left w:val="nil"/>
              <w:right w:val="nil"/>
            </w:tcBorders>
            <w:shd w:val="clear" w:color="auto" w:fill="FFFFFF" w:themeFill="background1"/>
            <w:tcMar>
              <w:top w:w="15" w:type="dxa"/>
              <w:left w:w="15" w:type="dxa"/>
              <w:right w:w="15" w:type="dxa"/>
            </w:tcMar>
          </w:tcPr>
          <w:p w14:paraId="1E5EB89F" w14:textId="77777777" w:rsidR="00E41609" w:rsidRPr="00F83636" w:rsidRDefault="00E41609" w:rsidP="00E41609">
            <w:pPr>
              <w:rPr>
                <w:rFonts w:ascii="Arial Narrow" w:hAnsi="Arial Narrow"/>
                <w:sz w:val="20"/>
                <w:szCs w:val="20"/>
              </w:rPr>
            </w:pPr>
          </w:p>
        </w:tc>
        <w:tc>
          <w:tcPr>
            <w:tcW w:w="63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2DD6AC7" w14:textId="30CF8BA2" w:rsidR="00E41609" w:rsidRPr="00F83636" w:rsidRDefault="00E41609" w:rsidP="00575621">
            <w:pPr>
              <w:rPr>
                <w:rFonts w:ascii="Arial Narrow" w:hAnsi="Arial Narrow"/>
                <w:sz w:val="20"/>
                <w:szCs w:val="20"/>
              </w:rPr>
            </w:pPr>
            <w:r w:rsidRPr="00F83636">
              <w:rPr>
                <w:rFonts w:ascii="Arial Narrow" w:hAnsi="Arial Narrow"/>
                <w:sz w:val="20"/>
                <w:szCs w:val="20"/>
              </w:rPr>
              <w:t>Attic Insulation</w:t>
            </w:r>
          </w:p>
        </w:tc>
        <w:tc>
          <w:tcPr>
            <w:tcW w:w="423"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4EE370CC" w14:textId="252C92F4" w:rsidR="00E41609" w:rsidRPr="00F83636" w:rsidRDefault="00E41609" w:rsidP="00575621">
            <w:pPr>
              <w:rPr>
                <w:rFonts w:ascii="Arial Narrow" w:hAnsi="Arial Narrow"/>
                <w:sz w:val="20"/>
                <w:szCs w:val="20"/>
              </w:rPr>
            </w:pPr>
            <w:r w:rsidRPr="00F83636">
              <w:rPr>
                <w:rFonts w:ascii="Arial Narrow" w:hAnsi="Arial Narrow"/>
                <w:sz w:val="20"/>
                <w:szCs w:val="20"/>
              </w:rPr>
              <w:t>FALSE</w:t>
            </w:r>
          </w:p>
        </w:tc>
        <w:tc>
          <w:tcPr>
            <w:tcW w:w="315"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4A4224FB" w14:textId="3A0E70F5" w:rsidR="00E41609" w:rsidRPr="00F83636" w:rsidRDefault="00E41609" w:rsidP="00575621">
            <w:pPr>
              <w:rPr>
                <w:rFonts w:ascii="Arial Narrow" w:hAnsi="Arial Narrow"/>
                <w:sz w:val="20"/>
                <w:szCs w:val="20"/>
              </w:rPr>
            </w:pPr>
            <w:r w:rsidRPr="00F83636">
              <w:rPr>
                <w:rFonts w:ascii="Arial Narrow" w:hAnsi="Arial Narrow"/>
                <w:sz w:val="20"/>
                <w:szCs w:val="20"/>
              </w:rPr>
              <w:t>SQ FT</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65C685A" w14:textId="45C146BA"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106,326 </w:t>
            </w:r>
          </w:p>
        </w:tc>
        <w:tc>
          <w:tcPr>
            <w:tcW w:w="41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35624EA" w14:textId="27045F97"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 20.0 </w:t>
            </w:r>
          </w:p>
        </w:tc>
        <w:tc>
          <w:tcPr>
            <w:tcW w:w="53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AD30FEE" w14:textId="6DD3E078" w:rsidR="00E41609" w:rsidRPr="00F83636" w:rsidRDefault="00E41609" w:rsidP="00E41609">
            <w:pPr>
              <w:jc w:val="right"/>
              <w:rPr>
                <w:rFonts w:ascii="Arial Narrow" w:hAnsi="Arial Narrow"/>
                <w:sz w:val="20"/>
                <w:szCs w:val="20"/>
              </w:rPr>
            </w:pPr>
            <w:r w:rsidRPr="00F83636">
              <w:rPr>
                <w:rFonts w:ascii="Arial Narrow" w:hAnsi="Arial Narrow"/>
                <w:sz w:val="20"/>
                <w:szCs w:val="20"/>
              </w:rPr>
              <w:t>NO</w:t>
            </w:r>
          </w:p>
        </w:tc>
        <w:tc>
          <w:tcPr>
            <w:tcW w:w="37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E16FF18" w14:textId="0E62C75D"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   </w:t>
            </w:r>
          </w:p>
        </w:tc>
        <w:tc>
          <w:tcPr>
            <w:tcW w:w="37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3450931" w14:textId="0C7ADBDD"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7,855 </w:t>
            </w:r>
          </w:p>
        </w:tc>
        <w:tc>
          <w:tcPr>
            <w:tcW w:w="37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A7E95F6" w14:textId="5748CC8F"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7,204 </w:t>
            </w:r>
          </w:p>
        </w:tc>
        <w:tc>
          <w:tcPr>
            <w:tcW w:w="37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54BCD45" w14:textId="23D39067"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7,204 </w:t>
            </w:r>
          </w:p>
        </w:tc>
      </w:tr>
      <w:tr w:rsidR="00E41609" w:rsidRPr="008C246E" w14:paraId="4376D1B1" w14:textId="77777777" w:rsidTr="00F83636">
        <w:trPr>
          <w:trHeight w:val="525"/>
        </w:trPr>
        <w:tc>
          <w:tcPr>
            <w:tcW w:w="388" w:type="pct"/>
            <w:vMerge/>
            <w:tcBorders>
              <w:left w:val="nil"/>
              <w:right w:val="nil"/>
            </w:tcBorders>
            <w:shd w:val="clear" w:color="auto" w:fill="FFFFFF" w:themeFill="background1"/>
            <w:tcMar>
              <w:top w:w="15" w:type="dxa"/>
              <w:left w:w="15" w:type="dxa"/>
              <w:right w:w="15" w:type="dxa"/>
            </w:tcMar>
            <w:vAlign w:val="center"/>
          </w:tcPr>
          <w:p w14:paraId="11630B74" w14:textId="77777777" w:rsidR="00E41609" w:rsidRPr="00F83636" w:rsidRDefault="00E41609" w:rsidP="00E41609">
            <w:pPr>
              <w:rPr>
                <w:sz w:val="20"/>
                <w:szCs w:val="20"/>
              </w:rPr>
            </w:pPr>
          </w:p>
        </w:tc>
        <w:tc>
          <w:tcPr>
            <w:tcW w:w="366" w:type="pct"/>
            <w:vMerge/>
            <w:tcBorders>
              <w:left w:val="nil"/>
              <w:right w:val="nil"/>
            </w:tcBorders>
            <w:shd w:val="clear" w:color="auto" w:fill="FFFFFF" w:themeFill="background1"/>
            <w:tcMar>
              <w:top w:w="15" w:type="dxa"/>
              <w:left w:w="15" w:type="dxa"/>
              <w:right w:w="15" w:type="dxa"/>
            </w:tcMar>
          </w:tcPr>
          <w:p w14:paraId="1FBB1F09" w14:textId="77777777" w:rsidR="00E41609" w:rsidRPr="00F83636" w:rsidRDefault="00E41609" w:rsidP="00E41609">
            <w:pPr>
              <w:rPr>
                <w:rFonts w:ascii="Arial Narrow" w:hAnsi="Arial Narrow"/>
                <w:sz w:val="20"/>
                <w:szCs w:val="20"/>
              </w:rPr>
            </w:pPr>
          </w:p>
        </w:tc>
        <w:tc>
          <w:tcPr>
            <w:tcW w:w="63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8A25118" w14:textId="7C65072B" w:rsidR="00E41609" w:rsidRPr="00F83636" w:rsidRDefault="00E41609" w:rsidP="00575621">
            <w:pPr>
              <w:rPr>
                <w:rFonts w:ascii="Arial Narrow" w:hAnsi="Arial Narrow"/>
                <w:sz w:val="20"/>
                <w:szCs w:val="20"/>
              </w:rPr>
            </w:pPr>
            <w:r w:rsidRPr="00F83636">
              <w:rPr>
                <w:rFonts w:ascii="Arial Narrow" w:hAnsi="Arial Narrow"/>
                <w:sz w:val="20"/>
                <w:szCs w:val="20"/>
              </w:rPr>
              <w:t>Boiler Tune Up</w:t>
            </w:r>
          </w:p>
        </w:tc>
        <w:tc>
          <w:tcPr>
            <w:tcW w:w="423"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30F318E5" w14:textId="4AD10298" w:rsidR="00E41609" w:rsidRPr="00F83636" w:rsidRDefault="00E41609" w:rsidP="00575621">
            <w:pPr>
              <w:rPr>
                <w:rFonts w:ascii="Arial Narrow" w:hAnsi="Arial Narrow"/>
                <w:sz w:val="20"/>
                <w:szCs w:val="20"/>
              </w:rPr>
            </w:pPr>
            <w:r w:rsidRPr="00F83636">
              <w:rPr>
                <w:rFonts w:ascii="Arial Narrow" w:hAnsi="Arial Narrow"/>
                <w:sz w:val="20"/>
                <w:szCs w:val="20"/>
              </w:rPr>
              <w:t>FALSE</w:t>
            </w:r>
          </w:p>
        </w:tc>
        <w:tc>
          <w:tcPr>
            <w:tcW w:w="315"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7FDE63A3" w14:textId="4F5D525E" w:rsidR="00E41609" w:rsidRPr="00F83636" w:rsidRDefault="00E41609" w:rsidP="00575621">
            <w:pPr>
              <w:rPr>
                <w:rFonts w:ascii="Arial Narrow" w:hAnsi="Arial Narrow"/>
                <w:sz w:val="20"/>
                <w:szCs w:val="20"/>
              </w:rPr>
            </w:pPr>
            <w:r w:rsidRPr="00F83636">
              <w:rPr>
                <w:rFonts w:ascii="Arial Narrow" w:hAnsi="Arial Narrow"/>
                <w:sz w:val="20"/>
                <w:szCs w:val="20"/>
              </w:rPr>
              <w:t>Unit</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0D66F154" w14:textId="52E206CE"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8 </w:t>
            </w:r>
          </w:p>
        </w:tc>
        <w:tc>
          <w:tcPr>
            <w:tcW w:w="41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60DE1BB" w14:textId="55A42355"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 3.0 </w:t>
            </w:r>
          </w:p>
        </w:tc>
        <w:tc>
          <w:tcPr>
            <w:tcW w:w="53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D999EDF" w14:textId="14EC6360" w:rsidR="00E41609" w:rsidRPr="00F83636" w:rsidRDefault="00E41609" w:rsidP="00E41609">
            <w:pPr>
              <w:jc w:val="right"/>
              <w:rPr>
                <w:rFonts w:ascii="Arial Narrow" w:hAnsi="Arial Narrow"/>
                <w:sz w:val="20"/>
                <w:szCs w:val="20"/>
              </w:rPr>
            </w:pPr>
            <w:r w:rsidRPr="00F83636">
              <w:rPr>
                <w:rFonts w:ascii="Arial Narrow" w:hAnsi="Arial Narrow"/>
                <w:sz w:val="20"/>
                <w:szCs w:val="20"/>
              </w:rPr>
              <w:t>NO</w:t>
            </w:r>
          </w:p>
        </w:tc>
        <w:tc>
          <w:tcPr>
            <w:tcW w:w="37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970A5FC" w14:textId="21A9420F"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   </w:t>
            </w:r>
          </w:p>
        </w:tc>
        <w:tc>
          <w:tcPr>
            <w:tcW w:w="37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19C6747" w14:textId="4381E308"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1,972 </w:t>
            </w:r>
          </w:p>
        </w:tc>
        <w:tc>
          <w:tcPr>
            <w:tcW w:w="37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832C125" w14:textId="2176E3AE"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1,972 </w:t>
            </w:r>
          </w:p>
        </w:tc>
        <w:tc>
          <w:tcPr>
            <w:tcW w:w="37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E2884AE" w14:textId="68494C9F"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1,972 </w:t>
            </w:r>
          </w:p>
        </w:tc>
      </w:tr>
      <w:tr w:rsidR="00E41609" w:rsidRPr="008C246E" w14:paraId="186016DE" w14:textId="77777777" w:rsidTr="00F83636">
        <w:trPr>
          <w:trHeight w:val="525"/>
        </w:trPr>
        <w:tc>
          <w:tcPr>
            <w:tcW w:w="388" w:type="pct"/>
            <w:vMerge/>
            <w:tcBorders>
              <w:left w:val="nil"/>
              <w:right w:val="nil"/>
            </w:tcBorders>
            <w:shd w:val="clear" w:color="auto" w:fill="FFFFFF" w:themeFill="background1"/>
            <w:tcMar>
              <w:top w:w="15" w:type="dxa"/>
              <w:left w:w="15" w:type="dxa"/>
              <w:right w:w="15" w:type="dxa"/>
            </w:tcMar>
            <w:vAlign w:val="center"/>
          </w:tcPr>
          <w:p w14:paraId="40573BE8" w14:textId="77777777" w:rsidR="00E41609" w:rsidRPr="00F83636" w:rsidRDefault="00E41609" w:rsidP="00E41609">
            <w:pPr>
              <w:rPr>
                <w:sz w:val="20"/>
                <w:szCs w:val="20"/>
              </w:rPr>
            </w:pPr>
          </w:p>
        </w:tc>
        <w:tc>
          <w:tcPr>
            <w:tcW w:w="366" w:type="pct"/>
            <w:vMerge/>
            <w:tcBorders>
              <w:left w:val="nil"/>
              <w:right w:val="nil"/>
            </w:tcBorders>
            <w:shd w:val="clear" w:color="auto" w:fill="FFFFFF" w:themeFill="background1"/>
            <w:tcMar>
              <w:top w:w="15" w:type="dxa"/>
              <w:left w:w="15" w:type="dxa"/>
              <w:right w:w="15" w:type="dxa"/>
            </w:tcMar>
          </w:tcPr>
          <w:p w14:paraId="6DA20D7E" w14:textId="77777777" w:rsidR="00E41609" w:rsidRPr="00F83636" w:rsidRDefault="00E41609" w:rsidP="00E41609">
            <w:pPr>
              <w:rPr>
                <w:rFonts w:ascii="Arial Narrow" w:hAnsi="Arial Narrow"/>
                <w:sz w:val="20"/>
                <w:szCs w:val="20"/>
              </w:rPr>
            </w:pPr>
          </w:p>
        </w:tc>
        <w:tc>
          <w:tcPr>
            <w:tcW w:w="63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CEC8F49" w14:textId="0BB49050" w:rsidR="00E41609" w:rsidRPr="00F83636" w:rsidRDefault="00E41609" w:rsidP="00575621">
            <w:pPr>
              <w:rPr>
                <w:rFonts w:ascii="Arial Narrow" w:hAnsi="Arial Narrow"/>
                <w:sz w:val="20"/>
                <w:szCs w:val="20"/>
              </w:rPr>
            </w:pPr>
            <w:r w:rsidRPr="00F83636">
              <w:rPr>
                <w:rFonts w:ascii="Arial Narrow" w:hAnsi="Arial Narrow"/>
                <w:sz w:val="20"/>
                <w:szCs w:val="20"/>
              </w:rPr>
              <w:t>Air Filter Replacement</w:t>
            </w:r>
          </w:p>
        </w:tc>
        <w:tc>
          <w:tcPr>
            <w:tcW w:w="423"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449091A7" w14:textId="29110BDB" w:rsidR="00E41609" w:rsidRPr="00F83636" w:rsidRDefault="00E41609" w:rsidP="00575621">
            <w:pPr>
              <w:rPr>
                <w:rFonts w:ascii="Arial Narrow" w:hAnsi="Arial Narrow"/>
                <w:sz w:val="20"/>
                <w:szCs w:val="20"/>
              </w:rPr>
            </w:pPr>
            <w:r w:rsidRPr="00F83636">
              <w:rPr>
                <w:rFonts w:ascii="Arial Narrow" w:hAnsi="Arial Narrow"/>
                <w:sz w:val="20"/>
                <w:szCs w:val="20"/>
              </w:rPr>
              <w:t>FALSE</w:t>
            </w:r>
          </w:p>
        </w:tc>
        <w:tc>
          <w:tcPr>
            <w:tcW w:w="315"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1EE66E0E" w14:textId="0E008C48" w:rsidR="00E41609" w:rsidRPr="00F83636" w:rsidRDefault="00E41609" w:rsidP="00575621">
            <w:pPr>
              <w:rPr>
                <w:rFonts w:ascii="Arial Narrow" w:hAnsi="Arial Narrow"/>
                <w:sz w:val="20"/>
                <w:szCs w:val="20"/>
              </w:rPr>
            </w:pPr>
            <w:r w:rsidRPr="00F83636">
              <w:rPr>
                <w:rFonts w:ascii="Arial Narrow" w:hAnsi="Arial Narrow"/>
                <w:sz w:val="20"/>
                <w:szCs w:val="20"/>
              </w:rPr>
              <w:t>Unit</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224D783B" w14:textId="7BC4401C"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71 </w:t>
            </w:r>
          </w:p>
        </w:tc>
        <w:tc>
          <w:tcPr>
            <w:tcW w:w="41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A41CEBF" w14:textId="47AF5CEA"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 3.0 </w:t>
            </w:r>
          </w:p>
        </w:tc>
        <w:tc>
          <w:tcPr>
            <w:tcW w:w="53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9A5262A" w14:textId="2D8C4E15" w:rsidR="00E41609" w:rsidRPr="00F83636" w:rsidRDefault="00E41609" w:rsidP="00E41609">
            <w:pPr>
              <w:jc w:val="right"/>
              <w:rPr>
                <w:rFonts w:ascii="Arial Narrow" w:hAnsi="Arial Narrow"/>
                <w:sz w:val="20"/>
                <w:szCs w:val="20"/>
              </w:rPr>
            </w:pPr>
            <w:r w:rsidRPr="00F83636">
              <w:rPr>
                <w:rFonts w:ascii="Arial Narrow" w:hAnsi="Arial Narrow"/>
                <w:sz w:val="20"/>
                <w:szCs w:val="20"/>
              </w:rPr>
              <w:t>NO</w:t>
            </w:r>
          </w:p>
        </w:tc>
        <w:tc>
          <w:tcPr>
            <w:tcW w:w="37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FB5FC9C" w14:textId="3753F71A"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   </w:t>
            </w:r>
          </w:p>
        </w:tc>
        <w:tc>
          <w:tcPr>
            <w:tcW w:w="37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3A8E755" w14:textId="04524272"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714 </w:t>
            </w:r>
          </w:p>
        </w:tc>
        <w:tc>
          <w:tcPr>
            <w:tcW w:w="37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1BF68B2" w14:textId="05E2E27A"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714 </w:t>
            </w:r>
          </w:p>
        </w:tc>
        <w:tc>
          <w:tcPr>
            <w:tcW w:w="37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7202CB6" w14:textId="02C9B871"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714 </w:t>
            </w:r>
          </w:p>
        </w:tc>
      </w:tr>
      <w:tr w:rsidR="00E41609" w:rsidRPr="008C246E" w14:paraId="6A02E2DB" w14:textId="77777777" w:rsidTr="00F83636">
        <w:trPr>
          <w:trHeight w:val="300"/>
        </w:trPr>
        <w:tc>
          <w:tcPr>
            <w:tcW w:w="388" w:type="pct"/>
            <w:vMerge/>
            <w:tcBorders>
              <w:left w:val="nil"/>
              <w:right w:val="nil"/>
            </w:tcBorders>
            <w:shd w:val="clear" w:color="auto" w:fill="FFFFFF" w:themeFill="background1"/>
            <w:tcMar>
              <w:top w:w="15" w:type="dxa"/>
              <w:left w:w="15" w:type="dxa"/>
              <w:right w:w="15" w:type="dxa"/>
            </w:tcMar>
            <w:vAlign w:val="center"/>
          </w:tcPr>
          <w:p w14:paraId="3959F779" w14:textId="77777777" w:rsidR="00E41609" w:rsidRPr="00F83636" w:rsidRDefault="00E41609" w:rsidP="00E41609">
            <w:pPr>
              <w:rPr>
                <w:sz w:val="20"/>
                <w:szCs w:val="20"/>
              </w:rPr>
            </w:pPr>
          </w:p>
        </w:tc>
        <w:tc>
          <w:tcPr>
            <w:tcW w:w="366" w:type="pct"/>
            <w:vMerge/>
            <w:tcBorders>
              <w:left w:val="nil"/>
              <w:right w:val="nil"/>
            </w:tcBorders>
            <w:shd w:val="clear" w:color="auto" w:fill="FFFFFF" w:themeFill="background1"/>
            <w:tcMar>
              <w:top w:w="15" w:type="dxa"/>
              <w:left w:w="15" w:type="dxa"/>
              <w:right w:w="15" w:type="dxa"/>
            </w:tcMar>
          </w:tcPr>
          <w:p w14:paraId="4B77B8F8" w14:textId="77777777" w:rsidR="00E41609" w:rsidRPr="00F83636" w:rsidRDefault="00E41609" w:rsidP="00E41609">
            <w:pPr>
              <w:rPr>
                <w:rFonts w:ascii="Arial Narrow" w:hAnsi="Arial Narrow"/>
                <w:sz w:val="20"/>
                <w:szCs w:val="20"/>
              </w:rPr>
            </w:pPr>
          </w:p>
        </w:tc>
        <w:tc>
          <w:tcPr>
            <w:tcW w:w="630"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4AFFDE08" w14:textId="21D123D9" w:rsidR="00E41609" w:rsidRPr="00F83636" w:rsidRDefault="00E41609" w:rsidP="00575621">
            <w:pPr>
              <w:rPr>
                <w:rFonts w:ascii="Arial Narrow" w:hAnsi="Arial Narrow"/>
                <w:sz w:val="20"/>
                <w:szCs w:val="20"/>
              </w:rPr>
            </w:pPr>
            <w:r w:rsidRPr="00F83636">
              <w:rPr>
                <w:rFonts w:ascii="Arial Narrow" w:hAnsi="Arial Narrow"/>
                <w:sz w:val="20"/>
                <w:szCs w:val="20"/>
              </w:rPr>
              <w:t>Shower Timer</w:t>
            </w:r>
          </w:p>
        </w:tc>
        <w:tc>
          <w:tcPr>
            <w:tcW w:w="423"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244D3C73" w14:textId="6F59015D" w:rsidR="00E41609" w:rsidRPr="00F83636" w:rsidRDefault="00E41609" w:rsidP="00575621">
            <w:pPr>
              <w:rPr>
                <w:rFonts w:ascii="Arial Narrow" w:hAnsi="Arial Narrow"/>
                <w:sz w:val="20"/>
                <w:szCs w:val="20"/>
              </w:rPr>
            </w:pPr>
            <w:r w:rsidRPr="00F83636">
              <w:rPr>
                <w:rFonts w:ascii="Arial Narrow" w:hAnsi="Arial Narrow"/>
                <w:sz w:val="20"/>
                <w:szCs w:val="20"/>
              </w:rPr>
              <w:t>FALSE</w:t>
            </w:r>
          </w:p>
        </w:tc>
        <w:tc>
          <w:tcPr>
            <w:tcW w:w="315"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4549F43B" w14:textId="44963C34" w:rsidR="00E41609" w:rsidRPr="00F83636" w:rsidRDefault="00E41609" w:rsidP="00575621">
            <w:pPr>
              <w:rPr>
                <w:rFonts w:ascii="Arial Narrow" w:hAnsi="Arial Narrow"/>
                <w:sz w:val="20"/>
                <w:szCs w:val="20"/>
              </w:rPr>
            </w:pPr>
            <w:r w:rsidRPr="00F83636">
              <w:rPr>
                <w:rFonts w:ascii="Arial Narrow" w:hAnsi="Arial Narrow"/>
                <w:sz w:val="20"/>
                <w:szCs w:val="20"/>
              </w:rPr>
              <w:t>Unit</w:t>
            </w:r>
          </w:p>
        </w:tc>
        <w:tc>
          <w:tcPr>
            <w:tcW w:w="442" w:type="pct"/>
            <w:tcBorders>
              <w:top w:val="single" w:sz="8" w:space="0" w:color="B3EFFD" w:themeColor="accent3" w:themeTint="33"/>
              <w:left w:val="nil"/>
              <w:bottom w:val="single" w:sz="8" w:space="0" w:color="B3EFFD" w:themeColor="accent3" w:themeTint="33"/>
              <w:right w:val="nil"/>
            </w:tcBorders>
            <w:shd w:val="clear" w:color="auto" w:fill="FFFFFF" w:themeFill="background1"/>
            <w:vAlign w:val="center"/>
          </w:tcPr>
          <w:p w14:paraId="464EA070" w14:textId="2370BAB7"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48 </w:t>
            </w:r>
          </w:p>
        </w:tc>
        <w:tc>
          <w:tcPr>
            <w:tcW w:w="417"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4F5ADE0" w14:textId="0AD700E2"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 2.0 </w:t>
            </w:r>
          </w:p>
        </w:tc>
        <w:tc>
          <w:tcPr>
            <w:tcW w:w="53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01C4376" w14:textId="7549A102" w:rsidR="00E41609" w:rsidRPr="00F83636" w:rsidRDefault="00E41609" w:rsidP="00E41609">
            <w:pPr>
              <w:jc w:val="right"/>
              <w:rPr>
                <w:rFonts w:ascii="Arial Narrow" w:hAnsi="Arial Narrow"/>
                <w:sz w:val="20"/>
                <w:szCs w:val="20"/>
              </w:rPr>
            </w:pPr>
            <w:r w:rsidRPr="00F83636">
              <w:rPr>
                <w:rFonts w:ascii="Arial Narrow" w:hAnsi="Arial Narrow"/>
                <w:sz w:val="20"/>
                <w:szCs w:val="20"/>
              </w:rPr>
              <w:t>NO</w:t>
            </w:r>
          </w:p>
        </w:tc>
        <w:tc>
          <w:tcPr>
            <w:tcW w:w="37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75504F3" w14:textId="7F91F428"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29,138 </w:t>
            </w:r>
          </w:p>
        </w:tc>
        <w:tc>
          <w:tcPr>
            <w:tcW w:w="37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3AB9426" w14:textId="1F4D88D3"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182 </w:t>
            </w:r>
          </w:p>
        </w:tc>
        <w:tc>
          <w:tcPr>
            <w:tcW w:w="37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85F66A6" w14:textId="656CA7E8"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182 </w:t>
            </w:r>
          </w:p>
        </w:tc>
        <w:tc>
          <w:tcPr>
            <w:tcW w:w="37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EF1B6EA" w14:textId="67A74407" w:rsidR="00E41609" w:rsidRPr="00F83636" w:rsidRDefault="00E41609" w:rsidP="00E41609">
            <w:pPr>
              <w:jc w:val="right"/>
              <w:rPr>
                <w:rFonts w:ascii="Arial Narrow" w:hAnsi="Arial Narrow"/>
                <w:sz w:val="20"/>
                <w:szCs w:val="20"/>
              </w:rPr>
            </w:pPr>
            <w:r w:rsidRPr="00F83636">
              <w:rPr>
                <w:rFonts w:ascii="Arial Narrow" w:hAnsi="Arial Narrow"/>
                <w:sz w:val="20"/>
                <w:szCs w:val="20"/>
              </w:rPr>
              <w:t xml:space="preserve">182 </w:t>
            </w:r>
          </w:p>
        </w:tc>
      </w:tr>
      <w:tr w:rsidR="00B8396B" w:rsidRPr="008C246E" w14:paraId="6F545E56" w14:textId="77777777" w:rsidTr="00F83636">
        <w:trPr>
          <w:trHeight w:val="300"/>
        </w:trPr>
        <w:tc>
          <w:tcPr>
            <w:tcW w:w="1384" w:type="pct"/>
            <w:gridSpan w:val="3"/>
            <w:tcBorders>
              <w:top w:val="single" w:sz="8" w:space="0" w:color="B3EFFD" w:themeColor="accent3" w:themeTint="33"/>
              <w:left w:val="nil"/>
              <w:bottom w:val="single" w:sz="8" w:space="0" w:color="036479" w:themeColor="accent3"/>
              <w:right w:val="nil"/>
            </w:tcBorders>
            <w:shd w:val="clear" w:color="auto" w:fill="FFFFFF" w:themeFill="background1"/>
            <w:tcMar>
              <w:top w:w="15" w:type="dxa"/>
              <w:left w:w="15" w:type="dxa"/>
              <w:right w:w="15" w:type="dxa"/>
            </w:tcMar>
            <w:vAlign w:val="center"/>
          </w:tcPr>
          <w:p w14:paraId="1C1254E3" w14:textId="341DA31E" w:rsidR="00B8396B" w:rsidRPr="00F83636" w:rsidRDefault="00B8396B" w:rsidP="00B8396B">
            <w:pPr>
              <w:rPr>
                <w:sz w:val="20"/>
                <w:szCs w:val="20"/>
              </w:rPr>
            </w:pPr>
            <w:r w:rsidRPr="00F83636">
              <w:rPr>
                <w:rFonts w:ascii="Arial Narrow" w:eastAsia="Arial Narrow" w:hAnsi="Arial Narrow" w:cs="Arial Narrow"/>
                <w:b/>
                <w:bCs/>
                <w:color w:val="000000" w:themeColor="text1"/>
                <w:sz w:val="20"/>
                <w:szCs w:val="20"/>
              </w:rPr>
              <w:t>Total or Weighted Average</w:t>
            </w:r>
          </w:p>
        </w:tc>
        <w:tc>
          <w:tcPr>
            <w:tcW w:w="423" w:type="pct"/>
            <w:tcBorders>
              <w:top w:val="single" w:sz="8" w:space="0" w:color="B3EFFD" w:themeColor="accent3" w:themeTint="33"/>
              <w:left w:val="nil"/>
              <w:bottom w:val="single" w:sz="8" w:space="0" w:color="036479" w:themeColor="accent3"/>
              <w:right w:val="nil"/>
            </w:tcBorders>
            <w:shd w:val="clear" w:color="auto" w:fill="FFFFFF" w:themeFill="background1"/>
          </w:tcPr>
          <w:p w14:paraId="152BE3D3" w14:textId="6BC6761F" w:rsidR="00B8396B" w:rsidRPr="00F83636" w:rsidRDefault="00B8396B" w:rsidP="00B8396B">
            <w:pPr>
              <w:jc w:val="right"/>
              <w:rPr>
                <w:rFonts w:ascii="Arial Narrow" w:hAnsi="Arial Narrow"/>
                <w:b/>
                <w:bCs/>
                <w:sz w:val="20"/>
                <w:szCs w:val="20"/>
              </w:rPr>
            </w:pPr>
          </w:p>
        </w:tc>
        <w:tc>
          <w:tcPr>
            <w:tcW w:w="315" w:type="pct"/>
            <w:tcBorders>
              <w:top w:val="single" w:sz="8" w:space="0" w:color="B3EFFD" w:themeColor="accent3" w:themeTint="33"/>
              <w:left w:val="nil"/>
              <w:bottom w:val="single" w:sz="8" w:space="0" w:color="036479" w:themeColor="accent3"/>
              <w:right w:val="nil"/>
            </w:tcBorders>
            <w:shd w:val="clear" w:color="auto" w:fill="FFFFFF" w:themeFill="background1"/>
          </w:tcPr>
          <w:p w14:paraId="45C916C2" w14:textId="52EACF9F" w:rsidR="00B8396B" w:rsidRPr="00F83636" w:rsidRDefault="00B8396B" w:rsidP="00B8396B">
            <w:pPr>
              <w:jc w:val="right"/>
              <w:rPr>
                <w:rFonts w:ascii="Arial Narrow" w:hAnsi="Arial Narrow"/>
                <w:b/>
                <w:bCs/>
                <w:sz w:val="20"/>
                <w:szCs w:val="20"/>
              </w:rPr>
            </w:pPr>
          </w:p>
        </w:tc>
        <w:tc>
          <w:tcPr>
            <w:tcW w:w="442" w:type="pct"/>
            <w:tcBorders>
              <w:top w:val="single" w:sz="8" w:space="0" w:color="B3EFFD" w:themeColor="accent3" w:themeTint="33"/>
              <w:left w:val="nil"/>
              <w:bottom w:val="single" w:sz="8" w:space="0" w:color="036479" w:themeColor="accent3"/>
              <w:right w:val="nil"/>
            </w:tcBorders>
            <w:shd w:val="clear" w:color="auto" w:fill="FFFFFF" w:themeFill="background1"/>
          </w:tcPr>
          <w:p w14:paraId="5DA5F763" w14:textId="3A2558B6" w:rsidR="00B8396B" w:rsidRPr="00F83636" w:rsidRDefault="00B8396B" w:rsidP="00B8396B">
            <w:pPr>
              <w:jc w:val="right"/>
              <w:rPr>
                <w:rFonts w:ascii="Arial Narrow" w:hAnsi="Arial Narrow"/>
                <w:b/>
                <w:bCs/>
                <w:sz w:val="20"/>
                <w:szCs w:val="20"/>
              </w:rPr>
            </w:pPr>
          </w:p>
        </w:tc>
        <w:tc>
          <w:tcPr>
            <w:tcW w:w="417" w:type="pct"/>
            <w:tcBorders>
              <w:top w:val="single" w:sz="8" w:space="0" w:color="B3EFFD" w:themeColor="accent3" w:themeTint="33"/>
              <w:left w:val="nil"/>
              <w:bottom w:val="single" w:sz="8" w:space="0" w:color="036479" w:themeColor="accent3"/>
              <w:right w:val="nil"/>
            </w:tcBorders>
            <w:shd w:val="clear" w:color="auto" w:fill="FFFFFF" w:themeFill="background1"/>
            <w:tcMar>
              <w:top w:w="15" w:type="dxa"/>
              <w:left w:w="15" w:type="dxa"/>
              <w:right w:w="15" w:type="dxa"/>
            </w:tcMar>
            <w:vAlign w:val="center"/>
          </w:tcPr>
          <w:p w14:paraId="064F5113" w14:textId="784AFE34" w:rsidR="00B8396B" w:rsidRPr="00F83636" w:rsidRDefault="00B8396B" w:rsidP="00B8396B">
            <w:pPr>
              <w:jc w:val="right"/>
              <w:rPr>
                <w:rFonts w:ascii="Arial Narrow" w:hAnsi="Arial Narrow"/>
                <w:b/>
                <w:bCs/>
                <w:sz w:val="20"/>
                <w:szCs w:val="20"/>
              </w:rPr>
            </w:pPr>
            <w:r w:rsidRPr="00F83636">
              <w:rPr>
                <w:rFonts w:ascii="Arial Narrow" w:hAnsi="Arial Narrow"/>
                <w:b/>
                <w:bCs/>
                <w:sz w:val="20"/>
                <w:szCs w:val="20"/>
              </w:rPr>
              <w:t xml:space="preserve">15.8 </w:t>
            </w:r>
          </w:p>
        </w:tc>
        <w:tc>
          <w:tcPr>
            <w:tcW w:w="533" w:type="pct"/>
            <w:tcBorders>
              <w:top w:val="single" w:sz="8" w:space="0" w:color="B3EFFD" w:themeColor="accent3" w:themeTint="33"/>
              <w:left w:val="nil"/>
              <w:bottom w:val="single" w:sz="8" w:space="0" w:color="036479" w:themeColor="accent3"/>
              <w:right w:val="nil"/>
            </w:tcBorders>
            <w:shd w:val="clear" w:color="auto" w:fill="FFFFFF" w:themeFill="background1"/>
            <w:tcMar>
              <w:top w:w="15" w:type="dxa"/>
              <w:left w:w="15" w:type="dxa"/>
              <w:right w:w="15" w:type="dxa"/>
            </w:tcMar>
            <w:vAlign w:val="center"/>
          </w:tcPr>
          <w:p w14:paraId="2BE5F9C1" w14:textId="4C8FA071" w:rsidR="00B8396B" w:rsidRPr="00F83636" w:rsidRDefault="00B8396B" w:rsidP="00B8396B">
            <w:pPr>
              <w:jc w:val="right"/>
              <w:rPr>
                <w:rFonts w:ascii="Arial Narrow" w:hAnsi="Arial Narrow"/>
                <w:b/>
                <w:bCs/>
                <w:sz w:val="20"/>
                <w:szCs w:val="20"/>
              </w:rPr>
            </w:pPr>
          </w:p>
        </w:tc>
        <w:tc>
          <w:tcPr>
            <w:tcW w:w="372" w:type="pct"/>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30AB2F44" w14:textId="1CA8D6D6" w:rsidR="00B8396B" w:rsidRPr="00F83636" w:rsidRDefault="00B8396B" w:rsidP="00B8396B">
            <w:pPr>
              <w:jc w:val="right"/>
              <w:rPr>
                <w:rFonts w:ascii="Arial Narrow" w:hAnsi="Arial Narrow"/>
                <w:b/>
                <w:bCs/>
                <w:sz w:val="20"/>
                <w:szCs w:val="20"/>
              </w:rPr>
            </w:pPr>
            <w:r w:rsidRPr="00F83636">
              <w:rPr>
                <w:rFonts w:ascii="Arial Narrow" w:hAnsi="Arial Narrow"/>
                <w:b/>
                <w:bCs/>
                <w:sz w:val="20"/>
                <w:szCs w:val="20"/>
              </w:rPr>
              <w:t xml:space="preserve">29,138 </w:t>
            </w:r>
          </w:p>
        </w:tc>
        <w:tc>
          <w:tcPr>
            <w:tcW w:w="372" w:type="pct"/>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3241087D" w14:textId="33A6AD32" w:rsidR="00B8396B" w:rsidRPr="00F83636" w:rsidRDefault="00B8396B" w:rsidP="00B8396B">
            <w:pPr>
              <w:jc w:val="right"/>
              <w:rPr>
                <w:rFonts w:ascii="Arial Narrow" w:hAnsi="Arial Narrow"/>
                <w:b/>
                <w:bCs/>
                <w:sz w:val="20"/>
                <w:szCs w:val="20"/>
              </w:rPr>
            </w:pPr>
            <w:r w:rsidRPr="00F83636">
              <w:rPr>
                <w:rFonts w:ascii="Arial Narrow" w:hAnsi="Arial Narrow"/>
                <w:b/>
                <w:bCs/>
                <w:sz w:val="20"/>
                <w:szCs w:val="20"/>
              </w:rPr>
              <w:t xml:space="preserve">46,527 </w:t>
            </w:r>
          </w:p>
        </w:tc>
        <w:tc>
          <w:tcPr>
            <w:tcW w:w="372" w:type="pct"/>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03EF7383" w14:textId="53FA8212" w:rsidR="00B8396B" w:rsidRPr="00F83636" w:rsidRDefault="00B8396B" w:rsidP="00B8396B">
            <w:pPr>
              <w:jc w:val="right"/>
              <w:rPr>
                <w:rFonts w:ascii="Arial Narrow" w:hAnsi="Arial Narrow"/>
                <w:b/>
                <w:bCs/>
                <w:sz w:val="20"/>
                <w:szCs w:val="20"/>
              </w:rPr>
            </w:pPr>
            <w:r w:rsidRPr="00F83636">
              <w:rPr>
                <w:rFonts w:ascii="Arial Narrow" w:hAnsi="Arial Narrow"/>
                <w:b/>
                <w:bCs/>
                <w:sz w:val="20"/>
                <w:szCs w:val="20"/>
              </w:rPr>
              <w:t xml:space="preserve">44,851 </w:t>
            </w:r>
          </w:p>
        </w:tc>
        <w:tc>
          <w:tcPr>
            <w:tcW w:w="370" w:type="pct"/>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142F22BD" w14:textId="039A47BC" w:rsidR="00B8396B" w:rsidRPr="00F83636" w:rsidRDefault="00B8396B" w:rsidP="00B8396B">
            <w:pPr>
              <w:jc w:val="right"/>
              <w:rPr>
                <w:rFonts w:ascii="Arial Narrow" w:hAnsi="Arial Narrow"/>
                <w:b/>
                <w:bCs/>
                <w:sz w:val="20"/>
                <w:szCs w:val="20"/>
              </w:rPr>
            </w:pPr>
            <w:r w:rsidRPr="00F83636">
              <w:rPr>
                <w:rFonts w:ascii="Arial Narrow" w:hAnsi="Arial Narrow"/>
                <w:b/>
                <w:bCs/>
                <w:sz w:val="20"/>
                <w:szCs w:val="20"/>
              </w:rPr>
              <w:t xml:space="preserve">44,851 </w:t>
            </w:r>
          </w:p>
        </w:tc>
      </w:tr>
    </w:tbl>
    <w:p w14:paraId="1EDE1C1D" w14:textId="5DC04B3D" w:rsidR="00F20206" w:rsidRPr="00D12853" w:rsidRDefault="00F20206" w:rsidP="00F83636">
      <w:pPr>
        <w:keepNext/>
        <w:keepLines/>
        <w:spacing w:before="0"/>
        <w:rPr>
          <w:i/>
          <w:color w:val="000000" w:themeColor="text1"/>
          <w:sz w:val="16"/>
        </w:rPr>
      </w:pPr>
      <w:r w:rsidRPr="00D12853">
        <w:rPr>
          <w:i/>
          <w:color w:val="000000" w:themeColor="text1"/>
          <w:sz w:val="16"/>
        </w:rPr>
        <w:t xml:space="preserve">Source: </w:t>
      </w:r>
      <w:r w:rsidR="00151E8F">
        <w:rPr>
          <w:i/>
          <w:color w:val="000000" w:themeColor="text1"/>
          <w:sz w:val="16"/>
        </w:rPr>
        <w:t>E</w:t>
      </w:r>
      <w:r>
        <w:rPr>
          <w:i/>
          <w:color w:val="000000" w:themeColor="text1"/>
          <w:sz w:val="16"/>
        </w:rPr>
        <w:t xml:space="preserve">valuation </w:t>
      </w:r>
      <w:r w:rsidRPr="00D12853">
        <w:rPr>
          <w:i/>
          <w:color w:val="000000" w:themeColor="text1"/>
          <w:sz w:val="16"/>
        </w:rPr>
        <w:t>team analysis.</w:t>
      </w:r>
    </w:p>
    <w:p w14:paraId="49E93610" w14:textId="77777777" w:rsidR="00F20206" w:rsidRDefault="00F20206" w:rsidP="00F20206"/>
    <w:sectPr w:rsidR="00F20206" w:rsidSect="005A0BD2">
      <w:headerReference w:type="default" r:id="rId23"/>
      <w:pgSz w:w="15840" w:h="12240" w:orient="landscape" w:code="1"/>
      <w:pgMar w:top="1440" w:right="1440" w:bottom="1440" w:left="1440" w:header="720" w:footer="720" w:gutter="0"/>
      <w:pgNumType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2FA65" w14:textId="77777777" w:rsidR="0075727F" w:rsidRDefault="0075727F" w:rsidP="00183005">
      <w:r>
        <w:separator/>
      </w:r>
    </w:p>
  </w:endnote>
  <w:endnote w:type="continuationSeparator" w:id="0">
    <w:p w14:paraId="5F620F49" w14:textId="77777777" w:rsidR="0075727F" w:rsidRDefault="0075727F" w:rsidP="00183005">
      <w:r>
        <w:continuationSeparator/>
      </w:r>
    </w:p>
  </w:endnote>
  <w:endnote w:type="continuationNotice" w:id="1">
    <w:p w14:paraId="75A07A85" w14:textId="77777777" w:rsidR="0075727F" w:rsidRDefault="0075727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Palatino">
    <w:altName w:val="Book Antiqua"/>
    <w:panose1 w:val="00000000000000000000"/>
    <w:charset w:val="4D"/>
    <w:family w:val="auto"/>
    <w:notTrueType/>
    <w:pitch w:val="variable"/>
    <w:sig w:usb0="A00002FF" w:usb1="7800205A" w:usb2="14600000" w:usb3="00000000" w:csb0="00000193" w:csb1="00000000"/>
  </w:font>
  <w:font w:name="Open Sans Light">
    <w:charset w:val="00"/>
    <w:family w:val="swiss"/>
    <w:pitch w:val="variable"/>
    <w:sig w:usb0="E00002EF" w:usb1="4000205B" w:usb2="00000028" w:usb3="00000000" w:csb0="0000019F"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902B" w14:textId="77777777" w:rsidR="004F0F97" w:rsidRDefault="004F0F97" w:rsidP="0018300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DE88E93" w14:textId="77777777" w:rsidR="004F0F97" w:rsidRDefault="004F0F97" w:rsidP="00183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F0A2" w14:textId="77777777" w:rsidR="004F0F97" w:rsidRPr="006B38AE" w:rsidRDefault="004F0F97" w:rsidP="006B38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4F0F97" w:rsidRPr="00582062" w14:paraId="044F9AC4" w14:textId="77777777" w:rsidTr="0022388A">
      <w:trPr>
        <w:trHeight w:val="144"/>
        <w:jc w:val="center"/>
      </w:trPr>
      <w:tc>
        <w:tcPr>
          <w:tcW w:w="7470" w:type="dxa"/>
          <w:tcBorders>
            <w:top w:val="single" w:sz="8" w:space="0" w:color="8C8C8C"/>
            <w:left w:val="nil"/>
            <w:bottom w:val="nil"/>
          </w:tcBorders>
        </w:tcPr>
        <w:p w14:paraId="3C1295CE" w14:textId="77777777" w:rsidR="004F0F97" w:rsidRPr="00582062" w:rsidRDefault="004F0F97" w:rsidP="006B38AE">
          <w:pPr>
            <w:pStyle w:val="Footer"/>
            <w:spacing w:before="120"/>
            <w:rPr>
              <w:sz w:val="2"/>
              <w:szCs w:val="2"/>
            </w:rPr>
          </w:pPr>
        </w:p>
      </w:tc>
      <w:tc>
        <w:tcPr>
          <w:tcW w:w="1890" w:type="dxa"/>
          <w:tcBorders>
            <w:top w:val="single" w:sz="8" w:space="0" w:color="8C8C8C"/>
          </w:tcBorders>
        </w:tcPr>
        <w:p w14:paraId="3009D57B" w14:textId="77777777" w:rsidR="004F0F97" w:rsidRPr="00582062" w:rsidRDefault="004F0F97" w:rsidP="006B38AE">
          <w:pPr>
            <w:pStyle w:val="Footer"/>
            <w:spacing w:before="120"/>
            <w:jc w:val="right"/>
            <w:rPr>
              <w:sz w:val="2"/>
              <w:szCs w:val="2"/>
            </w:rPr>
          </w:pPr>
        </w:p>
      </w:tc>
    </w:tr>
    <w:tr w:rsidR="004F0F97" w:rsidRPr="00EA2FA5" w14:paraId="1FE48346" w14:textId="77777777" w:rsidTr="0022388A">
      <w:trPr>
        <w:trHeight w:val="195"/>
        <w:jc w:val="center"/>
      </w:trPr>
      <w:tc>
        <w:tcPr>
          <w:tcW w:w="7470" w:type="dxa"/>
          <w:tcBorders>
            <w:top w:val="nil"/>
            <w:left w:val="nil"/>
          </w:tcBorders>
          <w:vAlign w:val="center"/>
        </w:tcPr>
        <w:p w14:paraId="7CF104D3" w14:textId="77777777" w:rsidR="004F0F97" w:rsidRPr="0075421C" w:rsidRDefault="004F0F97" w:rsidP="006B38AE">
          <w:pPr>
            <w:pStyle w:val="Footer"/>
            <w:rPr>
              <w:i/>
              <w:iCs/>
              <w:sz w:val="18"/>
            </w:rPr>
          </w:pPr>
          <w:r w:rsidRPr="007B1C67">
            <w:rPr>
              <w:rFonts w:cs="Arial"/>
              <w:sz w:val="18"/>
              <w:szCs w:val="18"/>
            </w:rPr>
            <w:t>Guidehouse Inc.</w:t>
          </w:r>
        </w:p>
      </w:tc>
      <w:tc>
        <w:tcPr>
          <w:tcW w:w="1890" w:type="dxa"/>
          <w:vAlign w:val="center"/>
        </w:tcPr>
        <w:p w14:paraId="455318A0" w14:textId="77777777" w:rsidR="004F0F97" w:rsidRPr="0075421C" w:rsidRDefault="004F0F97"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proofErr w:type="spellStart"/>
          <w:r>
            <w:rPr>
              <w:rStyle w:val="PageNumber"/>
              <w:sz w:val="18"/>
            </w:rPr>
            <w:t>i</w:t>
          </w:r>
          <w:proofErr w:type="spellEnd"/>
          <w:r w:rsidRPr="0075421C">
            <w:rPr>
              <w:rStyle w:val="PageNumber"/>
              <w:sz w:val="18"/>
            </w:rPr>
            <w:fldChar w:fldCharType="end"/>
          </w:r>
        </w:p>
      </w:tc>
    </w:tr>
  </w:tbl>
  <w:p w14:paraId="1C8CE368" w14:textId="77777777" w:rsidR="004F0F97" w:rsidRPr="000C64C5" w:rsidRDefault="004F0F97" w:rsidP="006B38AE">
    <w:pPr>
      <w:pStyle w:val="Footer"/>
      <w:ind w:right="360"/>
      <w:rPr>
        <w:sz w:val="2"/>
        <w:szCs w:val="2"/>
      </w:rPr>
    </w:pPr>
  </w:p>
  <w:p w14:paraId="63FCD17D" w14:textId="77777777" w:rsidR="004F0F97" w:rsidRPr="008B6585" w:rsidRDefault="004F0F97" w:rsidP="006B38A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47975" w14:textId="77777777" w:rsidR="0075727F" w:rsidRDefault="0075727F" w:rsidP="00183005">
      <w:r>
        <w:separator/>
      </w:r>
    </w:p>
  </w:footnote>
  <w:footnote w:type="continuationSeparator" w:id="0">
    <w:p w14:paraId="186D924C" w14:textId="77777777" w:rsidR="0075727F" w:rsidRDefault="0075727F" w:rsidP="00183005">
      <w:r>
        <w:continuationSeparator/>
      </w:r>
    </w:p>
  </w:footnote>
  <w:footnote w:type="continuationNotice" w:id="1">
    <w:p w14:paraId="09568049" w14:textId="77777777" w:rsidR="0075727F" w:rsidRDefault="0075727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4F0F97" w14:paraId="55D2C233" w14:textId="77777777" w:rsidTr="0022388A">
      <w:trPr>
        <w:jc w:val="center"/>
      </w:trPr>
      <w:tc>
        <w:tcPr>
          <w:tcW w:w="1980" w:type="dxa"/>
          <w:vAlign w:val="center"/>
        </w:tcPr>
        <w:p w14:paraId="0620BCD5" w14:textId="77777777" w:rsidR="004F0F97" w:rsidRPr="006A71F6" w:rsidRDefault="004F0F97" w:rsidP="00E656A1">
          <w:pPr>
            <w:pStyle w:val="Header"/>
          </w:pPr>
          <w:r>
            <w:rPr>
              <w:noProof/>
            </w:rPr>
            <w:drawing>
              <wp:inline distT="0" distB="0" distL="0" distR="0" wp14:anchorId="363FBC75" wp14:editId="462DB5D6">
                <wp:extent cx="1097282" cy="27752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30F8DA12" w14:textId="0C0FED27" w:rsidR="004F0F97" w:rsidRPr="007B09EC" w:rsidRDefault="004F0F97" w:rsidP="00E656A1">
          <w:pPr>
            <w:pStyle w:val="Header"/>
            <w:jc w:val="right"/>
          </w:pPr>
          <w:r>
            <w:rPr>
              <w:bCs/>
              <w:noProof/>
            </w:rPr>
            <w:fldChar w:fldCharType="begin"/>
          </w:r>
          <w:r>
            <w:rPr>
              <w:bCs/>
              <w:noProof/>
            </w:rPr>
            <w:instrText xml:space="preserve"> STYLEREF  Title,Cover_Title  \* MERGEFORMAT </w:instrText>
          </w:r>
          <w:r>
            <w:rPr>
              <w:bCs/>
              <w:noProof/>
            </w:rPr>
            <w:fldChar w:fldCharType="separate"/>
          </w:r>
          <w:r w:rsidR="00AB7E51">
            <w:rPr>
              <w:bCs/>
              <w:noProof/>
            </w:rPr>
            <w:t>Combined Utility Affordable Housing New Construction Program Impact Evaluation Report</w:t>
          </w:r>
          <w:r>
            <w:rPr>
              <w:bCs/>
              <w:noProof/>
            </w:rPr>
            <w:fldChar w:fldCharType="end"/>
          </w:r>
        </w:p>
      </w:tc>
    </w:tr>
  </w:tbl>
  <w:p w14:paraId="46E54D99" w14:textId="77777777" w:rsidR="004F0F97" w:rsidRDefault="004F0F97" w:rsidP="006F5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C23E" w14:textId="3F23D6E0" w:rsidR="00F2773B" w:rsidRDefault="006D3413" w:rsidP="00F2773B">
    <w:pPr>
      <w:pStyle w:val="Header"/>
    </w:pPr>
    <w:r>
      <w:rPr>
        <w:noProof/>
      </w:rPr>
      <w:drawing>
        <wp:anchor distT="0" distB="0" distL="114300" distR="114300" simplePos="0" relativeHeight="251658240" behindDoc="0" locked="0" layoutInCell="1" allowOverlap="1" wp14:anchorId="3BA58C61" wp14:editId="2269E05C">
          <wp:simplePos x="0" y="0"/>
          <wp:positionH relativeFrom="page">
            <wp:posOffset>-57150</wp:posOffset>
          </wp:positionH>
          <wp:positionV relativeFrom="paragraph">
            <wp:posOffset>-466724</wp:posOffset>
          </wp:positionV>
          <wp:extent cx="7848600" cy="10001250"/>
          <wp:effectExtent l="0" t="0" r="0" b="0"/>
          <wp:wrapNone/>
          <wp:docPr id="1315812777"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849166" cy="1000197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D104A06" w14:textId="5000860F" w:rsidR="004F0F97" w:rsidRPr="00F2773B" w:rsidRDefault="004F0F97" w:rsidP="00F27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050"/>
      <w:gridCol w:w="5310"/>
    </w:tblGrid>
    <w:tr w:rsidR="004F0F97" w14:paraId="6FB61DB6" w14:textId="77777777" w:rsidTr="00AE2F69">
      <w:trPr>
        <w:jc w:val="center"/>
      </w:trPr>
      <w:tc>
        <w:tcPr>
          <w:tcW w:w="4050" w:type="dxa"/>
          <w:vAlign w:val="center"/>
        </w:tcPr>
        <w:p w14:paraId="22EB43DF" w14:textId="0AED10A1" w:rsidR="004F0F97" w:rsidRPr="006A71F6" w:rsidRDefault="00EA072F" w:rsidP="00E656A1">
          <w:pPr>
            <w:pStyle w:val="Header"/>
          </w:pPr>
          <w:r>
            <w:rPr>
              <w:noProof/>
            </w:rPr>
            <w:drawing>
              <wp:inline distT="0" distB="0" distL="0" distR="0" wp14:anchorId="43A3B4D3" wp14:editId="7A5CCF4D">
                <wp:extent cx="1081454" cy="274320"/>
                <wp:effectExtent l="0" t="0" r="4445" b="0"/>
                <wp:docPr id="1422699612"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5310" w:type="dxa"/>
          <w:vAlign w:val="bottom"/>
        </w:tcPr>
        <w:p w14:paraId="36979183" w14:textId="698669BA" w:rsidR="004F0F97" w:rsidRPr="00AE2F69" w:rsidRDefault="004F0F97" w:rsidP="00917C40">
          <w:pPr>
            <w:pStyle w:val="Header"/>
            <w:rPr>
              <w:bCs/>
            </w:rPr>
          </w:pPr>
          <w:r w:rsidRPr="00AE2F69">
            <w:rPr>
              <w:bCs/>
              <w:noProof/>
            </w:rPr>
            <w:fldChar w:fldCharType="begin"/>
          </w:r>
          <w:r w:rsidRPr="00AE2F69">
            <w:rPr>
              <w:bCs/>
              <w:noProof/>
            </w:rPr>
            <w:instrText xml:space="preserve"> STYLEREF  Title,Cover_Title  \* MERGEFORMAT </w:instrText>
          </w:r>
          <w:r w:rsidRPr="00AE2F69">
            <w:rPr>
              <w:bCs/>
              <w:noProof/>
            </w:rPr>
            <w:fldChar w:fldCharType="separate"/>
          </w:r>
          <w:r w:rsidR="002D623D">
            <w:rPr>
              <w:bCs/>
              <w:noProof/>
            </w:rPr>
            <w:t>Income Eligible Multi Family and Public Housing Impact Evaluation Report</w:t>
          </w:r>
          <w:r w:rsidRPr="00AE2F69">
            <w:rPr>
              <w:bCs/>
              <w:noProof/>
            </w:rPr>
            <w:fldChar w:fldCharType="end"/>
          </w:r>
        </w:p>
      </w:tc>
    </w:tr>
  </w:tbl>
  <w:p w14:paraId="54F9ABAD" w14:textId="77777777" w:rsidR="004F0F97" w:rsidRPr="00E656A1" w:rsidRDefault="004F0F97" w:rsidP="00E656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4F0F97" w14:paraId="3A671BCE" w14:textId="77777777" w:rsidTr="0022388A">
      <w:trPr>
        <w:jc w:val="center"/>
      </w:trPr>
      <w:tc>
        <w:tcPr>
          <w:tcW w:w="1980" w:type="dxa"/>
          <w:vAlign w:val="center"/>
        </w:tcPr>
        <w:p w14:paraId="2F5B4D3C" w14:textId="77777777" w:rsidR="004F0F97" w:rsidRPr="006A71F6" w:rsidRDefault="004F0F97" w:rsidP="00E656A1">
          <w:pPr>
            <w:pStyle w:val="Header"/>
          </w:pPr>
          <w:r>
            <w:rPr>
              <w:noProof/>
            </w:rPr>
            <w:drawing>
              <wp:inline distT="0" distB="0" distL="0" distR="0" wp14:anchorId="12A11309" wp14:editId="486405CE">
                <wp:extent cx="1097282" cy="277522"/>
                <wp:effectExtent l="0" t="0" r="0" b="0"/>
                <wp:docPr id="1836605351" name="Picture 1836605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5CAED67B" w14:textId="2153AB37" w:rsidR="004F0F97" w:rsidRPr="007707BC" w:rsidRDefault="004F0F97" w:rsidP="00E656A1">
          <w:pPr>
            <w:pStyle w:val="Header"/>
            <w:jc w:val="right"/>
            <w:rPr>
              <w:bCs/>
            </w:rPr>
          </w:pPr>
          <w:r w:rsidRPr="007707BC">
            <w:rPr>
              <w:bCs/>
              <w:noProof/>
            </w:rPr>
            <w:fldChar w:fldCharType="begin"/>
          </w:r>
          <w:r w:rsidRPr="007707BC">
            <w:rPr>
              <w:bCs/>
              <w:noProof/>
            </w:rPr>
            <w:instrText xml:space="preserve"> STYLEREF  Title,Cover_Title  \* MERGEFORMAT </w:instrText>
          </w:r>
          <w:r w:rsidRPr="007707BC">
            <w:rPr>
              <w:bCs/>
              <w:noProof/>
            </w:rPr>
            <w:fldChar w:fldCharType="separate"/>
          </w:r>
          <w:r w:rsidR="002D623D">
            <w:rPr>
              <w:bCs/>
              <w:noProof/>
            </w:rPr>
            <w:t>Income Eligible Multi Family and Public Housing Impact Evaluation Report</w:t>
          </w:r>
          <w:r w:rsidRPr="007707BC">
            <w:rPr>
              <w:bCs/>
              <w:noProof/>
            </w:rPr>
            <w:fldChar w:fldCharType="end"/>
          </w:r>
        </w:p>
      </w:tc>
    </w:tr>
  </w:tbl>
  <w:p w14:paraId="20A26FA0" w14:textId="77777777" w:rsidR="004F0F97" w:rsidRPr="00E656A1" w:rsidRDefault="004F0F97" w:rsidP="00E65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A9629B"/>
    <w:multiLevelType w:val="hybridMultilevel"/>
    <w:tmpl w:val="1DCEC782"/>
    <w:lvl w:ilvl="0" w:tplc="774C3A66">
      <w:start w:val="1"/>
      <w:numFmt w:val="bullet"/>
      <w:pStyle w:val="xResumeInstructionalBulletDONOTUS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1FB70C1"/>
    <w:multiLevelType w:val="hybridMultilevel"/>
    <w:tmpl w:val="E460FC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5707EA"/>
    <w:multiLevelType w:val="hybridMultilevel"/>
    <w:tmpl w:val="67F0C0C4"/>
    <w:styleLink w:val="CnAListBullets"/>
    <w:lvl w:ilvl="0" w:tplc="3C62F40C">
      <w:start w:val="1"/>
      <w:numFmt w:val="bullet"/>
      <w:lvlText w:val=""/>
      <w:lvlJc w:val="left"/>
      <w:pPr>
        <w:ind w:left="720" w:hanging="432"/>
      </w:pPr>
      <w:rPr>
        <w:rFonts w:ascii="Wingdings" w:hAnsi="Wingdings" w:hint="default"/>
        <w:sz w:val="16"/>
      </w:rPr>
    </w:lvl>
    <w:lvl w:ilvl="1" w:tplc="3A146EDE">
      <w:start w:val="1"/>
      <w:numFmt w:val="bullet"/>
      <w:lvlText w:val="─"/>
      <w:lvlJc w:val="left"/>
      <w:pPr>
        <w:ind w:left="1152" w:hanging="432"/>
      </w:pPr>
      <w:rPr>
        <w:rFonts w:ascii="Times New Roman" w:hAnsi="Times New Roman" w:hint="default"/>
        <w:b/>
        <w:sz w:val="24"/>
      </w:rPr>
    </w:lvl>
    <w:lvl w:ilvl="2" w:tplc="9A680DEE">
      <w:start w:val="1"/>
      <w:numFmt w:val="bullet"/>
      <w:lvlText w:val="-"/>
      <w:lvlJc w:val="left"/>
      <w:pPr>
        <w:ind w:left="1584" w:hanging="432"/>
      </w:pPr>
      <w:rPr>
        <w:rFonts w:ascii="Times New Roman" w:hAnsi="Times New Roman" w:hint="default"/>
        <w:sz w:val="24"/>
      </w:rPr>
    </w:lvl>
    <w:lvl w:ilvl="3" w:tplc="BA8E61F8">
      <w:start w:val="1"/>
      <w:numFmt w:val="bullet"/>
      <w:lvlText w:val=""/>
      <w:lvlJc w:val="left"/>
      <w:pPr>
        <w:ind w:left="2016" w:hanging="432"/>
      </w:pPr>
      <w:rPr>
        <w:rFonts w:ascii="Symbol" w:hAnsi="Symbol" w:hint="default"/>
      </w:rPr>
    </w:lvl>
    <w:lvl w:ilvl="4" w:tplc="FDBE1F02">
      <w:start w:val="1"/>
      <w:numFmt w:val="bullet"/>
      <w:lvlText w:val=""/>
      <w:lvlJc w:val="left"/>
      <w:pPr>
        <w:ind w:left="2448" w:hanging="432"/>
      </w:pPr>
      <w:rPr>
        <w:rFonts w:ascii="Symbol" w:hAnsi="Symbol" w:hint="default"/>
      </w:rPr>
    </w:lvl>
    <w:lvl w:ilvl="5" w:tplc="074E77A8">
      <w:start w:val="1"/>
      <w:numFmt w:val="bullet"/>
      <w:lvlText w:val=""/>
      <w:lvlJc w:val="left"/>
      <w:pPr>
        <w:ind w:left="2880" w:hanging="432"/>
      </w:pPr>
      <w:rPr>
        <w:rFonts w:ascii="Wingdings" w:hAnsi="Wingdings" w:hint="default"/>
      </w:rPr>
    </w:lvl>
    <w:lvl w:ilvl="6" w:tplc="D0780B96">
      <w:start w:val="1"/>
      <w:numFmt w:val="bullet"/>
      <w:lvlText w:val=""/>
      <w:lvlJc w:val="left"/>
      <w:pPr>
        <w:ind w:left="3312" w:hanging="432"/>
      </w:pPr>
      <w:rPr>
        <w:rFonts w:ascii="Wingdings" w:hAnsi="Wingdings" w:hint="default"/>
      </w:rPr>
    </w:lvl>
    <w:lvl w:ilvl="7" w:tplc="F1C6F7FC">
      <w:start w:val="1"/>
      <w:numFmt w:val="bullet"/>
      <w:lvlText w:val=""/>
      <w:lvlJc w:val="left"/>
      <w:pPr>
        <w:ind w:left="3744" w:hanging="432"/>
      </w:pPr>
      <w:rPr>
        <w:rFonts w:ascii="Symbol" w:hAnsi="Symbol" w:hint="default"/>
      </w:rPr>
    </w:lvl>
    <w:lvl w:ilvl="8" w:tplc="448AC2A8">
      <w:start w:val="1"/>
      <w:numFmt w:val="bullet"/>
      <w:lvlText w:val=""/>
      <w:lvlJc w:val="left"/>
      <w:pPr>
        <w:ind w:left="4176" w:hanging="432"/>
      </w:pPr>
      <w:rPr>
        <w:rFonts w:ascii="Symbol" w:hAnsi="Symbol" w:hint="default"/>
      </w:rPr>
    </w:lvl>
  </w:abstractNum>
  <w:abstractNum w:abstractNumId="29" w15:restartNumberingAfterBreak="0">
    <w:nsid w:val="2B02349B"/>
    <w:multiLevelType w:val="hybridMultilevel"/>
    <w:tmpl w:val="DAD48E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F807FFE"/>
    <w:multiLevelType w:val="hybridMultilevel"/>
    <w:tmpl w:val="11AEC4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35D733B3"/>
    <w:multiLevelType w:val="hybridMultilevel"/>
    <w:tmpl w:val="3E56F0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4BD56955"/>
    <w:multiLevelType w:val="hybridMultilevel"/>
    <w:tmpl w:val="723E2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4C2156E0"/>
    <w:multiLevelType w:val="hybridMultilevel"/>
    <w:tmpl w:val="40B017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D6F697F"/>
    <w:multiLevelType w:val="multilevel"/>
    <w:tmpl w:val="51A0C172"/>
    <w:lvl w:ilvl="0">
      <w:start w:val="1"/>
      <w:numFmt w:val="decimal"/>
      <w:suff w:val="space"/>
      <w:lvlText w:val="Finding %1."/>
      <w:lvlJc w:val="left"/>
      <w:pPr>
        <w:ind w:left="0" w:firstLine="0"/>
      </w:pPr>
      <w:rPr>
        <w:rFonts w:hint="default"/>
        <w:b/>
        <w:i w:val="0"/>
      </w:rPr>
    </w:lvl>
    <w:lvl w:ilvl="1">
      <w:start w:val="1"/>
      <w:numFmt w:val="decimal"/>
      <w:lvlRestart w:val="0"/>
      <w:suff w:val="space"/>
      <w:lvlText w:val="Recommendation %2."/>
      <w:lvlJc w:val="left"/>
      <w:pPr>
        <w:ind w:left="720" w:hanging="36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20B257D"/>
    <w:multiLevelType w:val="hybridMultilevel"/>
    <w:tmpl w:val="A99692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522B783B"/>
    <w:multiLevelType w:val="hybridMultilevel"/>
    <w:tmpl w:val="7BC0D184"/>
    <w:lvl w:ilvl="0" w:tplc="ED4E7A48">
      <w:start w:val="1"/>
      <w:numFmt w:val="bullet"/>
      <w:pStyle w:val="TableBullet2"/>
      <w:lvlText w:val="–"/>
      <w:lvlJc w:val="left"/>
      <w:pPr>
        <w:tabs>
          <w:tab w:val="num" w:pos="533"/>
        </w:tabs>
        <w:ind w:left="533" w:hanging="360"/>
      </w:pPr>
      <w:rPr>
        <w:rFonts w:ascii="Arial" w:hAnsi="Arial" w:hint="default"/>
        <w:color w:val="auto"/>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59D32EBF"/>
    <w:multiLevelType w:val="hybridMultilevel"/>
    <w:tmpl w:val="6DD2A74E"/>
    <w:lvl w:ilvl="0" w:tplc="8F229AB4">
      <w:numFmt w:val="bullet"/>
      <w:lvlText w:val="•"/>
      <w:lvlJc w:val="left"/>
      <w:pPr>
        <w:ind w:left="1080" w:hanging="72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5C091DE2"/>
    <w:multiLevelType w:val="hybridMultilevel"/>
    <w:tmpl w:val="4E7A21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6" w15:restartNumberingAfterBreak="0">
    <w:nsid w:val="64AC78C5"/>
    <w:multiLevelType w:val="hybridMultilevel"/>
    <w:tmpl w:val="F38E19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6ABC0982"/>
    <w:multiLevelType w:val="hybridMultilevel"/>
    <w:tmpl w:val="04090021"/>
    <w:styleLink w:val="Itron"/>
    <w:lvl w:ilvl="0" w:tplc="125CBD86">
      <w:start w:val="1"/>
      <w:numFmt w:val="bullet"/>
      <w:lvlText w:val=""/>
      <w:lvlJc w:val="left"/>
      <w:pPr>
        <w:ind w:left="1080" w:hanging="360"/>
      </w:pPr>
      <w:rPr>
        <w:rFonts w:ascii="Wingdings" w:hAnsi="Wingdings"/>
      </w:rPr>
    </w:lvl>
    <w:lvl w:ilvl="1" w:tplc="536A7820">
      <w:start w:val="1"/>
      <w:numFmt w:val="bullet"/>
      <w:lvlText w:val="─"/>
      <w:lvlJc w:val="left"/>
      <w:pPr>
        <w:ind w:left="1800" w:hanging="360"/>
      </w:pPr>
      <w:rPr>
        <w:rFonts w:ascii="Times New Roman" w:hAnsi="Times New Roman" w:hint="default"/>
        <w:b/>
        <w:sz w:val="24"/>
      </w:rPr>
    </w:lvl>
    <w:lvl w:ilvl="2" w:tplc="C484829C">
      <w:start w:val="1"/>
      <w:numFmt w:val="bullet"/>
      <w:lvlText w:val="-"/>
      <w:lvlJc w:val="left"/>
      <w:pPr>
        <w:ind w:left="2520" w:hanging="360"/>
      </w:pPr>
      <w:rPr>
        <w:rFonts w:ascii="Times New Roman" w:hAnsi="Times New Roman" w:hint="default"/>
        <w:sz w:val="24"/>
      </w:rPr>
    </w:lvl>
    <w:lvl w:ilvl="3" w:tplc="3C20F106">
      <w:start w:val="1"/>
      <w:numFmt w:val="bullet"/>
      <w:lvlText w:val=""/>
      <w:lvlJc w:val="left"/>
      <w:pPr>
        <w:ind w:left="3240" w:hanging="360"/>
      </w:pPr>
      <w:rPr>
        <w:rFonts w:ascii="Symbol" w:hAnsi="Symbol" w:hint="default"/>
      </w:rPr>
    </w:lvl>
    <w:lvl w:ilvl="4" w:tplc="1F9625D0">
      <w:start w:val="1"/>
      <w:numFmt w:val="bullet"/>
      <w:lvlText w:val=""/>
      <w:lvlJc w:val="left"/>
      <w:pPr>
        <w:ind w:left="3960" w:hanging="360"/>
      </w:pPr>
      <w:rPr>
        <w:rFonts w:ascii="Symbol" w:hAnsi="Symbol" w:hint="default"/>
      </w:rPr>
    </w:lvl>
    <w:lvl w:ilvl="5" w:tplc="27E6FED2">
      <w:start w:val="1"/>
      <w:numFmt w:val="bullet"/>
      <w:lvlText w:val=""/>
      <w:lvlJc w:val="left"/>
      <w:pPr>
        <w:ind w:left="4680" w:hanging="360"/>
      </w:pPr>
      <w:rPr>
        <w:rFonts w:ascii="Wingdings" w:hAnsi="Wingdings" w:hint="default"/>
      </w:rPr>
    </w:lvl>
    <w:lvl w:ilvl="6" w:tplc="55D8D05A">
      <w:start w:val="1"/>
      <w:numFmt w:val="bullet"/>
      <w:lvlText w:val=""/>
      <w:lvlJc w:val="left"/>
      <w:pPr>
        <w:ind w:left="5400" w:hanging="360"/>
      </w:pPr>
      <w:rPr>
        <w:rFonts w:ascii="Wingdings" w:hAnsi="Wingdings" w:hint="default"/>
      </w:rPr>
    </w:lvl>
    <w:lvl w:ilvl="7" w:tplc="ACAA8548">
      <w:start w:val="1"/>
      <w:numFmt w:val="bullet"/>
      <w:lvlText w:val=""/>
      <w:lvlJc w:val="left"/>
      <w:pPr>
        <w:ind w:left="6120" w:hanging="360"/>
      </w:pPr>
      <w:rPr>
        <w:rFonts w:ascii="Symbol" w:hAnsi="Symbol" w:hint="default"/>
      </w:rPr>
    </w:lvl>
    <w:lvl w:ilvl="8" w:tplc="B232CCB6">
      <w:start w:val="1"/>
      <w:numFmt w:val="bullet"/>
      <w:lvlText w:val=""/>
      <w:lvlJc w:val="left"/>
      <w:pPr>
        <w:ind w:left="6840" w:hanging="360"/>
      </w:pPr>
      <w:rPr>
        <w:rFonts w:ascii="Symbol" w:hAnsi="Symbol" w:hint="default"/>
      </w:rPr>
    </w:lvl>
  </w:abstractNum>
  <w:abstractNum w:abstractNumId="58"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52424A6"/>
    <w:multiLevelType w:val="hybridMultilevel"/>
    <w:tmpl w:val="83747D7A"/>
    <w:styleLink w:val="StyleNumbered"/>
    <w:lvl w:ilvl="0" w:tplc="3A1E118C">
      <w:start w:val="1"/>
      <w:numFmt w:val="decimal"/>
      <w:lvlText w:val="%1."/>
      <w:lvlJc w:val="left"/>
      <w:pPr>
        <w:ind w:left="720" w:hanging="360"/>
      </w:pPr>
      <w:rPr>
        <w:rFonts w:ascii="Times New Roman" w:hAnsi="Times New Roman" w:cs="Times New Roman"/>
        <w:sz w:val="22"/>
      </w:rPr>
    </w:lvl>
    <w:lvl w:ilvl="1" w:tplc="6FC08728">
      <w:start w:val="1"/>
      <w:numFmt w:val="lowerLetter"/>
      <w:lvlText w:val="%2."/>
      <w:lvlJc w:val="left"/>
      <w:pPr>
        <w:ind w:left="1440" w:hanging="360"/>
      </w:pPr>
      <w:rPr>
        <w:rFonts w:cs="Times New Roman"/>
      </w:rPr>
    </w:lvl>
    <w:lvl w:ilvl="2" w:tplc="9FE6AFDE">
      <w:start w:val="1"/>
      <w:numFmt w:val="lowerRoman"/>
      <w:lvlText w:val="%3."/>
      <w:lvlJc w:val="right"/>
      <w:pPr>
        <w:ind w:left="2160" w:hanging="180"/>
      </w:pPr>
      <w:rPr>
        <w:rFonts w:cs="Times New Roman"/>
      </w:rPr>
    </w:lvl>
    <w:lvl w:ilvl="3" w:tplc="6BD8B43E">
      <w:start w:val="1"/>
      <w:numFmt w:val="decimal"/>
      <w:lvlText w:val="%4."/>
      <w:lvlJc w:val="left"/>
      <w:pPr>
        <w:ind w:left="2880" w:hanging="360"/>
      </w:pPr>
      <w:rPr>
        <w:rFonts w:cs="Times New Roman"/>
      </w:rPr>
    </w:lvl>
    <w:lvl w:ilvl="4" w:tplc="1FBA882A">
      <w:start w:val="1"/>
      <w:numFmt w:val="lowerLetter"/>
      <w:lvlText w:val="%5."/>
      <w:lvlJc w:val="left"/>
      <w:pPr>
        <w:ind w:left="3600" w:hanging="360"/>
      </w:pPr>
      <w:rPr>
        <w:rFonts w:cs="Times New Roman"/>
      </w:rPr>
    </w:lvl>
    <w:lvl w:ilvl="5" w:tplc="1A720EB0">
      <w:start w:val="1"/>
      <w:numFmt w:val="lowerRoman"/>
      <w:lvlText w:val="%6."/>
      <w:lvlJc w:val="right"/>
      <w:pPr>
        <w:ind w:left="4320" w:hanging="180"/>
      </w:pPr>
      <w:rPr>
        <w:rFonts w:cs="Times New Roman"/>
      </w:rPr>
    </w:lvl>
    <w:lvl w:ilvl="6" w:tplc="C784BE4C">
      <w:start w:val="1"/>
      <w:numFmt w:val="decimal"/>
      <w:lvlText w:val="%7."/>
      <w:lvlJc w:val="left"/>
      <w:pPr>
        <w:ind w:left="5040" w:hanging="360"/>
      </w:pPr>
      <w:rPr>
        <w:rFonts w:cs="Times New Roman"/>
      </w:rPr>
    </w:lvl>
    <w:lvl w:ilvl="7" w:tplc="0B1A4588">
      <w:start w:val="1"/>
      <w:numFmt w:val="lowerLetter"/>
      <w:lvlText w:val="%8."/>
      <w:lvlJc w:val="left"/>
      <w:pPr>
        <w:ind w:left="5760" w:hanging="360"/>
      </w:pPr>
      <w:rPr>
        <w:rFonts w:cs="Times New Roman"/>
      </w:rPr>
    </w:lvl>
    <w:lvl w:ilvl="8" w:tplc="D7A0AB3E">
      <w:start w:val="1"/>
      <w:numFmt w:val="lowerRoman"/>
      <w:lvlText w:val="%9."/>
      <w:lvlJc w:val="right"/>
      <w:pPr>
        <w:ind w:left="6480" w:hanging="180"/>
      </w:pPr>
      <w:rPr>
        <w:rFonts w:cs="Times New Roman"/>
      </w:rPr>
    </w:lvl>
  </w:abstractNum>
  <w:abstractNum w:abstractNumId="60"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1"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63" w15:restartNumberingAfterBreak="0">
    <w:nsid w:val="7B577937"/>
    <w:multiLevelType w:val="hybridMultilevel"/>
    <w:tmpl w:val="4A843208"/>
    <w:lvl w:ilvl="0" w:tplc="B25ABED0">
      <w:start w:val="1"/>
      <w:numFmt w:val="decimal"/>
      <w:pStyle w:val="Number"/>
      <w:lvlText w:val="%1."/>
      <w:lvlJc w:val="left"/>
      <w:pPr>
        <w:tabs>
          <w:tab w:val="num" w:pos="1080"/>
        </w:tabs>
        <w:ind w:left="1080" w:hanging="360"/>
      </w:pPr>
      <w:rPr>
        <w:rFonts w:cs="Times New Roman" w:hint="default"/>
      </w:rPr>
    </w:lvl>
    <w:lvl w:ilvl="1" w:tplc="EC24D752">
      <w:numFmt w:val="decimal"/>
      <w:lvlText w:val=""/>
      <w:lvlJc w:val="left"/>
    </w:lvl>
    <w:lvl w:ilvl="2" w:tplc="10166B2A">
      <w:numFmt w:val="decimal"/>
      <w:lvlText w:val=""/>
      <w:lvlJc w:val="left"/>
    </w:lvl>
    <w:lvl w:ilvl="3" w:tplc="CB40D83E">
      <w:numFmt w:val="decimal"/>
      <w:lvlText w:val=""/>
      <w:lvlJc w:val="left"/>
    </w:lvl>
    <w:lvl w:ilvl="4" w:tplc="427ABC28">
      <w:numFmt w:val="decimal"/>
      <w:lvlText w:val=""/>
      <w:lvlJc w:val="left"/>
    </w:lvl>
    <w:lvl w:ilvl="5" w:tplc="D758E37A">
      <w:numFmt w:val="decimal"/>
      <w:lvlText w:val=""/>
      <w:lvlJc w:val="left"/>
    </w:lvl>
    <w:lvl w:ilvl="6" w:tplc="51A468AA">
      <w:numFmt w:val="decimal"/>
      <w:lvlText w:val=""/>
      <w:lvlJc w:val="left"/>
    </w:lvl>
    <w:lvl w:ilvl="7" w:tplc="CB7868AC">
      <w:numFmt w:val="decimal"/>
      <w:lvlText w:val=""/>
      <w:lvlJc w:val="left"/>
    </w:lvl>
    <w:lvl w:ilvl="8" w:tplc="F94800AC">
      <w:numFmt w:val="decimal"/>
      <w:lvlText w:val=""/>
      <w:lvlJc w:val="left"/>
    </w:lvl>
  </w:abstractNum>
  <w:abstractNum w:abstractNumId="64"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03395551">
    <w:abstractNumId w:val="47"/>
  </w:num>
  <w:num w:numId="2" w16cid:durableId="803624762">
    <w:abstractNumId w:val="11"/>
  </w:num>
  <w:num w:numId="3" w16cid:durableId="9726398">
    <w:abstractNumId w:val="15"/>
  </w:num>
  <w:num w:numId="4" w16cid:durableId="646207924">
    <w:abstractNumId w:val="54"/>
  </w:num>
  <w:num w:numId="5" w16cid:durableId="1778678908">
    <w:abstractNumId w:val="49"/>
  </w:num>
  <w:num w:numId="6" w16cid:durableId="129179713">
    <w:abstractNumId w:val="12"/>
  </w:num>
  <w:num w:numId="7" w16cid:durableId="1735278040">
    <w:abstractNumId w:val="40"/>
  </w:num>
  <w:num w:numId="8" w16cid:durableId="391200273">
    <w:abstractNumId w:val="28"/>
  </w:num>
  <w:num w:numId="9" w16cid:durableId="1815029820">
    <w:abstractNumId w:val="60"/>
  </w:num>
  <w:num w:numId="10" w16cid:durableId="1595625335">
    <w:abstractNumId w:val="57"/>
  </w:num>
  <w:num w:numId="11" w16cid:durableId="207108751">
    <w:abstractNumId w:val="63"/>
  </w:num>
  <w:num w:numId="12" w16cid:durableId="1519387041">
    <w:abstractNumId w:val="20"/>
  </w:num>
  <w:num w:numId="13" w16cid:durableId="941915311">
    <w:abstractNumId w:val="39"/>
  </w:num>
  <w:num w:numId="14" w16cid:durableId="2093163222">
    <w:abstractNumId w:val="59"/>
  </w:num>
  <w:num w:numId="15" w16cid:durableId="954873979">
    <w:abstractNumId w:val="55"/>
  </w:num>
  <w:num w:numId="16" w16cid:durableId="366292854">
    <w:abstractNumId w:val="62"/>
  </w:num>
  <w:num w:numId="17" w16cid:durableId="819809129">
    <w:abstractNumId w:val="10"/>
  </w:num>
  <w:num w:numId="18" w16cid:durableId="1235244614">
    <w:abstractNumId w:val="19"/>
  </w:num>
  <w:num w:numId="19" w16cid:durableId="1904296771">
    <w:abstractNumId w:val="64"/>
  </w:num>
  <w:num w:numId="20" w16cid:durableId="590821376">
    <w:abstractNumId w:val="16"/>
  </w:num>
  <w:num w:numId="21" w16cid:durableId="199242883">
    <w:abstractNumId w:val="50"/>
  </w:num>
  <w:num w:numId="22" w16cid:durableId="1032724391">
    <w:abstractNumId w:val="24"/>
  </w:num>
  <w:num w:numId="23" w16cid:durableId="118230274">
    <w:abstractNumId w:val="21"/>
  </w:num>
  <w:num w:numId="24" w16cid:durableId="626737538">
    <w:abstractNumId w:val="38"/>
  </w:num>
  <w:num w:numId="25" w16cid:durableId="1773158570">
    <w:abstractNumId w:val="18"/>
  </w:num>
  <w:num w:numId="26" w16cid:durableId="2068843606">
    <w:abstractNumId w:val="53"/>
  </w:num>
  <w:num w:numId="27" w16cid:durableId="1748187011">
    <w:abstractNumId w:val="25"/>
  </w:num>
  <w:num w:numId="28" w16cid:durableId="1842699578">
    <w:abstractNumId w:val="22"/>
  </w:num>
  <w:num w:numId="29" w16cid:durableId="1222788141">
    <w:abstractNumId w:val="30"/>
  </w:num>
  <w:num w:numId="30" w16cid:durableId="786697576">
    <w:abstractNumId w:val="48"/>
  </w:num>
  <w:num w:numId="31" w16cid:durableId="201064580">
    <w:abstractNumId w:val="37"/>
  </w:num>
  <w:num w:numId="32" w16cid:durableId="1767001644">
    <w:abstractNumId w:val="41"/>
  </w:num>
  <w:num w:numId="33" w16cid:durableId="701176498">
    <w:abstractNumId w:val="61"/>
  </w:num>
  <w:num w:numId="34" w16cid:durableId="1728335976">
    <w:abstractNumId w:val="33"/>
  </w:num>
  <w:num w:numId="35" w16cid:durableId="1518813320">
    <w:abstractNumId w:val="58"/>
  </w:num>
  <w:num w:numId="36" w16cid:durableId="1562211509">
    <w:abstractNumId w:val="26"/>
  </w:num>
  <w:num w:numId="37" w16cid:durableId="660625367">
    <w:abstractNumId w:val="34"/>
  </w:num>
  <w:num w:numId="38" w16cid:durableId="238683951">
    <w:abstractNumId w:val="9"/>
  </w:num>
  <w:num w:numId="39" w16cid:durableId="919946627">
    <w:abstractNumId w:val="7"/>
  </w:num>
  <w:num w:numId="40" w16cid:durableId="1830439212">
    <w:abstractNumId w:val="6"/>
  </w:num>
  <w:num w:numId="41" w16cid:durableId="1858082117">
    <w:abstractNumId w:val="5"/>
  </w:num>
  <w:num w:numId="42" w16cid:durableId="665596113">
    <w:abstractNumId w:val="4"/>
  </w:num>
  <w:num w:numId="43" w16cid:durableId="244609158">
    <w:abstractNumId w:val="8"/>
  </w:num>
  <w:num w:numId="44" w16cid:durableId="345206044">
    <w:abstractNumId w:val="3"/>
  </w:num>
  <w:num w:numId="45" w16cid:durableId="242640854">
    <w:abstractNumId w:val="2"/>
  </w:num>
  <w:num w:numId="46" w16cid:durableId="981226425">
    <w:abstractNumId w:val="1"/>
  </w:num>
  <w:num w:numId="47" w16cid:durableId="487021774">
    <w:abstractNumId w:val="0"/>
  </w:num>
  <w:num w:numId="48" w16cid:durableId="56906649">
    <w:abstractNumId w:val="23"/>
  </w:num>
  <w:num w:numId="49" w16cid:durableId="1842045997">
    <w:abstractNumId w:val="36"/>
  </w:num>
  <w:num w:numId="50" w16cid:durableId="1822113845">
    <w:abstractNumId w:val="35"/>
  </w:num>
  <w:num w:numId="51" w16cid:durableId="1714428968">
    <w:abstractNumId w:val="13"/>
  </w:num>
  <w:num w:numId="52" w16cid:durableId="1948195692">
    <w:abstractNumId w:val="14"/>
  </w:num>
  <w:num w:numId="53" w16cid:durableId="665671986">
    <w:abstractNumId w:val="27"/>
  </w:num>
  <w:num w:numId="54" w16cid:durableId="231279709">
    <w:abstractNumId w:val="44"/>
  </w:num>
  <w:num w:numId="55" w16cid:durableId="1916208543">
    <w:abstractNumId w:val="45"/>
  </w:num>
  <w:num w:numId="56" w16cid:durableId="626354361">
    <w:abstractNumId w:val="51"/>
  </w:num>
  <w:num w:numId="57" w16cid:durableId="1213881732">
    <w:abstractNumId w:val="56"/>
  </w:num>
  <w:num w:numId="58" w16cid:durableId="315108726">
    <w:abstractNumId w:val="32"/>
  </w:num>
  <w:num w:numId="59" w16cid:durableId="214973962">
    <w:abstractNumId w:val="43"/>
  </w:num>
  <w:num w:numId="60" w16cid:durableId="184946493">
    <w:abstractNumId w:val="42"/>
  </w:num>
  <w:num w:numId="61" w16cid:durableId="2003505873">
    <w:abstractNumId w:val="17"/>
  </w:num>
  <w:num w:numId="62" w16cid:durableId="607784735">
    <w:abstractNumId w:val="52"/>
  </w:num>
  <w:num w:numId="63" w16cid:durableId="971058807">
    <w:abstractNumId w:val="46"/>
  </w:num>
  <w:num w:numId="64" w16cid:durableId="1421831056">
    <w:abstractNumId w:val="31"/>
  </w:num>
  <w:num w:numId="65" w16cid:durableId="124348597">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ditGoTo" w:val="x1"/>
  </w:docVars>
  <w:rsids>
    <w:rsidRoot w:val="008A5D8E"/>
    <w:rsid w:val="00000084"/>
    <w:rsid w:val="0000068A"/>
    <w:rsid w:val="00000B20"/>
    <w:rsid w:val="00000D5D"/>
    <w:rsid w:val="00000E8E"/>
    <w:rsid w:val="00001472"/>
    <w:rsid w:val="00001545"/>
    <w:rsid w:val="000018DF"/>
    <w:rsid w:val="000027C5"/>
    <w:rsid w:val="0000303D"/>
    <w:rsid w:val="000030C8"/>
    <w:rsid w:val="000030F8"/>
    <w:rsid w:val="0000320A"/>
    <w:rsid w:val="00003341"/>
    <w:rsid w:val="000036AE"/>
    <w:rsid w:val="00003A33"/>
    <w:rsid w:val="00004723"/>
    <w:rsid w:val="00004865"/>
    <w:rsid w:val="00005206"/>
    <w:rsid w:val="00005891"/>
    <w:rsid w:val="00005DB4"/>
    <w:rsid w:val="00005E48"/>
    <w:rsid w:val="00006268"/>
    <w:rsid w:val="000062AA"/>
    <w:rsid w:val="00006744"/>
    <w:rsid w:val="00006D7F"/>
    <w:rsid w:val="0000732D"/>
    <w:rsid w:val="00007639"/>
    <w:rsid w:val="0000766D"/>
    <w:rsid w:val="00007C0D"/>
    <w:rsid w:val="00007E96"/>
    <w:rsid w:val="00007EE5"/>
    <w:rsid w:val="00010308"/>
    <w:rsid w:val="00010472"/>
    <w:rsid w:val="000106EE"/>
    <w:rsid w:val="0001086C"/>
    <w:rsid w:val="00010CF1"/>
    <w:rsid w:val="00010EB5"/>
    <w:rsid w:val="000116B2"/>
    <w:rsid w:val="00011A7A"/>
    <w:rsid w:val="00011C1B"/>
    <w:rsid w:val="00012020"/>
    <w:rsid w:val="00012344"/>
    <w:rsid w:val="00012528"/>
    <w:rsid w:val="000126D7"/>
    <w:rsid w:val="000126F4"/>
    <w:rsid w:val="00012CA5"/>
    <w:rsid w:val="00012D2E"/>
    <w:rsid w:val="00012E47"/>
    <w:rsid w:val="00013033"/>
    <w:rsid w:val="00013376"/>
    <w:rsid w:val="0001354C"/>
    <w:rsid w:val="00013A7D"/>
    <w:rsid w:val="00013ED7"/>
    <w:rsid w:val="000147F5"/>
    <w:rsid w:val="00014CD2"/>
    <w:rsid w:val="000167C7"/>
    <w:rsid w:val="00016960"/>
    <w:rsid w:val="0001698A"/>
    <w:rsid w:val="00016ACD"/>
    <w:rsid w:val="00016D18"/>
    <w:rsid w:val="00016DB0"/>
    <w:rsid w:val="000174F3"/>
    <w:rsid w:val="00017B8B"/>
    <w:rsid w:val="0002009B"/>
    <w:rsid w:val="00020216"/>
    <w:rsid w:val="00020EBF"/>
    <w:rsid w:val="000211DC"/>
    <w:rsid w:val="00021974"/>
    <w:rsid w:val="00021A3B"/>
    <w:rsid w:val="00021D70"/>
    <w:rsid w:val="00021F40"/>
    <w:rsid w:val="0002282C"/>
    <w:rsid w:val="00022DC9"/>
    <w:rsid w:val="00022EDC"/>
    <w:rsid w:val="00022F0D"/>
    <w:rsid w:val="00023607"/>
    <w:rsid w:val="00023A5E"/>
    <w:rsid w:val="00023CDE"/>
    <w:rsid w:val="00023D4D"/>
    <w:rsid w:val="00024B86"/>
    <w:rsid w:val="00024EF7"/>
    <w:rsid w:val="000253C2"/>
    <w:rsid w:val="000253FE"/>
    <w:rsid w:val="00025C8D"/>
    <w:rsid w:val="00025DE8"/>
    <w:rsid w:val="00025EE1"/>
    <w:rsid w:val="00026046"/>
    <w:rsid w:val="0002631A"/>
    <w:rsid w:val="0002649E"/>
    <w:rsid w:val="000264AD"/>
    <w:rsid w:val="0002673C"/>
    <w:rsid w:val="00026E65"/>
    <w:rsid w:val="00026F29"/>
    <w:rsid w:val="0002735D"/>
    <w:rsid w:val="000274DD"/>
    <w:rsid w:val="00027CE4"/>
    <w:rsid w:val="00027FDF"/>
    <w:rsid w:val="00030228"/>
    <w:rsid w:val="000310DC"/>
    <w:rsid w:val="000329AA"/>
    <w:rsid w:val="00032B7E"/>
    <w:rsid w:val="00032CA7"/>
    <w:rsid w:val="00032EA9"/>
    <w:rsid w:val="00032FA4"/>
    <w:rsid w:val="000335FE"/>
    <w:rsid w:val="000339E5"/>
    <w:rsid w:val="00033E0E"/>
    <w:rsid w:val="000343C2"/>
    <w:rsid w:val="00034DF7"/>
    <w:rsid w:val="00034F8B"/>
    <w:rsid w:val="00034F90"/>
    <w:rsid w:val="00035038"/>
    <w:rsid w:val="00035699"/>
    <w:rsid w:val="00035715"/>
    <w:rsid w:val="000359FC"/>
    <w:rsid w:val="00035F61"/>
    <w:rsid w:val="000362B2"/>
    <w:rsid w:val="00036D8C"/>
    <w:rsid w:val="000371E9"/>
    <w:rsid w:val="00037629"/>
    <w:rsid w:val="00037C03"/>
    <w:rsid w:val="00037C81"/>
    <w:rsid w:val="000407AB"/>
    <w:rsid w:val="00040AE2"/>
    <w:rsid w:val="00041347"/>
    <w:rsid w:val="000414B6"/>
    <w:rsid w:val="000414D4"/>
    <w:rsid w:val="00041E6D"/>
    <w:rsid w:val="000422A1"/>
    <w:rsid w:val="00042549"/>
    <w:rsid w:val="0004278D"/>
    <w:rsid w:val="0004376E"/>
    <w:rsid w:val="000447CF"/>
    <w:rsid w:val="00045D1B"/>
    <w:rsid w:val="0004642C"/>
    <w:rsid w:val="000466A2"/>
    <w:rsid w:val="00046804"/>
    <w:rsid w:val="00047C36"/>
    <w:rsid w:val="00047C9E"/>
    <w:rsid w:val="00050ABC"/>
    <w:rsid w:val="00050B2E"/>
    <w:rsid w:val="00050EC6"/>
    <w:rsid w:val="000521F1"/>
    <w:rsid w:val="0005225A"/>
    <w:rsid w:val="0005287F"/>
    <w:rsid w:val="00052A0D"/>
    <w:rsid w:val="00052A82"/>
    <w:rsid w:val="000531E0"/>
    <w:rsid w:val="00053884"/>
    <w:rsid w:val="00054143"/>
    <w:rsid w:val="0005439A"/>
    <w:rsid w:val="00054DC1"/>
    <w:rsid w:val="0005540B"/>
    <w:rsid w:val="000554A9"/>
    <w:rsid w:val="00055CA1"/>
    <w:rsid w:val="00056651"/>
    <w:rsid w:val="00056713"/>
    <w:rsid w:val="00056C9E"/>
    <w:rsid w:val="000575F6"/>
    <w:rsid w:val="0005768F"/>
    <w:rsid w:val="00057904"/>
    <w:rsid w:val="00060120"/>
    <w:rsid w:val="0006040A"/>
    <w:rsid w:val="000607CD"/>
    <w:rsid w:val="00060889"/>
    <w:rsid w:val="00060E3D"/>
    <w:rsid w:val="000612B3"/>
    <w:rsid w:val="00061729"/>
    <w:rsid w:val="00061C05"/>
    <w:rsid w:val="0006262F"/>
    <w:rsid w:val="0006306A"/>
    <w:rsid w:val="00063070"/>
    <w:rsid w:val="00063144"/>
    <w:rsid w:val="00063428"/>
    <w:rsid w:val="000638E6"/>
    <w:rsid w:val="0006396D"/>
    <w:rsid w:val="00063AEB"/>
    <w:rsid w:val="00063B8D"/>
    <w:rsid w:val="00063C86"/>
    <w:rsid w:val="00063CA7"/>
    <w:rsid w:val="00065187"/>
    <w:rsid w:val="00065218"/>
    <w:rsid w:val="000655D2"/>
    <w:rsid w:val="00065687"/>
    <w:rsid w:val="00065C48"/>
    <w:rsid w:val="00065D22"/>
    <w:rsid w:val="00066630"/>
    <w:rsid w:val="000678A7"/>
    <w:rsid w:val="0007038A"/>
    <w:rsid w:val="000706A7"/>
    <w:rsid w:val="00070B0A"/>
    <w:rsid w:val="00070E7C"/>
    <w:rsid w:val="00071508"/>
    <w:rsid w:val="000719AE"/>
    <w:rsid w:val="000719C1"/>
    <w:rsid w:val="00071B85"/>
    <w:rsid w:val="00072117"/>
    <w:rsid w:val="00072B81"/>
    <w:rsid w:val="00072BEC"/>
    <w:rsid w:val="0007382D"/>
    <w:rsid w:val="00074737"/>
    <w:rsid w:val="00074A0A"/>
    <w:rsid w:val="00074A7E"/>
    <w:rsid w:val="00074BF0"/>
    <w:rsid w:val="000750C5"/>
    <w:rsid w:val="000752D9"/>
    <w:rsid w:val="000758A8"/>
    <w:rsid w:val="00075BCE"/>
    <w:rsid w:val="00076A0C"/>
    <w:rsid w:val="00076AA5"/>
    <w:rsid w:val="00077682"/>
    <w:rsid w:val="00077AB0"/>
    <w:rsid w:val="00077E07"/>
    <w:rsid w:val="000801E7"/>
    <w:rsid w:val="0008063D"/>
    <w:rsid w:val="000809D9"/>
    <w:rsid w:val="00080EAD"/>
    <w:rsid w:val="00082F19"/>
    <w:rsid w:val="00083216"/>
    <w:rsid w:val="00083478"/>
    <w:rsid w:val="000838AE"/>
    <w:rsid w:val="00083C45"/>
    <w:rsid w:val="000840AD"/>
    <w:rsid w:val="00085B5D"/>
    <w:rsid w:val="00086098"/>
    <w:rsid w:val="000862D1"/>
    <w:rsid w:val="000868CB"/>
    <w:rsid w:val="00087E45"/>
    <w:rsid w:val="00087FA6"/>
    <w:rsid w:val="0009061C"/>
    <w:rsid w:val="00091057"/>
    <w:rsid w:val="000917D7"/>
    <w:rsid w:val="000925BD"/>
    <w:rsid w:val="00092603"/>
    <w:rsid w:val="00092DC6"/>
    <w:rsid w:val="00093033"/>
    <w:rsid w:val="0009382D"/>
    <w:rsid w:val="00093918"/>
    <w:rsid w:val="00093E0F"/>
    <w:rsid w:val="0009401B"/>
    <w:rsid w:val="000950A8"/>
    <w:rsid w:val="00095452"/>
    <w:rsid w:val="000964F3"/>
    <w:rsid w:val="00096C8D"/>
    <w:rsid w:val="000978C5"/>
    <w:rsid w:val="00097D3A"/>
    <w:rsid w:val="00097E45"/>
    <w:rsid w:val="00097E4B"/>
    <w:rsid w:val="000A04E5"/>
    <w:rsid w:val="000A0DDD"/>
    <w:rsid w:val="000A1046"/>
    <w:rsid w:val="000A15EC"/>
    <w:rsid w:val="000A1D8B"/>
    <w:rsid w:val="000A2306"/>
    <w:rsid w:val="000A2693"/>
    <w:rsid w:val="000A2A68"/>
    <w:rsid w:val="000A2D56"/>
    <w:rsid w:val="000A3D16"/>
    <w:rsid w:val="000A3D2B"/>
    <w:rsid w:val="000A526A"/>
    <w:rsid w:val="000A5A16"/>
    <w:rsid w:val="000A5E1B"/>
    <w:rsid w:val="000A6047"/>
    <w:rsid w:val="000A6B52"/>
    <w:rsid w:val="000A743A"/>
    <w:rsid w:val="000A75C9"/>
    <w:rsid w:val="000A77B8"/>
    <w:rsid w:val="000A7948"/>
    <w:rsid w:val="000A7DD5"/>
    <w:rsid w:val="000A7DD9"/>
    <w:rsid w:val="000B002D"/>
    <w:rsid w:val="000B02CB"/>
    <w:rsid w:val="000B06DF"/>
    <w:rsid w:val="000B0E08"/>
    <w:rsid w:val="000B1278"/>
    <w:rsid w:val="000B1EA3"/>
    <w:rsid w:val="000B1FBA"/>
    <w:rsid w:val="000B21F5"/>
    <w:rsid w:val="000B2375"/>
    <w:rsid w:val="000B353B"/>
    <w:rsid w:val="000B3DA8"/>
    <w:rsid w:val="000B3E79"/>
    <w:rsid w:val="000B3E90"/>
    <w:rsid w:val="000B4636"/>
    <w:rsid w:val="000B46CB"/>
    <w:rsid w:val="000B4F83"/>
    <w:rsid w:val="000B54FE"/>
    <w:rsid w:val="000B5638"/>
    <w:rsid w:val="000B567F"/>
    <w:rsid w:val="000B5721"/>
    <w:rsid w:val="000B5A3A"/>
    <w:rsid w:val="000B5A47"/>
    <w:rsid w:val="000B6441"/>
    <w:rsid w:val="000B6F8F"/>
    <w:rsid w:val="000B71DF"/>
    <w:rsid w:val="000B7543"/>
    <w:rsid w:val="000B75A6"/>
    <w:rsid w:val="000B7BFE"/>
    <w:rsid w:val="000C02AA"/>
    <w:rsid w:val="000C045F"/>
    <w:rsid w:val="000C05B4"/>
    <w:rsid w:val="000C0AD5"/>
    <w:rsid w:val="000C0C4E"/>
    <w:rsid w:val="000C0FC7"/>
    <w:rsid w:val="000C1E16"/>
    <w:rsid w:val="000C1F39"/>
    <w:rsid w:val="000C26FA"/>
    <w:rsid w:val="000C2FDE"/>
    <w:rsid w:val="000C2FF2"/>
    <w:rsid w:val="000C35A3"/>
    <w:rsid w:val="000C369C"/>
    <w:rsid w:val="000C37E3"/>
    <w:rsid w:val="000C39FF"/>
    <w:rsid w:val="000C3AEF"/>
    <w:rsid w:val="000C3AF8"/>
    <w:rsid w:val="000C3D11"/>
    <w:rsid w:val="000C404A"/>
    <w:rsid w:val="000C4998"/>
    <w:rsid w:val="000C4A0F"/>
    <w:rsid w:val="000C4C28"/>
    <w:rsid w:val="000C56FB"/>
    <w:rsid w:val="000C5C61"/>
    <w:rsid w:val="000C6AD9"/>
    <w:rsid w:val="000C6EBD"/>
    <w:rsid w:val="000C73D0"/>
    <w:rsid w:val="000D0C1E"/>
    <w:rsid w:val="000D0EB1"/>
    <w:rsid w:val="000D0F15"/>
    <w:rsid w:val="000D1227"/>
    <w:rsid w:val="000D172F"/>
    <w:rsid w:val="000D1BBC"/>
    <w:rsid w:val="000D1DA3"/>
    <w:rsid w:val="000D1DAB"/>
    <w:rsid w:val="000D1F5C"/>
    <w:rsid w:val="000D234F"/>
    <w:rsid w:val="000D2378"/>
    <w:rsid w:val="000D25D9"/>
    <w:rsid w:val="000D29A5"/>
    <w:rsid w:val="000D398C"/>
    <w:rsid w:val="000D3F97"/>
    <w:rsid w:val="000D4F17"/>
    <w:rsid w:val="000D5028"/>
    <w:rsid w:val="000D521B"/>
    <w:rsid w:val="000D59AA"/>
    <w:rsid w:val="000D5A3D"/>
    <w:rsid w:val="000D6786"/>
    <w:rsid w:val="000D6F16"/>
    <w:rsid w:val="000D7C92"/>
    <w:rsid w:val="000E0AF4"/>
    <w:rsid w:val="000E0D25"/>
    <w:rsid w:val="000E142F"/>
    <w:rsid w:val="000E175B"/>
    <w:rsid w:val="000E182F"/>
    <w:rsid w:val="000E1B85"/>
    <w:rsid w:val="000E2618"/>
    <w:rsid w:val="000E266A"/>
    <w:rsid w:val="000E2C8D"/>
    <w:rsid w:val="000E2E27"/>
    <w:rsid w:val="000E3C88"/>
    <w:rsid w:val="000E4209"/>
    <w:rsid w:val="000E43F2"/>
    <w:rsid w:val="000E477F"/>
    <w:rsid w:val="000E5F14"/>
    <w:rsid w:val="000E6083"/>
    <w:rsid w:val="000E6933"/>
    <w:rsid w:val="000E6D16"/>
    <w:rsid w:val="000F03B5"/>
    <w:rsid w:val="000F04AD"/>
    <w:rsid w:val="000F0557"/>
    <w:rsid w:val="000F12D3"/>
    <w:rsid w:val="000F1CD7"/>
    <w:rsid w:val="000F2004"/>
    <w:rsid w:val="000F21C5"/>
    <w:rsid w:val="000F2FDF"/>
    <w:rsid w:val="000F321A"/>
    <w:rsid w:val="000F39E3"/>
    <w:rsid w:val="000F3AB5"/>
    <w:rsid w:val="000F3C24"/>
    <w:rsid w:val="000F3DD8"/>
    <w:rsid w:val="000F490B"/>
    <w:rsid w:val="000F49A8"/>
    <w:rsid w:val="000F5556"/>
    <w:rsid w:val="000F5F49"/>
    <w:rsid w:val="000F6914"/>
    <w:rsid w:val="000F7449"/>
    <w:rsid w:val="000F7467"/>
    <w:rsid w:val="000F750D"/>
    <w:rsid w:val="0010003A"/>
    <w:rsid w:val="001004E4"/>
    <w:rsid w:val="00101CF6"/>
    <w:rsid w:val="001022BD"/>
    <w:rsid w:val="00102AA2"/>
    <w:rsid w:val="00102ACC"/>
    <w:rsid w:val="00102E47"/>
    <w:rsid w:val="00102F2F"/>
    <w:rsid w:val="001040A7"/>
    <w:rsid w:val="00104D80"/>
    <w:rsid w:val="0010508E"/>
    <w:rsid w:val="001053B0"/>
    <w:rsid w:val="001059D6"/>
    <w:rsid w:val="00105A93"/>
    <w:rsid w:val="00105D7F"/>
    <w:rsid w:val="00106088"/>
    <w:rsid w:val="00106230"/>
    <w:rsid w:val="001069E6"/>
    <w:rsid w:val="00106B08"/>
    <w:rsid w:val="001070AB"/>
    <w:rsid w:val="001073A5"/>
    <w:rsid w:val="001077FC"/>
    <w:rsid w:val="0010788C"/>
    <w:rsid w:val="00110B25"/>
    <w:rsid w:val="00110DD0"/>
    <w:rsid w:val="00110F66"/>
    <w:rsid w:val="0011104D"/>
    <w:rsid w:val="00111256"/>
    <w:rsid w:val="0011131D"/>
    <w:rsid w:val="001127D4"/>
    <w:rsid w:val="001140FE"/>
    <w:rsid w:val="001142A7"/>
    <w:rsid w:val="00114AEA"/>
    <w:rsid w:val="00114E6D"/>
    <w:rsid w:val="001153A6"/>
    <w:rsid w:val="001156EE"/>
    <w:rsid w:val="00116254"/>
    <w:rsid w:val="001165C2"/>
    <w:rsid w:val="001165FC"/>
    <w:rsid w:val="001167ED"/>
    <w:rsid w:val="00116F47"/>
    <w:rsid w:val="00117F1E"/>
    <w:rsid w:val="001204B5"/>
    <w:rsid w:val="0012054F"/>
    <w:rsid w:val="00120CEE"/>
    <w:rsid w:val="00120CF3"/>
    <w:rsid w:val="00121438"/>
    <w:rsid w:val="00121677"/>
    <w:rsid w:val="001217D7"/>
    <w:rsid w:val="00121810"/>
    <w:rsid w:val="001219E4"/>
    <w:rsid w:val="00121A74"/>
    <w:rsid w:val="00121CBB"/>
    <w:rsid w:val="00122022"/>
    <w:rsid w:val="00122450"/>
    <w:rsid w:val="0012255F"/>
    <w:rsid w:val="001227B4"/>
    <w:rsid w:val="00122B36"/>
    <w:rsid w:val="001234C6"/>
    <w:rsid w:val="00123F6F"/>
    <w:rsid w:val="001249C1"/>
    <w:rsid w:val="00124DC7"/>
    <w:rsid w:val="00124EBF"/>
    <w:rsid w:val="00124FEC"/>
    <w:rsid w:val="00125BFB"/>
    <w:rsid w:val="0012621D"/>
    <w:rsid w:val="00126821"/>
    <w:rsid w:val="0012772B"/>
    <w:rsid w:val="00127794"/>
    <w:rsid w:val="00127A28"/>
    <w:rsid w:val="00127CBC"/>
    <w:rsid w:val="00127D26"/>
    <w:rsid w:val="00127EB8"/>
    <w:rsid w:val="00127F0A"/>
    <w:rsid w:val="00130045"/>
    <w:rsid w:val="001302BE"/>
    <w:rsid w:val="00130732"/>
    <w:rsid w:val="00131005"/>
    <w:rsid w:val="0013128F"/>
    <w:rsid w:val="00131D2F"/>
    <w:rsid w:val="00132F0E"/>
    <w:rsid w:val="00134CE6"/>
    <w:rsid w:val="00134EE3"/>
    <w:rsid w:val="001353D9"/>
    <w:rsid w:val="0013541F"/>
    <w:rsid w:val="001355C7"/>
    <w:rsid w:val="001356F5"/>
    <w:rsid w:val="00135863"/>
    <w:rsid w:val="0013676A"/>
    <w:rsid w:val="00136BD6"/>
    <w:rsid w:val="00136E6D"/>
    <w:rsid w:val="00136FF2"/>
    <w:rsid w:val="00137C72"/>
    <w:rsid w:val="00137E93"/>
    <w:rsid w:val="001406D4"/>
    <w:rsid w:val="001406D8"/>
    <w:rsid w:val="001407AF"/>
    <w:rsid w:val="001408B0"/>
    <w:rsid w:val="00140CA8"/>
    <w:rsid w:val="00141051"/>
    <w:rsid w:val="001414C7"/>
    <w:rsid w:val="001414D1"/>
    <w:rsid w:val="001414FE"/>
    <w:rsid w:val="001419B5"/>
    <w:rsid w:val="00142982"/>
    <w:rsid w:val="00142A13"/>
    <w:rsid w:val="00143228"/>
    <w:rsid w:val="00143472"/>
    <w:rsid w:val="00143CCB"/>
    <w:rsid w:val="0014420B"/>
    <w:rsid w:val="00144949"/>
    <w:rsid w:val="00144EA2"/>
    <w:rsid w:val="00144FC5"/>
    <w:rsid w:val="00145168"/>
    <w:rsid w:val="00146EFA"/>
    <w:rsid w:val="00146F93"/>
    <w:rsid w:val="0014704B"/>
    <w:rsid w:val="001471C1"/>
    <w:rsid w:val="00147207"/>
    <w:rsid w:val="001475C5"/>
    <w:rsid w:val="00150A26"/>
    <w:rsid w:val="001514BE"/>
    <w:rsid w:val="0015182F"/>
    <w:rsid w:val="00151E8F"/>
    <w:rsid w:val="0015220A"/>
    <w:rsid w:val="001526D9"/>
    <w:rsid w:val="0015286C"/>
    <w:rsid w:val="001528D1"/>
    <w:rsid w:val="00152B70"/>
    <w:rsid w:val="00152C1D"/>
    <w:rsid w:val="00152E05"/>
    <w:rsid w:val="00152F41"/>
    <w:rsid w:val="00153174"/>
    <w:rsid w:val="0015338F"/>
    <w:rsid w:val="00153909"/>
    <w:rsid w:val="001539F1"/>
    <w:rsid w:val="00153E03"/>
    <w:rsid w:val="00154456"/>
    <w:rsid w:val="001547F9"/>
    <w:rsid w:val="00154CB0"/>
    <w:rsid w:val="00155729"/>
    <w:rsid w:val="001558B1"/>
    <w:rsid w:val="00155A12"/>
    <w:rsid w:val="00155B58"/>
    <w:rsid w:val="00155C4C"/>
    <w:rsid w:val="00156172"/>
    <w:rsid w:val="00156BF0"/>
    <w:rsid w:val="00156C70"/>
    <w:rsid w:val="00156F49"/>
    <w:rsid w:val="001579F4"/>
    <w:rsid w:val="001601AB"/>
    <w:rsid w:val="001607AA"/>
    <w:rsid w:val="001609DE"/>
    <w:rsid w:val="00160D80"/>
    <w:rsid w:val="00161FCE"/>
    <w:rsid w:val="0016255F"/>
    <w:rsid w:val="001628C5"/>
    <w:rsid w:val="001636C7"/>
    <w:rsid w:val="00163E8A"/>
    <w:rsid w:val="00163EB9"/>
    <w:rsid w:val="0016456A"/>
    <w:rsid w:val="00164A5F"/>
    <w:rsid w:val="00164CDE"/>
    <w:rsid w:val="0016509E"/>
    <w:rsid w:val="0016589D"/>
    <w:rsid w:val="001665EC"/>
    <w:rsid w:val="00167008"/>
    <w:rsid w:val="001673A4"/>
    <w:rsid w:val="00167456"/>
    <w:rsid w:val="0016754C"/>
    <w:rsid w:val="00167680"/>
    <w:rsid w:val="001705D3"/>
    <w:rsid w:val="0017091A"/>
    <w:rsid w:val="00171187"/>
    <w:rsid w:val="001712C8"/>
    <w:rsid w:val="00171406"/>
    <w:rsid w:val="00171431"/>
    <w:rsid w:val="0017217B"/>
    <w:rsid w:val="001721C1"/>
    <w:rsid w:val="0017240D"/>
    <w:rsid w:val="00172972"/>
    <w:rsid w:val="0017336F"/>
    <w:rsid w:val="00173540"/>
    <w:rsid w:val="00174212"/>
    <w:rsid w:val="0017426B"/>
    <w:rsid w:val="00174BF5"/>
    <w:rsid w:val="00175264"/>
    <w:rsid w:val="00175BB3"/>
    <w:rsid w:val="00175E9E"/>
    <w:rsid w:val="0017602F"/>
    <w:rsid w:val="0017685C"/>
    <w:rsid w:val="00176B0D"/>
    <w:rsid w:val="00176D45"/>
    <w:rsid w:val="001773BF"/>
    <w:rsid w:val="001777B9"/>
    <w:rsid w:val="00180391"/>
    <w:rsid w:val="00180404"/>
    <w:rsid w:val="00180A88"/>
    <w:rsid w:val="00181B2B"/>
    <w:rsid w:val="00182083"/>
    <w:rsid w:val="001820B3"/>
    <w:rsid w:val="00182326"/>
    <w:rsid w:val="0018238A"/>
    <w:rsid w:val="00182A7D"/>
    <w:rsid w:val="00182A7E"/>
    <w:rsid w:val="00182FCA"/>
    <w:rsid w:val="00183005"/>
    <w:rsid w:val="00183174"/>
    <w:rsid w:val="00183575"/>
    <w:rsid w:val="00183730"/>
    <w:rsid w:val="0018387D"/>
    <w:rsid w:val="001839BF"/>
    <w:rsid w:val="0018441B"/>
    <w:rsid w:val="001858CE"/>
    <w:rsid w:val="00185F95"/>
    <w:rsid w:val="00186CEB"/>
    <w:rsid w:val="001873D0"/>
    <w:rsid w:val="00187797"/>
    <w:rsid w:val="0018785D"/>
    <w:rsid w:val="00187884"/>
    <w:rsid w:val="0019032F"/>
    <w:rsid w:val="0019053F"/>
    <w:rsid w:val="00190CD5"/>
    <w:rsid w:val="00191AD0"/>
    <w:rsid w:val="00191AF5"/>
    <w:rsid w:val="00191B3D"/>
    <w:rsid w:val="00191C74"/>
    <w:rsid w:val="00191F34"/>
    <w:rsid w:val="0019220D"/>
    <w:rsid w:val="00192873"/>
    <w:rsid w:val="0019307C"/>
    <w:rsid w:val="001932F6"/>
    <w:rsid w:val="00193DD9"/>
    <w:rsid w:val="00194502"/>
    <w:rsid w:val="0019450B"/>
    <w:rsid w:val="001957CB"/>
    <w:rsid w:val="00195861"/>
    <w:rsid w:val="00195C16"/>
    <w:rsid w:val="00195E4B"/>
    <w:rsid w:val="0019675A"/>
    <w:rsid w:val="00197319"/>
    <w:rsid w:val="00197BDD"/>
    <w:rsid w:val="00197D5F"/>
    <w:rsid w:val="00197F86"/>
    <w:rsid w:val="001A016D"/>
    <w:rsid w:val="001A021B"/>
    <w:rsid w:val="001A0572"/>
    <w:rsid w:val="001A21E3"/>
    <w:rsid w:val="001A266B"/>
    <w:rsid w:val="001A348C"/>
    <w:rsid w:val="001A36DB"/>
    <w:rsid w:val="001A373D"/>
    <w:rsid w:val="001A3741"/>
    <w:rsid w:val="001A383A"/>
    <w:rsid w:val="001A3FC6"/>
    <w:rsid w:val="001A4138"/>
    <w:rsid w:val="001A4284"/>
    <w:rsid w:val="001A4F7D"/>
    <w:rsid w:val="001A50A2"/>
    <w:rsid w:val="001A51A2"/>
    <w:rsid w:val="001A58B4"/>
    <w:rsid w:val="001A58FC"/>
    <w:rsid w:val="001A5B65"/>
    <w:rsid w:val="001A5F7B"/>
    <w:rsid w:val="001A600E"/>
    <w:rsid w:val="001A6385"/>
    <w:rsid w:val="001A6567"/>
    <w:rsid w:val="001A72A1"/>
    <w:rsid w:val="001A730F"/>
    <w:rsid w:val="001B0C03"/>
    <w:rsid w:val="001B0CAE"/>
    <w:rsid w:val="001B12C0"/>
    <w:rsid w:val="001B1412"/>
    <w:rsid w:val="001B1662"/>
    <w:rsid w:val="001B1B4A"/>
    <w:rsid w:val="001B1D47"/>
    <w:rsid w:val="001B21BC"/>
    <w:rsid w:val="001B2B93"/>
    <w:rsid w:val="001B2C4E"/>
    <w:rsid w:val="001B3664"/>
    <w:rsid w:val="001B3BC3"/>
    <w:rsid w:val="001B41A5"/>
    <w:rsid w:val="001B431F"/>
    <w:rsid w:val="001B447E"/>
    <w:rsid w:val="001B4794"/>
    <w:rsid w:val="001B4807"/>
    <w:rsid w:val="001B4DE9"/>
    <w:rsid w:val="001B5E06"/>
    <w:rsid w:val="001B6603"/>
    <w:rsid w:val="001B6F99"/>
    <w:rsid w:val="001B7362"/>
    <w:rsid w:val="001B7466"/>
    <w:rsid w:val="001B74BE"/>
    <w:rsid w:val="001B76B1"/>
    <w:rsid w:val="001B788E"/>
    <w:rsid w:val="001B7964"/>
    <w:rsid w:val="001C1482"/>
    <w:rsid w:val="001C1526"/>
    <w:rsid w:val="001C1E38"/>
    <w:rsid w:val="001C3521"/>
    <w:rsid w:val="001C3A41"/>
    <w:rsid w:val="001C46D8"/>
    <w:rsid w:val="001C4C0D"/>
    <w:rsid w:val="001C62AF"/>
    <w:rsid w:val="001C6923"/>
    <w:rsid w:val="001C6949"/>
    <w:rsid w:val="001C6CA1"/>
    <w:rsid w:val="001C6D1D"/>
    <w:rsid w:val="001C6DED"/>
    <w:rsid w:val="001C7705"/>
    <w:rsid w:val="001C785F"/>
    <w:rsid w:val="001C79FB"/>
    <w:rsid w:val="001C7C01"/>
    <w:rsid w:val="001D004C"/>
    <w:rsid w:val="001D0212"/>
    <w:rsid w:val="001D0513"/>
    <w:rsid w:val="001D05C6"/>
    <w:rsid w:val="001D06B4"/>
    <w:rsid w:val="001D0A43"/>
    <w:rsid w:val="001D0DAA"/>
    <w:rsid w:val="001D0F86"/>
    <w:rsid w:val="001D12FA"/>
    <w:rsid w:val="001D1B5C"/>
    <w:rsid w:val="001D224F"/>
    <w:rsid w:val="001D22B3"/>
    <w:rsid w:val="001D2421"/>
    <w:rsid w:val="001D2DD0"/>
    <w:rsid w:val="001D32C7"/>
    <w:rsid w:val="001D33A0"/>
    <w:rsid w:val="001D34F6"/>
    <w:rsid w:val="001D3762"/>
    <w:rsid w:val="001D37CB"/>
    <w:rsid w:val="001D3839"/>
    <w:rsid w:val="001D3FF3"/>
    <w:rsid w:val="001D43B3"/>
    <w:rsid w:val="001D4B5B"/>
    <w:rsid w:val="001D4F0E"/>
    <w:rsid w:val="001D5205"/>
    <w:rsid w:val="001D56E0"/>
    <w:rsid w:val="001D5870"/>
    <w:rsid w:val="001D5E54"/>
    <w:rsid w:val="001D60F0"/>
    <w:rsid w:val="001D6702"/>
    <w:rsid w:val="001D6D97"/>
    <w:rsid w:val="001D7346"/>
    <w:rsid w:val="001D7492"/>
    <w:rsid w:val="001E0156"/>
    <w:rsid w:val="001E0350"/>
    <w:rsid w:val="001E0A07"/>
    <w:rsid w:val="001E0CC0"/>
    <w:rsid w:val="001E0DA9"/>
    <w:rsid w:val="001E1962"/>
    <w:rsid w:val="001E29EB"/>
    <w:rsid w:val="001E2C38"/>
    <w:rsid w:val="001E44C6"/>
    <w:rsid w:val="001E57FC"/>
    <w:rsid w:val="001E618D"/>
    <w:rsid w:val="001E6690"/>
    <w:rsid w:val="001E6BED"/>
    <w:rsid w:val="001E7238"/>
    <w:rsid w:val="001E7688"/>
    <w:rsid w:val="001E76D5"/>
    <w:rsid w:val="001E79DB"/>
    <w:rsid w:val="001F01E2"/>
    <w:rsid w:val="001F053A"/>
    <w:rsid w:val="001F0906"/>
    <w:rsid w:val="001F09F4"/>
    <w:rsid w:val="001F1476"/>
    <w:rsid w:val="001F2314"/>
    <w:rsid w:val="001F25AE"/>
    <w:rsid w:val="001F2D70"/>
    <w:rsid w:val="001F2DF7"/>
    <w:rsid w:val="001F2FBE"/>
    <w:rsid w:val="001F3245"/>
    <w:rsid w:val="001F3C5F"/>
    <w:rsid w:val="001F3CF2"/>
    <w:rsid w:val="001F40F0"/>
    <w:rsid w:val="001F42D9"/>
    <w:rsid w:val="001F4C75"/>
    <w:rsid w:val="001F5867"/>
    <w:rsid w:val="001F590A"/>
    <w:rsid w:val="001F5D04"/>
    <w:rsid w:val="001F62D7"/>
    <w:rsid w:val="001F631C"/>
    <w:rsid w:val="001F681B"/>
    <w:rsid w:val="001F6833"/>
    <w:rsid w:val="001F7E17"/>
    <w:rsid w:val="001F7F14"/>
    <w:rsid w:val="00200505"/>
    <w:rsid w:val="002008AC"/>
    <w:rsid w:val="00200B1C"/>
    <w:rsid w:val="00200B7C"/>
    <w:rsid w:val="00200EFA"/>
    <w:rsid w:val="00201069"/>
    <w:rsid w:val="002013DA"/>
    <w:rsid w:val="00201B16"/>
    <w:rsid w:val="00201F6A"/>
    <w:rsid w:val="002021C8"/>
    <w:rsid w:val="00202C4A"/>
    <w:rsid w:val="00202ECE"/>
    <w:rsid w:val="00202FCF"/>
    <w:rsid w:val="00203167"/>
    <w:rsid w:val="00203390"/>
    <w:rsid w:val="0020356A"/>
    <w:rsid w:val="00203958"/>
    <w:rsid w:val="0020402E"/>
    <w:rsid w:val="0020491C"/>
    <w:rsid w:val="00204A11"/>
    <w:rsid w:val="00204D4E"/>
    <w:rsid w:val="0020554A"/>
    <w:rsid w:val="0020598B"/>
    <w:rsid w:val="00205CFF"/>
    <w:rsid w:val="0020671B"/>
    <w:rsid w:val="0020732B"/>
    <w:rsid w:val="002076AF"/>
    <w:rsid w:val="00207BEE"/>
    <w:rsid w:val="00207CE7"/>
    <w:rsid w:val="00207E0C"/>
    <w:rsid w:val="00207EC1"/>
    <w:rsid w:val="00210559"/>
    <w:rsid w:val="0021064D"/>
    <w:rsid w:val="00210AB5"/>
    <w:rsid w:val="002114F5"/>
    <w:rsid w:val="00211852"/>
    <w:rsid w:val="00211E9F"/>
    <w:rsid w:val="002120FA"/>
    <w:rsid w:val="002126C7"/>
    <w:rsid w:val="00212A56"/>
    <w:rsid w:val="0021302D"/>
    <w:rsid w:val="00213374"/>
    <w:rsid w:val="00214154"/>
    <w:rsid w:val="0021438E"/>
    <w:rsid w:val="002143AF"/>
    <w:rsid w:val="00214C73"/>
    <w:rsid w:val="00214CC0"/>
    <w:rsid w:val="00214D19"/>
    <w:rsid w:val="002151EB"/>
    <w:rsid w:val="002155D9"/>
    <w:rsid w:val="00215D6D"/>
    <w:rsid w:val="00215F0F"/>
    <w:rsid w:val="00216146"/>
    <w:rsid w:val="002169FA"/>
    <w:rsid w:val="00217020"/>
    <w:rsid w:val="00217379"/>
    <w:rsid w:val="00217442"/>
    <w:rsid w:val="0021757D"/>
    <w:rsid w:val="002175B2"/>
    <w:rsid w:val="00217943"/>
    <w:rsid w:val="00220066"/>
    <w:rsid w:val="002204D3"/>
    <w:rsid w:val="00220FDA"/>
    <w:rsid w:val="00221287"/>
    <w:rsid w:val="0022153A"/>
    <w:rsid w:val="002219FE"/>
    <w:rsid w:val="00221B39"/>
    <w:rsid w:val="00221C92"/>
    <w:rsid w:val="0022220A"/>
    <w:rsid w:val="002228D3"/>
    <w:rsid w:val="0022388A"/>
    <w:rsid w:val="00224464"/>
    <w:rsid w:val="002246FB"/>
    <w:rsid w:val="0022493E"/>
    <w:rsid w:val="00224B8D"/>
    <w:rsid w:val="00226AF0"/>
    <w:rsid w:val="00226EB1"/>
    <w:rsid w:val="00227B6D"/>
    <w:rsid w:val="00230030"/>
    <w:rsid w:val="002301F3"/>
    <w:rsid w:val="0023077A"/>
    <w:rsid w:val="002318B0"/>
    <w:rsid w:val="0023242C"/>
    <w:rsid w:val="0023364A"/>
    <w:rsid w:val="00233FE5"/>
    <w:rsid w:val="002346A1"/>
    <w:rsid w:val="0023498D"/>
    <w:rsid w:val="00234DCD"/>
    <w:rsid w:val="00234FFA"/>
    <w:rsid w:val="00235568"/>
    <w:rsid w:val="0023584A"/>
    <w:rsid w:val="0023625B"/>
    <w:rsid w:val="00236817"/>
    <w:rsid w:val="0023696F"/>
    <w:rsid w:val="0023697F"/>
    <w:rsid w:val="00236CB1"/>
    <w:rsid w:val="00236D35"/>
    <w:rsid w:val="00237CFB"/>
    <w:rsid w:val="00240190"/>
    <w:rsid w:val="00240832"/>
    <w:rsid w:val="00240A29"/>
    <w:rsid w:val="002414DD"/>
    <w:rsid w:val="00241791"/>
    <w:rsid w:val="00241B2D"/>
    <w:rsid w:val="002425CE"/>
    <w:rsid w:val="0024294C"/>
    <w:rsid w:val="00242BF9"/>
    <w:rsid w:val="00242D38"/>
    <w:rsid w:val="00243144"/>
    <w:rsid w:val="00243321"/>
    <w:rsid w:val="00243735"/>
    <w:rsid w:val="00244035"/>
    <w:rsid w:val="0024403B"/>
    <w:rsid w:val="00244B08"/>
    <w:rsid w:val="00244F83"/>
    <w:rsid w:val="00245EBC"/>
    <w:rsid w:val="00245EF3"/>
    <w:rsid w:val="00246063"/>
    <w:rsid w:val="0024621F"/>
    <w:rsid w:val="002467A3"/>
    <w:rsid w:val="002468C8"/>
    <w:rsid w:val="00247677"/>
    <w:rsid w:val="00247C2E"/>
    <w:rsid w:val="00247E62"/>
    <w:rsid w:val="00247FA6"/>
    <w:rsid w:val="00250820"/>
    <w:rsid w:val="002508E5"/>
    <w:rsid w:val="0025183B"/>
    <w:rsid w:val="002521C6"/>
    <w:rsid w:val="0025331D"/>
    <w:rsid w:val="00253503"/>
    <w:rsid w:val="00253575"/>
    <w:rsid w:val="00253808"/>
    <w:rsid w:val="00253E6B"/>
    <w:rsid w:val="00254F2E"/>
    <w:rsid w:val="002555BC"/>
    <w:rsid w:val="00255691"/>
    <w:rsid w:val="00255D6A"/>
    <w:rsid w:val="00255F20"/>
    <w:rsid w:val="00256675"/>
    <w:rsid w:val="0025682B"/>
    <w:rsid w:val="00257142"/>
    <w:rsid w:val="002571F0"/>
    <w:rsid w:val="00257E13"/>
    <w:rsid w:val="002600BC"/>
    <w:rsid w:val="002606A3"/>
    <w:rsid w:val="00260A18"/>
    <w:rsid w:val="00261175"/>
    <w:rsid w:val="00261176"/>
    <w:rsid w:val="00261762"/>
    <w:rsid w:val="00261B15"/>
    <w:rsid w:val="00261E65"/>
    <w:rsid w:val="002620F1"/>
    <w:rsid w:val="002621D2"/>
    <w:rsid w:val="00262392"/>
    <w:rsid w:val="0026318F"/>
    <w:rsid w:val="00263893"/>
    <w:rsid w:val="00263DE8"/>
    <w:rsid w:val="002642BB"/>
    <w:rsid w:val="00264429"/>
    <w:rsid w:val="002644DB"/>
    <w:rsid w:val="002647CF"/>
    <w:rsid w:val="00264DD8"/>
    <w:rsid w:val="00265670"/>
    <w:rsid w:val="0026599D"/>
    <w:rsid w:val="00266629"/>
    <w:rsid w:val="00266D13"/>
    <w:rsid w:val="00270258"/>
    <w:rsid w:val="002704F9"/>
    <w:rsid w:val="0027062F"/>
    <w:rsid w:val="0027068D"/>
    <w:rsid w:val="00270752"/>
    <w:rsid w:val="00270F33"/>
    <w:rsid w:val="00270F6D"/>
    <w:rsid w:val="002710D7"/>
    <w:rsid w:val="002721AA"/>
    <w:rsid w:val="002722CC"/>
    <w:rsid w:val="00272AA1"/>
    <w:rsid w:val="00272AA6"/>
    <w:rsid w:val="00272FDF"/>
    <w:rsid w:val="00273045"/>
    <w:rsid w:val="002739CE"/>
    <w:rsid w:val="00273A60"/>
    <w:rsid w:val="00273BA5"/>
    <w:rsid w:val="00273D4A"/>
    <w:rsid w:val="00273FB1"/>
    <w:rsid w:val="00274118"/>
    <w:rsid w:val="002742A8"/>
    <w:rsid w:val="0027449E"/>
    <w:rsid w:val="002747D2"/>
    <w:rsid w:val="00274B9F"/>
    <w:rsid w:val="00275E8E"/>
    <w:rsid w:val="00275E93"/>
    <w:rsid w:val="00275F29"/>
    <w:rsid w:val="00276242"/>
    <w:rsid w:val="0027681D"/>
    <w:rsid w:val="00276CC4"/>
    <w:rsid w:val="00276DFE"/>
    <w:rsid w:val="002772B7"/>
    <w:rsid w:val="002778BA"/>
    <w:rsid w:val="00277EDA"/>
    <w:rsid w:val="0028091E"/>
    <w:rsid w:val="00280C9A"/>
    <w:rsid w:val="00281253"/>
    <w:rsid w:val="00281308"/>
    <w:rsid w:val="0028156B"/>
    <w:rsid w:val="0028188A"/>
    <w:rsid w:val="00281A4E"/>
    <w:rsid w:val="002820E1"/>
    <w:rsid w:val="00282441"/>
    <w:rsid w:val="00282559"/>
    <w:rsid w:val="00282BD5"/>
    <w:rsid w:val="002835CD"/>
    <w:rsid w:val="00283706"/>
    <w:rsid w:val="00284C0E"/>
    <w:rsid w:val="00284C4A"/>
    <w:rsid w:val="00284DBE"/>
    <w:rsid w:val="002858A5"/>
    <w:rsid w:val="002859CC"/>
    <w:rsid w:val="00285A14"/>
    <w:rsid w:val="00285A22"/>
    <w:rsid w:val="00285B2A"/>
    <w:rsid w:val="00285CCE"/>
    <w:rsid w:val="00285E58"/>
    <w:rsid w:val="00286081"/>
    <w:rsid w:val="00286903"/>
    <w:rsid w:val="002871B0"/>
    <w:rsid w:val="002873E4"/>
    <w:rsid w:val="00287762"/>
    <w:rsid w:val="00287DE4"/>
    <w:rsid w:val="002901C7"/>
    <w:rsid w:val="002907EB"/>
    <w:rsid w:val="00290897"/>
    <w:rsid w:val="002909DF"/>
    <w:rsid w:val="00290ECB"/>
    <w:rsid w:val="00290F0B"/>
    <w:rsid w:val="00290FE2"/>
    <w:rsid w:val="002911B0"/>
    <w:rsid w:val="00291447"/>
    <w:rsid w:val="00291C34"/>
    <w:rsid w:val="00291E22"/>
    <w:rsid w:val="00291F1B"/>
    <w:rsid w:val="0029226E"/>
    <w:rsid w:val="0029262E"/>
    <w:rsid w:val="00292901"/>
    <w:rsid w:val="00293041"/>
    <w:rsid w:val="002930F0"/>
    <w:rsid w:val="00293198"/>
    <w:rsid w:val="00293384"/>
    <w:rsid w:val="00293581"/>
    <w:rsid w:val="002948C4"/>
    <w:rsid w:val="002948EE"/>
    <w:rsid w:val="00295093"/>
    <w:rsid w:val="00295316"/>
    <w:rsid w:val="002955EE"/>
    <w:rsid w:val="00295BFC"/>
    <w:rsid w:val="00296B7E"/>
    <w:rsid w:val="00296E4B"/>
    <w:rsid w:val="00297254"/>
    <w:rsid w:val="00297C81"/>
    <w:rsid w:val="002A0050"/>
    <w:rsid w:val="002A031C"/>
    <w:rsid w:val="002A057C"/>
    <w:rsid w:val="002A0B40"/>
    <w:rsid w:val="002A0DDD"/>
    <w:rsid w:val="002A0E6A"/>
    <w:rsid w:val="002A0ED5"/>
    <w:rsid w:val="002A1400"/>
    <w:rsid w:val="002A1912"/>
    <w:rsid w:val="002A1BD2"/>
    <w:rsid w:val="002A1C49"/>
    <w:rsid w:val="002A1CF5"/>
    <w:rsid w:val="002A1FCF"/>
    <w:rsid w:val="002A2E12"/>
    <w:rsid w:val="002A3128"/>
    <w:rsid w:val="002A325B"/>
    <w:rsid w:val="002A3545"/>
    <w:rsid w:val="002A39DB"/>
    <w:rsid w:val="002A3A1D"/>
    <w:rsid w:val="002A3B86"/>
    <w:rsid w:val="002A3DE3"/>
    <w:rsid w:val="002A410F"/>
    <w:rsid w:val="002A413A"/>
    <w:rsid w:val="002A41A1"/>
    <w:rsid w:val="002A437F"/>
    <w:rsid w:val="002A4679"/>
    <w:rsid w:val="002A4FE3"/>
    <w:rsid w:val="002A5B3D"/>
    <w:rsid w:val="002A6140"/>
    <w:rsid w:val="002A6329"/>
    <w:rsid w:val="002A6A98"/>
    <w:rsid w:val="002A6BCC"/>
    <w:rsid w:val="002A72C7"/>
    <w:rsid w:val="002A744D"/>
    <w:rsid w:val="002A7709"/>
    <w:rsid w:val="002A77FD"/>
    <w:rsid w:val="002A7A88"/>
    <w:rsid w:val="002A7F3C"/>
    <w:rsid w:val="002B007A"/>
    <w:rsid w:val="002B0741"/>
    <w:rsid w:val="002B07CF"/>
    <w:rsid w:val="002B07F6"/>
    <w:rsid w:val="002B0B2F"/>
    <w:rsid w:val="002B17E8"/>
    <w:rsid w:val="002B1D1D"/>
    <w:rsid w:val="002B1F0F"/>
    <w:rsid w:val="002B200E"/>
    <w:rsid w:val="002B25E9"/>
    <w:rsid w:val="002B26B2"/>
    <w:rsid w:val="002B2856"/>
    <w:rsid w:val="002B2E9F"/>
    <w:rsid w:val="002B308C"/>
    <w:rsid w:val="002B360B"/>
    <w:rsid w:val="002B4005"/>
    <w:rsid w:val="002B47E9"/>
    <w:rsid w:val="002B529A"/>
    <w:rsid w:val="002B52AF"/>
    <w:rsid w:val="002B5C54"/>
    <w:rsid w:val="002B5E34"/>
    <w:rsid w:val="002B5EC2"/>
    <w:rsid w:val="002B75DB"/>
    <w:rsid w:val="002B770C"/>
    <w:rsid w:val="002B7979"/>
    <w:rsid w:val="002B7DD8"/>
    <w:rsid w:val="002B7FA9"/>
    <w:rsid w:val="002C0314"/>
    <w:rsid w:val="002C171A"/>
    <w:rsid w:val="002C22B4"/>
    <w:rsid w:val="002C2D69"/>
    <w:rsid w:val="002C2DA1"/>
    <w:rsid w:val="002C3050"/>
    <w:rsid w:val="002C350C"/>
    <w:rsid w:val="002C3AD2"/>
    <w:rsid w:val="002C3E18"/>
    <w:rsid w:val="002C3E1F"/>
    <w:rsid w:val="002C4533"/>
    <w:rsid w:val="002C4D9F"/>
    <w:rsid w:val="002C539E"/>
    <w:rsid w:val="002C5AB1"/>
    <w:rsid w:val="002C5B78"/>
    <w:rsid w:val="002C5D2B"/>
    <w:rsid w:val="002C5FF1"/>
    <w:rsid w:val="002C61B8"/>
    <w:rsid w:val="002C6511"/>
    <w:rsid w:val="002C6769"/>
    <w:rsid w:val="002C6C03"/>
    <w:rsid w:val="002C6C2B"/>
    <w:rsid w:val="002C6FF8"/>
    <w:rsid w:val="002C70AE"/>
    <w:rsid w:val="002C713E"/>
    <w:rsid w:val="002C782A"/>
    <w:rsid w:val="002C788E"/>
    <w:rsid w:val="002C7C50"/>
    <w:rsid w:val="002D1033"/>
    <w:rsid w:val="002D11E0"/>
    <w:rsid w:val="002D150D"/>
    <w:rsid w:val="002D1D82"/>
    <w:rsid w:val="002D2108"/>
    <w:rsid w:val="002D2222"/>
    <w:rsid w:val="002D2492"/>
    <w:rsid w:val="002D2C0F"/>
    <w:rsid w:val="002D2D72"/>
    <w:rsid w:val="002D2FC8"/>
    <w:rsid w:val="002D34BC"/>
    <w:rsid w:val="002D3914"/>
    <w:rsid w:val="002D420B"/>
    <w:rsid w:val="002D4678"/>
    <w:rsid w:val="002D46AC"/>
    <w:rsid w:val="002D523A"/>
    <w:rsid w:val="002D59F2"/>
    <w:rsid w:val="002D59FD"/>
    <w:rsid w:val="002D6079"/>
    <w:rsid w:val="002D623D"/>
    <w:rsid w:val="002D6495"/>
    <w:rsid w:val="002D6B58"/>
    <w:rsid w:val="002D6ECD"/>
    <w:rsid w:val="002D709D"/>
    <w:rsid w:val="002D7136"/>
    <w:rsid w:val="002D7439"/>
    <w:rsid w:val="002D74C4"/>
    <w:rsid w:val="002D7CA4"/>
    <w:rsid w:val="002D7E98"/>
    <w:rsid w:val="002D7F08"/>
    <w:rsid w:val="002E02D6"/>
    <w:rsid w:val="002E0D95"/>
    <w:rsid w:val="002E0DA5"/>
    <w:rsid w:val="002E10C0"/>
    <w:rsid w:val="002E10F4"/>
    <w:rsid w:val="002E110F"/>
    <w:rsid w:val="002E18A4"/>
    <w:rsid w:val="002E19BE"/>
    <w:rsid w:val="002E2A3A"/>
    <w:rsid w:val="002E2B29"/>
    <w:rsid w:val="002E2D14"/>
    <w:rsid w:val="002E2DBE"/>
    <w:rsid w:val="002E3318"/>
    <w:rsid w:val="002E41F1"/>
    <w:rsid w:val="002E475A"/>
    <w:rsid w:val="002E4D44"/>
    <w:rsid w:val="002E51AB"/>
    <w:rsid w:val="002E521B"/>
    <w:rsid w:val="002E5436"/>
    <w:rsid w:val="002E552A"/>
    <w:rsid w:val="002E558A"/>
    <w:rsid w:val="002E55AE"/>
    <w:rsid w:val="002E5888"/>
    <w:rsid w:val="002E5D38"/>
    <w:rsid w:val="002E5FF2"/>
    <w:rsid w:val="002E6397"/>
    <w:rsid w:val="002E6A02"/>
    <w:rsid w:val="002E7882"/>
    <w:rsid w:val="002F0733"/>
    <w:rsid w:val="002F08DB"/>
    <w:rsid w:val="002F0948"/>
    <w:rsid w:val="002F0BA1"/>
    <w:rsid w:val="002F12B9"/>
    <w:rsid w:val="002F1487"/>
    <w:rsid w:val="002F24FF"/>
    <w:rsid w:val="002F2D8B"/>
    <w:rsid w:val="002F354B"/>
    <w:rsid w:val="002F35B9"/>
    <w:rsid w:val="002F368B"/>
    <w:rsid w:val="002F48C4"/>
    <w:rsid w:val="002F547C"/>
    <w:rsid w:val="002F58AB"/>
    <w:rsid w:val="002F5B31"/>
    <w:rsid w:val="002F6703"/>
    <w:rsid w:val="002F6CBC"/>
    <w:rsid w:val="002F6D26"/>
    <w:rsid w:val="002F71FA"/>
    <w:rsid w:val="002F7A34"/>
    <w:rsid w:val="002F7AF6"/>
    <w:rsid w:val="002F7BD0"/>
    <w:rsid w:val="0030044B"/>
    <w:rsid w:val="003008C3"/>
    <w:rsid w:val="0030238F"/>
    <w:rsid w:val="00302AF7"/>
    <w:rsid w:val="00302F67"/>
    <w:rsid w:val="0030341D"/>
    <w:rsid w:val="0030343E"/>
    <w:rsid w:val="00303D7E"/>
    <w:rsid w:val="00304240"/>
    <w:rsid w:val="003046F4"/>
    <w:rsid w:val="0030598E"/>
    <w:rsid w:val="0030739D"/>
    <w:rsid w:val="003073E0"/>
    <w:rsid w:val="003074ED"/>
    <w:rsid w:val="003075CB"/>
    <w:rsid w:val="00307980"/>
    <w:rsid w:val="00307E27"/>
    <w:rsid w:val="00307E5C"/>
    <w:rsid w:val="0031046E"/>
    <w:rsid w:val="0031058B"/>
    <w:rsid w:val="003108C5"/>
    <w:rsid w:val="0031091C"/>
    <w:rsid w:val="00310B66"/>
    <w:rsid w:val="00310D31"/>
    <w:rsid w:val="003111D7"/>
    <w:rsid w:val="00311204"/>
    <w:rsid w:val="00311435"/>
    <w:rsid w:val="003114EE"/>
    <w:rsid w:val="00312159"/>
    <w:rsid w:val="00313317"/>
    <w:rsid w:val="00313866"/>
    <w:rsid w:val="0031409E"/>
    <w:rsid w:val="00314724"/>
    <w:rsid w:val="0031472E"/>
    <w:rsid w:val="0031550A"/>
    <w:rsid w:val="0031554E"/>
    <w:rsid w:val="00315678"/>
    <w:rsid w:val="00315964"/>
    <w:rsid w:val="00315985"/>
    <w:rsid w:val="00315F95"/>
    <w:rsid w:val="0031627F"/>
    <w:rsid w:val="003165DE"/>
    <w:rsid w:val="003168C7"/>
    <w:rsid w:val="00317131"/>
    <w:rsid w:val="003175A5"/>
    <w:rsid w:val="0031780A"/>
    <w:rsid w:val="00317B34"/>
    <w:rsid w:val="00320124"/>
    <w:rsid w:val="00320FFE"/>
    <w:rsid w:val="003212CA"/>
    <w:rsid w:val="0032140A"/>
    <w:rsid w:val="00321A0A"/>
    <w:rsid w:val="00321B9E"/>
    <w:rsid w:val="00321FB0"/>
    <w:rsid w:val="003220EC"/>
    <w:rsid w:val="003221EF"/>
    <w:rsid w:val="0032299D"/>
    <w:rsid w:val="003234F0"/>
    <w:rsid w:val="00323C03"/>
    <w:rsid w:val="00323CFC"/>
    <w:rsid w:val="00323FF6"/>
    <w:rsid w:val="00325307"/>
    <w:rsid w:val="00325AAA"/>
    <w:rsid w:val="003264DE"/>
    <w:rsid w:val="003265FE"/>
    <w:rsid w:val="00326CD8"/>
    <w:rsid w:val="00327024"/>
    <w:rsid w:val="00327A09"/>
    <w:rsid w:val="00327C04"/>
    <w:rsid w:val="00330AB6"/>
    <w:rsid w:val="00331511"/>
    <w:rsid w:val="003316A6"/>
    <w:rsid w:val="00331F7B"/>
    <w:rsid w:val="00331FCF"/>
    <w:rsid w:val="00332BC6"/>
    <w:rsid w:val="00332FA8"/>
    <w:rsid w:val="00335514"/>
    <w:rsid w:val="00335938"/>
    <w:rsid w:val="00335964"/>
    <w:rsid w:val="00336233"/>
    <w:rsid w:val="00336894"/>
    <w:rsid w:val="00336A1F"/>
    <w:rsid w:val="00337A21"/>
    <w:rsid w:val="003401D9"/>
    <w:rsid w:val="003405D9"/>
    <w:rsid w:val="00340B9C"/>
    <w:rsid w:val="00341103"/>
    <w:rsid w:val="0034203B"/>
    <w:rsid w:val="00343479"/>
    <w:rsid w:val="003438C4"/>
    <w:rsid w:val="003439BB"/>
    <w:rsid w:val="00343F15"/>
    <w:rsid w:val="00344671"/>
    <w:rsid w:val="003447F8"/>
    <w:rsid w:val="00344F6E"/>
    <w:rsid w:val="0034567F"/>
    <w:rsid w:val="003456B5"/>
    <w:rsid w:val="00346280"/>
    <w:rsid w:val="00346913"/>
    <w:rsid w:val="0034698B"/>
    <w:rsid w:val="00346B68"/>
    <w:rsid w:val="00346BF8"/>
    <w:rsid w:val="0034753E"/>
    <w:rsid w:val="003508F2"/>
    <w:rsid w:val="00351A1D"/>
    <w:rsid w:val="00351B0B"/>
    <w:rsid w:val="00351CA6"/>
    <w:rsid w:val="00351CA7"/>
    <w:rsid w:val="003528EE"/>
    <w:rsid w:val="00352B59"/>
    <w:rsid w:val="0035324E"/>
    <w:rsid w:val="00353D4F"/>
    <w:rsid w:val="00353F00"/>
    <w:rsid w:val="00354DDA"/>
    <w:rsid w:val="003552A7"/>
    <w:rsid w:val="003555D5"/>
    <w:rsid w:val="00355A3A"/>
    <w:rsid w:val="00356242"/>
    <w:rsid w:val="00357052"/>
    <w:rsid w:val="003570E2"/>
    <w:rsid w:val="003572DD"/>
    <w:rsid w:val="003573A3"/>
    <w:rsid w:val="003577ED"/>
    <w:rsid w:val="00357BA9"/>
    <w:rsid w:val="00357F0D"/>
    <w:rsid w:val="00357F3C"/>
    <w:rsid w:val="0036165E"/>
    <w:rsid w:val="00362D12"/>
    <w:rsid w:val="00362DCF"/>
    <w:rsid w:val="003632A3"/>
    <w:rsid w:val="00363AB8"/>
    <w:rsid w:val="00364AA6"/>
    <w:rsid w:val="00365402"/>
    <w:rsid w:val="00365FC8"/>
    <w:rsid w:val="003665AD"/>
    <w:rsid w:val="003668E8"/>
    <w:rsid w:val="00367434"/>
    <w:rsid w:val="00367491"/>
    <w:rsid w:val="003677D2"/>
    <w:rsid w:val="003677DB"/>
    <w:rsid w:val="003705D0"/>
    <w:rsid w:val="003705EB"/>
    <w:rsid w:val="00370D98"/>
    <w:rsid w:val="00370ECA"/>
    <w:rsid w:val="00371001"/>
    <w:rsid w:val="00371F32"/>
    <w:rsid w:val="003720BD"/>
    <w:rsid w:val="003725A9"/>
    <w:rsid w:val="00372683"/>
    <w:rsid w:val="003739F9"/>
    <w:rsid w:val="0037422B"/>
    <w:rsid w:val="003746BC"/>
    <w:rsid w:val="00374B7B"/>
    <w:rsid w:val="00374BD7"/>
    <w:rsid w:val="003752F4"/>
    <w:rsid w:val="003759A7"/>
    <w:rsid w:val="003761BD"/>
    <w:rsid w:val="0037641B"/>
    <w:rsid w:val="00376866"/>
    <w:rsid w:val="00376C1F"/>
    <w:rsid w:val="00376E74"/>
    <w:rsid w:val="00377446"/>
    <w:rsid w:val="003776B6"/>
    <w:rsid w:val="00377ADA"/>
    <w:rsid w:val="00381377"/>
    <w:rsid w:val="00381603"/>
    <w:rsid w:val="00382800"/>
    <w:rsid w:val="00382BC4"/>
    <w:rsid w:val="00382DCF"/>
    <w:rsid w:val="00382EC5"/>
    <w:rsid w:val="003831D1"/>
    <w:rsid w:val="003833BF"/>
    <w:rsid w:val="00383571"/>
    <w:rsid w:val="00383C82"/>
    <w:rsid w:val="0038408A"/>
    <w:rsid w:val="00384517"/>
    <w:rsid w:val="00384D08"/>
    <w:rsid w:val="003853A6"/>
    <w:rsid w:val="00386090"/>
    <w:rsid w:val="0038686B"/>
    <w:rsid w:val="00386E04"/>
    <w:rsid w:val="00386F57"/>
    <w:rsid w:val="00386FFE"/>
    <w:rsid w:val="00387042"/>
    <w:rsid w:val="0038748E"/>
    <w:rsid w:val="003875CD"/>
    <w:rsid w:val="00387D3E"/>
    <w:rsid w:val="003905C2"/>
    <w:rsid w:val="003906EE"/>
    <w:rsid w:val="00390C46"/>
    <w:rsid w:val="0039254D"/>
    <w:rsid w:val="00392C86"/>
    <w:rsid w:val="0039340F"/>
    <w:rsid w:val="00394317"/>
    <w:rsid w:val="00394D1E"/>
    <w:rsid w:val="00395582"/>
    <w:rsid w:val="00395E1E"/>
    <w:rsid w:val="00396149"/>
    <w:rsid w:val="003961E0"/>
    <w:rsid w:val="00396423"/>
    <w:rsid w:val="0039645D"/>
    <w:rsid w:val="00396484"/>
    <w:rsid w:val="003964A1"/>
    <w:rsid w:val="003965F6"/>
    <w:rsid w:val="0039685C"/>
    <w:rsid w:val="003974F5"/>
    <w:rsid w:val="00397911"/>
    <w:rsid w:val="003A079F"/>
    <w:rsid w:val="003A0EF4"/>
    <w:rsid w:val="003A0F93"/>
    <w:rsid w:val="003A10A9"/>
    <w:rsid w:val="003A1B1C"/>
    <w:rsid w:val="003A1B24"/>
    <w:rsid w:val="003A1C87"/>
    <w:rsid w:val="003A2D10"/>
    <w:rsid w:val="003A2FEB"/>
    <w:rsid w:val="003A3596"/>
    <w:rsid w:val="003A3D0E"/>
    <w:rsid w:val="003A3F7E"/>
    <w:rsid w:val="003A45EF"/>
    <w:rsid w:val="003A4B04"/>
    <w:rsid w:val="003A4B3B"/>
    <w:rsid w:val="003A4CD2"/>
    <w:rsid w:val="003A5FC9"/>
    <w:rsid w:val="003A61FA"/>
    <w:rsid w:val="003A67E4"/>
    <w:rsid w:val="003A685F"/>
    <w:rsid w:val="003A6A2E"/>
    <w:rsid w:val="003A6D0B"/>
    <w:rsid w:val="003A6FAE"/>
    <w:rsid w:val="003A72A9"/>
    <w:rsid w:val="003A7BF4"/>
    <w:rsid w:val="003B017A"/>
    <w:rsid w:val="003B08C8"/>
    <w:rsid w:val="003B0B2A"/>
    <w:rsid w:val="003B18BD"/>
    <w:rsid w:val="003B1AA3"/>
    <w:rsid w:val="003B1B20"/>
    <w:rsid w:val="003B1B62"/>
    <w:rsid w:val="003B2B5E"/>
    <w:rsid w:val="003B2DE1"/>
    <w:rsid w:val="003B2F45"/>
    <w:rsid w:val="003B3117"/>
    <w:rsid w:val="003B39D3"/>
    <w:rsid w:val="003B3A3B"/>
    <w:rsid w:val="003B3B25"/>
    <w:rsid w:val="003B3E2E"/>
    <w:rsid w:val="003B4611"/>
    <w:rsid w:val="003B4640"/>
    <w:rsid w:val="003B5170"/>
    <w:rsid w:val="003B54E2"/>
    <w:rsid w:val="003B6531"/>
    <w:rsid w:val="003B7071"/>
    <w:rsid w:val="003B7C7D"/>
    <w:rsid w:val="003C046A"/>
    <w:rsid w:val="003C06B7"/>
    <w:rsid w:val="003C07C3"/>
    <w:rsid w:val="003C0853"/>
    <w:rsid w:val="003C09D5"/>
    <w:rsid w:val="003C0C97"/>
    <w:rsid w:val="003C11FE"/>
    <w:rsid w:val="003C1530"/>
    <w:rsid w:val="003C1878"/>
    <w:rsid w:val="003C1AD5"/>
    <w:rsid w:val="003C1C68"/>
    <w:rsid w:val="003C2059"/>
    <w:rsid w:val="003C2C35"/>
    <w:rsid w:val="003C2D79"/>
    <w:rsid w:val="003C2F3E"/>
    <w:rsid w:val="003C335D"/>
    <w:rsid w:val="003C35EA"/>
    <w:rsid w:val="003C4138"/>
    <w:rsid w:val="003C54C3"/>
    <w:rsid w:val="003C55F3"/>
    <w:rsid w:val="003C5604"/>
    <w:rsid w:val="003C58EB"/>
    <w:rsid w:val="003C5B88"/>
    <w:rsid w:val="003C5E7B"/>
    <w:rsid w:val="003C62C0"/>
    <w:rsid w:val="003C6331"/>
    <w:rsid w:val="003C6A07"/>
    <w:rsid w:val="003C6F03"/>
    <w:rsid w:val="003C7580"/>
    <w:rsid w:val="003C7889"/>
    <w:rsid w:val="003D0436"/>
    <w:rsid w:val="003D0838"/>
    <w:rsid w:val="003D0BE2"/>
    <w:rsid w:val="003D16E2"/>
    <w:rsid w:val="003D1745"/>
    <w:rsid w:val="003D29B7"/>
    <w:rsid w:val="003D3263"/>
    <w:rsid w:val="003D3523"/>
    <w:rsid w:val="003D35F7"/>
    <w:rsid w:val="003D3880"/>
    <w:rsid w:val="003D38D6"/>
    <w:rsid w:val="003D3F43"/>
    <w:rsid w:val="003D4173"/>
    <w:rsid w:val="003D428A"/>
    <w:rsid w:val="003D457E"/>
    <w:rsid w:val="003D4F7B"/>
    <w:rsid w:val="003D54B0"/>
    <w:rsid w:val="003D5A21"/>
    <w:rsid w:val="003D7FD3"/>
    <w:rsid w:val="003E0AD1"/>
    <w:rsid w:val="003E0C4A"/>
    <w:rsid w:val="003E0E6C"/>
    <w:rsid w:val="003E0EF6"/>
    <w:rsid w:val="003E1585"/>
    <w:rsid w:val="003E161B"/>
    <w:rsid w:val="003E1AA9"/>
    <w:rsid w:val="003E1F6C"/>
    <w:rsid w:val="003E2052"/>
    <w:rsid w:val="003E28D9"/>
    <w:rsid w:val="003E2950"/>
    <w:rsid w:val="003E2E58"/>
    <w:rsid w:val="003E3196"/>
    <w:rsid w:val="003E3A58"/>
    <w:rsid w:val="003E3C68"/>
    <w:rsid w:val="003E3CAF"/>
    <w:rsid w:val="003E3CDB"/>
    <w:rsid w:val="003E4439"/>
    <w:rsid w:val="003E44C4"/>
    <w:rsid w:val="003E458C"/>
    <w:rsid w:val="003E4710"/>
    <w:rsid w:val="003E4859"/>
    <w:rsid w:val="003E48C5"/>
    <w:rsid w:val="003E4909"/>
    <w:rsid w:val="003E5159"/>
    <w:rsid w:val="003E57B0"/>
    <w:rsid w:val="003E57DA"/>
    <w:rsid w:val="003E5B46"/>
    <w:rsid w:val="003E65D5"/>
    <w:rsid w:val="003E698C"/>
    <w:rsid w:val="003E70A0"/>
    <w:rsid w:val="003E7284"/>
    <w:rsid w:val="003E77D3"/>
    <w:rsid w:val="003F07EB"/>
    <w:rsid w:val="003F0DE5"/>
    <w:rsid w:val="003F1290"/>
    <w:rsid w:val="003F19A6"/>
    <w:rsid w:val="003F19B9"/>
    <w:rsid w:val="003F19D0"/>
    <w:rsid w:val="003F2694"/>
    <w:rsid w:val="003F2BDA"/>
    <w:rsid w:val="003F2F80"/>
    <w:rsid w:val="003F2FA9"/>
    <w:rsid w:val="003F2FB8"/>
    <w:rsid w:val="003F331E"/>
    <w:rsid w:val="003F3D98"/>
    <w:rsid w:val="003F4AA6"/>
    <w:rsid w:val="003F505E"/>
    <w:rsid w:val="003F557B"/>
    <w:rsid w:val="003F5700"/>
    <w:rsid w:val="003F5E48"/>
    <w:rsid w:val="003F6214"/>
    <w:rsid w:val="003F6BD6"/>
    <w:rsid w:val="003F769B"/>
    <w:rsid w:val="004008A3"/>
    <w:rsid w:val="00400989"/>
    <w:rsid w:val="00401444"/>
    <w:rsid w:val="0040153D"/>
    <w:rsid w:val="00401D3E"/>
    <w:rsid w:val="00401DC8"/>
    <w:rsid w:val="00401F8F"/>
    <w:rsid w:val="00402380"/>
    <w:rsid w:val="00402837"/>
    <w:rsid w:val="0040420D"/>
    <w:rsid w:val="004047A7"/>
    <w:rsid w:val="004050BE"/>
    <w:rsid w:val="0040536B"/>
    <w:rsid w:val="004054C0"/>
    <w:rsid w:val="00405823"/>
    <w:rsid w:val="00405DAF"/>
    <w:rsid w:val="004061FD"/>
    <w:rsid w:val="004075F4"/>
    <w:rsid w:val="00410C16"/>
    <w:rsid w:val="004113F3"/>
    <w:rsid w:val="004120D6"/>
    <w:rsid w:val="004123BC"/>
    <w:rsid w:val="0041251F"/>
    <w:rsid w:val="00412BC7"/>
    <w:rsid w:val="004130F1"/>
    <w:rsid w:val="00413B96"/>
    <w:rsid w:val="00414124"/>
    <w:rsid w:val="0041445C"/>
    <w:rsid w:val="0041527B"/>
    <w:rsid w:val="004152C0"/>
    <w:rsid w:val="0041534A"/>
    <w:rsid w:val="00415C54"/>
    <w:rsid w:val="00415E7C"/>
    <w:rsid w:val="004161F3"/>
    <w:rsid w:val="004162D7"/>
    <w:rsid w:val="004169AC"/>
    <w:rsid w:val="00416AA5"/>
    <w:rsid w:val="00416FD9"/>
    <w:rsid w:val="00417708"/>
    <w:rsid w:val="00417ADC"/>
    <w:rsid w:val="00417AF8"/>
    <w:rsid w:val="00421961"/>
    <w:rsid w:val="00421B08"/>
    <w:rsid w:val="00421FFF"/>
    <w:rsid w:val="00422D66"/>
    <w:rsid w:val="004231F5"/>
    <w:rsid w:val="00423652"/>
    <w:rsid w:val="00423A37"/>
    <w:rsid w:val="00423B04"/>
    <w:rsid w:val="004246BC"/>
    <w:rsid w:val="00424782"/>
    <w:rsid w:val="00424857"/>
    <w:rsid w:val="0042496D"/>
    <w:rsid w:val="00424DE4"/>
    <w:rsid w:val="00424FB9"/>
    <w:rsid w:val="00425375"/>
    <w:rsid w:val="0042546B"/>
    <w:rsid w:val="00426213"/>
    <w:rsid w:val="004262F7"/>
    <w:rsid w:val="00426CBA"/>
    <w:rsid w:val="00426E8C"/>
    <w:rsid w:val="00427287"/>
    <w:rsid w:val="00427B29"/>
    <w:rsid w:val="0043073F"/>
    <w:rsid w:val="00430CA6"/>
    <w:rsid w:val="0043144A"/>
    <w:rsid w:val="004316B6"/>
    <w:rsid w:val="004318B7"/>
    <w:rsid w:val="004319C2"/>
    <w:rsid w:val="004320C4"/>
    <w:rsid w:val="00432337"/>
    <w:rsid w:val="00432373"/>
    <w:rsid w:val="00432BAB"/>
    <w:rsid w:val="00432DDB"/>
    <w:rsid w:val="00432E08"/>
    <w:rsid w:val="00433B7E"/>
    <w:rsid w:val="00433E18"/>
    <w:rsid w:val="004341D1"/>
    <w:rsid w:val="0043489B"/>
    <w:rsid w:val="00436DF6"/>
    <w:rsid w:val="00436FEE"/>
    <w:rsid w:val="00437132"/>
    <w:rsid w:val="00437615"/>
    <w:rsid w:val="00437667"/>
    <w:rsid w:val="00437728"/>
    <w:rsid w:val="00437786"/>
    <w:rsid w:val="00437B0B"/>
    <w:rsid w:val="00437D26"/>
    <w:rsid w:val="00437D93"/>
    <w:rsid w:val="004409B1"/>
    <w:rsid w:val="00440C52"/>
    <w:rsid w:val="004410E1"/>
    <w:rsid w:val="0044132E"/>
    <w:rsid w:val="00441ACE"/>
    <w:rsid w:val="00443539"/>
    <w:rsid w:val="00444236"/>
    <w:rsid w:val="00444568"/>
    <w:rsid w:val="0044479B"/>
    <w:rsid w:val="00444DFF"/>
    <w:rsid w:val="00444E36"/>
    <w:rsid w:val="00445252"/>
    <w:rsid w:val="00446539"/>
    <w:rsid w:val="0044731A"/>
    <w:rsid w:val="00447E84"/>
    <w:rsid w:val="004506FE"/>
    <w:rsid w:val="00450789"/>
    <w:rsid w:val="00451AC1"/>
    <w:rsid w:val="00451CA3"/>
    <w:rsid w:val="00451D1E"/>
    <w:rsid w:val="00452223"/>
    <w:rsid w:val="00452854"/>
    <w:rsid w:val="00452CD2"/>
    <w:rsid w:val="004534D3"/>
    <w:rsid w:val="0045379B"/>
    <w:rsid w:val="004537E6"/>
    <w:rsid w:val="0045456A"/>
    <w:rsid w:val="00454E4E"/>
    <w:rsid w:val="004558AA"/>
    <w:rsid w:val="00456540"/>
    <w:rsid w:val="0045654C"/>
    <w:rsid w:val="004566C9"/>
    <w:rsid w:val="00456A47"/>
    <w:rsid w:val="00456A67"/>
    <w:rsid w:val="00456BEF"/>
    <w:rsid w:val="00457159"/>
    <w:rsid w:val="00457265"/>
    <w:rsid w:val="004573FE"/>
    <w:rsid w:val="0045755F"/>
    <w:rsid w:val="0046005F"/>
    <w:rsid w:val="004606CC"/>
    <w:rsid w:val="00461138"/>
    <w:rsid w:val="00461548"/>
    <w:rsid w:val="00461971"/>
    <w:rsid w:val="00461B47"/>
    <w:rsid w:val="00461D90"/>
    <w:rsid w:val="0046222D"/>
    <w:rsid w:val="00462719"/>
    <w:rsid w:val="00462957"/>
    <w:rsid w:val="00462B7A"/>
    <w:rsid w:val="00462FE2"/>
    <w:rsid w:val="00463077"/>
    <w:rsid w:val="004630BB"/>
    <w:rsid w:val="004640A5"/>
    <w:rsid w:val="004641D2"/>
    <w:rsid w:val="00464353"/>
    <w:rsid w:val="00464F7A"/>
    <w:rsid w:val="004654FF"/>
    <w:rsid w:val="0046596A"/>
    <w:rsid w:val="00465E30"/>
    <w:rsid w:val="0046666E"/>
    <w:rsid w:val="0046675C"/>
    <w:rsid w:val="00466A81"/>
    <w:rsid w:val="00466D65"/>
    <w:rsid w:val="004673C9"/>
    <w:rsid w:val="004674FC"/>
    <w:rsid w:val="00467784"/>
    <w:rsid w:val="004678F8"/>
    <w:rsid w:val="00467C98"/>
    <w:rsid w:val="00470291"/>
    <w:rsid w:val="00470C2E"/>
    <w:rsid w:val="00471516"/>
    <w:rsid w:val="00471629"/>
    <w:rsid w:val="004719C3"/>
    <w:rsid w:val="00471A05"/>
    <w:rsid w:val="00471B0B"/>
    <w:rsid w:val="00471E6F"/>
    <w:rsid w:val="00472193"/>
    <w:rsid w:val="0047256C"/>
    <w:rsid w:val="00473041"/>
    <w:rsid w:val="004733F0"/>
    <w:rsid w:val="0047354A"/>
    <w:rsid w:val="00473628"/>
    <w:rsid w:val="004736EA"/>
    <w:rsid w:val="00473805"/>
    <w:rsid w:val="00473927"/>
    <w:rsid w:val="00474C73"/>
    <w:rsid w:val="00474F87"/>
    <w:rsid w:val="00475478"/>
    <w:rsid w:val="00475AA9"/>
    <w:rsid w:val="00475CE6"/>
    <w:rsid w:val="00477031"/>
    <w:rsid w:val="00477668"/>
    <w:rsid w:val="00477E2A"/>
    <w:rsid w:val="00477F11"/>
    <w:rsid w:val="0048083A"/>
    <w:rsid w:val="00481956"/>
    <w:rsid w:val="00481FCC"/>
    <w:rsid w:val="00482994"/>
    <w:rsid w:val="004832F8"/>
    <w:rsid w:val="0048343B"/>
    <w:rsid w:val="004834DA"/>
    <w:rsid w:val="00483C1A"/>
    <w:rsid w:val="00483C63"/>
    <w:rsid w:val="00484A10"/>
    <w:rsid w:val="00484A83"/>
    <w:rsid w:val="004851E5"/>
    <w:rsid w:val="004853F1"/>
    <w:rsid w:val="004854BD"/>
    <w:rsid w:val="004860C6"/>
    <w:rsid w:val="004867C8"/>
    <w:rsid w:val="00487B59"/>
    <w:rsid w:val="00487D94"/>
    <w:rsid w:val="00490074"/>
    <w:rsid w:val="0049028B"/>
    <w:rsid w:val="004903AA"/>
    <w:rsid w:val="004903B4"/>
    <w:rsid w:val="00490729"/>
    <w:rsid w:val="00490B93"/>
    <w:rsid w:val="00490BDB"/>
    <w:rsid w:val="00491089"/>
    <w:rsid w:val="0049135C"/>
    <w:rsid w:val="004917AD"/>
    <w:rsid w:val="004928DF"/>
    <w:rsid w:val="00492B2E"/>
    <w:rsid w:val="00493256"/>
    <w:rsid w:val="00493D92"/>
    <w:rsid w:val="00493E0B"/>
    <w:rsid w:val="0049401A"/>
    <w:rsid w:val="00494B31"/>
    <w:rsid w:val="00494B4D"/>
    <w:rsid w:val="00494CD6"/>
    <w:rsid w:val="004950F8"/>
    <w:rsid w:val="004952DB"/>
    <w:rsid w:val="00495719"/>
    <w:rsid w:val="00495CB0"/>
    <w:rsid w:val="00495DEF"/>
    <w:rsid w:val="00496564"/>
    <w:rsid w:val="004979A2"/>
    <w:rsid w:val="00497BEE"/>
    <w:rsid w:val="004A057A"/>
    <w:rsid w:val="004A0EE0"/>
    <w:rsid w:val="004A1700"/>
    <w:rsid w:val="004A23FE"/>
    <w:rsid w:val="004A27C3"/>
    <w:rsid w:val="004A297C"/>
    <w:rsid w:val="004A2E8B"/>
    <w:rsid w:val="004A4045"/>
    <w:rsid w:val="004A4410"/>
    <w:rsid w:val="004A5165"/>
    <w:rsid w:val="004A52E4"/>
    <w:rsid w:val="004A53EB"/>
    <w:rsid w:val="004A5460"/>
    <w:rsid w:val="004A5A6B"/>
    <w:rsid w:val="004A5F50"/>
    <w:rsid w:val="004A5FAC"/>
    <w:rsid w:val="004A6294"/>
    <w:rsid w:val="004A7055"/>
    <w:rsid w:val="004A778A"/>
    <w:rsid w:val="004A7ACB"/>
    <w:rsid w:val="004A7F35"/>
    <w:rsid w:val="004B060F"/>
    <w:rsid w:val="004B061D"/>
    <w:rsid w:val="004B06F9"/>
    <w:rsid w:val="004B0882"/>
    <w:rsid w:val="004B0BDB"/>
    <w:rsid w:val="004B0E7B"/>
    <w:rsid w:val="004B13CB"/>
    <w:rsid w:val="004B19DB"/>
    <w:rsid w:val="004B2657"/>
    <w:rsid w:val="004B27C1"/>
    <w:rsid w:val="004B29CE"/>
    <w:rsid w:val="004B2D65"/>
    <w:rsid w:val="004B2F17"/>
    <w:rsid w:val="004B3AE1"/>
    <w:rsid w:val="004B42C0"/>
    <w:rsid w:val="004B56CF"/>
    <w:rsid w:val="004B5737"/>
    <w:rsid w:val="004B602C"/>
    <w:rsid w:val="004B64E9"/>
    <w:rsid w:val="004B6917"/>
    <w:rsid w:val="004B6D28"/>
    <w:rsid w:val="004B6DD0"/>
    <w:rsid w:val="004B6EEE"/>
    <w:rsid w:val="004B6F7E"/>
    <w:rsid w:val="004B7712"/>
    <w:rsid w:val="004B7A6D"/>
    <w:rsid w:val="004B7FC2"/>
    <w:rsid w:val="004C022F"/>
    <w:rsid w:val="004C07BB"/>
    <w:rsid w:val="004C133C"/>
    <w:rsid w:val="004C1963"/>
    <w:rsid w:val="004C32B3"/>
    <w:rsid w:val="004C3945"/>
    <w:rsid w:val="004C4779"/>
    <w:rsid w:val="004C4AE8"/>
    <w:rsid w:val="004C5264"/>
    <w:rsid w:val="004C66A2"/>
    <w:rsid w:val="004C6AA6"/>
    <w:rsid w:val="004C6B93"/>
    <w:rsid w:val="004C6D1C"/>
    <w:rsid w:val="004C7C65"/>
    <w:rsid w:val="004C7DDC"/>
    <w:rsid w:val="004D0094"/>
    <w:rsid w:val="004D03FA"/>
    <w:rsid w:val="004D042C"/>
    <w:rsid w:val="004D08B3"/>
    <w:rsid w:val="004D09D3"/>
    <w:rsid w:val="004D0F3B"/>
    <w:rsid w:val="004D11AE"/>
    <w:rsid w:val="004D16A1"/>
    <w:rsid w:val="004D1882"/>
    <w:rsid w:val="004D2D3B"/>
    <w:rsid w:val="004D33D5"/>
    <w:rsid w:val="004D38F7"/>
    <w:rsid w:val="004D39AE"/>
    <w:rsid w:val="004D39D0"/>
    <w:rsid w:val="004D4862"/>
    <w:rsid w:val="004D4949"/>
    <w:rsid w:val="004D4989"/>
    <w:rsid w:val="004D505D"/>
    <w:rsid w:val="004D529C"/>
    <w:rsid w:val="004D54B0"/>
    <w:rsid w:val="004D5808"/>
    <w:rsid w:val="004D5CA8"/>
    <w:rsid w:val="004D645F"/>
    <w:rsid w:val="004D70E0"/>
    <w:rsid w:val="004D756D"/>
    <w:rsid w:val="004D7D03"/>
    <w:rsid w:val="004E0313"/>
    <w:rsid w:val="004E03DD"/>
    <w:rsid w:val="004E05DF"/>
    <w:rsid w:val="004E0A53"/>
    <w:rsid w:val="004E0FDB"/>
    <w:rsid w:val="004E1246"/>
    <w:rsid w:val="004E12F4"/>
    <w:rsid w:val="004E1A26"/>
    <w:rsid w:val="004E209F"/>
    <w:rsid w:val="004E23D4"/>
    <w:rsid w:val="004E2556"/>
    <w:rsid w:val="004E2DD7"/>
    <w:rsid w:val="004E2F98"/>
    <w:rsid w:val="004E2FD0"/>
    <w:rsid w:val="004E3986"/>
    <w:rsid w:val="004E3DBF"/>
    <w:rsid w:val="004E4BBB"/>
    <w:rsid w:val="004E6139"/>
    <w:rsid w:val="004E701C"/>
    <w:rsid w:val="004E77AE"/>
    <w:rsid w:val="004E7A63"/>
    <w:rsid w:val="004E7C2F"/>
    <w:rsid w:val="004F015C"/>
    <w:rsid w:val="004F0661"/>
    <w:rsid w:val="004F0A30"/>
    <w:rsid w:val="004F0F97"/>
    <w:rsid w:val="004F101F"/>
    <w:rsid w:val="004F10AC"/>
    <w:rsid w:val="004F10D1"/>
    <w:rsid w:val="004F1D0C"/>
    <w:rsid w:val="004F207A"/>
    <w:rsid w:val="004F2F09"/>
    <w:rsid w:val="004F3098"/>
    <w:rsid w:val="004F3CDF"/>
    <w:rsid w:val="004F4189"/>
    <w:rsid w:val="004F4587"/>
    <w:rsid w:val="004F4BD8"/>
    <w:rsid w:val="004F4D71"/>
    <w:rsid w:val="004F4DE5"/>
    <w:rsid w:val="004F4EC4"/>
    <w:rsid w:val="004F517F"/>
    <w:rsid w:val="004F5286"/>
    <w:rsid w:val="004F53EA"/>
    <w:rsid w:val="004F54D6"/>
    <w:rsid w:val="004F5812"/>
    <w:rsid w:val="004F5883"/>
    <w:rsid w:val="004F5A71"/>
    <w:rsid w:val="004F5B1C"/>
    <w:rsid w:val="004F6516"/>
    <w:rsid w:val="004F6672"/>
    <w:rsid w:val="004F6820"/>
    <w:rsid w:val="004F770C"/>
    <w:rsid w:val="004F7999"/>
    <w:rsid w:val="005000C0"/>
    <w:rsid w:val="005000CF"/>
    <w:rsid w:val="005009FD"/>
    <w:rsid w:val="00500E03"/>
    <w:rsid w:val="005013B4"/>
    <w:rsid w:val="00501483"/>
    <w:rsid w:val="00501513"/>
    <w:rsid w:val="005019B2"/>
    <w:rsid w:val="005024AC"/>
    <w:rsid w:val="00502501"/>
    <w:rsid w:val="005032FC"/>
    <w:rsid w:val="00503D7E"/>
    <w:rsid w:val="00504183"/>
    <w:rsid w:val="0050580A"/>
    <w:rsid w:val="005060C7"/>
    <w:rsid w:val="005060E1"/>
    <w:rsid w:val="005066CF"/>
    <w:rsid w:val="0050686B"/>
    <w:rsid w:val="005071E2"/>
    <w:rsid w:val="005075A7"/>
    <w:rsid w:val="00507B31"/>
    <w:rsid w:val="00507CC9"/>
    <w:rsid w:val="00507FC0"/>
    <w:rsid w:val="00510626"/>
    <w:rsid w:val="00510836"/>
    <w:rsid w:val="00511191"/>
    <w:rsid w:val="005111BA"/>
    <w:rsid w:val="00511520"/>
    <w:rsid w:val="00511623"/>
    <w:rsid w:val="00511779"/>
    <w:rsid w:val="00512069"/>
    <w:rsid w:val="00512179"/>
    <w:rsid w:val="00512502"/>
    <w:rsid w:val="00512811"/>
    <w:rsid w:val="005133E0"/>
    <w:rsid w:val="00513E1D"/>
    <w:rsid w:val="005144A3"/>
    <w:rsid w:val="00514859"/>
    <w:rsid w:val="005148AD"/>
    <w:rsid w:val="00514ACA"/>
    <w:rsid w:val="00515488"/>
    <w:rsid w:val="0051589B"/>
    <w:rsid w:val="00515F1E"/>
    <w:rsid w:val="005163A8"/>
    <w:rsid w:val="0051663A"/>
    <w:rsid w:val="00516746"/>
    <w:rsid w:val="00516885"/>
    <w:rsid w:val="005169BE"/>
    <w:rsid w:val="00516F5F"/>
    <w:rsid w:val="005173D5"/>
    <w:rsid w:val="00517832"/>
    <w:rsid w:val="00517D08"/>
    <w:rsid w:val="00517E01"/>
    <w:rsid w:val="00517FE0"/>
    <w:rsid w:val="00520945"/>
    <w:rsid w:val="00521166"/>
    <w:rsid w:val="005214EF"/>
    <w:rsid w:val="0052170B"/>
    <w:rsid w:val="005217EF"/>
    <w:rsid w:val="00522249"/>
    <w:rsid w:val="0052224A"/>
    <w:rsid w:val="005236A0"/>
    <w:rsid w:val="00523BC0"/>
    <w:rsid w:val="00523C87"/>
    <w:rsid w:val="005252BC"/>
    <w:rsid w:val="00525A48"/>
    <w:rsid w:val="005266F4"/>
    <w:rsid w:val="005270C2"/>
    <w:rsid w:val="00527A13"/>
    <w:rsid w:val="00527D3A"/>
    <w:rsid w:val="0053028C"/>
    <w:rsid w:val="00530873"/>
    <w:rsid w:val="00530963"/>
    <w:rsid w:val="00530B42"/>
    <w:rsid w:val="005312BE"/>
    <w:rsid w:val="0053156D"/>
    <w:rsid w:val="00531894"/>
    <w:rsid w:val="00531DE1"/>
    <w:rsid w:val="00532365"/>
    <w:rsid w:val="0053258E"/>
    <w:rsid w:val="00532D35"/>
    <w:rsid w:val="00533264"/>
    <w:rsid w:val="00533FC9"/>
    <w:rsid w:val="00534AAC"/>
    <w:rsid w:val="0053519E"/>
    <w:rsid w:val="00535D3F"/>
    <w:rsid w:val="00536053"/>
    <w:rsid w:val="005360F7"/>
    <w:rsid w:val="00536353"/>
    <w:rsid w:val="00536973"/>
    <w:rsid w:val="005372AD"/>
    <w:rsid w:val="005400B6"/>
    <w:rsid w:val="005402E7"/>
    <w:rsid w:val="005406A6"/>
    <w:rsid w:val="00540BED"/>
    <w:rsid w:val="00540C70"/>
    <w:rsid w:val="005413B7"/>
    <w:rsid w:val="00541C39"/>
    <w:rsid w:val="00541DD3"/>
    <w:rsid w:val="0054205E"/>
    <w:rsid w:val="00542260"/>
    <w:rsid w:val="005429D6"/>
    <w:rsid w:val="00542D14"/>
    <w:rsid w:val="00543512"/>
    <w:rsid w:val="0054375F"/>
    <w:rsid w:val="005441C9"/>
    <w:rsid w:val="00544332"/>
    <w:rsid w:val="00544441"/>
    <w:rsid w:val="00545DA9"/>
    <w:rsid w:val="005464B5"/>
    <w:rsid w:val="005467C4"/>
    <w:rsid w:val="005472E7"/>
    <w:rsid w:val="00547A25"/>
    <w:rsid w:val="00547CC9"/>
    <w:rsid w:val="00550641"/>
    <w:rsid w:val="0055087C"/>
    <w:rsid w:val="005508E3"/>
    <w:rsid w:val="005508F1"/>
    <w:rsid w:val="00550B66"/>
    <w:rsid w:val="00550FDB"/>
    <w:rsid w:val="00551856"/>
    <w:rsid w:val="00551A06"/>
    <w:rsid w:val="00552B62"/>
    <w:rsid w:val="00552DD1"/>
    <w:rsid w:val="005530D4"/>
    <w:rsid w:val="005534E5"/>
    <w:rsid w:val="0055447E"/>
    <w:rsid w:val="00554492"/>
    <w:rsid w:val="0055476C"/>
    <w:rsid w:val="005547C7"/>
    <w:rsid w:val="00555072"/>
    <w:rsid w:val="0055515A"/>
    <w:rsid w:val="00555347"/>
    <w:rsid w:val="00555537"/>
    <w:rsid w:val="005564D9"/>
    <w:rsid w:val="0055662F"/>
    <w:rsid w:val="00556809"/>
    <w:rsid w:val="00556E90"/>
    <w:rsid w:val="00557403"/>
    <w:rsid w:val="005576D0"/>
    <w:rsid w:val="005576F2"/>
    <w:rsid w:val="00557E59"/>
    <w:rsid w:val="005608AF"/>
    <w:rsid w:val="00560F19"/>
    <w:rsid w:val="005614A1"/>
    <w:rsid w:val="005615FB"/>
    <w:rsid w:val="005618B1"/>
    <w:rsid w:val="005619CC"/>
    <w:rsid w:val="005621C7"/>
    <w:rsid w:val="005622B9"/>
    <w:rsid w:val="0056241B"/>
    <w:rsid w:val="00562DA0"/>
    <w:rsid w:val="00562EE1"/>
    <w:rsid w:val="00563481"/>
    <w:rsid w:val="00563E89"/>
    <w:rsid w:val="005641E6"/>
    <w:rsid w:val="0056445A"/>
    <w:rsid w:val="005652A6"/>
    <w:rsid w:val="005654AB"/>
    <w:rsid w:val="0056780A"/>
    <w:rsid w:val="00567AEB"/>
    <w:rsid w:val="00567E86"/>
    <w:rsid w:val="005700D5"/>
    <w:rsid w:val="0057011B"/>
    <w:rsid w:val="00570D75"/>
    <w:rsid w:val="005719E1"/>
    <w:rsid w:val="00571B0E"/>
    <w:rsid w:val="00571B93"/>
    <w:rsid w:val="00571DFF"/>
    <w:rsid w:val="0057209F"/>
    <w:rsid w:val="005722B1"/>
    <w:rsid w:val="005724A7"/>
    <w:rsid w:val="00572876"/>
    <w:rsid w:val="00572E1C"/>
    <w:rsid w:val="005732D4"/>
    <w:rsid w:val="0057350F"/>
    <w:rsid w:val="00573723"/>
    <w:rsid w:val="00573D54"/>
    <w:rsid w:val="00574199"/>
    <w:rsid w:val="00574200"/>
    <w:rsid w:val="005748DD"/>
    <w:rsid w:val="00574A82"/>
    <w:rsid w:val="00574DC5"/>
    <w:rsid w:val="00575621"/>
    <w:rsid w:val="00576339"/>
    <w:rsid w:val="00576EB3"/>
    <w:rsid w:val="00576F21"/>
    <w:rsid w:val="005772E9"/>
    <w:rsid w:val="00577E65"/>
    <w:rsid w:val="00580014"/>
    <w:rsid w:val="005803AA"/>
    <w:rsid w:val="0058044E"/>
    <w:rsid w:val="005807CD"/>
    <w:rsid w:val="00580C43"/>
    <w:rsid w:val="0058189B"/>
    <w:rsid w:val="00581B97"/>
    <w:rsid w:val="00581DDB"/>
    <w:rsid w:val="00582158"/>
    <w:rsid w:val="00582DAB"/>
    <w:rsid w:val="005840B5"/>
    <w:rsid w:val="00584353"/>
    <w:rsid w:val="005844BA"/>
    <w:rsid w:val="00584590"/>
    <w:rsid w:val="00584847"/>
    <w:rsid w:val="005850C6"/>
    <w:rsid w:val="005851D2"/>
    <w:rsid w:val="00585598"/>
    <w:rsid w:val="0058589A"/>
    <w:rsid w:val="00585DE0"/>
    <w:rsid w:val="0058609A"/>
    <w:rsid w:val="00586850"/>
    <w:rsid w:val="00586C9F"/>
    <w:rsid w:val="0058764D"/>
    <w:rsid w:val="0058778F"/>
    <w:rsid w:val="0058789D"/>
    <w:rsid w:val="005878F1"/>
    <w:rsid w:val="00587B5C"/>
    <w:rsid w:val="00587C7E"/>
    <w:rsid w:val="005900C3"/>
    <w:rsid w:val="00590682"/>
    <w:rsid w:val="00590A32"/>
    <w:rsid w:val="00591AC3"/>
    <w:rsid w:val="005925B3"/>
    <w:rsid w:val="005926CF"/>
    <w:rsid w:val="0059271B"/>
    <w:rsid w:val="005930DC"/>
    <w:rsid w:val="0059317B"/>
    <w:rsid w:val="0059324A"/>
    <w:rsid w:val="00593DF2"/>
    <w:rsid w:val="00594A83"/>
    <w:rsid w:val="00595DA6"/>
    <w:rsid w:val="00595F6B"/>
    <w:rsid w:val="00596135"/>
    <w:rsid w:val="005961EE"/>
    <w:rsid w:val="00596373"/>
    <w:rsid w:val="005967E1"/>
    <w:rsid w:val="00596985"/>
    <w:rsid w:val="00596AAD"/>
    <w:rsid w:val="0059705D"/>
    <w:rsid w:val="005975BE"/>
    <w:rsid w:val="005977CA"/>
    <w:rsid w:val="005A0858"/>
    <w:rsid w:val="005A0BD2"/>
    <w:rsid w:val="005A26C4"/>
    <w:rsid w:val="005A3671"/>
    <w:rsid w:val="005A398B"/>
    <w:rsid w:val="005A3EAB"/>
    <w:rsid w:val="005A3EB8"/>
    <w:rsid w:val="005A4089"/>
    <w:rsid w:val="005A42CD"/>
    <w:rsid w:val="005A46CE"/>
    <w:rsid w:val="005A474A"/>
    <w:rsid w:val="005A499F"/>
    <w:rsid w:val="005A4EBE"/>
    <w:rsid w:val="005A5191"/>
    <w:rsid w:val="005A537B"/>
    <w:rsid w:val="005A5AE1"/>
    <w:rsid w:val="005A68D8"/>
    <w:rsid w:val="005A69EB"/>
    <w:rsid w:val="005A7074"/>
    <w:rsid w:val="005A708A"/>
    <w:rsid w:val="005A70C2"/>
    <w:rsid w:val="005A7321"/>
    <w:rsid w:val="005A7C65"/>
    <w:rsid w:val="005B0186"/>
    <w:rsid w:val="005B04D8"/>
    <w:rsid w:val="005B0FBE"/>
    <w:rsid w:val="005B12F9"/>
    <w:rsid w:val="005B1374"/>
    <w:rsid w:val="005B15C2"/>
    <w:rsid w:val="005B17A6"/>
    <w:rsid w:val="005B1980"/>
    <w:rsid w:val="005B1EA7"/>
    <w:rsid w:val="005B235A"/>
    <w:rsid w:val="005B278D"/>
    <w:rsid w:val="005B27DC"/>
    <w:rsid w:val="005B2AEC"/>
    <w:rsid w:val="005B2C03"/>
    <w:rsid w:val="005B2D7E"/>
    <w:rsid w:val="005B3251"/>
    <w:rsid w:val="005B338F"/>
    <w:rsid w:val="005B35D9"/>
    <w:rsid w:val="005B394D"/>
    <w:rsid w:val="005B3A73"/>
    <w:rsid w:val="005B4053"/>
    <w:rsid w:val="005B43FA"/>
    <w:rsid w:val="005B467C"/>
    <w:rsid w:val="005B4DA0"/>
    <w:rsid w:val="005B4FC9"/>
    <w:rsid w:val="005B5035"/>
    <w:rsid w:val="005B50FC"/>
    <w:rsid w:val="005B52B9"/>
    <w:rsid w:val="005B58AF"/>
    <w:rsid w:val="005B656C"/>
    <w:rsid w:val="005B7449"/>
    <w:rsid w:val="005B77C2"/>
    <w:rsid w:val="005B7FA5"/>
    <w:rsid w:val="005C0171"/>
    <w:rsid w:val="005C0205"/>
    <w:rsid w:val="005C0326"/>
    <w:rsid w:val="005C07D0"/>
    <w:rsid w:val="005C0ABA"/>
    <w:rsid w:val="005C1561"/>
    <w:rsid w:val="005C2247"/>
    <w:rsid w:val="005C2473"/>
    <w:rsid w:val="005C2837"/>
    <w:rsid w:val="005C2DB3"/>
    <w:rsid w:val="005C2DCD"/>
    <w:rsid w:val="005C3A4F"/>
    <w:rsid w:val="005C474A"/>
    <w:rsid w:val="005C4867"/>
    <w:rsid w:val="005C4949"/>
    <w:rsid w:val="005C4ED1"/>
    <w:rsid w:val="005C5C87"/>
    <w:rsid w:val="005C5D2C"/>
    <w:rsid w:val="005C6799"/>
    <w:rsid w:val="005C69A2"/>
    <w:rsid w:val="005C6E85"/>
    <w:rsid w:val="005C6F1F"/>
    <w:rsid w:val="005C71B0"/>
    <w:rsid w:val="005C7267"/>
    <w:rsid w:val="005C7B9C"/>
    <w:rsid w:val="005C7CFC"/>
    <w:rsid w:val="005D0220"/>
    <w:rsid w:val="005D02ED"/>
    <w:rsid w:val="005D08A9"/>
    <w:rsid w:val="005D0A10"/>
    <w:rsid w:val="005D0B34"/>
    <w:rsid w:val="005D0B4D"/>
    <w:rsid w:val="005D0CA8"/>
    <w:rsid w:val="005D1F82"/>
    <w:rsid w:val="005D3354"/>
    <w:rsid w:val="005D447B"/>
    <w:rsid w:val="005D4480"/>
    <w:rsid w:val="005D49E4"/>
    <w:rsid w:val="005D4EF3"/>
    <w:rsid w:val="005D5612"/>
    <w:rsid w:val="005D651C"/>
    <w:rsid w:val="005D7058"/>
    <w:rsid w:val="005D7889"/>
    <w:rsid w:val="005E019F"/>
    <w:rsid w:val="005E0424"/>
    <w:rsid w:val="005E0622"/>
    <w:rsid w:val="005E0751"/>
    <w:rsid w:val="005E0C13"/>
    <w:rsid w:val="005E0F3A"/>
    <w:rsid w:val="005E1222"/>
    <w:rsid w:val="005E12A7"/>
    <w:rsid w:val="005E1363"/>
    <w:rsid w:val="005E17FE"/>
    <w:rsid w:val="005E225C"/>
    <w:rsid w:val="005E311E"/>
    <w:rsid w:val="005E31D7"/>
    <w:rsid w:val="005E36CA"/>
    <w:rsid w:val="005E37E4"/>
    <w:rsid w:val="005E504E"/>
    <w:rsid w:val="005E5332"/>
    <w:rsid w:val="005E53F0"/>
    <w:rsid w:val="005E606D"/>
    <w:rsid w:val="005E6378"/>
    <w:rsid w:val="005E701B"/>
    <w:rsid w:val="005E7898"/>
    <w:rsid w:val="005F059A"/>
    <w:rsid w:val="005F08DF"/>
    <w:rsid w:val="005F0B1C"/>
    <w:rsid w:val="005F14B8"/>
    <w:rsid w:val="005F1634"/>
    <w:rsid w:val="005F175C"/>
    <w:rsid w:val="005F1A7C"/>
    <w:rsid w:val="005F1CA1"/>
    <w:rsid w:val="005F23E8"/>
    <w:rsid w:val="005F245B"/>
    <w:rsid w:val="005F298B"/>
    <w:rsid w:val="005F2B6E"/>
    <w:rsid w:val="005F3094"/>
    <w:rsid w:val="005F345E"/>
    <w:rsid w:val="005F3C04"/>
    <w:rsid w:val="005F3F49"/>
    <w:rsid w:val="005F4024"/>
    <w:rsid w:val="005F44DC"/>
    <w:rsid w:val="005F4CB6"/>
    <w:rsid w:val="005F4EA7"/>
    <w:rsid w:val="005F509C"/>
    <w:rsid w:val="005F5371"/>
    <w:rsid w:val="005F549E"/>
    <w:rsid w:val="005F57D5"/>
    <w:rsid w:val="005F5A1C"/>
    <w:rsid w:val="005F5C4A"/>
    <w:rsid w:val="005F6186"/>
    <w:rsid w:val="005F6479"/>
    <w:rsid w:val="005F6937"/>
    <w:rsid w:val="005F6AB2"/>
    <w:rsid w:val="005F6F1E"/>
    <w:rsid w:val="005F7307"/>
    <w:rsid w:val="005F7581"/>
    <w:rsid w:val="006005A6"/>
    <w:rsid w:val="0060078F"/>
    <w:rsid w:val="006009EE"/>
    <w:rsid w:val="00600B76"/>
    <w:rsid w:val="00601008"/>
    <w:rsid w:val="006014E0"/>
    <w:rsid w:val="00601814"/>
    <w:rsid w:val="006023CC"/>
    <w:rsid w:val="006026E8"/>
    <w:rsid w:val="006028D2"/>
    <w:rsid w:val="00602F4B"/>
    <w:rsid w:val="006030DE"/>
    <w:rsid w:val="0060346D"/>
    <w:rsid w:val="006037F6"/>
    <w:rsid w:val="00603DB7"/>
    <w:rsid w:val="00603E3A"/>
    <w:rsid w:val="00604A1D"/>
    <w:rsid w:val="00604AE9"/>
    <w:rsid w:val="006051C3"/>
    <w:rsid w:val="0060538D"/>
    <w:rsid w:val="00605764"/>
    <w:rsid w:val="00605D0E"/>
    <w:rsid w:val="006061E9"/>
    <w:rsid w:val="006066F9"/>
    <w:rsid w:val="006067B5"/>
    <w:rsid w:val="0060758E"/>
    <w:rsid w:val="006075E7"/>
    <w:rsid w:val="00607D99"/>
    <w:rsid w:val="00607F8C"/>
    <w:rsid w:val="0061003A"/>
    <w:rsid w:val="006102BD"/>
    <w:rsid w:val="00610FC7"/>
    <w:rsid w:val="006128EE"/>
    <w:rsid w:val="0061379C"/>
    <w:rsid w:val="00613B22"/>
    <w:rsid w:val="00613D32"/>
    <w:rsid w:val="00614946"/>
    <w:rsid w:val="00616289"/>
    <w:rsid w:val="00616EA1"/>
    <w:rsid w:val="00617197"/>
    <w:rsid w:val="00617671"/>
    <w:rsid w:val="00617BD8"/>
    <w:rsid w:val="00617E19"/>
    <w:rsid w:val="00617F22"/>
    <w:rsid w:val="0062058C"/>
    <w:rsid w:val="00620682"/>
    <w:rsid w:val="00620B27"/>
    <w:rsid w:val="00620B35"/>
    <w:rsid w:val="00620D83"/>
    <w:rsid w:val="0062125C"/>
    <w:rsid w:val="00621521"/>
    <w:rsid w:val="00621F2C"/>
    <w:rsid w:val="006220DB"/>
    <w:rsid w:val="006222F4"/>
    <w:rsid w:val="006223F3"/>
    <w:rsid w:val="006229DC"/>
    <w:rsid w:val="00622CAD"/>
    <w:rsid w:val="00622DEB"/>
    <w:rsid w:val="00623453"/>
    <w:rsid w:val="006238C9"/>
    <w:rsid w:val="00623A9A"/>
    <w:rsid w:val="00623C93"/>
    <w:rsid w:val="00623E9B"/>
    <w:rsid w:val="00624310"/>
    <w:rsid w:val="00624E15"/>
    <w:rsid w:val="006250F4"/>
    <w:rsid w:val="00625169"/>
    <w:rsid w:val="00625366"/>
    <w:rsid w:val="0062538C"/>
    <w:rsid w:val="006255EA"/>
    <w:rsid w:val="00625AAA"/>
    <w:rsid w:val="00626005"/>
    <w:rsid w:val="00626117"/>
    <w:rsid w:val="00626C25"/>
    <w:rsid w:val="0062792F"/>
    <w:rsid w:val="00627C6A"/>
    <w:rsid w:val="0063011B"/>
    <w:rsid w:val="006304AA"/>
    <w:rsid w:val="006306FC"/>
    <w:rsid w:val="006310C8"/>
    <w:rsid w:val="00631269"/>
    <w:rsid w:val="00631495"/>
    <w:rsid w:val="00631C96"/>
    <w:rsid w:val="0063228F"/>
    <w:rsid w:val="00632C14"/>
    <w:rsid w:val="00632C34"/>
    <w:rsid w:val="00632EE6"/>
    <w:rsid w:val="00632F22"/>
    <w:rsid w:val="00633037"/>
    <w:rsid w:val="006338D1"/>
    <w:rsid w:val="00633A4B"/>
    <w:rsid w:val="00633B80"/>
    <w:rsid w:val="00633EC8"/>
    <w:rsid w:val="00634B16"/>
    <w:rsid w:val="00634BA4"/>
    <w:rsid w:val="00634E1D"/>
    <w:rsid w:val="00635756"/>
    <w:rsid w:val="00635C43"/>
    <w:rsid w:val="0063616E"/>
    <w:rsid w:val="006365F7"/>
    <w:rsid w:val="00636845"/>
    <w:rsid w:val="006368F5"/>
    <w:rsid w:val="00637495"/>
    <w:rsid w:val="00637550"/>
    <w:rsid w:val="0063797B"/>
    <w:rsid w:val="00637B00"/>
    <w:rsid w:val="00637E43"/>
    <w:rsid w:val="00637FD0"/>
    <w:rsid w:val="00640151"/>
    <w:rsid w:val="006402B4"/>
    <w:rsid w:val="00640391"/>
    <w:rsid w:val="00640B10"/>
    <w:rsid w:val="00641054"/>
    <w:rsid w:val="0064119A"/>
    <w:rsid w:val="00641A3B"/>
    <w:rsid w:val="00641CBB"/>
    <w:rsid w:val="00642260"/>
    <w:rsid w:val="00642A26"/>
    <w:rsid w:val="00642C5E"/>
    <w:rsid w:val="00642D40"/>
    <w:rsid w:val="00643066"/>
    <w:rsid w:val="006431C4"/>
    <w:rsid w:val="00643259"/>
    <w:rsid w:val="006434CA"/>
    <w:rsid w:val="00643983"/>
    <w:rsid w:val="00643D6F"/>
    <w:rsid w:val="00643F62"/>
    <w:rsid w:val="0064449A"/>
    <w:rsid w:val="0064468C"/>
    <w:rsid w:val="00644C19"/>
    <w:rsid w:val="00645226"/>
    <w:rsid w:val="0064557F"/>
    <w:rsid w:val="0064586C"/>
    <w:rsid w:val="00645AEE"/>
    <w:rsid w:val="006467D4"/>
    <w:rsid w:val="0064699E"/>
    <w:rsid w:val="00646CEE"/>
    <w:rsid w:val="0064744F"/>
    <w:rsid w:val="00647A04"/>
    <w:rsid w:val="00647E9A"/>
    <w:rsid w:val="0065037B"/>
    <w:rsid w:val="006519BE"/>
    <w:rsid w:val="00651E1E"/>
    <w:rsid w:val="0065356F"/>
    <w:rsid w:val="0065409B"/>
    <w:rsid w:val="00654865"/>
    <w:rsid w:val="00654D83"/>
    <w:rsid w:val="00654DAE"/>
    <w:rsid w:val="00656007"/>
    <w:rsid w:val="006564A5"/>
    <w:rsid w:val="00656D98"/>
    <w:rsid w:val="0065715D"/>
    <w:rsid w:val="006572A2"/>
    <w:rsid w:val="00657376"/>
    <w:rsid w:val="00657F37"/>
    <w:rsid w:val="00657F81"/>
    <w:rsid w:val="00660A59"/>
    <w:rsid w:val="00660ACC"/>
    <w:rsid w:val="0066131E"/>
    <w:rsid w:val="00661605"/>
    <w:rsid w:val="006616BC"/>
    <w:rsid w:val="00662263"/>
    <w:rsid w:val="006625F9"/>
    <w:rsid w:val="00662705"/>
    <w:rsid w:val="00663EE1"/>
    <w:rsid w:val="00664F4A"/>
    <w:rsid w:val="0066589A"/>
    <w:rsid w:val="00665B6C"/>
    <w:rsid w:val="00666424"/>
    <w:rsid w:val="00666660"/>
    <w:rsid w:val="006668C0"/>
    <w:rsid w:val="00666E4D"/>
    <w:rsid w:val="006678F8"/>
    <w:rsid w:val="00667D92"/>
    <w:rsid w:val="00670358"/>
    <w:rsid w:val="00670956"/>
    <w:rsid w:val="00671EB3"/>
    <w:rsid w:val="00672C58"/>
    <w:rsid w:val="0067315D"/>
    <w:rsid w:val="006732A1"/>
    <w:rsid w:val="006735B9"/>
    <w:rsid w:val="00673896"/>
    <w:rsid w:val="006738D5"/>
    <w:rsid w:val="00673F52"/>
    <w:rsid w:val="00674520"/>
    <w:rsid w:val="00674625"/>
    <w:rsid w:val="006747FA"/>
    <w:rsid w:val="00674838"/>
    <w:rsid w:val="00674E7E"/>
    <w:rsid w:val="00675004"/>
    <w:rsid w:val="00675224"/>
    <w:rsid w:val="006756D8"/>
    <w:rsid w:val="00675806"/>
    <w:rsid w:val="00675FC5"/>
    <w:rsid w:val="006760A9"/>
    <w:rsid w:val="006765FC"/>
    <w:rsid w:val="00676991"/>
    <w:rsid w:val="006773D2"/>
    <w:rsid w:val="006777E6"/>
    <w:rsid w:val="00677A55"/>
    <w:rsid w:val="00680DE5"/>
    <w:rsid w:val="006816DB"/>
    <w:rsid w:val="0068180E"/>
    <w:rsid w:val="0068182C"/>
    <w:rsid w:val="00681EF4"/>
    <w:rsid w:val="00681F8A"/>
    <w:rsid w:val="0068205F"/>
    <w:rsid w:val="00682C58"/>
    <w:rsid w:val="00682CA5"/>
    <w:rsid w:val="00683633"/>
    <w:rsid w:val="00683ADA"/>
    <w:rsid w:val="00683D71"/>
    <w:rsid w:val="00684B7F"/>
    <w:rsid w:val="00684BFE"/>
    <w:rsid w:val="00684E8E"/>
    <w:rsid w:val="00684ECD"/>
    <w:rsid w:val="00685243"/>
    <w:rsid w:val="006855FC"/>
    <w:rsid w:val="006859DF"/>
    <w:rsid w:val="00685B11"/>
    <w:rsid w:val="0068668A"/>
    <w:rsid w:val="00686CAC"/>
    <w:rsid w:val="00686D4C"/>
    <w:rsid w:val="00686F7D"/>
    <w:rsid w:val="0068764A"/>
    <w:rsid w:val="00690579"/>
    <w:rsid w:val="006905E3"/>
    <w:rsid w:val="00691C05"/>
    <w:rsid w:val="0069207E"/>
    <w:rsid w:val="00692196"/>
    <w:rsid w:val="00692672"/>
    <w:rsid w:val="00692BF8"/>
    <w:rsid w:val="00692C2F"/>
    <w:rsid w:val="00692F7E"/>
    <w:rsid w:val="00693883"/>
    <w:rsid w:val="0069419F"/>
    <w:rsid w:val="00694719"/>
    <w:rsid w:val="00694AF2"/>
    <w:rsid w:val="006953CE"/>
    <w:rsid w:val="006956ED"/>
    <w:rsid w:val="00695864"/>
    <w:rsid w:val="00695914"/>
    <w:rsid w:val="00695FD1"/>
    <w:rsid w:val="006961B3"/>
    <w:rsid w:val="00696BCE"/>
    <w:rsid w:val="00697005"/>
    <w:rsid w:val="0069703F"/>
    <w:rsid w:val="006979F2"/>
    <w:rsid w:val="006A072D"/>
    <w:rsid w:val="006A0CA3"/>
    <w:rsid w:val="006A0E04"/>
    <w:rsid w:val="006A0F85"/>
    <w:rsid w:val="006A1F57"/>
    <w:rsid w:val="006A2A7C"/>
    <w:rsid w:val="006A2F0A"/>
    <w:rsid w:val="006A3AAC"/>
    <w:rsid w:val="006A3AB3"/>
    <w:rsid w:val="006A4076"/>
    <w:rsid w:val="006A41A7"/>
    <w:rsid w:val="006A4C6A"/>
    <w:rsid w:val="006A5651"/>
    <w:rsid w:val="006A580F"/>
    <w:rsid w:val="006A5FA5"/>
    <w:rsid w:val="006A5FAD"/>
    <w:rsid w:val="006A6240"/>
    <w:rsid w:val="006A64F9"/>
    <w:rsid w:val="006A6521"/>
    <w:rsid w:val="006A65FF"/>
    <w:rsid w:val="006A6C94"/>
    <w:rsid w:val="006A7B91"/>
    <w:rsid w:val="006A7D38"/>
    <w:rsid w:val="006A7F12"/>
    <w:rsid w:val="006B02F4"/>
    <w:rsid w:val="006B03FD"/>
    <w:rsid w:val="006B0ECC"/>
    <w:rsid w:val="006B114B"/>
    <w:rsid w:val="006B114C"/>
    <w:rsid w:val="006B130B"/>
    <w:rsid w:val="006B1A05"/>
    <w:rsid w:val="006B21AD"/>
    <w:rsid w:val="006B2679"/>
    <w:rsid w:val="006B2723"/>
    <w:rsid w:val="006B272C"/>
    <w:rsid w:val="006B2766"/>
    <w:rsid w:val="006B28E7"/>
    <w:rsid w:val="006B383D"/>
    <w:rsid w:val="006B38AE"/>
    <w:rsid w:val="006B3B41"/>
    <w:rsid w:val="006B3D7A"/>
    <w:rsid w:val="006B3E5E"/>
    <w:rsid w:val="006B3FB2"/>
    <w:rsid w:val="006B444B"/>
    <w:rsid w:val="006B45F8"/>
    <w:rsid w:val="006B490C"/>
    <w:rsid w:val="006B4AD1"/>
    <w:rsid w:val="006B50A0"/>
    <w:rsid w:val="006B6F09"/>
    <w:rsid w:val="006B6F9D"/>
    <w:rsid w:val="006B7036"/>
    <w:rsid w:val="006B7041"/>
    <w:rsid w:val="006C00BC"/>
    <w:rsid w:val="006C05C1"/>
    <w:rsid w:val="006C0A6F"/>
    <w:rsid w:val="006C0E7A"/>
    <w:rsid w:val="006C112A"/>
    <w:rsid w:val="006C133B"/>
    <w:rsid w:val="006C21BC"/>
    <w:rsid w:val="006C2ED7"/>
    <w:rsid w:val="006C2FCF"/>
    <w:rsid w:val="006C2FDE"/>
    <w:rsid w:val="006C309E"/>
    <w:rsid w:val="006C33CD"/>
    <w:rsid w:val="006C34A8"/>
    <w:rsid w:val="006C39C3"/>
    <w:rsid w:val="006C4264"/>
    <w:rsid w:val="006C4AFA"/>
    <w:rsid w:val="006C5740"/>
    <w:rsid w:val="006C5A90"/>
    <w:rsid w:val="006C6EBF"/>
    <w:rsid w:val="006C6F5B"/>
    <w:rsid w:val="006C74F7"/>
    <w:rsid w:val="006C7B0B"/>
    <w:rsid w:val="006C7DDB"/>
    <w:rsid w:val="006C7F5D"/>
    <w:rsid w:val="006D0200"/>
    <w:rsid w:val="006D123A"/>
    <w:rsid w:val="006D15E7"/>
    <w:rsid w:val="006D1C43"/>
    <w:rsid w:val="006D1CD3"/>
    <w:rsid w:val="006D233D"/>
    <w:rsid w:val="006D26EF"/>
    <w:rsid w:val="006D3039"/>
    <w:rsid w:val="006D3413"/>
    <w:rsid w:val="006D3B72"/>
    <w:rsid w:val="006D40FC"/>
    <w:rsid w:val="006D4E4F"/>
    <w:rsid w:val="006D4EDD"/>
    <w:rsid w:val="006D4EFE"/>
    <w:rsid w:val="006D5187"/>
    <w:rsid w:val="006D51AD"/>
    <w:rsid w:val="006D6846"/>
    <w:rsid w:val="006D6C36"/>
    <w:rsid w:val="006D6FCB"/>
    <w:rsid w:val="006D7744"/>
    <w:rsid w:val="006D77CC"/>
    <w:rsid w:val="006D7ED4"/>
    <w:rsid w:val="006E0400"/>
    <w:rsid w:val="006E1040"/>
    <w:rsid w:val="006E14E0"/>
    <w:rsid w:val="006E1B0B"/>
    <w:rsid w:val="006E2089"/>
    <w:rsid w:val="006E2A62"/>
    <w:rsid w:val="006E2DF5"/>
    <w:rsid w:val="006E2F8E"/>
    <w:rsid w:val="006E3177"/>
    <w:rsid w:val="006E3A5C"/>
    <w:rsid w:val="006E4B7E"/>
    <w:rsid w:val="006E5322"/>
    <w:rsid w:val="006E5709"/>
    <w:rsid w:val="006E5F54"/>
    <w:rsid w:val="006E60AC"/>
    <w:rsid w:val="006E6116"/>
    <w:rsid w:val="006E61CF"/>
    <w:rsid w:val="006E63B9"/>
    <w:rsid w:val="006E6F42"/>
    <w:rsid w:val="006E71DC"/>
    <w:rsid w:val="006E72EA"/>
    <w:rsid w:val="006E7E73"/>
    <w:rsid w:val="006F03A8"/>
    <w:rsid w:val="006F03CF"/>
    <w:rsid w:val="006F1DE2"/>
    <w:rsid w:val="006F27B8"/>
    <w:rsid w:val="006F2A4B"/>
    <w:rsid w:val="006F2C18"/>
    <w:rsid w:val="006F4785"/>
    <w:rsid w:val="006F4E1D"/>
    <w:rsid w:val="006F5275"/>
    <w:rsid w:val="006F57E5"/>
    <w:rsid w:val="006F5FCC"/>
    <w:rsid w:val="006F6297"/>
    <w:rsid w:val="006F6A2C"/>
    <w:rsid w:val="006F73D3"/>
    <w:rsid w:val="006F74AB"/>
    <w:rsid w:val="006F76D2"/>
    <w:rsid w:val="006F789F"/>
    <w:rsid w:val="006F7D21"/>
    <w:rsid w:val="007001A0"/>
    <w:rsid w:val="00700376"/>
    <w:rsid w:val="00700718"/>
    <w:rsid w:val="00700B52"/>
    <w:rsid w:val="00701EF0"/>
    <w:rsid w:val="0070207B"/>
    <w:rsid w:val="0070271B"/>
    <w:rsid w:val="00702734"/>
    <w:rsid w:val="007027E3"/>
    <w:rsid w:val="00702A53"/>
    <w:rsid w:val="00702AFB"/>
    <w:rsid w:val="0070365E"/>
    <w:rsid w:val="00703726"/>
    <w:rsid w:val="0070372C"/>
    <w:rsid w:val="00703DF3"/>
    <w:rsid w:val="00703E7C"/>
    <w:rsid w:val="00704660"/>
    <w:rsid w:val="00704831"/>
    <w:rsid w:val="007057E2"/>
    <w:rsid w:val="00705EB2"/>
    <w:rsid w:val="0070658C"/>
    <w:rsid w:val="00706B8A"/>
    <w:rsid w:val="0070796A"/>
    <w:rsid w:val="00710790"/>
    <w:rsid w:val="007108DB"/>
    <w:rsid w:val="00710D3E"/>
    <w:rsid w:val="007113C6"/>
    <w:rsid w:val="0071174F"/>
    <w:rsid w:val="007118A5"/>
    <w:rsid w:val="007120F1"/>
    <w:rsid w:val="0071292F"/>
    <w:rsid w:val="00712BDE"/>
    <w:rsid w:val="00712C3B"/>
    <w:rsid w:val="00712D33"/>
    <w:rsid w:val="00713023"/>
    <w:rsid w:val="00713129"/>
    <w:rsid w:val="00713379"/>
    <w:rsid w:val="00713793"/>
    <w:rsid w:val="00713A9F"/>
    <w:rsid w:val="00713F89"/>
    <w:rsid w:val="00713FB6"/>
    <w:rsid w:val="007146EB"/>
    <w:rsid w:val="00714854"/>
    <w:rsid w:val="007149D6"/>
    <w:rsid w:val="00714CDF"/>
    <w:rsid w:val="0071569D"/>
    <w:rsid w:val="00715966"/>
    <w:rsid w:val="00715A09"/>
    <w:rsid w:val="007161A0"/>
    <w:rsid w:val="00716434"/>
    <w:rsid w:val="007167E8"/>
    <w:rsid w:val="00716B97"/>
    <w:rsid w:val="00716BF1"/>
    <w:rsid w:val="00716C0F"/>
    <w:rsid w:val="00716CDD"/>
    <w:rsid w:val="00716F0E"/>
    <w:rsid w:val="00717DDA"/>
    <w:rsid w:val="007201BA"/>
    <w:rsid w:val="007203BD"/>
    <w:rsid w:val="00720798"/>
    <w:rsid w:val="007207F1"/>
    <w:rsid w:val="00720BA1"/>
    <w:rsid w:val="007210DD"/>
    <w:rsid w:val="00721111"/>
    <w:rsid w:val="00721D7F"/>
    <w:rsid w:val="00721EBD"/>
    <w:rsid w:val="00722F3F"/>
    <w:rsid w:val="00722F7D"/>
    <w:rsid w:val="0072321D"/>
    <w:rsid w:val="00723445"/>
    <w:rsid w:val="0072384C"/>
    <w:rsid w:val="00723C12"/>
    <w:rsid w:val="00724583"/>
    <w:rsid w:val="0072484B"/>
    <w:rsid w:val="007248B2"/>
    <w:rsid w:val="00724966"/>
    <w:rsid w:val="00724DFF"/>
    <w:rsid w:val="00724FBD"/>
    <w:rsid w:val="00725F6B"/>
    <w:rsid w:val="00726390"/>
    <w:rsid w:val="0072688B"/>
    <w:rsid w:val="00726F7C"/>
    <w:rsid w:val="00727175"/>
    <w:rsid w:val="00727EE5"/>
    <w:rsid w:val="0073013F"/>
    <w:rsid w:val="007306C9"/>
    <w:rsid w:val="00730BCD"/>
    <w:rsid w:val="00732843"/>
    <w:rsid w:val="00732C2E"/>
    <w:rsid w:val="00733572"/>
    <w:rsid w:val="00733667"/>
    <w:rsid w:val="00733776"/>
    <w:rsid w:val="00734FD5"/>
    <w:rsid w:val="007351DA"/>
    <w:rsid w:val="007352D7"/>
    <w:rsid w:val="00735357"/>
    <w:rsid w:val="007357CD"/>
    <w:rsid w:val="00735871"/>
    <w:rsid w:val="007359BE"/>
    <w:rsid w:val="00735A94"/>
    <w:rsid w:val="0073650C"/>
    <w:rsid w:val="00736765"/>
    <w:rsid w:val="00736793"/>
    <w:rsid w:val="007368F1"/>
    <w:rsid w:val="00736EF6"/>
    <w:rsid w:val="00737732"/>
    <w:rsid w:val="007402A1"/>
    <w:rsid w:val="00740836"/>
    <w:rsid w:val="00740FF4"/>
    <w:rsid w:val="00741389"/>
    <w:rsid w:val="007424CA"/>
    <w:rsid w:val="007427DE"/>
    <w:rsid w:val="00742D29"/>
    <w:rsid w:val="00742F97"/>
    <w:rsid w:val="007431D3"/>
    <w:rsid w:val="00743442"/>
    <w:rsid w:val="00743452"/>
    <w:rsid w:val="007434DF"/>
    <w:rsid w:val="00743B22"/>
    <w:rsid w:val="0074421F"/>
    <w:rsid w:val="007442CF"/>
    <w:rsid w:val="00744FC1"/>
    <w:rsid w:val="00745380"/>
    <w:rsid w:val="00745422"/>
    <w:rsid w:val="007454D2"/>
    <w:rsid w:val="00746938"/>
    <w:rsid w:val="0074747A"/>
    <w:rsid w:val="007478F9"/>
    <w:rsid w:val="00747AF3"/>
    <w:rsid w:val="00747C39"/>
    <w:rsid w:val="00750151"/>
    <w:rsid w:val="0075038A"/>
    <w:rsid w:val="007506A4"/>
    <w:rsid w:val="007506B4"/>
    <w:rsid w:val="00750E2A"/>
    <w:rsid w:val="00751102"/>
    <w:rsid w:val="00751C5B"/>
    <w:rsid w:val="00751D5B"/>
    <w:rsid w:val="00751EB2"/>
    <w:rsid w:val="007520A9"/>
    <w:rsid w:val="00752DE6"/>
    <w:rsid w:val="0075316C"/>
    <w:rsid w:val="00753984"/>
    <w:rsid w:val="00753C28"/>
    <w:rsid w:val="00753DBF"/>
    <w:rsid w:val="00753EE8"/>
    <w:rsid w:val="00753F89"/>
    <w:rsid w:val="007541C3"/>
    <w:rsid w:val="0075480E"/>
    <w:rsid w:val="007554EF"/>
    <w:rsid w:val="0075597E"/>
    <w:rsid w:val="00756693"/>
    <w:rsid w:val="0075694F"/>
    <w:rsid w:val="00756D75"/>
    <w:rsid w:val="00756D9C"/>
    <w:rsid w:val="0075727F"/>
    <w:rsid w:val="007573B5"/>
    <w:rsid w:val="007573D5"/>
    <w:rsid w:val="0075783F"/>
    <w:rsid w:val="00757C56"/>
    <w:rsid w:val="00760AC5"/>
    <w:rsid w:val="00760FE8"/>
    <w:rsid w:val="00761303"/>
    <w:rsid w:val="00761684"/>
    <w:rsid w:val="0076181C"/>
    <w:rsid w:val="00762051"/>
    <w:rsid w:val="0076271F"/>
    <w:rsid w:val="00763063"/>
    <w:rsid w:val="00763C7D"/>
    <w:rsid w:val="00763D23"/>
    <w:rsid w:val="00764218"/>
    <w:rsid w:val="00765B67"/>
    <w:rsid w:val="007672CB"/>
    <w:rsid w:val="00767AB4"/>
    <w:rsid w:val="00767E79"/>
    <w:rsid w:val="007703D3"/>
    <w:rsid w:val="007707BC"/>
    <w:rsid w:val="00770D8A"/>
    <w:rsid w:val="00771668"/>
    <w:rsid w:val="0077220F"/>
    <w:rsid w:val="00772264"/>
    <w:rsid w:val="0077316E"/>
    <w:rsid w:val="00773954"/>
    <w:rsid w:val="00773B29"/>
    <w:rsid w:val="00773EB5"/>
    <w:rsid w:val="00773F07"/>
    <w:rsid w:val="0077407C"/>
    <w:rsid w:val="00774883"/>
    <w:rsid w:val="007756C8"/>
    <w:rsid w:val="00775CDC"/>
    <w:rsid w:val="00775EBF"/>
    <w:rsid w:val="00776190"/>
    <w:rsid w:val="007761BE"/>
    <w:rsid w:val="007762A3"/>
    <w:rsid w:val="007762D3"/>
    <w:rsid w:val="007766B0"/>
    <w:rsid w:val="007768AB"/>
    <w:rsid w:val="00776AA2"/>
    <w:rsid w:val="00776B69"/>
    <w:rsid w:val="00777429"/>
    <w:rsid w:val="00780F68"/>
    <w:rsid w:val="0078112C"/>
    <w:rsid w:val="00781295"/>
    <w:rsid w:val="00781ECB"/>
    <w:rsid w:val="00781F4D"/>
    <w:rsid w:val="00782A20"/>
    <w:rsid w:val="00783AF4"/>
    <w:rsid w:val="007841E3"/>
    <w:rsid w:val="00784241"/>
    <w:rsid w:val="00784255"/>
    <w:rsid w:val="007842BB"/>
    <w:rsid w:val="0078567E"/>
    <w:rsid w:val="00785B10"/>
    <w:rsid w:val="00785FB2"/>
    <w:rsid w:val="007870ED"/>
    <w:rsid w:val="00787282"/>
    <w:rsid w:val="007873AB"/>
    <w:rsid w:val="007873FA"/>
    <w:rsid w:val="00787EBA"/>
    <w:rsid w:val="007903C6"/>
    <w:rsid w:val="007907C6"/>
    <w:rsid w:val="007908E8"/>
    <w:rsid w:val="00790DC1"/>
    <w:rsid w:val="00791206"/>
    <w:rsid w:val="007915D1"/>
    <w:rsid w:val="00791B15"/>
    <w:rsid w:val="00791CA7"/>
    <w:rsid w:val="00791E4B"/>
    <w:rsid w:val="007922B8"/>
    <w:rsid w:val="007923E9"/>
    <w:rsid w:val="0079265F"/>
    <w:rsid w:val="007929D7"/>
    <w:rsid w:val="00792F6C"/>
    <w:rsid w:val="007932E1"/>
    <w:rsid w:val="0079340C"/>
    <w:rsid w:val="007934AB"/>
    <w:rsid w:val="00793A9C"/>
    <w:rsid w:val="00793F34"/>
    <w:rsid w:val="007941FA"/>
    <w:rsid w:val="0079473D"/>
    <w:rsid w:val="007950F8"/>
    <w:rsid w:val="0079531D"/>
    <w:rsid w:val="0079539B"/>
    <w:rsid w:val="00795944"/>
    <w:rsid w:val="007977C0"/>
    <w:rsid w:val="007979D2"/>
    <w:rsid w:val="007A04C9"/>
    <w:rsid w:val="007A0E1A"/>
    <w:rsid w:val="007A191D"/>
    <w:rsid w:val="007A1A61"/>
    <w:rsid w:val="007A2087"/>
    <w:rsid w:val="007A2221"/>
    <w:rsid w:val="007A2CAC"/>
    <w:rsid w:val="007A2D90"/>
    <w:rsid w:val="007A2E34"/>
    <w:rsid w:val="007A2EA1"/>
    <w:rsid w:val="007A2F77"/>
    <w:rsid w:val="007A2FAD"/>
    <w:rsid w:val="007A313A"/>
    <w:rsid w:val="007A3C6F"/>
    <w:rsid w:val="007A47E6"/>
    <w:rsid w:val="007A48C8"/>
    <w:rsid w:val="007A4AB7"/>
    <w:rsid w:val="007A516B"/>
    <w:rsid w:val="007A6499"/>
    <w:rsid w:val="007A6E99"/>
    <w:rsid w:val="007A6FEA"/>
    <w:rsid w:val="007A7687"/>
    <w:rsid w:val="007A77B9"/>
    <w:rsid w:val="007A7B75"/>
    <w:rsid w:val="007B0099"/>
    <w:rsid w:val="007B0743"/>
    <w:rsid w:val="007B0EFB"/>
    <w:rsid w:val="007B19B6"/>
    <w:rsid w:val="007B327B"/>
    <w:rsid w:val="007B32D7"/>
    <w:rsid w:val="007B353C"/>
    <w:rsid w:val="007B4044"/>
    <w:rsid w:val="007B4FA3"/>
    <w:rsid w:val="007B59D4"/>
    <w:rsid w:val="007B6D40"/>
    <w:rsid w:val="007B7ABE"/>
    <w:rsid w:val="007C050D"/>
    <w:rsid w:val="007C058F"/>
    <w:rsid w:val="007C0A9D"/>
    <w:rsid w:val="007C0D7C"/>
    <w:rsid w:val="007C10A9"/>
    <w:rsid w:val="007C19FD"/>
    <w:rsid w:val="007C1A06"/>
    <w:rsid w:val="007C21FD"/>
    <w:rsid w:val="007C337C"/>
    <w:rsid w:val="007C348F"/>
    <w:rsid w:val="007C3972"/>
    <w:rsid w:val="007C3A55"/>
    <w:rsid w:val="007C3A73"/>
    <w:rsid w:val="007C439F"/>
    <w:rsid w:val="007C45CE"/>
    <w:rsid w:val="007C46D5"/>
    <w:rsid w:val="007C4928"/>
    <w:rsid w:val="007C4B84"/>
    <w:rsid w:val="007C5106"/>
    <w:rsid w:val="007C5314"/>
    <w:rsid w:val="007C531C"/>
    <w:rsid w:val="007C5473"/>
    <w:rsid w:val="007C6088"/>
    <w:rsid w:val="007C6205"/>
    <w:rsid w:val="007C6221"/>
    <w:rsid w:val="007C653E"/>
    <w:rsid w:val="007C6630"/>
    <w:rsid w:val="007C68D3"/>
    <w:rsid w:val="007C6E0D"/>
    <w:rsid w:val="007C74E9"/>
    <w:rsid w:val="007C7A10"/>
    <w:rsid w:val="007C7A2E"/>
    <w:rsid w:val="007C7BEC"/>
    <w:rsid w:val="007D04F0"/>
    <w:rsid w:val="007D0582"/>
    <w:rsid w:val="007D0A1D"/>
    <w:rsid w:val="007D0BB0"/>
    <w:rsid w:val="007D17C8"/>
    <w:rsid w:val="007D1B63"/>
    <w:rsid w:val="007D1BA1"/>
    <w:rsid w:val="007D1E31"/>
    <w:rsid w:val="007D20C3"/>
    <w:rsid w:val="007D32DF"/>
    <w:rsid w:val="007D35F2"/>
    <w:rsid w:val="007D3C4A"/>
    <w:rsid w:val="007D3F2C"/>
    <w:rsid w:val="007D4499"/>
    <w:rsid w:val="007D458A"/>
    <w:rsid w:val="007D4A40"/>
    <w:rsid w:val="007D52E6"/>
    <w:rsid w:val="007D58CE"/>
    <w:rsid w:val="007D591E"/>
    <w:rsid w:val="007D61CF"/>
    <w:rsid w:val="007D65E5"/>
    <w:rsid w:val="007D6E69"/>
    <w:rsid w:val="007D70E2"/>
    <w:rsid w:val="007D7302"/>
    <w:rsid w:val="007D7B99"/>
    <w:rsid w:val="007D7D5A"/>
    <w:rsid w:val="007D7F57"/>
    <w:rsid w:val="007D7FE1"/>
    <w:rsid w:val="007E0947"/>
    <w:rsid w:val="007E1155"/>
    <w:rsid w:val="007E17DD"/>
    <w:rsid w:val="007E1B37"/>
    <w:rsid w:val="007E2034"/>
    <w:rsid w:val="007E298B"/>
    <w:rsid w:val="007E2B4F"/>
    <w:rsid w:val="007E2EA1"/>
    <w:rsid w:val="007E2F79"/>
    <w:rsid w:val="007E3104"/>
    <w:rsid w:val="007E3269"/>
    <w:rsid w:val="007E35C3"/>
    <w:rsid w:val="007E3AEB"/>
    <w:rsid w:val="007E3C0F"/>
    <w:rsid w:val="007E3D0A"/>
    <w:rsid w:val="007E3EB4"/>
    <w:rsid w:val="007E4B3F"/>
    <w:rsid w:val="007E4D1E"/>
    <w:rsid w:val="007E58F7"/>
    <w:rsid w:val="007E6414"/>
    <w:rsid w:val="007E69A7"/>
    <w:rsid w:val="007E6EC5"/>
    <w:rsid w:val="007E7092"/>
    <w:rsid w:val="007E71AE"/>
    <w:rsid w:val="007E7D48"/>
    <w:rsid w:val="007F04C3"/>
    <w:rsid w:val="007F0EA2"/>
    <w:rsid w:val="007F0F6A"/>
    <w:rsid w:val="007F103D"/>
    <w:rsid w:val="007F11C6"/>
    <w:rsid w:val="007F35E0"/>
    <w:rsid w:val="007F3908"/>
    <w:rsid w:val="007F39F2"/>
    <w:rsid w:val="007F3AF3"/>
    <w:rsid w:val="007F427D"/>
    <w:rsid w:val="007F4358"/>
    <w:rsid w:val="007F43D1"/>
    <w:rsid w:val="007F446E"/>
    <w:rsid w:val="007F46DB"/>
    <w:rsid w:val="007F4BAC"/>
    <w:rsid w:val="007F4EBC"/>
    <w:rsid w:val="007F6747"/>
    <w:rsid w:val="007F69CF"/>
    <w:rsid w:val="007F6D13"/>
    <w:rsid w:val="007F71D2"/>
    <w:rsid w:val="007F7753"/>
    <w:rsid w:val="007F7AAA"/>
    <w:rsid w:val="007F7C6E"/>
    <w:rsid w:val="00800120"/>
    <w:rsid w:val="008008CF"/>
    <w:rsid w:val="0080094F"/>
    <w:rsid w:val="00800C4F"/>
    <w:rsid w:val="00800D13"/>
    <w:rsid w:val="00800E23"/>
    <w:rsid w:val="00800EB0"/>
    <w:rsid w:val="00801C06"/>
    <w:rsid w:val="008022CF"/>
    <w:rsid w:val="008026B6"/>
    <w:rsid w:val="00802E3A"/>
    <w:rsid w:val="008032A3"/>
    <w:rsid w:val="008038A7"/>
    <w:rsid w:val="008038AE"/>
    <w:rsid w:val="008038B3"/>
    <w:rsid w:val="00803989"/>
    <w:rsid w:val="0080406A"/>
    <w:rsid w:val="00804609"/>
    <w:rsid w:val="00804672"/>
    <w:rsid w:val="00804735"/>
    <w:rsid w:val="00804C13"/>
    <w:rsid w:val="00804F51"/>
    <w:rsid w:val="008052B7"/>
    <w:rsid w:val="00805EE1"/>
    <w:rsid w:val="0080794E"/>
    <w:rsid w:val="00807BAB"/>
    <w:rsid w:val="00807D87"/>
    <w:rsid w:val="00810793"/>
    <w:rsid w:val="00810FE6"/>
    <w:rsid w:val="008111B8"/>
    <w:rsid w:val="008112FB"/>
    <w:rsid w:val="008113DD"/>
    <w:rsid w:val="008115DF"/>
    <w:rsid w:val="0081195D"/>
    <w:rsid w:val="00811B83"/>
    <w:rsid w:val="00812735"/>
    <w:rsid w:val="00813392"/>
    <w:rsid w:val="00813398"/>
    <w:rsid w:val="00813681"/>
    <w:rsid w:val="0081372B"/>
    <w:rsid w:val="008139C7"/>
    <w:rsid w:val="008139EB"/>
    <w:rsid w:val="00814350"/>
    <w:rsid w:val="00814CAC"/>
    <w:rsid w:val="00814D3B"/>
    <w:rsid w:val="00814EE7"/>
    <w:rsid w:val="0081543A"/>
    <w:rsid w:val="008155B3"/>
    <w:rsid w:val="00815845"/>
    <w:rsid w:val="00815BE9"/>
    <w:rsid w:val="00815E56"/>
    <w:rsid w:val="00816524"/>
    <w:rsid w:val="008165D0"/>
    <w:rsid w:val="008170ED"/>
    <w:rsid w:val="00817248"/>
    <w:rsid w:val="00817433"/>
    <w:rsid w:val="00817ACD"/>
    <w:rsid w:val="00817F25"/>
    <w:rsid w:val="008201EC"/>
    <w:rsid w:val="0082102D"/>
    <w:rsid w:val="00821BE4"/>
    <w:rsid w:val="00821E8F"/>
    <w:rsid w:val="008225E9"/>
    <w:rsid w:val="00822883"/>
    <w:rsid w:val="0082294F"/>
    <w:rsid w:val="00822C29"/>
    <w:rsid w:val="00822F88"/>
    <w:rsid w:val="00823731"/>
    <w:rsid w:val="00823E91"/>
    <w:rsid w:val="00824552"/>
    <w:rsid w:val="00824E7D"/>
    <w:rsid w:val="00825022"/>
    <w:rsid w:val="00825CAC"/>
    <w:rsid w:val="008271E2"/>
    <w:rsid w:val="00827871"/>
    <w:rsid w:val="00827DDF"/>
    <w:rsid w:val="00830640"/>
    <w:rsid w:val="0083083B"/>
    <w:rsid w:val="00830955"/>
    <w:rsid w:val="00830BB9"/>
    <w:rsid w:val="00831560"/>
    <w:rsid w:val="0083186A"/>
    <w:rsid w:val="008319E1"/>
    <w:rsid w:val="00831FB7"/>
    <w:rsid w:val="008326CD"/>
    <w:rsid w:val="00832FFB"/>
    <w:rsid w:val="0083329F"/>
    <w:rsid w:val="0083364B"/>
    <w:rsid w:val="00834650"/>
    <w:rsid w:val="00834C8E"/>
    <w:rsid w:val="00835217"/>
    <w:rsid w:val="008358B6"/>
    <w:rsid w:val="00835F56"/>
    <w:rsid w:val="00836CB6"/>
    <w:rsid w:val="00837DF7"/>
    <w:rsid w:val="00840B41"/>
    <w:rsid w:val="008412D3"/>
    <w:rsid w:val="00841856"/>
    <w:rsid w:val="008419F0"/>
    <w:rsid w:val="00842208"/>
    <w:rsid w:val="008425FD"/>
    <w:rsid w:val="00842698"/>
    <w:rsid w:val="00843239"/>
    <w:rsid w:val="008432E6"/>
    <w:rsid w:val="00843603"/>
    <w:rsid w:val="00843698"/>
    <w:rsid w:val="00844FA0"/>
    <w:rsid w:val="008451B7"/>
    <w:rsid w:val="00845229"/>
    <w:rsid w:val="00845498"/>
    <w:rsid w:val="00845BCA"/>
    <w:rsid w:val="00846233"/>
    <w:rsid w:val="008465AA"/>
    <w:rsid w:val="00846741"/>
    <w:rsid w:val="00847278"/>
    <w:rsid w:val="0084744E"/>
    <w:rsid w:val="00847644"/>
    <w:rsid w:val="008476C4"/>
    <w:rsid w:val="00847873"/>
    <w:rsid w:val="00847C60"/>
    <w:rsid w:val="00847DE5"/>
    <w:rsid w:val="00850172"/>
    <w:rsid w:val="00850445"/>
    <w:rsid w:val="00850C01"/>
    <w:rsid w:val="00850E28"/>
    <w:rsid w:val="008515F2"/>
    <w:rsid w:val="00851D33"/>
    <w:rsid w:val="00852408"/>
    <w:rsid w:val="00852455"/>
    <w:rsid w:val="0085285C"/>
    <w:rsid w:val="0085285F"/>
    <w:rsid w:val="00852AF6"/>
    <w:rsid w:val="00852E2D"/>
    <w:rsid w:val="00852FC5"/>
    <w:rsid w:val="00853004"/>
    <w:rsid w:val="00853047"/>
    <w:rsid w:val="0085306D"/>
    <w:rsid w:val="00853641"/>
    <w:rsid w:val="00853D66"/>
    <w:rsid w:val="0085476B"/>
    <w:rsid w:val="00854941"/>
    <w:rsid w:val="00855624"/>
    <w:rsid w:val="00855BFA"/>
    <w:rsid w:val="00855ED8"/>
    <w:rsid w:val="00855F33"/>
    <w:rsid w:val="00855FCD"/>
    <w:rsid w:val="008564A4"/>
    <w:rsid w:val="00856542"/>
    <w:rsid w:val="008571F4"/>
    <w:rsid w:val="0085755F"/>
    <w:rsid w:val="00857622"/>
    <w:rsid w:val="008607F4"/>
    <w:rsid w:val="00860851"/>
    <w:rsid w:val="008608DD"/>
    <w:rsid w:val="0086091B"/>
    <w:rsid w:val="00860CDD"/>
    <w:rsid w:val="00860D25"/>
    <w:rsid w:val="0086131D"/>
    <w:rsid w:val="008618EE"/>
    <w:rsid w:val="00861C02"/>
    <w:rsid w:val="0086304E"/>
    <w:rsid w:val="008638EE"/>
    <w:rsid w:val="008639EF"/>
    <w:rsid w:val="008653AD"/>
    <w:rsid w:val="0086555E"/>
    <w:rsid w:val="008656EA"/>
    <w:rsid w:val="00865707"/>
    <w:rsid w:val="0086683D"/>
    <w:rsid w:val="00866CFD"/>
    <w:rsid w:val="00866FF8"/>
    <w:rsid w:val="00867DC7"/>
    <w:rsid w:val="00870000"/>
    <w:rsid w:val="00870255"/>
    <w:rsid w:val="0087083E"/>
    <w:rsid w:val="008709C0"/>
    <w:rsid w:val="00870A93"/>
    <w:rsid w:val="00871A3F"/>
    <w:rsid w:val="00872111"/>
    <w:rsid w:val="008722F8"/>
    <w:rsid w:val="0087253A"/>
    <w:rsid w:val="0087351F"/>
    <w:rsid w:val="008736B9"/>
    <w:rsid w:val="00873D93"/>
    <w:rsid w:val="00873DDB"/>
    <w:rsid w:val="00873F08"/>
    <w:rsid w:val="0087444C"/>
    <w:rsid w:val="00874F0D"/>
    <w:rsid w:val="00875EAF"/>
    <w:rsid w:val="008765C8"/>
    <w:rsid w:val="00876668"/>
    <w:rsid w:val="00876ED2"/>
    <w:rsid w:val="00876EE7"/>
    <w:rsid w:val="00876F08"/>
    <w:rsid w:val="00877254"/>
    <w:rsid w:val="00877319"/>
    <w:rsid w:val="0087776B"/>
    <w:rsid w:val="008811C8"/>
    <w:rsid w:val="008820FE"/>
    <w:rsid w:val="00882448"/>
    <w:rsid w:val="00883409"/>
    <w:rsid w:val="00883780"/>
    <w:rsid w:val="00884B5D"/>
    <w:rsid w:val="00885E35"/>
    <w:rsid w:val="00886319"/>
    <w:rsid w:val="008863AC"/>
    <w:rsid w:val="00886E10"/>
    <w:rsid w:val="008876AB"/>
    <w:rsid w:val="008877B6"/>
    <w:rsid w:val="00887A68"/>
    <w:rsid w:val="0089027B"/>
    <w:rsid w:val="00891263"/>
    <w:rsid w:val="008913DC"/>
    <w:rsid w:val="008915EA"/>
    <w:rsid w:val="00892FC5"/>
    <w:rsid w:val="00893364"/>
    <w:rsid w:val="00893451"/>
    <w:rsid w:val="0089355A"/>
    <w:rsid w:val="00894578"/>
    <w:rsid w:val="0089578B"/>
    <w:rsid w:val="00895D27"/>
    <w:rsid w:val="00896068"/>
    <w:rsid w:val="00896C2F"/>
    <w:rsid w:val="008970AD"/>
    <w:rsid w:val="008A00B8"/>
    <w:rsid w:val="008A0CD7"/>
    <w:rsid w:val="008A142F"/>
    <w:rsid w:val="008A14D8"/>
    <w:rsid w:val="008A1996"/>
    <w:rsid w:val="008A1AED"/>
    <w:rsid w:val="008A1FE2"/>
    <w:rsid w:val="008A2775"/>
    <w:rsid w:val="008A28A4"/>
    <w:rsid w:val="008A29AE"/>
    <w:rsid w:val="008A2B1A"/>
    <w:rsid w:val="008A2C11"/>
    <w:rsid w:val="008A3208"/>
    <w:rsid w:val="008A35B5"/>
    <w:rsid w:val="008A410B"/>
    <w:rsid w:val="008A423E"/>
    <w:rsid w:val="008A54C6"/>
    <w:rsid w:val="008A54EA"/>
    <w:rsid w:val="008A5691"/>
    <w:rsid w:val="008A5BBA"/>
    <w:rsid w:val="008A5C5F"/>
    <w:rsid w:val="008A5CBE"/>
    <w:rsid w:val="008A5D8E"/>
    <w:rsid w:val="008A5F5C"/>
    <w:rsid w:val="008A6116"/>
    <w:rsid w:val="008A64E6"/>
    <w:rsid w:val="008A7055"/>
    <w:rsid w:val="008A745F"/>
    <w:rsid w:val="008A75B2"/>
    <w:rsid w:val="008A7A0B"/>
    <w:rsid w:val="008A7C76"/>
    <w:rsid w:val="008B0829"/>
    <w:rsid w:val="008B09AE"/>
    <w:rsid w:val="008B0A10"/>
    <w:rsid w:val="008B1289"/>
    <w:rsid w:val="008B13BE"/>
    <w:rsid w:val="008B2458"/>
    <w:rsid w:val="008B2920"/>
    <w:rsid w:val="008B2D03"/>
    <w:rsid w:val="008B2F2B"/>
    <w:rsid w:val="008B392C"/>
    <w:rsid w:val="008B3B7B"/>
    <w:rsid w:val="008B3ED0"/>
    <w:rsid w:val="008B4384"/>
    <w:rsid w:val="008B45DF"/>
    <w:rsid w:val="008B4B01"/>
    <w:rsid w:val="008B4B93"/>
    <w:rsid w:val="008B4D83"/>
    <w:rsid w:val="008B4EAF"/>
    <w:rsid w:val="008B4F51"/>
    <w:rsid w:val="008B508D"/>
    <w:rsid w:val="008B513D"/>
    <w:rsid w:val="008B528B"/>
    <w:rsid w:val="008B5479"/>
    <w:rsid w:val="008B5500"/>
    <w:rsid w:val="008B5563"/>
    <w:rsid w:val="008B55FA"/>
    <w:rsid w:val="008B615A"/>
    <w:rsid w:val="008B63A7"/>
    <w:rsid w:val="008B6764"/>
    <w:rsid w:val="008B687C"/>
    <w:rsid w:val="008B6DE7"/>
    <w:rsid w:val="008B70D8"/>
    <w:rsid w:val="008B7397"/>
    <w:rsid w:val="008B7489"/>
    <w:rsid w:val="008B788E"/>
    <w:rsid w:val="008C06A9"/>
    <w:rsid w:val="008C0824"/>
    <w:rsid w:val="008C085C"/>
    <w:rsid w:val="008C0878"/>
    <w:rsid w:val="008C0A86"/>
    <w:rsid w:val="008C0D85"/>
    <w:rsid w:val="008C0F45"/>
    <w:rsid w:val="008C14AF"/>
    <w:rsid w:val="008C1BA4"/>
    <w:rsid w:val="008C1D91"/>
    <w:rsid w:val="008C2133"/>
    <w:rsid w:val="008C246E"/>
    <w:rsid w:val="008C2802"/>
    <w:rsid w:val="008C2B2C"/>
    <w:rsid w:val="008C2C21"/>
    <w:rsid w:val="008C3313"/>
    <w:rsid w:val="008C339D"/>
    <w:rsid w:val="008C36E4"/>
    <w:rsid w:val="008C3889"/>
    <w:rsid w:val="008C3F1D"/>
    <w:rsid w:val="008C4EFE"/>
    <w:rsid w:val="008C5379"/>
    <w:rsid w:val="008C5F20"/>
    <w:rsid w:val="008C61D6"/>
    <w:rsid w:val="008C683E"/>
    <w:rsid w:val="008C6D53"/>
    <w:rsid w:val="008C6F18"/>
    <w:rsid w:val="008C7253"/>
    <w:rsid w:val="008C7552"/>
    <w:rsid w:val="008C756A"/>
    <w:rsid w:val="008C7FF5"/>
    <w:rsid w:val="008D03FD"/>
    <w:rsid w:val="008D0565"/>
    <w:rsid w:val="008D0C4A"/>
    <w:rsid w:val="008D0CD8"/>
    <w:rsid w:val="008D1493"/>
    <w:rsid w:val="008D1655"/>
    <w:rsid w:val="008D1D1A"/>
    <w:rsid w:val="008D1DF0"/>
    <w:rsid w:val="008D1E26"/>
    <w:rsid w:val="008D1FE9"/>
    <w:rsid w:val="008D218A"/>
    <w:rsid w:val="008D2E4B"/>
    <w:rsid w:val="008D33CE"/>
    <w:rsid w:val="008D3965"/>
    <w:rsid w:val="008D3F1D"/>
    <w:rsid w:val="008D4279"/>
    <w:rsid w:val="008D4909"/>
    <w:rsid w:val="008D5203"/>
    <w:rsid w:val="008D54E4"/>
    <w:rsid w:val="008D5687"/>
    <w:rsid w:val="008D612C"/>
    <w:rsid w:val="008D74A0"/>
    <w:rsid w:val="008E004C"/>
    <w:rsid w:val="008E078D"/>
    <w:rsid w:val="008E0C43"/>
    <w:rsid w:val="008E1133"/>
    <w:rsid w:val="008E16A4"/>
    <w:rsid w:val="008E201E"/>
    <w:rsid w:val="008E219F"/>
    <w:rsid w:val="008E30B8"/>
    <w:rsid w:val="008E3201"/>
    <w:rsid w:val="008E345B"/>
    <w:rsid w:val="008E365B"/>
    <w:rsid w:val="008E3DD4"/>
    <w:rsid w:val="008E5DC8"/>
    <w:rsid w:val="008E5E72"/>
    <w:rsid w:val="008E6629"/>
    <w:rsid w:val="008E6644"/>
    <w:rsid w:val="008E68B7"/>
    <w:rsid w:val="008E6D7E"/>
    <w:rsid w:val="008E7993"/>
    <w:rsid w:val="008E7B17"/>
    <w:rsid w:val="008F023E"/>
    <w:rsid w:val="008F0365"/>
    <w:rsid w:val="008F0424"/>
    <w:rsid w:val="008F050B"/>
    <w:rsid w:val="008F08EB"/>
    <w:rsid w:val="008F0A5E"/>
    <w:rsid w:val="008F1315"/>
    <w:rsid w:val="008F1D9D"/>
    <w:rsid w:val="008F1E0E"/>
    <w:rsid w:val="008F2121"/>
    <w:rsid w:val="008F25DA"/>
    <w:rsid w:val="008F29E1"/>
    <w:rsid w:val="008F2C51"/>
    <w:rsid w:val="008F380F"/>
    <w:rsid w:val="008F387C"/>
    <w:rsid w:val="008F403A"/>
    <w:rsid w:val="008F407F"/>
    <w:rsid w:val="008F4A20"/>
    <w:rsid w:val="008F4C1F"/>
    <w:rsid w:val="008F51E6"/>
    <w:rsid w:val="008F5A0A"/>
    <w:rsid w:val="008F5F5C"/>
    <w:rsid w:val="008F6430"/>
    <w:rsid w:val="008F6AC5"/>
    <w:rsid w:val="008F6B4B"/>
    <w:rsid w:val="008F7011"/>
    <w:rsid w:val="008F70B6"/>
    <w:rsid w:val="008F7304"/>
    <w:rsid w:val="008F76C3"/>
    <w:rsid w:val="008F770D"/>
    <w:rsid w:val="008F7D80"/>
    <w:rsid w:val="008F7F32"/>
    <w:rsid w:val="00900170"/>
    <w:rsid w:val="009002BC"/>
    <w:rsid w:val="00900ACD"/>
    <w:rsid w:val="00900CCD"/>
    <w:rsid w:val="009015ED"/>
    <w:rsid w:val="009016FF"/>
    <w:rsid w:val="00901984"/>
    <w:rsid w:val="00901FF3"/>
    <w:rsid w:val="009024D4"/>
    <w:rsid w:val="00902549"/>
    <w:rsid w:val="009025CE"/>
    <w:rsid w:val="00903E10"/>
    <w:rsid w:val="00904A27"/>
    <w:rsid w:val="00904B72"/>
    <w:rsid w:val="0090509D"/>
    <w:rsid w:val="0090585D"/>
    <w:rsid w:val="009058AB"/>
    <w:rsid w:val="009059FD"/>
    <w:rsid w:val="00906228"/>
    <w:rsid w:val="009065E7"/>
    <w:rsid w:val="00907019"/>
    <w:rsid w:val="0090744B"/>
    <w:rsid w:val="00907BEF"/>
    <w:rsid w:val="009103F2"/>
    <w:rsid w:val="009104B6"/>
    <w:rsid w:val="00910C3C"/>
    <w:rsid w:val="00910E98"/>
    <w:rsid w:val="00910EFB"/>
    <w:rsid w:val="00910FEE"/>
    <w:rsid w:val="0091127D"/>
    <w:rsid w:val="0091147C"/>
    <w:rsid w:val="009125C5"/>
    <w:rsid w:val="00912906"/>
    <w:rsid w:val="00912EDB"/>
    <w:rsid w:val="00913892"/>
    <w:rsid w:val="009144BB"/>
    <w:rsid w:val="009149EE"/>
    <w:rsid w:val="00914DF0"/>
    <w:rsid w:val="00914E9F"/>
    <w:rsid w:val="00915400"/>
    <w:rsid w:val="00915524"/>
    <w:rsid w:val="0091554A"/>
    <w:rsid w:val="00915684"/>
    <w:rsid w:val="00915732"/>
    <w:rsid w:val="00915C49"/>
    <w:rsid w:val="009160FC"/>
    <w:rsid w:val="009165DE"/>
    <w:rsid w:val="00916941"/>
    <w:rsid w:val="00916A41"/>
    <w:rsid w:val="00917165"/>
    <w:rsid w:val="00917983"/>
    <w:rsid w:val="00917B1D"/>
    <w:rsid w:val="00917C40"/>
    <w:rsid w:val="00917E33"/>
    <w:rsid w:val="00917EFC"/>
    <w:rsid w:val="0092083B"/>
    <w:rsid w:val="00921CFD"/>
    <w:rsid w:val="009229D4"/>
    <w:rsid w:val="00922B40"/>
    <w:rsid w:val="009237A9"/>
    <w:rsid w:val="009237B7"/>
    <w:rsid w:val="009243B0"/>
    <w:rsid w:val="00924720"/>
    <w:rsid w:val="00924887"/>
    <w:rsid w:val="009249C9"/>
    <w:rsid w:val="00925AFE"/>
    <w:rsid w:val="009261A4"/>
    <w:rsid w:val="00926A1F"/>
    <w:rsid w:val="00926BD0"/>
    <w:rsid w:val="00927270"/>
    <w:rsid w:val="00927487"/>
    <w:rsid w:val="00927839"/>
    <w:rsid w:val="00927E96"/>
    <w:rsid w:val="009300FC"/>
    <w:rsid w:val="00930774"/>
    <w:rsid w:val="009308AC"/>
    <w:rsid w:val="00931E93"/>
    <w:rsid w:val="00932327"/>
    <w:rsid w:val="00932A1C"/>
    <w:rsid w:val="009330E5"/>
    <w:rsid w:val="00933223"/>
    <w:rsid w:val="00933436"/>
    <w:rsid w:val="009347D4"/>
    <w:rsid w:val="0093499C"/>
    <w:rsid w:val="00935460"/>
    <w:rsid w:val="0093623A"/>
    <w:rsid w:val="0093649A"/>
    <w:rsid w:val="00936CAF"/>
    <w:rsid w:val="00937874"/>
    <w:rsid w:val="0093788B"/>
    <w:rsid w:val="009400A7"/>
    <w:rsid w:val="00940262"/>
    <w:rsid w:val="00940598"/>
    <w:rsid w:val="00940BA2"/>
    <w:rsid w:val="0094195E"/>
    <w:rsid w:val="00941EF6"/>
    <w:rsid w:val="00941EFD"/>
    <w:rsid w:val="0094210A"/>
    <w:rsid w:val="0094280C"/>
    <w:rsid w:val="0094342D"/>
    <w:rsid w:val="00943C04"/>
    <w:rsid w:val="00943F64"/>
    <w:rsid w:val="009442C8"/>
    <w:rsid w:val="00944780"/>
    <w:rsid w:val="009447BC"/>
    <w:rsid w:val="00944C1C"/>
    <w:rsid w:val="00944C47"/>
    <w:rsid w:val="00944C89"/>
    <w:rsid w:val="009451C2"/>
    <w:rsid w:val="009456E3"/>
    <w:rsid w:val="00945BA3"/>
    <w:rsid w:val="00946193"/>
    <w:rsid w:val="009463EC"/>
    <w:rsid w:val="009467B8"/>
    <w:rsid w:val="00946B5F"/>
    <w:rsid w:val="00947018"/>
    <w:rsid w:val="00947DA1"/>
    <w:rsid w:val="00950400"/>
    <w:rsid w:val="0095066E"/>
    <w:rsid w:val="00950724"/>
    <w:rsid w:val="009510F1"/>
    <w:rsid w:val="0095212A"/>
    <w:rsid w:val="00952FE7"/>
    <w:rsid w:val="00953F0A"/>
    <w:rsid w:val="00954493"/>
    <w:rsid w:val="009551D0"/>
    <w:rsid w:val="0095561B"/>
    <w:rsid w:val="0095638B"/>
    <w:rsid w:val="009565B6"/>
    <w:rsid w:val="0095660E"/>
    <w:rsid w:val="009567AD"/>
    <w:rsid w:val="009569FF"/>
    <w:rsid w:val="00956D6A"/>
    <w:rsid w:val="00956FCB"/>
    <w:rsid w:val="009573CE"/>
    <w:rsid w:val="00957439"/>
    <w:rsid w:val="00957532"/>
    <w:rsid w:val="009575FD"/>
    <w:rsid w:val="009608F9"/>
    <w:rsid w:val="00960A25"/>
    <w:rsid w:val="00960CE0"/>
    <w:rsid w:val="00960CE5"/>
    <w:rsid w:val="00961068"/>
    <w:rsid w:val="00961624"/>
    <w:rsid w:val="00961867"/>
    <w:rsid w:val="00961C50"/>
    <w:rsid w:val="00962A08"/>
    <w:rsid w:val="00962BCD"/>
    <w:rsid w:val="00963178"/>
    <w:rsid w:val="00963D6E"/>
    <w:rsid w:val="00963F43"/>
    <w:rsid w:val="00963F73"/>
    <w:rsid w:val="009647AE"/>
    <w:rsid w:val="00964A20"/>
    <w:rsid w:val="00964C3F"/>
    <w:rsid w:val="00965649"/>
    <w:rsid w:val="00965BA4"/>
    <w:rsid w:val="00965CBA"/>
    <w:rsid w:val="00965D2F"/>
    <w:rsid w:val="00966318"/>
    <w:rsid w:val="009673F4"/>
    <w:rsid w:val="00967C64"/>
    <w:rsid w:val="00970615"/>
    <w:rsid w:val="00970DCB"/>
    <w:rsid w:val="00971233"/>
    <w:rsid w:val="009712EF"/>
    <w:rsid w:val="0097226B"/>
    <w:rsid w:val="0097234D"/>
    <w:rsid w:val="0097260D"/>
    <w:rsid w:val="009726C7"/>
    <w:rsid w:val="0097279A"/>
    <w:rsid w:val="00972F27"/>
    <w:rsid w:val="00973165"/>
    <w:rsid w:val="0097341C"/>
    <w:rsid w:val="009739F3"/>
    <w:rsid w:val="00973A29"/>
    <w:rsid w:val="00973B53"/>
    <w:rsid w:val="00973D6C"/>
    <w:rsid w:val="00973E4B"/>
    <w:rsid w:val="00974332"/>
    <w:rsid w:val="00975306"/>
    <w:rsid w:val="00975D3C"/>
    <w:rsid w:val="00976A30"/>
    <w:rsid w:val="009772F1"/>
    <w:rsid w:val="00977779"/>
    <w:rsid w:val="0097787A"/>
    <w:rsid w:val="0097798C"/>
    <w:rsid w:val="00980589"/>
    <w:rsid w:val="0098089B"/>
    <w:rsid w:val="00980A3B"/>
    <w:rsid w:val="00980F3F"/>
    <w:rsid w:val="00981632"/>
    <w:rsid w:val="00981705"/>
    <w:rsid w:val="00981A44"/>
    <w:rsid w:val="009822AD"/>
    <w:rsid w:val="00982BDC"/>
    <w:rsid w:val="00982BE4"/>
    <w:rsid w:val="009838C3"/>
    <w:rsid w:val="00983A56"/>
    <w:rsid w:val="00983E1E"/>
    <w:rsid w:val="00983FF1"/>
    <w:rsid w:val="00984CAE"/>
    <w:rsid w:val="00984CF8"/>
    <w:rsid w:val="00985D17"/>
    <w:rsid w:val="0098614F"/>
    <w:rsid w:val="00986B81"/>
    <w:rsid w:val="00986F00"/>
    <w:rsid w:val="0099054F"/>
    <w:rsid w:val="00991117"/>
    <w:rsid w:val="00991733"/>
    <w:rsid w:val="00991DDD"/>
    <w:rsid w:val="0099210E"/>
    <w:rsid w:val="00992378"/>
    <w:rsid w:val="009924C0"/>
    <w:rsid w:val="00992780"/>
    <w:rsid w:val="00993B3E"/>
    <w:rsid w:val="00994069"/>
    <w:rsid w:val="009940F1"/>
    <w:rsid w:val="009946E4"/>
    <w:rsid w:val="00994B6D"/>
    <w:rsid w:val="00995F08"/>
    <w:rsid w:val="0099689E"/>
    <w:rsid w:val="00996CB8"/>
    <w:rsid w:val="00996CC0"/>
    <w:rsid w:val="00996E4C"/>
    <w:rsid w:val="00997199"/>
    <w:rsid w:val="009972CA"/>
    <w:rsid w:val="009974D6"/>
    <w:rsid w:val="009974D8"/>
    <w:rsid w:val="00997FC4"/>
    <w:rsid w:val="009A07CC"/>
    <w:rsid w:val="009A0A5C"/>
    <w:rsid w:val="009A0F87"/>
    <w:rsid w:val="009A1B4A"/>
    <w:rsid w:val="009A23EE"/>
    <w:rsid w:val="009A3077"/>
    <w:rsid w:val="009A389D"/>
    <w:rsid w:val="009A3E38"/>
    <w:rsid w:val="009A3E89"/>
    <w:rsid w:val="009A4339"/>
    <w:rsid w:val="009A4A6A"/>
    <w:rsid w:val="009A500B"/>
    <w:rsid w:val="009A5073"/>
    <w:rsid w:val="009A55E3"/>
    <w:rsid w:val="009A59F0"/>
    <w:rsid w:val="009A61DF"/>
    <w:rsid w:val="009A6562"/>
    <w:rsid w:val="009A6B51"/>
    <w:rsid w:val="009A6D8C"/>
    <w:rsid w:val="009B00FA"/>
    <w:rsid w:val="009B06E0"/>
    <w:rsid w:val="009B0928"/>
    <w:rsid w:val="009B0968"/>
    <w:rsid w:val="009B0EE2"/>
    <w:rsid w:val="009B10E8"/>
    <w:rsid w:val="009B1232"/>
    <w:rsid w:val="009B1809"/>
    <w:rsid w:val="009B217E"/>
    <w:rsid w:val="009B2B8D"/>
    <w:rsid w:val="009B2B97"/>
    <w:rsid w:val="009B2BC8"/>
    <w:rsid w:val="009B329E"/>
    <w:rsid w:val="009B390D"/>
    <w:rsid w:val="009B39C2"/>
    <w:rsid w:val="009B3A22"/>
    <w:rsid w:val="009B3C80"/>
    <w:rsid w:val="009B3E6C"/>
    <w:rsid w:val="009B4202"/>
    <w:rsid w:val="009B4303"/>
    <w:rsid w:val="009B46E2"/>
    <w:rsid w:val="009B46EE"/>
    <w:rsid w:val="009B46FD"/>
    <w:rsid w:val="009B55DA"/>
    <w:rsid w:val="009B5857"/>
    <w:rsid w:val="009B59FC"/>
    <w:rsid w:val="009B5EE5"/>
    <w:rsid w:val="009B632D"/>
    <w:rsid w:val="009B66AD"/>
    <w:rsid w:val="009B66F3"/>
    <w:rsid w:val="009B6B6B"/>
    <w:rsid w:val="009B6E81"/>
    <w:rsid w:val="009B6F15"/>
    <w:rsid w:val="009B7091"/>
    <w:rsid w:val="009B72B2"/>
    <w:rsid w:val="009B7E99"/>
    <w:rsid w:val="009C066E"/>
    <w:rsid w:val="009C09E8"/>
    <w:rsid w:val="009C0A84"/>
    <w:rsid w:val="009C0A96"/>
    <w:rsid w:val="009C0D29"/>
    <w:rsid w:val="009C1299"/>
    <w:rsid w:val="009C14E0"/>
    <w:rsid w:val="009C1681"/>
    <w:rsid w:val="009C1827"/>
    <w:rsid w:val="009C1A77"/>
    <w:rsid w:val="009C1BDC"/>
    <w:rsid w:val="009C1F19"/>
    <w:rsid w:val="009C2934"/>
    <w:rsid w:val="009C31C4"/>
    <w:rsid w:val="009C362F"/>
    <w:rsid w:val="009C3CDA"/>
    <w:rsid w:val="009C3F74"/>
    <w:rsid w:val="009C43BF"/>
    <w:rsid w:val="009C4945"/>
    <w:rsid w:val="009C4F27"/>
    <w:rsid w:val="009C5128"/>
    <w:rsid w:val="009C519E"/>
    <w:rsid w:val="009C51BE"/>
    <w:rsid w:val="009C5949"/>
    <w:rsid w:val="009C64D9"/>
    <w:rsid w:val="009C76D2"/>
    <w:rsid w:val="009C78D8"/>
    <w:rsid w:val="009C7B17"/>
    <w:rsid w:val="009C7C3E"/>
    <w:rsid w:val="009C7F49"/>
    <w:rsid w:val="009D0E9D"/>
    <w:rsid w:val="009D10C9"/>
    <w:rsid w:val="009D1C14"/>
    <w:rsid w:val="009D29DA"/>
    <w:rsid w:val="009D2AB1"/>
    <w:rsid w:val="009D32F1"/>
    <w:rsid w:val="009D33CB"/>
    <w:rsid w:val="009D3E90"/>
    <w:rsid w:val="009D4088"/>
    <w:rsid w:val="009D4AB3"/>
    <w:rsid w:val="009D4D7C"/>
    <w:rsid w:val="009D4D82"/>
    <w:rsid w:val="009D5588"/>
    <w:rsid w:val="009D5C0A"/>
    <w:rsid w:val="009D61DB"/>
    <w:rsid w:val="009D6274"/>
    <w:rsid w:val="009D7076"/>
    <w:rsid w:val="009D7457"/>
    <w:rsid w:val="009D7DCB"/>
    <w:rsid w:val="009D7F5E"/>
    <w:rsid w:val="009E0360"/>
    <w:rsid w:val="009E0473"/>
    <w:rsid w:val="009E054A"/>
    <w:rsid w:val="009E06B2"/>
    <w:rsid w:val="009E0A24"/>
    <w:rsid w:val="009E0BAB"/>
    <w:rsid w:val="009E0BB4"/>
    <w:rsid w:val="009E0D80"/>
    <w:rsid w:val="009E1636"/>
    <w:rsid w:val="009E1922"/>
    <w:rsid w:val="009E2159"/>
    <w:rsid w:val="009E216C"/>
    <w:rsid w:val="009E2393"/>
    <w:rsid w:val="009E23BD"/>
    <w:rsid w:val="009E26B0"/>
    <w:rsid w:val="009E2724"/>
    <w:rsid w:val="009E279C"/>
    <w:rsid w:val="009E2926"/>
    <w:rsid w:val="009E293F"/>
    <w:rsid w:val="009E2983"/>
    <w:rsid w:val="009E2B64"/>
    <w:rsid w:val="009E2EE5"/>
    <w:rsid w:val="009E308D"/>
    <w:rsid w:val="009E3B0C"/>
    <w:rsid w:val="009E429F"/>
    <w:rsid w:val="009E4358"/>
    <w:rsid w:val="009E5CD3"/>
    <w:rsid w:val="009E5F3C"/>
    <w:rsid w:val="009E6048"/>
    <w:rsid w:val="009E628D"/>
    <w:rsid w:val="009E637A"/>
    <w:rsid w:val="009E6AB7"/>
    <w:rsid w:val="009E725D"/>
    <w:rsid w:val="009E7500"/>
    <w:rsid w:val="009E7C03"/>
    <w:rsid w:val="009E7D4C"/>
    <w:rsid w:val="009E7DC4"/>
    <w:rsid w:val="009E7F39"/>
    <w:rsid w:val="009F0196"/>
    <w:rsid w:val="009F0445"/>
    <w:rsid w:val="009F0F90"/>
    <w:rsid w:val="009F105A"/>
    <w:rsid w:val="009F19A1"/>
    <w:rsid w:val="009F254E"/>
    <w:rsid w:val="009F27DD"/>
    <w:rsid w:val="009F2846"/>
    <w:rsid w:val="009F2944"/>
    <w:rsid w:val="009F296A"/>
    <w:rsid w:val="009F2CC2"/>
    <w:rsid w:val="009F3A66"/>
    <w:rsid w:val="009F3ED2"/>
    <w:rsid w:val="009F4BA4"/>
    <w:rsid w:val="009F4E39"/>
    <w:rsid w:val="009F4F61"/>
    <w:rsid w:val="009F5054"/>
    <w:rsid w:val="009F609D"/>
    <w:rsid w:val="009F6223"/>
    <w:rsid w:val="009F64EC"/>
    <w:rsid w:val="009F66BC"/>
    <w:rsid w:val="009F6EC1"/>
    <w:rsid w:val="009F76C9"/>
    <w:rsid w:val="009F7795"/>
    <w:rsid w:val="009F79D6"/>
    <w:rsid w:val="00A000F3"/>
    <w:rsid w:val="00A00428"/>
    <w:rsid w:val="00A00A16"/>
    <w:rsid w:val="00A020A4"/>
    <w:rsid w:val="00A02753"/>
    <w:rsid w:val="00A02E9A"/>
    <w:rsid w:val="00A02ED4"/>
    <w:rsid w:val="00A03101"/>
    <w:rsid w:val="00A03347"/>
    <w:rsid w:val="00A03ED0"/>
    <w:rsid w:val="00A0420C"/>
    <w:rsid w:val="00A04480"/>
    <w:rsid w:val="00A04B0A"/>
    <w:rsid w:val="00A04D78"/>
    <w:rsid w:val="00A055D6"/>
    <w:rsid w:val="00A0567C"/>
    <w:rsid w:val="00A058D2"/>
    <w:rsid w:val="00A0622A"/>
    <w:rsid w:val="00A0622D"/>
    <w:rsid w:val="00A063C5"/>
    <w:rsid w:val="00A06EE0"/>
    <w:rsid w:val="00A072A3"/>
    <w:rsid w:val="00A076AE"/>
    <w:rsid w:val="00A077ED"/>
    <w:rsid w:val="00A07A4A"/>
    <w:rsid w:val="00A103B9"/>
    <w:rsid w:val="00A10587"/>
    <w:rsid w:val="00A106C1"/>
    <w:rsid w:val="00A10929"/>
    <w:rsid w:val="00A118E4"/>
    <w:rsid w:val="00A11D03"/>
    <w:rsid w:val="00A12130"/>
    <w:rsid w:val="00A122C3"/>
    <w:rsid w:val="00A12AF4"/>
    <w:rsid w:val="00A12B68"/>
    <w:rsid w:val="00A12E4E"/>
    <w:rsid w:val="00A14279"/>
    <w:rsid w:val="00A14447"/>
    <w:rsid w:val="00A145F3"/>
    <w:rsid w:val="00A149A3"/>
    <w:rsid w:val="00A149D8"/>
    <w:rsid w:val="00A14BE9"/>
    <w:rsid w:val="00A14C5D"/>
    <w:rsid w:val="00A160AE"/>
    <w:rsid w:val="00A16F21"/>
    <w:rsid w:val="00A16FD4"/>
    <w:rsid w:val="00A16FDC"/>
    <w:rsid w:val="00A1706C"/>
    <w:rsid w:val="00A17D60"/>
    <w:rsid w:val="00A204C9"/>
    <w:rsid w:val="00A2053A"/>
    <w:rsid w:val="00A206A1"/>
    <w:rsid w:val="00A2080C"/>
    <w:rsid w:val="00A20963"/>
    <w:rsid w:val="00A20C94"/>
    <w:rsid w:val="00A20F09"/>
    <w:rsid w:val="00A2193B"/>
    <w:rsid w:val="00A21F94"/>
    <w:rsid w:val="00A23618"/>
    <w:rsid w:val="00A24336"/>
    <w:rsid w:val="00A24EA8"/>
    <w:rsid w:val="00A25150"/>
    <w:rsid w:val="00A25A51"/>
    <w:rsid w:val="00A262E5"/>
    <w:rsid w:val="00A2632D"/>
    <w:rsid w:val="00A26638"/>
    <w:rsid w:val="00A26770"/>
    <w:rsid w:val="00A268B7"/>
    <w:rsid w:val="00A268CA"/>
    <w:rsid w:val="00A26AB2"/>
    <w:rsid w:val="00A2750C"/>
    <w:rsid w:val="00A27679"/>
    <w:rsid w:val="00A27CF2"/>
    <w:rsid w:val="00A27DCC"/>
    <w:rsid w:val="00A30E49"/>
    <w:rsid w:val="00A3145B"/>
    <w:rsid w:val="00A315B3"/>
    <w:rsid w:val="00A317F5"/>
    <w:rsid w:val="00A3185F"/>
    <w:rsid w:val="00A31A2A"/>
    <w:rsid w:val="00A320F8"/>
    <w:rsid w:val="00A32348"/>
    <w:rsid w:val="00A32375"/>
    <w:rsid w:val="00A32493"/>
    <w:rsid w:val="00A324A4"/>
    <w:rsid w:val="00A328E1"/>
    <w:rsid w:val="00A32E96"/>
    <w:rsid w:val="00A331E4"/>
    <w:rsid w:val="00A342BE"/>
    <w:rsid w:val="00A343A2"/>
    <w:rsid w:val="00A34460"/>
    <w:rsid w:val="00A34739"/>
    <w:rsid w:val="00A34AB9"/>
    <w:rsid w:val="00A34B9F"/>
    <w:rsid w:val="00A34D9E"/>
    <w:rsid w:val="00A34F52"/>
    <w:rsid w:val="00A3500A"/>
    <w:rsid w:val="00A35513"/>
    <w:rsid w:val="00A3562E"/>
    <w:rsid w:val="00A360CC"/>
    <w:rsid w:val="00A36405"/>
    <w:rsid w:val="00A3641E"/>
    <w:rsid w:val="00A3681B"/>
    <w:rsid w:val="00A36EA9"/>
    <w:rsid w:val="00A37691"/>
    <w:rsid w:val="00A37AF2"/>
    <w:rsid w:val="00A37F6D"/>
    <w:rsid w:val="00A4012D"/>
    <w:rsid w:val="00A4016C"/>
    <w:rsid w:val="00A407AD"/>
    <w:rsid w:val="00A40CC6"/>
    <w:rsid w:val="00A4169E"/>
    <w:rsid w:val="00A41A5F"/>
    <w:rsid w:val="00A41C03"/>
    <w:rsid w:val="00A41D01"/>
    <w:rsid w:val="00A41F90"/>
    <w:rsid w:val="00A42A88"/>
    <w:rsid w:val="00A42F38"/>
    <w:rsid w:val="00A4371F"/>
    <w:rsid w:val="00A43765"/>
    <w:rsid w:val="00A43B48"/>
    <w:rsid w:val="00A43EE6"/>
    <w:rsid w:val="00A44530"/>
    <w:rsid w:val="00A44BBF"/>
    <w:rsid w:val="00A453AD"/>
    <w:rsid w:val="00A45E41"/>
    <w:rsid w:val="00A46564"/>
    <w:rsid w:val="00A46E3C"/>
    <w:rsid w:val="00A47CB1"/>
    <w:rsid w:val="00A500C5"/>
    <w:rsid w:val="00A50155"/>
    <w:rsid w:val="00A50ADC"/>
    <w:rsid w:val="00A50F2A"/>
    <w:rsid w:val="00A5195A"/>
    <w:rsid w:val="00A51A5F"/>
    <w:rsid w:val="00A51F5D"/>
    <w:rsid w:val="00A52A68"/>
    <w:rsid w:val="00A52D5D"/>
    <w:rsid w:val="00A52F9D"/>
    <w:rsid w:val="00A532DD"/>
    <w:rsid w:val="00A5398D"/>
    <w:rsid w:val="00A541D3"/>
    <w:rsid w:val="00A54B30"/>
    <w:rsid w:val="00A55459"/>
    <w:rsid w:val="00A556C4"/>
    <w:rsid w:val="00A56905"/>
    <w:rsid w:val="00A56AF1"/>
    <w:rsid w:val="00A573A8"/>
    <w:rsid w:val="00A5744D"/>
    <w:rsid w:val="00A5793B"/>
    <w:rsid w:val="00A57BA7"/>
    <w:rsid w:val="00A605E3"/>
    <w:rsid w:val="00A60C59"/>
    <w:rsid w:val="00A6148D"/>
    <w:rsid w:val="00A618D2"/>
    <w:rsid w:val="00A61A13"/>
    <w:rsid w:val="00A623B9"/>
    <w:rsid w:val="00A630C2"/>
    <w:rsid w:val="00A636EA"/>
    <w:rsid w:val="00A640BA"/>
    <w:rsid w:val="00A641C3"/>
    <w:rsid w:val="00A641CA"/>
    <w:rsid w:val="00A642C4"/>
    <w:rsid w:val="00A644C4"/>
    <w:rsid w:val="00A64985"/>
    <w:rsid w:val="00A64E5C"/>
    <w:rsid w:val="00A64E84"/>
    <w:rsid w:val="00A6552B"/>
    <w:rsid w:val="00A66C79"/>
    <w:rsid w:val="00A66D36"/>
    <w:rsid w:val="00A670AB"/>
    <w:rsid w:val="00A67362"/>
    <w:rsid w:val="00A67415"/>
    <w:rsid w:val="00A674EE"/>
    <w:rsid w:val="00A67626"/>
    <w:rsid w:val="00A6772E"/>
    <w:rsid w:val="00A67D42"/>
    <w:rsid w:val="00A702B6"/>
    <w:rsid w:val="00A70701"/>
    <w:rsid w:val="00A70D99"/>
    <w:rsid w:val="00A712DF"/>
    <w:rsid w:val="00A715DE"/>
    <w:rsid w:val="00A716AE"/>
    <w:rsid w:val="00A7179C"/>
    <w:rsid w:val="00A717D1"/>
    <w:rsid w:val="00A7238C"/>
    <w:rsid w:val="00A736B4"/>
    <w:rsid w:val="00A73847"/>
    <w:rsid w:val="00A73866"/>
    <w:rsid w:val="00A73889"/>
    <w:rsid w:val="00A73962"/>
    <w:rsid w:val="00A74072"/>
    <w:rsid w:val="00A754C1"/>
    <w:rsid w:val="00A75CA9"/>
    <w:rsid w:val="00A7731D"/>
    <w:rsid w:val="00A7735E"/>
    <w:rsid w:val="00A773C1"/>
    <w:rsid w:val="00A7740D"/>
    <w:rsid w:val="00A77CF5"/>
    <w:rsid w:val="00A8032F"/>
    <w:rsid w:val="00A80535"/>
    <w:rsid w:val="00A808E1"/>
    <w:rsid w:val="00A80A5A"/>
    <w:rsid w:val="00A80B1F"/>
    <w:rsid w:val="00A80FC1"/>
    <w:rsid w:val="00A8100E"/>
    <w:rsid w:val="00A811FA"/>
    <w:rsid w:val="00A81583"/>
    <w:rsid w:val="00A8180C"/>
    <w:rsid w:val="00A8236D"/>
    <w:rsid w:val="00A82E10"/>
    <w:rsid w:val="00A83482"/>
    <w:rsid w:val="00A83863"/>
    <w:rsid w:val="00A83CF2"/>
    <w:rsid w:val="00A83F24"/>
    <w:rsid w:val="00A84A9E"/>
    <w:rsid w:val="00A84B89"/>
    <w:rsid w:val="00A85057"/>
    <w:rsid w:val="00A8529B"/>
    <w:rsid w:val="00A85E3D"/>
    <w:rsid w:val="00A862CE"/>
    <w:rsid w:val="00A86AEA"/>
    <w:rsid w:val="00A86D0C"/>
    <w:rsid w:val="00A86D34"/>
    <w:rsid w:val="00A86E55"/>
    <w:rsid w:val="00A870DA"/>
    <w:rsid w:val="00A8785C"/>
    <w:rsid w:val="00A90413"/>
    <w:rsid w:val="00A90601"/>
    <w:rsid w:val="00A90DF0"/>
    <w:rsid w:val="00A91A38"/>
    <w:rsid w:val="00A92D61"/>
    <w:rsid w:val="00A93840"/>
    <w:rsid w:val="00A939F2"/>
    <w:rsid w:val="00A94672"/>
    <w:rsid w:val="00A94DCE"/>
    <w:rsid w:val="00A95005"/>
    <w:rsid w:val="00A95575"/>
    <w:rsid w:val="00A9574B"/>
    <w:rsid w:val="00A95815"/>
    <w:rsid w:val="00A958E5"/>
    <w:rsid w:val="00A95B99"/>
    <w:rsid w:val="00A95BF8"/>
    <w:rsid w:val="00A95D8C"/>
    <w:rsid w:val="00A95E88"/>
    <w:rsid w:val="00A96101"/>
    <w:rsid w:val="00A962B9"/>
    <w:rsid w:val="00A96318"/>
    <w:rsid w:val="00A96C4D"/>
    <w:rsid w:val="00A96C67"/>
    <w:rsid w:val="00A96E04"/>
    <w:rsid w:val="00A96E32"/>
    <w:rsid w:val="00A975CB"/>
    <w:rsid w:val="00AA018B"/>
    <w:rsid w:val="00AA04BA"/>
    <w:rsid w:val="00AA0788"/>
    <w:rsid w:val="00AA0D1E"/>
    <w:rsid w:val="00AA0F74"/>
    <w:rsid w:val="00AA1301"/>
    <w:rsid w:val="00AA152A"/>
    <w:rsid w:val="00AA18E2"/>
    <w:rsid w:val="00AA1B28"/>
    <w:rsid w:val="00AA1EC4"/>
    <w:rsid w:val="00AA2E34"/>
    <w:rsid w:val="00AA392A"/>
    <w:rsid w:val="00AA423B"/>
    <w:rsid w:val="00AA457E"/>
    <w:rsid w:val="00AA4B21"/>
    <w:rsid w:val="00AA4BF9"/>
    <w:rsid w:val="00AA4D96"/>
    <w:rsid w:val="00AA68FA"/>
    <w:rsid w:val="00AA6A61"/>
    <w:rsid w:val="00AA75DA"/>
    <w:rsid w:val="00AB03EB"/>
    <w:rsid w:val="00AB06A6"/>
    <w:rsid w:val="00AB08C7"/>
    <w:rsid w:val="00AB0C16"/>
    <w:rsid w:val="00AB0F77"/>
    <w:rsid w:val="00AB13F2"/>
    <w:rsid w:val="00AB143A"/>
    <w:rsid w:val="00AB16EE"/>
    <w:rsid w:val="00AB2BC2"/>
    <w:rsid w:val="00AB34C7"/>
    <w:rsid w:val="00AB3789"/>
    <w:rsid w:val="00AB3C9F"/>
    <w:rsid w:val="00AB4A4E"/>
    <w:rsid w:val="00AB4C35"/>
    <w:rsid w:val="00AB4DA7"/>
    <w:rsid w:val="00AB5213"/>
    <w:rsid w:val="00AB5480"/>
    <w:rsid w:val="00AB553A"/>
    <w:rsid w:val="00AB5940"/>
    <w:rsid w:val="00AB5AF1"/>
    <w:rsid w:val="00AB5E9C"/>
    <w:rsid w:val="00AB68DA"/>
    <w:rsid w:val="00AB716F"/>
    <w:rsid w:val="00AB7231"/>
    <w:rsid w:val="00AB793E"/>
    <w:rsid w:val="00AB7E51"/>
    <w:rsid w:val="00AC0324"/>
    <w:rsid w:val="00AC0DC7"/>
    <w:rsid w:val="00AC129D"/>
    <w:rsid w:val="00AC1BB9"/>
    <w:rsid w:val="00AC1C1E"/>
    <w:rsid w:val="00AC1EC2"/>
    <w:rsid w:val="00AC1F1A"/>
    <w:rsid w:val="00AC21F6"/>
    <w:rsid w:val="00AC3154"/>
    <w:rsid w:val="00AC3FE4"/>
    <w:rsid w:val="00AC4049"/>
    <w:rsid w:val="00AC47DF"/>
    <w:rsid w:val="00AC4BA8"/>
    <w:rsid w:val="00AC59C7"/>
    <w:rsid w:val="00AC6CFB"/>
    <w:rsid w:val="00AC6E12"/>
    <w:rsid w:val="00AC6E54"/>
    <w:rsid w:val="00AC766C"/>
    <w:rsid w:val="00AC7926"/>
    <w:rsid w:val="00AD0128"/>
    <w:rsid w:val="00AD07D9"/>
    <w:rsid w:val="00AD1386"/>
    <w:rsid w:val="00AD15C5"/>
    <w:rsid w:val="00AD1B48"/>
    <w:rsid w:val="00AD1EE4"/>
    <w:rsid w:val="00AD1FAE"/>
    <w:rsid w:val="00AD2253"/>
    <w:rsid w:val="00AD2888"/>
    <w:rsid w:val="00AD2A76"/>
    <w:rsid w:val="00AD2B89"/>
    <w:rsid w:val="00AD39A0"/>
    <w:rsid w:val="00AD3D3D"/>
    <w:rsid w:val="00AD3E75"/>
    <w:rsid w:val="00AD44E2"/>
    <w:rsid w:val="00AD4835"/>
    <w:rsid w:val="00AD4F12"/>
    <w:rsid w:val="00AD5798"/>
    <w:rsid w:val="00AD5A59"/>
    <w:rsid w:val="00AD610D"/>
    <w:rsid w:val="00AD629A"/>
    <w:rsid w:val="00AD78FF"/>
    <w:rsid w:val="00AD7DBE"/>
    <w:rsid w:val="00AE03E5"/>
    <w:rsid w:val="00AE0841"/>
    <w:rsid w:val="00AE0C56"/>
    <w:rsid w:val="00AE0CAD"/>
    <w:rsid w:val="00AE152F"/>
    <w:rsid w:val="00AE1C2D"/>
    <w:rsid w:val="00AE1EBE"/>
    <w:rsid w:val="00AE216B"/>
    <w:rsid w:val="00AE2F69"/>
    <w:rsid w:val="00AE3683"/>
    <w:rsid w:val="00AE3860"/>
    <w:rsid w:val="00AE3A43"/>
    <w:rsid w:val="00AE4075"/>
    <w:rsid w:val="00AE527F"/>
    <w:rsid w:val="00AE52B4"/>
    <w:rsid w:val="00AE5789"/>
    <w:rsid w:val="00AE58D0"/>
    <w:rsid w:val="00AE62EF"/>
    <w:rsid w:val="00AE64C8"/>
    <w:rsid w:val="00AE684D"/>
    <w:rsid w:val="00AE7242"/>
    <w:rsid w:val="00AE783D"/>
    <w:rsid w:val="00AE7B51"/>
    <w:rsid w:val="00AF082D"/>
    <w:rsid w:val="00AF085A"/>
    <w:rsid w:val="00AF0944"/>
    <w:rsid w:val="00AF101C"/>
    <w:rsid w:val="00AF14A0"/>
    <w:rsid w:val="00AF18F5"/>
    <w:rsid w:val="00AF1BE6"/>
    <w:rsid w:val="00AF1DE2"/>
    <w:rsid w:val="00AF1E32"/>
    <w:rsid w:val="00AF1F47"/>
    <w:rsid w:val="00AF219E"/>
    <w:rsid w:val="00AF2341"/>
    <w:rsid w:val="00AF2358"/>
    <w:rsid w:val="00AF2E88"/>
    <w:rsid w:val="00AF32D4"/>
    <w:rsid w:val="00AF3B0D"/>
    <w:rsid w:val="00AF42A3"/>
    <w:rsid w:val="00AF4374"/>
    <w:rsid w:val="00AF481F"/>
    <w:rsid w:val="00AF4983"/>
    <w:rsid w:val="00AF507D"/>
    <w:rsid w:val="00AF5146"/>
    <w:rsid w:val="00AF573A"/>
    <w:rsid w:val="00AF5AAE"/>
    <w:rsid w:val="00AF630B"/>
    <w:rsid w:val="00AF6479"/>
    <w:rsid w:val="00AF69D7"/>
    <w:rsid w:val="00AF6B0C"/>
    <w:rsid w:val="00AF6E89"/>
    <w:rsid w:val="00AF73BD"/>
    <w:rsid w:val="00AF756B"/>
    <w:rsid w:val="00AF7AC4"/>
    <w:rsid w:val="00AF7C69"/>
    <w:rsid w:val="00AF7D74"/>
    <w:rsid w:val="00B00105"/>
    <w:rsid w:val="00B00B11"/>
    <w:rsid w:val="00B01143"/>
    <w:rsid w:val="00B01379"/>
    <w:rsid w:val="00B02CA3"/>
    <w:rsid w:val="00B0306D"/>
    <w:rsid w:val="00B030C5"/>
    <w:rsid w:val="00B051D1"/>
    <w:rsid w:val="00B052D3"/>
    <w:rsid w:val="00B058D6"/>
    <w:rsid w:val="00B05A54"/>
    <w:rsid w:val="00B06496"/>
    <w:rsid w:val="00B066E1"/>
    <w:rsid w:val="00B06C93"/>
    <w:rsid w:val="00B06FD5"/>
    <w:rsid w:val="00B07370"/>
    <w:rsid w:val="00B07776"/>
    <w:rsid w:val="00B07C20"/>
    <w:rsid w:val="00B10269"/>
    <w:rsid w:val="00B108D3"/>
    <w:rsid w:val="00B10CE9"/>
    <w:rsid w:val="00B11170"/>
    <w:rsid w:val="00B1193E"/>
    <w:rsid w:val="00B11B82"/>
    <w:rsid w:val="00B11C6E"/>
    <w:rsid w:val="00B123D0"/>
    <w:rsid w:val="00B12549"/>
    <w:rsid w:val="00B126CF"/>
    <w:rsid w:val="00B12ADB"/>
    <w:rsid w:val="00B134C8"/>
    <w:rsid w:val="00B13692"/>
    <w:rsid w:val="00B136CF"/>
    <w:rsid w:val="00B144B7"/>
    <w:rsid w:val="00B1470F"/>
    <w:rsid w:val="00B1474E"/>
    <w:rsid w:val="00B14880"/>
    <w:rsid w:val="00B14AA6"/>
    <w:rsid w:val="00B14B29"/>
    <w:rsid w:val="00B14D32"/>
    <w:rsid w:val="00B15662"/>
    <w:rsid w:val="00B1592B"/>
    <w:rsid w:val="00B15A4D"/>
    <w:rsid w:val="00B15B14"/>
    <w:rsid w:val="00B15CBC"/>
    <w:rsid w:val="00B15D3C"/>
    <w:rsid w:val="00B15FB7"/>
    <w:rsid w:val="00B15FD1"/>
    <w:rsid w:val="00B16129"/>
    <w:rsid w:val="00B16172"/>
    <w:rsid w:val="00B161A1"/>
    <w:rsid w:val="00B162DE"/>
    <w:rsid w:val="00B1695F"/>
    <w:rsid w:val="00B16A52"/>
    <w:rsid w:val="00B16ACD"/>
    <w:rsid w:val="00B174B6"/>
    <w:rsid w:val="00B17BD9"/>
    <w:rsid w:val="00B17CEF"/>
    <w:rsid w:val="00B17F89"/>
    <w:rsid w:val="00B20293"/>
    <w:rsid w:val="00B20320"/>
    <w:rsid w:val="00B21113"/>
    <w:rsid w:val="00B2180D"/>
    <w:rsid w:val="00B21BE6"/>
    <w:rsid w:val="00B21C3E"/>
    <w:rsid w:val="00B21E74"/>
    <w:rsid w:val="00B21F64"/>
    <w:rsid w:val="00B223AE"/>
    <w:rsid w:val="00B22F35"/>
    <w:rsid w:val="00B2344A"/>
    <w:rsid w:val="00B23B23"/>
    <w:rsid w:val="00B2417B"/>
    <w:rsid w:val="00B24378"/>
    <w:rsid w:val="00B249D2"/>
    <w:rsid w:val="00B24EB2"/>
    <w:rsid w:val="00B257D1"/>
    <w:rsid w:val="00B26ED6"/>
    <w:rsid w:val="00B271CD"/>
    <w:rsid w:val="00B27E3D"/>
    <w:rsid w:val="00B30113"/>
    <w:rsid w:val="00B310C0"/>
    <w:rsid w:val="00B31338"/>
    <w:rsid w:val="00B315D0"/>
    <w:rsid w:val="00B31A1E"/>
    <w:rsid w:val="00B3235F"/>
    <w:rsid w:val="00B32479"/>
    <w:rsid w:val="00B32641"/>
    <w:rsid w:val="00B32894"/>
    <w:rsid w:val="00B32E5D"/>
    <w:rsid w:val="00B33FDC"/>
    <w:rsid w:val="00B34552"/>
    <w:rsid w:val="00B35804"/>
    <w:rsid w:val="00B35CF8"/>
    <w:rsid w:val="00B36CBF"/>
    <w:rsid w:val="00B36DCC"/>
    <w:rsid w:val="00B371DB"/>
    <w:rsid w:val="00B37980"/>
    <w:rsid w:val="00B37A66"/>
    <w:rsid w:val="00B37C49"/>
    <w:rsid w:val="00B37D0B"/>
    <w:rsid w:val="00B40381"/>
    <w:rsid w:val="00B409F3"/>
    <w:rsid w:val="00B40FF3"/>
    <w:rsid w:val="00B4153A"/>
    <w:rsid w:val="00B41AAF"/>
    <w:rsid w:val="00B41D7A"/>
    <w:rsid w:val="00B42B9D"/>
    <w:rsid w:val="00B42BD1"/>
    <w:rsid w:val="00B43A39"/>
    <w:rsid w:val="00B43ECD"/>
    <w:rsid w:val="00B44190"/>
    <w:rsid w:val="00B442B5"/>
    <w:rsid w:val="00B44DD6"/>
    <w:rsid w:val="00B44EBE"/>
    <w:rsid w:val="00B4501D"/>
    <w:rsid w:val="00B4556D"/>
    <w:rsid w:val="00B45804"/>
    <w:rsid w:val="00B45D01"/>
    <w:rsid w:val="00B45E64"/>
    <w:rsid w:val="00B46429"/>
    <w:rsid w:val="00B4644C"/>
    <w:rsid w:val="00B4676D"/>
    <w:rsid w:val="00B469EE"/>
    <w:rsid w:val="00B46BD9"/>
    <w:rsid w:val="00B46ED2"/>
    <w:rsid w:val="00B471BB"/>
    <w:rsid w:val="00B474D3"/>
    <w:rsid w:val="00B478B4"/>
    <w:rsid w:val="00B478F2"/>
    <w:rsid w:val="00B50A7A"/>
    <w:rsid w:val="00B50C69"/>
    <w:rsid w:val="00B50E0F"/>
    <w:rsid w:val="00B50E1E"/>
    <w:rsid w:val="00B5177D"/>
    <w:rsid w:val="00B52349"/>
    <w:rsid w:val="00B52A58"/>
    <w:rsid w:val="00B52DE9"/>
    <w:rsid w:val="00B5408A"/>
    <w:rsid w:val="00B5485A"/>
    <w:rsid w:val="00B54A28"/>
    <w:rsid w:val="00B54AFF"/>
    <w:rsid w:val="00B5559B"/>
    <w:rsid w:val="00B5561F"/>
    <w:rsid w:val="00B55F3F"/>
    <w:rsid w:val="00B56303"/>
    <w:rsid w:val="00B56D4A"/>
    <w:rsid w:val="00B56EF1"/>
    <w:rsid w:val="00B5729C"/>
    <w:rsid w:val="00B60104"/>
    <w:rsid w:val="00B60375"/>
    <w:rsid w:val="00B603F8"/>
    <w:rsid w:val="00B60455"/>
    <w:rsid w:val="00B607B6"/>
    <w:rsid w:val="00B60EDB"/>
    <w:rsid w:val="00B61144"/>
    <w:rsid w:val="00B613C0"/>
    <w:rsid w:val="00B618AA"/>
    <w:rsid w:val="00B621BE"/>
    <w:rsid w:val="00B6262F"/>
    <w:rsid w:val="00B62B6D"/>
    <w:rsid w:val="00B62C70"/>
    <w:rsid w:val="00B63076"/>
    <w:rsid w:val="00B63539"/>
    <w:rsid w:val="00B63E45"/>
    <w:rsid w:val="00B63EBF"/>
    <w:rsid w:val="00B640C1"/>
    <w:rsid w:val="00B64522"/>
    <w:rsid w:val="00B64E3E"/>
    <w:rsid w:val="00B64F25"/>
    <w:rsid w:val="00B64FEA"/>
    <w:rsid w:val="00B65154"/>
    <w:rsid w:val="00B6562A"/>
    <w:rsid w:val="00B657F7"/>
    <w:rsid w:val="00B65CBF"/>
    <w:rsid w:val="00B66208"/>
    <w:rsid w:val="00B66BFB"/>
    <w:rsid w:val="00B6721D"/>
    <w:rsid w:val="00B67730"/>
    <w:rsid w:val="00B702E0"/>
    <w:rsid w:val="00B70920"/>
    <w:rsid w:val="00B70A57"/>
    <w:rsid w:val="00B71EF4"/>
    <w:rsid w:val="00B72304"/>
    <w:rsid w:val="00B72D2E"/>
    <w:rsid w:val="00B72D46"/>
    <w:rsid w:val="00B7329F"/>
    <w:rsid w:val="00B73376"/>
    <w:rsid w:val="00B73BFB"/>
    <w:rsid w:val="00B73CFD"/>
    <w:rsid w:val="00B74AC8"/>
    <w:rsid w:val="00B74D3C"/>
    <w:rsid w:val="00B74D62"/>
    <w:rsid w:val="00B74FED"/>
    <w:rsid w:val="00B753A0"/>
    <w:rsid w:val="00B75752"/>
    <w:rsid w:val="00B759DC"/>
    <w:rsid w:val="00B75AD7"/>
    <w:rsid w:val="00B75FFD"/>
    <w:rsid w:val="00B76475"/>
    <w:rsid w:val="00B76584"/>
    <w:rsid w:val="00B76C9E"/>
    <w:rsid w:val="00B7703C"/>
    <w:rsid w:val="00B77695"/>
    <w:rsid w:val="00B802C6"/>
    <w:rsid w:val="00B8082D"/>
    <w:rsid w:val="00B80E49"/>
    <w:rsid w:val="00B810B3"/>
    <w:rsid w:val="00B81419"/>
    <w:rsid w:val="00B819F6"/>
    <w:rsid w:val="00B81EAD"/>
    <w:rsid w:val="00B81FD3"/>
    <w:rsid w:val="00B827D2"/>
    <w:rsid w:val="00B82ABB"/>
    <w:rsid w:val="00B8353D"/>
    <w:rsid w:val="00B8353E"/>
    <w:rsid w:val="00B8396B"/>
    <w:rsid w:val="00B83A5A"/>
    <w:rsid w:val="00B83BC9"/>
    <w:rsid w:val="00B83EEE"/>
    <w:rsid w:val="00B83F72"/>
    <w:rsid w:val="00B840FF"/>
    <w:rsid w:val="00B8437C"/>
    <w:rsid w:val="00B8475B"/>
    <w:rsid w:val="00B84766"/>
    <w:rsid w:val="00B84D1E"/>
    <w:rsid w:val="00B84F22"/>
    <w:rsid w:val="00B856F2"/>
    <w:rsid w:val="00B8571A"/>
    <w:rsid w:val="00B858FE"/>
    <w:rsid w:val="00B865D3"/>
    <w:rsid w:val="00B8667B"/>
    <w:rsid w:val="00B87FE2"/>
    <w:rsid w:val="00B9008F"/>
    <w:rsid w:val="00B90435"/>
    <w:rsid w:val="00B90E22"/>
    <w:rsid w:val="00B911EF"/>
    <w:rsid w:val="00B9120E"/>
    <w:rsid w:val="00B9172A"/>
    <w:rsid w:val="00B9206E"/>
    <w:rsid w:val="00B935F4"/>
    <w:rsid w:val="00B93FBF"/>
    <w:rsid w:val="00B9414E"/>
    <w:rsid w:val="00B94723"/>
    <w:rsid w:val="00B94B13"/>
    <w:rsid w:val="00B95524"/>
    <w:rsid w:val="00B95550"/>
    <w:rsid w:val="00B9590B"/>
    <w:rsid w:val="00B959BF"/>
    <w:rsid w:val="00B959C7"/>
    <w:rsid w:val="00B95EE3"/>
    <w:rsid w:val="00B96451"/>
    <w:rsid w:val="00B96BFE"/>
    <w:rsid w:val="00B96ED0"/>
    <w:rsid w:val="00B96FC9"/>
    <w:rsid w:val="00B9705A"/>
    <w:rsid w:val="00B970C0"/>
    <w:rsid w:val="00B97216"/>
    <w:rsid w:val="00B97452"/>
    <w:rsid w:val="00B97B3A"/>
    <w:rsid w:val="00BA0644"/>
    <w:rsid w:val="00BA09FF"/>
    <w:rsid w:val="00BA0AA2"/>
    <w:rsid w:val="00BA0D76"/>
    <w:rsid w:val="00BA1289"/>
    <w:rsid w:val="00BA1AED"/>
    <w:rsid w:val="00BA1D38"/>
    <w:rsid w:val="00BA3F5B"/>
    <w:rsid w:val="00BA4A79"/>
    <w:rsid w:val="00BA570D"/>
    <w:rsid w:val="00BA5B8D"/>
    <w:rsid w:val="00BA5BFE"/>
    <w:rsid w:val="00BA5F17"/>
    <w:rsid w:val="00BA5FC3"/>
    <w:rsid w:val="00BA70C1"/>
    <w:rsid w:val="00BA7384"/>
    <w:rsid w:val="00BA751B"/>
    <w:rsid w:val="00BA79DF"/>
    <w:rsid w:val="00BA7C49"/>
    <w:rsid w:val="00BA7D63"/>
    <w:rsid w:val="00BA7F0F"/>
    <w:rsid w:val="00BB017A"/>
    <w:rsid w:val="00BB01CB"/>
    <w:rsid w:val="00BB0E24"/>
    <w:rsid w:val="00BB0EFC"/>
    <w:rsid w:val="00BB1982"/>
    <w:rsid w:val="00BB1D49"/>
    <w:rsid w:val="00BB2059"/>
    <w:rsid w:val="00BB2A98"/>
    <w:rsid w:val="00BB2D5F"/>
    <w:rsid w:val="00BB3133"/>
    <w:rsid w:val="00BB3654"/>
    <w:rsid w:val="00BB3C1A"/>
    <w:rsid w:val="00BB4178"/>
    <w:rsid w:val="00BB4817"/>
    <w:rsid w:val="00BB4847"/>
    <w:rsid w:val="00BB4862"/>
    <w:rsid w:val="00BB4A37"/>
    <w:rsid w:val="00BB4C57"/>
    <w:rsid w:val="00BB525D"/>
    <w:rsid w:val="00BB547E"/>
    <w:rsid w:val="00BB5FF4"/>
    <w:rsid w:val="00BB613C"/>
    <w:rsid w:val="00BB6E26"/>
    <w:rsid w:val="00BB6E68"/>
    <w:rsid w:val="00BB6F7D"/>
    <w:rsid w:val="00BB707B"/>
    <w:rsid w:val="00BB7082"/>
    <w:rsid w:val="00BB735C"/>
    <w:rsid w:val="00BB773A"/>
    <w:rsid w:val="00BB79DE"/>
    <w:rsid w:val="00BC024A"/>
    <w:rsid w:val="00BC065E"/>
    <w:rsid w:val="00BC07ED"/>
    <w:rsid w:val="00BC0D60"/>
    <w:rsid w:val="00BC1563"/>
    <w:rsid w:val="00BC1966"/>
    <w:rsid w:val="00BC1DA3"/>
    <w:rsid w:val="00BC1FF3"/>
    <w:rsid w:val="00BC20B7"/>
    <w:rsid w:val="00BC265B"/>
    <w:rsid w:val="00BC2778"/>
    <w:rsid w:val="00BC2BC5"/>
    <w:rsid w:val="00BC37E7"/>
    <w:rsid w:val="00BC3818"/>
    <w:rsid w:val="00BC3B61"/>
    <w:rsid w:val="00BC4024"/>
    <w:rsid w:val="00BC40FD"/>
    <w:rsid w:val="00BC494F"/>
    <w:rsid w:val="00BC526F"/>
    <w:rsid w:val="00BC52B4"/>
    <w:rsid w:val="00BC5614"/>
    <w:rsid w:val="00BC64DB"/>
    <w:rsid w:val="00BC6EF6"/>
    <w:rsid w:val="00BC7449"/>
    <w:rsid w:val="00BC7D40"/>
    <w:rsid w:val="00BD030F"/>
    <w:rsid w:val="00BD042D"/>
    <w:rsid w:val="00BD070C"/>
    <w:rsid w:val="00BD07D1"/>
    <w:rsid w:val="00BD1A39"/>
    <w:rsid w:val="00BD1E29"/>
    <w:rsid w:val="00BD302B"/>
    <w:rsid w:val="00BD3D5A"/>
    <w:rsid w:val="00BD3F6F"/>
    <w:rsid w:val="00BD403D"/>
    <w:rsid w:val="00BD410B"/>
    <w:rsid w:val="00BD4660"/>
    <w:rsid w:val="00BD4C80"/>
    <w:rsid w:val="00BD4D2C"/>
    <w:rsid w:val="00BD5B61"/>
    <w:rsid w:val="00BD60D1"/>
    <w:rsid w:val="00BD6778"/>
    <w:rsid w:val="00BD72C6"/>
    <w:rsid w:val="00BD77AD"/>
    <w:rsid w:val="00BD79B1"/>
    <w:rsid w:val="00BD7E21"/>
    <w:rsid w:val="00BD7EFC"/>
    <w:rsid w:val="00BD7FBD"/>
    <w:rsid w:val="00BE0149"/>
    <w:rsid w:val="00BE0C2E"/>
    <w:rsid w:val="00BE0DAB"/>
    <w:rsid w:val="00BE14B5"/>
    <w:rsid w:val="00BE195E"/>
    <w:rsid w:val="00BE2194"/>
    <w:rsid w:val="00BE265D"/>
    <w:rsid w:val="00BE389C"/>
    <w:rsid w:val="00BE4047"/>
    <w:rsid w:val="00BE4481"/>
    <w:rsid w:val="00BE617A"/>
    <w:rsid w:val="00BE63EE"/>
    <w:rsid w:val="00BE6F12"/>
    <w:rsid w:val="00BE700C"/>
    <w:rsid w:val="00BE7D7D"/>
    <w:rsid w:val="00BF03E2"/>
    <w:rsid w:val="00BF0D6B"/>
    <w:rsid w:val="00BF0DE8"/>
    <w:rsid w:val="00BF10FB"/>
    <w:rsid w:val="00BF1F76"/>
    <w:rsid w:val="00BF200C"/>
    <w:rsid w:val="00BF206F"/>
    <w:rsid w:val="00BF28FA"/>
    <w:rsid w:val="00BF2A30"/>
    <w:rsid w:val="00BF2B32"/>
    <w:rsid w:val="00BF2CA7"/>
    <w:rsid w:val="00BF2CD3"/>
    <w:rsid w:val="00BF2FB7"/>
    <w:rsid w:val="00BF324A"/>
    <w:rsid w:val="00BF3BC9"/>
    <w:rsid w:val="00BF4283"/>
    <w:rsid w:val="00BF44EF"/>
    <w:rsid w:val="00BF4608"/>
    <w:rsid w:val="00BF48A0"/>
    <w:rsid w:val="00BF594C"/>
    <w:rsid w:val="00BF6070"/>
    <w:rsid w:val="00BF7027"/>
    <w:rsid w:val="00BF7457"/>
    <w:rsid w:val="00BF74CA"/>
    <w:rsid w:val="00BF7525"/>
    <w:rsid w:val="00BF7658"/>
    <w:rsid w:val="00BF777D"/>
    <w:rsid w:val="00BF7D3C"/>
    <w:rsid w:val="00C00025"/>
    <w:rsid w:val="00C00311"/>
    <w:rsid w:val="00C004D8"/>
    <w:rsid w:val="00C006AC"/>
    <w:rsid w:val="00C00968"/>
    <w:rsid w:val="00C00C5F"/>
    <w:rsid w:val="00C0139F"/>
    <w:rsid w:val="00C021C6"/>
    <w:rsid w:val="00C02768"/>
    <w:rsid w:val="00C02A91"/>
    <w:rsid w:val="00C02CC6"/>
    <w:rsid w:val="00C02D69"/>
    <w:rsid w:val="00C03026"/>
    <w:rsid w:val="00C030FE"/>
    <w:rsid w:val="00C0311A"/>
    <w:rsid w:val="00C0344C"/>
    <w:rsid w:val="00C03924"/>
    <w:rsid w:val="00C0395F"/>
    <w:rsid w:val="00C039A0"/>
    <w:rsid w:val="00C03E3C"/>
    <w:rsid w:val="00C03FEF"/>
    <w:rsid w:val="00C044A0"/>
    <w:rsid w:val="00C048AB"/>
    <w:rsid w:val="00C055F0"/>
    <w:rsid w:val="00C05741"/>
    <w:rsid w:val="00C05B2A"/>
    <w:rsid w:val="00C05D0E"/>
    <w:rsid w:val="00C06007"/>
    <w:rsid w:val="00C0684E"/>
    <w:rsid w:val="00C07662"/>
    <w:rsid w:val="00C07A4E"/>
    <w:rsid w:val="00C10474"/>
    <w:rsid w:val="00C1079C"/>
    <w:rsid w:val="00C10D2C"/>
    <w:rsid w:val="00C1138D"/>
    <w:rsid w:val="00C1211C"/>
    <w:rsid w:val="00C12808"/>
    <w:rsid w:val="00C1280A"/>
    <w:rsid w:val="00C1294D"/>
    <w:rsid w:val="00C12EE8"/>
    <w:rsid w:val="00C13102"/>
    <w:rsid w:val="00C136A3"/>
    <w:rsid w:val="00C13ECE"/>
    <w:rsid w:val="00C140B1"/>
    <w:rsid w:val="00C146A4"/>
    <w:rsid w:val="00C147AE"/>
    <w:rsid w:val="00C14ABE"/>
    <w:rsid w:val="00C14DE0"/>
    <w:rsid w:val="00C15D0C"/>
    <w:rsid w:val="00C16519"/>
    <w:rsid w:val="00C16568"/>
    <w:rsid w:val="00C16FF7"/>
    <w:rsid w:val="00C1766E"/>
    <w:rsid w:val="00C1782A"/>
    <w:rsid w:val="00C178A7"/>
    <w:rsid w:val="00C17CAF"/>
    <w:rsid w:val="00C17E4C"/>
    <w:rsid w:val="00C17FEB"/>
    <w:rsid w:val="00C2087E"/>
    <w:rsid w:val="00C21470"/>
    <w:rsid w:val="00C21A5C"/>
    <w:rsid w:val="00C22308"/>
    <w:rsid w:val="00C22356"/>
    <w:rsid w:val="00C22441"/>
    <w:rsid w:val="00C22721"/>
    <w:rsid w:val="00C2353C"/>
    <w:rsid w:val="00C236C5"/>
    <w:rsid w:val="00C23858"/>
    <w:rsid w:val="00C23C60"/>
    <w:rsid w:val="00C243D2"/>
    <w:rsid w:val="00C25379"/>
    <w:rsid w:val="00C256CE"/>
    <w:rsid w:val="00C26368"/>
    <w:rsid w:val="00C30538"/>
    <w:rsid w:val="00C30770"/>
    <w:rsid w:val="00C30F4B"/>
    <w:rsid w:val="00C31726"/>
    <w:rsid w:val="00C31B98"/>
    <w:rsid w:val="00C320F6"/>
    <w:rsid w:val="00C32626"/>
    <w:rsid w:val="00C32651"/>
    <w:rsid w:val="00C3329C"/>
    <w:rsid w:val="00C335D4"/>
    <w:rsid w:val="00C33933"/>
    <w:rsid w:val="00C3409B"/>
    <w:rsid w:val="00C34116"/>
    <w:rsid w:val="00C34677"/>
    <w:rsid w:val="00C34A61"/>
    <w:rsid w:val="00C34BC4"/>
    <w:rsid w:val="00C34FDC"/>
    <w:rsid w:val="00C34FDD"/>
    <w:rsid w:val="00C354E5"/>
    <w:rsid w:val="00C354F8"/>
    <w:rsid w:val="00C355AE"/>
    <w:rsid w:val="00C359D7"/>
    <w:rsid w:val="00C35B99"/>
    <w:rsid w:val="00C35C4B"/>
    <w:rsid w:val="00C35C98"/>
    <w:rsid w:val="00C35DBE"/>
    <w:rsid w:val="00C363DB"/>
    <w:rsid w:val="00C36485"/>
    <w:rsid w:val="00C368BD"/>
    <w:rsid w:val="00C36D23"/>
    <w:rsid w:val="00C37D67"/>
    <w:rsid w:val="00C402B9"/>
    <w:rsid w:val="00C403D3"/>
    <w:rsid w:val="00C4041D"/>
    <w:rsid w:val="00C40568"/>
    <w:rsid w:val="00C406D8"/>
    <w:rsid w:val="00C41412"/>
    <w:rsid w:val="00C417AF"/>
    <w:rsid w:val="00C423FD"/>
    <w:rsid w:val="00C4264B"/>
    <w:rsid w:val="00C428BD"/>
    <w:rsid w:val="00C42916"/>
    <w:rsid w:val="00C42976"/>
    <w:rsid w:val="00C42B06"/>
    <w:rsid w:val="00C42DDD"/>
    <w:rsid w:val="00C42EAE"/>
    <w:rsid w:val="00C44902"/>
    <w:rsid w:val="00C44B4E"/>
    <w:rsid w:val="00C44FD4"/>
    <w:rsid w:val="00C45B05"/>
    <w:rsid w:val="00C45FB5"/>
    <w:rsid w:val="00C46567"/>
    <w:rsid w:val="00C46940"/>
    <w:rsid w:val="00C470A2"/>
    <w:rsid w:val="00C470F6"/>
    <w:rsid w:val="00C47276"/>
    <w:rsid w:val="00C47663"/>
    <w:rsid w:val="00C478C6"/>
    <w:rsid w:val="00C47F10"/>
    <w:rsid w:val="00C50AFB"/>
    <w:rsid w:val="00C50BBA"/>
    <w:rsid w:val="00C50F67"/>
    <w:rsid w:val="00C50FC4"/>
    <w:rsid w:val="00C51245"/>
    <w:rsid w:val="00C51471"/>
    <w:rsid w:val="00C518D4"/>
    <w:rsid w:val="00C51CE8"/>
    <w:rsid w:val="00C51ECE"/>
    <w:rsid w:val="00C5273F"/>
    <w:rsid w:val="00C52F25"/>
    <w:rsid w:val="00C52F5C"/>
    <w:rsid w:val="00C52F97"/>
    <w:rsid w:val="00C53516"/>
    <w:rsid w:val="00C535FD"/>
    <w:rsid w:val="00C5384C"/>
    <w:rsid w:val="00C538FA"/>
    <w:rsid w:val="00C53915"/>
    <w:rsid w:val="00C53B03"/>
    <w:rsid w:val="00C53B11"/>
    <w:rsid w:val="00C53DAD"/>
    <w:rsid w:val="00C542A0"/>
    <w:rsid w:val="00C54842"/>
    <w:rsid w:val="00C549C2"/>
    <w:rsid w:val="00C54DDF"/>
    <w:rsid w:val="00C55348"/>
    <w:rsid w:val="00C55B41"/>
    <w:rsid w:val="00C55DA3"/>
    <w:rsid w:val="00C56A15"/>
    <w:rsid w:val="00C56D2E"/>
    <w:rsid w:val="00C56E83"/>
    <w:rsid w:val="00C5707E"/>
    <w:rsid w:val="00C6018F"/>
    <w:rsid w:val="00C6028A"/>
    <w:rsid w:val="00C60365"/>
    <w:rsid w:val="00C60BB6"/>
    <w:rsid w:val="00C60C12"/>
    <w:rsid w:val="00C60FED"/>
    <w:rsid w:val="00C616E9"/>
    <w:rsid w:val="00C61895"/>
    <w:rsid w:val="00C61DAC"/>
    <w:rsid w:val="00C61F2D"/>
    <w:rsid w:val="00C62126"/>
    <w:rsid w:val="00C6221E"/>
    <w:rsid w:val="00C6254D"/>
    <w:rsid w:val="00C626B5"/>
    <w:rsid w:val="00C62E98"/>
    <w:rsid w:val="00C6342C"/>
    <w:rsid w:val="00C638A1"/>
    <w:rsid w:val="00C639B1"/>
    <w:rsid w:val="00C63BCF"/>
    <w:rsid w:val="00C63EA3"/>
    <w:rsid w:val="00C647E0"/>
    <w:rsid w:val="00C64839"/>
    <w:rsid w:val="00C655E1"/>
    <w:rsid w:val="00C65773"/>
    <w:rsid w:val="00C65BD4"/>
    <w:rsid w:val="00C66143"/>
    <w:rsid w:val="00C66A79"/>
    <w:rsid w:val="00C66E5E"/>
    <w:rsid w:val="00C67030"/>
    <w:rsid w:val="00C671A8"/>
    <w:rsid w:val="00C67BD9"/>
    <w:rsid w:val="00C67CA4"/>
    <w:rsid w:val="00C7003A"/>
    <w:rsid w:val="00C703BE"/>
    <w:rsid w:val="00C70829"/>
    <w:rsid w:val="00C70B1B"/>
    <w:rsid w:val="00C711B4"/>
    <w:rsid w:val="00C72E32"/>
    <w:rsid w:val="00C7356A"/>
    <w:rsid w:val="00C7455A"/>
    <w:rsid w:val="00C754AC"/>
    <w:rsid w:val="00C75506"/>
    <w:rsid w:val="00C75713"/>
    <w:rsid w:val="00C7624C"/>
    <w:rsid w:val="00C766BB"/>
    <w:rsid w:val="00C76BA2"/>
    <w:rsid w:val="00C771D7"/>
    <w:rsid w:val="00C7745E"/>
    <w:rsid w:val="00C778A0"/>
    <w:rsid w:val="00C8007B"/>
    <w:rsid w:val="00C80372"/>
    <w:rsid w:val="00C806A7"/>
    <w:rsid w:val="00C808BB"/>
    <w:rsid w:val="00C80DD1"/>
    <w:rsid w:val="00C812B0"/>
    <w:rsid w:val="00C815D5"/>
    <w:rsid w:val="00C81B84"/>
    <w:rsid w:val="00C81FC8"/>
    <w:rsid w:val="00C820FE"/>
    <w:rsid w:val="00C82465"/>
    <w:rsid w:val="00C8287D"/>
    <w:rsid w:val="00C83238"/>
    <w:rsid w:val="00C8372F"/>
    <w:rsid w:val="00C83BC6"/>
    <w:rsid w:val="00C83E97"/>
    <w:rsid w:val="00C84288"/>
    <w:rsid w:val="00C84A2A"/>
    <w:rsid w:val="00C856DB"/>
    <w:rsid w:val="00C8581B"/>
    <w:rsid w:val="00C8629A"/>
    <w:rsid w:val="00C8634B"/>
    <w:rsid w:val="00C863E9"/>
    <w:rsid w:val="00C8657B"/>
    <w:rsid w:val="00C86B81"/>
    <w:rsid w:val="00C86CC5"/>
    <w:rsid w:val="00C90351"/>
    <w:rsid w:val="00C90D2D"/>
    <w:rsid w:val="00C90F70"/>
    <w:rsid w:val="00C91709"/>
    <w:rsid w:val="00C91979"/>
    <w:rsid w:val="00C91D8D"/>
    <w:rsid w:val="00C91DC9"/>
    <w:rsid w:val="00C921DB"/>
    <w:rsid w:val="00C92B82"/>
    <w:rsid w:val="00C930FD"/>
    <w:rsid w:val="00C931B0"/>
    <w:rsid w:val="00C9334B"/>
    <w:rsid w:val="00C93ECF"/>
    <w:rsid w:val="00C944D5"/>
    <w:rsid w:val="00C9451E"/>
    <w:rsid w:val="00C947AD"/>
    <w:rsid w:val="00C94962"/>
    <w:rsid w:val="00C94B2E"/>
    <w:rsid w:val="00C94FED"/>
    <w:rsid w:val="00C9525E"/>
    <w:rsid w:val="00C95446"/>
    <w:rsid w:val="00C958BB"/>
    <w:rsid w:val="00C959DD"/>
    <w:rsid w:val="00C95A1E"/>
    <w:rsid w:val="00C95B4A"/>
    <w:rsid w:val="00C961F0"/>
    <w:rsid w:val="00C96AFB"/>
    <w:rsid w:val="00C97486"/>
    <w:rsid w:val="00C97867"/>
    <w:rsid w:val="00C97F09"/>
    <w:rsid w:val="00CA0A70"/>
    <w:rsid w:val="00CA1444"/>
    <w:rsid w:val="00CA19EA"/>
    <w:rsid w:val="00CA2383"/>
    <w:rsid w:val="00CA2A69"/>
    <w:rsid w:val="00CA32FD"/>
    <w:rsid w:val="00CA3579"/>
    <w:rsid w:val="00CA38F5"/>
    <w:rsid w:val="00CA3A01"/>
    <w:rsid w:val="00CA4AE0"/>
    <w:rsid w:val="00CA4DD8"/>
    <w:rsid w:val="00CA612E"/>
    <w:rsid w:val="00CA6381"/>
    <w:rsid w:val="00CA68FA"/>
    <w:rsid w:val="00CA6F3A"/>
    <w:rsid w:val="00CA786B"/>
    <w:rsid w:val="00CA79BD"/>
    <w:rsid w:val="00CA7B06"/>
    <w:rsid w:val="00CA7BBD"/>
    <w:rsid w:val="00CA7CA3"/>
    <w:rsid w:val="00CB006E"/>
    <w:rsid w:val="00CB073B"/>
    <w:rsid w:val="00CB0BE2"/>
    <w:rsid w:val="00CB107B"/>
    <w:rsid w:val="00CB1159"/>
    <w:rsid w:val="00CB146B"/>
    <w:rsid w:val="00CB1C5C"/>
    <w:rsid w:val="00CB299E"/>
    <w:rsid w:val="00CB2EFF"/>
    <w:rsid w:val="00CB2FF4"/>
    <w:rsid w:val="00CB3678"/>
    <w:rsid w:val="00CB41CF"/>
    <w:rsid w:val="00CB47FD"/>
    <w:rsid w:val="00CB4D8F"/>
    <w:rsid w:val="00CB4FD3"/>
    <w:rsid w:val="00CB5250"/>
    <w:rsid w:val="00CB5830"/>
    <w:rsid w:val="00CB59A8"/>
    <w:rsid w:val="00CB626F"/>
    <w:rsid w:val="00CB6301"/>
    <w:rsid w:val="00CB67DD"/>
    <w:rsid w:val="00CB6A83"/>
    <w:rsid w:val="00CB6CA2"/>
    <w:rsid w:val="00CB6E6A"/>
    <w:rsid w:val="00CB7D57"/>
    <w:rsid w:val="00CC0627"/>
    <w:rsid w:val="00CC0B38"/>
    <w:rsid w:val="00CC10A7"/>
    <w:rsid w:val="00CC1792"/>
    <w:rsid w:val="00CC20AD"/>
    <w:rsid w:val="00CC23FB"/>
    <w:rsid w:val="00CC26E1"/>
    <w:rsid w:val="00CC29CD"/>
    <w:rsid w:val="00CC306E"/>
    <w:rsid w:val="00CC33E0"/>
    <w:rsid w:val="00CC3622"/>
    <w:rsid w:val="00CC3CD9"/>
    <w:rsid w:val="00CC3FAB"/>
    <w:rsid w:val="00CC4137"/>
    <w:rsid w:val="00CC461C"/>
    <w:rsid w:val="00CC497E"/>
    <w:rsid w:val="00CC52AD"/>
    <w:rsid w:val="00CC5D77"/>
    <w:rsid w:val="00CC656B"/>
    <w:rsid w:val="00CC6A2D"/>
    <w:rsid w:val="00CC6D26"/>
    <w:rsid w:val="00CC7413"/>
    <w:rsid w:val="00CC79F2"/>
    <w:rsid w:val="00CC7D6D"/>
    <w:rsid w:val="00CD08AA"/>
    <w:rsid w:val="00CD0AF5"/>
    <w:rsid w:val="00CD0B69"/>
    <w:rsid w:val="00CD151E"/>
    <w:rsid w:val="00CD1521"/>
    <w:rsid w:val="00CD1680"/>
    <w:rsid w:val="00CD1AE8"/>
    <w:rsid w:val="00CD29CE"/>
    <w:rsid w:val="00CD3429"/>
    <w:rsid w:val="00CD365F"/>
    <w:rsid w:val="00CD392D"/>
    <w:rsid w:val="00CD3980"/>
    <w:rsid w:val="00CD39AB"/>
    <w:rsid w:val="00CD3C9E"/>
    <w:rsid w:val="00CD3CB9"/>
    <w:rsid w:val="00CD3F1F"/>
    <w:rsid w:val="00CD4879"/>
    <w:rsid w:val="00CD48B1"/>
    <w:rsid w:val="00CD4FAF"/>
    <w:rsid w:val="00CD53E4"/>
    <w:rsid w:val="00CD5B2E"/>
    <w:rsid w:val="00CD5D69"/>
    <w:rsid w:val="00CD5EB9"/>
    <w:rsid w:val="00CD611A"/>
    <w:rsid w:val="00CD6CA1"/>
    <w:rsid w:val="00CD7BB4"/>
    <w:rsid w:val="00CE004A"/>
    <w:rsid w:val="00CE0370"/>
    <w:rsid w:val="00CE04D5"/>
    <w:rsid w:val="00CE09F1"/>
    <w:rsid w:val="00CE0A55"/>
    <w:rsid w:val="00CE0AF1"/>
    <w:rsid w:val="00CE13E9"/>
    <w:rsid w:val="00CE1A46"/>
    <w:rsid w:val="00CE1B80"/>
    <w:rsid w:val="00CE1EBA"/>
    <w:rsid w:val="00CE24C6"/>
    <w:rsid w:val="00CE2E74"/>
    <w:rsid w:val="00CE3EEC"/>
    <w:rsid w:val="00CE4BAE"/>
    <w:rsid w:val="00CE5320"/>
    <w:rsid w:val="00CE59A9"/>
    <w:rsid w:val="00CE5BEF"/>
    <w:rsid w:val="00CE67EF"/>
    <w:rsid w:val="00CE68E9"/>
    <w:rsid w:val="00CE6986"/>
    <w:rsid w:val="00CE7A97"/>
    <w:rsid w:val="00CE7FF6"/>
    <w:rsid w:val="00CF0BE6"/>
    <w:rsid w:val="00CF13FC"/>
    <w:rsid w:val="00CF192A"/>
    <w:rsid w:val="00CF2054"/>
    <w:rsid w:val="00CF2347"/>
    <w:rsid w:val="00CF2A31"/>
    <w:rsid w:val="00CF2CF1"/>
    <w:rsid w:val="00CF2F71"/>
    <w:rsid w:val="00CF2FBE"/>
    <w:rsid w:val="00CF3486"/>
    <w:rsid w:val="00CF361D"/>
    <w:rsid w:val="00CF3865"/>
    <w:rsid w:val="00CF3DDC"/>
    <w:rsid w:val="00CF41F0"/>
    <w:rsid w:val="00CF437A"/>
    <w:rsid w:val="00CF46DF"/>
    <w:rsid w:val="00CF4D80"/>
    <w:rsid w:val="00CF55D2"/>
    <w:rsid w:val="00CF5CE4"/>
    <w:rsid w:val="00CF5DB2"/>
    <w:rsid w:val="00CF667F"/>
    <w:rsid w:val="00CF696A"/>
    <w:rsid w:val="00CF69D2"/>
    <w:rsid w:val="00CF6CDF"/>
    <w:rsid w:val="00CF765D"/>
    <w:rsid w:val="00CF7950"/>
    <w:rsid w:val="00D0061D"/>
    <w:rsid w:val="00D01003"/>
    <w:rsid w:val="00D01112"/>
    <w:rsid w:val="00D01289"/>
    <w:rsid w:val="00D018BF"/>
    <w:rsid w:val="00D01A11"/>
    <w:rsid w:val="00D02450"/>
    <w:rsid w:val="00D028A9"/>
    <w:rsid w:val="00D02998"/>
    <w:rsid w:val="00D02AF4"/>
    <w:rsid w:val="00D02F95"/>
    <w:rsid w:val="00D0370D"/>
    <w:rsid w:val="00D03933"/>
    <w:rsid w:val="00D03F28"/>
    <w:rsid w:val="00D041DF"/>
    <w:rsid w:val="00D048B6"/>
    <w:rsid w:val="00D04C42"/>
    <w:rsid w:val="00D04EA5"/>
    <w:rsid w:val="00D05090"/>
    <w:rsid w:val="00D05B4B"/>
    <w:rsid w:val="00D06096"/>
    <w:rsid w:val="00D06605"/>
    <w:rsid w:val="00D06821"/>
    <w:rsid w:val="00D06F91"/>
    <w:rsid w:val="00D070B5"/>
    <w:rsid w:val="00D079DA"/>
    <w:rsid w:val="00D10684"/>
    <w:rsid w:val="00D1071A"/>
    <w:rsid w:val="00D10C6E"/>
    <w:rsid w:val="00D10C99"/>
    <w:rsid w:val="00D1168C"/>
    <w:rsid w:val="00D1187E"/>
    <w:rsid w:val="00D11A32"/>
    <w:rsid w:val="00D11E0B"/>
    <w:rsid w:val="00D12539"/>
    <w:rsid w:val="00D129B7"/>
    <w:rsid w:val="00D12F95"/>
    <w:rsid w:val="00D133AB"/>
    <w:rsid w:val="00D137A1"/>
    <w:rsid w:val="00D1419B"/>
    <w:rsid w:val="00D148BF"/>
    <w:rsid w:val="00D14967"/>
    <w:rsid w:val="00D15337"/>
    <w:rsid w:val="00D153AC"/>
    <w:rsid w:val="00D153C1"/>
    <w:rsid w:val="00D159C8"/>
    <w:rsid w:val="00D15A16"/>
    <w:rsid w:val="00D160B7"/>
    <w:rsid w:val="00D16216"/>
    <w:rsid w:val="00D16373"/>
    <w:rsid w:val="00D16DED"/>
    <w:rsid w:val="00D17868"/>
    <w:rsid w:val="00D200C4"/>
    <w:rsid w:val="00D208DD"/>
    <w:rsid w:val="00D20EB4"/>
    <w:rsid w:val="00D21C38"/>
    <w:rsid w:val="00D21DA1"/>
    <w:rsid w:val="00D21F0A"/>
    <w:rsid w:val="00D2201F"/>
    <w:rsid w:val="00D22429"/>
    <w:rsid w:val="00D225CA"/>
    <w:rsid w:val="00D2264F"/>
    <w:rsid w:val="00D2289E"/>
    <w:rsid w:val="00D22BDC"/>
    <w:rsid w:val="00D23540"/>
    <w:rsid w:val="00D23B44"/>
    <w:rsid w:val="00D23DA3"/>
    <w:rsid w:val="00D24738"/>
    <w:rsid w:val="00D24E8D"/>
    <w:rsid w:val="00D24FBF"/>
    <w:rsid w:val="00D250B0"/>
    <w:rsid w:val="00D25545"/>
    <w:rsid w:val="00D261A2"/>
    <w:rsid w:val="00D26510"/>
    <w:rsid w:val="00D266B5"/>
    <w:rsid w:val="00D26826"/>
    <w:rsid w:val="00D26A50"/>
    <w:rsid w:val="00D2733D"/>
    <w:rsid w:val="00D27D1F"/>
    <w:rsid w:val="00D30148"/>
    <w:rsid w:val="00D3092C"/>
    <w:rsid w:val="00D30B64"/>
    <w:rsid w:val="00D30BC8"/>
    <w:rsid w:val="00D311AD"/>
    <w:rsid w:val="00D31EC3"/>
    <w:rsid w:val="00D3280D"/>
    <w:rsid w:val="00D32D1A"/>
    <w:rsid w:val="00D33245"/>
    <w:rsid w:val="00D3339D"/>
    <w:rsid w:val="00D3376A"/>
    <w:rsid w:val="00D3394E"/>
    <w:rsid w:val="00D33B32"/>
    <w:rsid w:val="00D33CF7"/>
    <w:rsid w:val="00D34752"/>
    <w:rsid w:val="00D3486A"/>
    <w:rsid w:val="00D34C76"/>
    <w:rsid w:val="00D34CDA"/>
    <w:rsid w:val="00D35FD9"/>
    <w:rsid w:val="00D36685"/>
    <w:rsid w:val="00D36783"/>
    <w:rsid w:val="00D3795A"/>
    <w:rsid w:val="00D37CF3"/>
    <w:rsid w:val="00D40067"/>
    <w:rsid w:val="00D400B8"/>
    <w:rsid w:val="00D400BA"/>
    <w:rsid w:val="00D40415"/>
    <w:rsid w:val="00D404E2"/>
    <w:rsid w:val="00D40EB8"/>
    <w:rsid w:val="00D41199"/>
    <w:rsid w:val="00D41425"/>
    <w:rsid w:val="00D41CFA"/>
    <w:rsid w:val="00D41D05"/>
    <w:rsid w:val="00D428B1"/>
    <w:rsid w:val="00D43916"/>
    <w:rsid w:val="00D43F3E"/>
    <w:rsid w:val="00D44884"/>
    <w:rsid w:val="00D44AEE"/>
    <w:rsid w:val="00D44B1E"/>
    <w:rsid w:val="00D44EC3"/>
    <w:rsid w:val="00D45909"/>
    <w:rsid w:val="00D4694D"/>
    <w:rsid w:val="00D47274"/>
    <w:rsid w:val="00D47298"/>
    <w:rsid w:val="00D47F74"/>
    <w:rsid w:val="00D47FB3"/>
    <w:rsid w:val="00D5158C"/>
    <w:rsid w:val="00D5193F"/>
    <w:rsid w:val="00D51ADC"/>
    <w:rsid w:val="00D52235"/>
    <w:rsid w:val="00D52D5C"/>
    <w:rsid w:val="00D52FA3"/>
    <w:rsid w:val="00D52FDD"/>
    <w:rsid w:val="00D53A22"/>
    <w:rsid w:val="00D53CAE"/>
    <w:rsid w:val="00D53E13"/>
    <w:rsid w:val="00D540EA"/>
    <w:rsid w:val="00D54A8B"/>
    <w:rsid w:val="00D54C29"/>
    <w:rsid w:val="00D55292"/>
    <w:rsid w:val="00D558E7"/>
    <w:rsid w:val="00D55BD5"/>
    <w:rsid w:val="00D561E6"/>
    <w:rsid w:val="00D561F3"/>
    <w:rsid w:val="00D56437"/>
    <w:rsid w:val="00D567E3"/>
    <w:rsid w:val="00D56836"/>
    <w:rsid w:val="00D5685B"/>
    <w:rsid w:val="00D568F8"/>
    <w:rsid w:val="00D57A44"/>
    <w:rsid w:val="00D604EB"/>
    <w:rsid w:val="00D604EC"/>
    <w:rsid w:val="00D60A55"/>
    <w:rsid w:val="00D619D8"/>
    <w:rsid w:val="00D61A7A"/>
    <w:rsid w:val="00D62625"/>
    <w:rsid w:val="00D6273A"/>
    <w:rsid w:val="00D62E2C"/>
    <w:rsid w:val="00D63171"/>
    <w:rsid w:val="00D63670"/>
    <w:rsid w:val="00D63680"/>
    <w:rsid w:val="00D63A48"/>
    <w:rsid w:val="00D63DC0"/>
    <w:rsid w:val="00D64079"/>
    <w:rsid w:val="00D64178"/>
    <w:rsid w:val="00D6418C"/>
    <w:rsid w:val="00D649AE"/>
    <w:rsid w:val="00D64C47"/>
    <w:rsid w:val="00D656B3"/>
    <w:rsid w:val="00D65A5E"/>
    <w:rsid w:val="00D65AE0"/>
    <w:rsid w:val="00D65CE4"/>
    <w:rsid w:val="00D65D5A"/>
    <w:rsid w:val="00D65E6D"/>
    <w:rsid w:val="00D65EFA"/>
    <w:rsid w:val="00D66301"/>
    <w:rsid w:val="00D66E54"/>
    <w:rsid w:val="00D6753F"/>
    <w:rsid w:val="00D67B72"/>
    <w:rsid w:val="00D70199"/>
    <w:rsid w:val="00D70AE9"/>
    <w:rsid w:val="00D70B30"/>
    <w:rsid w:val="00D70CD7"/>
    <w:rsid w:val="00D7133D"/>
    <w:rsid w:val="00D7136A"/>
    <w:rsid w:val="00D724AA"/>
    <w:rsid w:val="00D725E2"/>
    <w:rsid w:val="00D727E7"/>
    <w:rsid w:val="00D72CFD"/>
    <w:rsid w:val="00D72F9C"/>
    <w:rsid w:val="00D73EA0"/>
    <w:rsid w:val="00D741D5"/>
    <w:rsid w:val="00D74230"/>
    <w:rsid w:val="00D74493"/>
    <w:rsid w:val="00D74648"/>
    <w:rsid w:val="00D7524E"/>
    <w:rsid w:val="00D75489"/>
    <w:rsid w:val="00D75894"/>
    <w:rsid w:val="00D75F17"/>
    <w:rsid w:val="00D762CA"/>
    <w:rsid w:val="00D76700"/>
    <w:rsid w:val="00D76ADB"/>
    <w:rsid w:val="00D76D86"/>
    <w:rsid w:val="00D773E5"/>
    <w:rsid w:val="00D77807"/>
    <w:rsid w:val="00D80823"/>
    <w:rsid w:val="00D80B21"/>
    <w:rsid w:val="00D81B79"/>
    <w:rsid w:val="00D8225B"/>
    <w:rsid w:val="00D82A02"/>
    <w:rsid w:val="00D82A63"/>
    <w:rsid w:val="00D82BB2"/>
    <w:rsid w:val="00D82CFA"/>
    <w:rsid w:val="00D82ECB"/>
    <w:rsid w:val="00D83851"/>
    <w:rsid w:val="00D8477F"/>
    <w:rsid w:val="00D848B0"/>
    <w:rsid w:val="00D84EC8"/>
    <w:rsid w:val="00D84F4C"/>
    <w:rsid w:val="00D85418"/>
    <w:rsid w:val="00D854E3"/>
    <w:rsid w:val="00D8569F"/>
    <w:rsid w:val="00D856C4"/>
    <w:rsid w:val="00D85F7C"/>
    <w:rsid w:val="00D8717E"/>
    <w:rsid w:val="00D8766A"/>
    <w:rsid w:val="00D905C3"/>
    <w:rsid w:val="00D907B8"/>
    <w:rsid w:val="00D90AE3"/>
    <w:rsid w:val="00D91987"/>
    <w:rsid w:val="00D91B7A"/>
    <w:rsid w:val="00D9278A"/>
    <w:rsid w:val="00D938BD"/>
    <w:rsid w:val="00D9394E"/>
    <w:rsid w:val="00D942E3"/>
    <w:rsid w:val="00D946CE"/>
    <w:rsid w:val="00D9477E"/>
    <w:rsid w:val="00D947B2"/>
    <w:rsid w:val="00D95761"/>
    <w:rsid w:val="00D95D44"/>
    <w:rsid w:val="00D964C3"/>
    <w:rsid w:val="00D96D11"/>
    <w:rsid w:val="00D971D9"/>
    <w:rsid w:val="00D97891"/>
    <w:rsid w:val="00D97CD9"/>
    <w:rsid w:val="00D97DA8"/>
    <w:rsid w:val="00D97F7B"/>
    <w:rsid w:val="00DA05DD"/>
    <w:rsid w:val="00DA1323"/>
    <w:rsid w:val="00DA1A2F"/>
    <w:rsid w:val="00DA1E23"/>
    <w:rsid w:val="00DA2305"/>
    <w:rsid w:val="00DA30C6"/>
    <w:rsid w:val="00DA3206"/>
    <w:rsid w:val="00DA343F"/>
    <w:rsid w:val="00DA437A"/>
    <w:rsid w:val="00DA4EDE"/>
    <w:rsid w:val="00DA5544"/>
    <w:rsid w:val="00DA578F"/>
    <w:rsid w:val="00DA5B05"/>
    <w:rsid w:val="00DA5D4C"/>
    <w:rsid w:val="00DA6732"/>
    <w:rsid w:val="00DA6739"/>
    <w:rsid w:val="00DA69FD"/>
    <w:rsid w:val="00DA6B54"/>
    <w:rsid w:val="00DA6E1C"/>
    <w:rsid w:val="00DA6EEF"/>
    <w:rsid w:val="00DA7225"/>
    <w:rsid w:val="00DA76BA"/>
    <w:rsid w:val="00DA793B"/>
    <w:rsid w:val="00DA79B2"/>
    <w:rsid w:val="00DB071A"/>
    <w:rsid w:val="00DB07C2"/>
    <w:rsid w:val="00DB1326"/>
    <w:rsid w:val="00DB1FB3"/>
    <w:rsid w:val="00DB2967"/>
    <w:rsid w:val="00DB2994"/>
    <w:rsid w:val="00DB318E"/>
    <w:rsid w:val="00DB31B7"/>
    <w:rsid w:val="00DB3712"/>
    <w:rsid w:val="00DB3C9F"/>
    <w:rsid w:val="00DB40A9"/>
    <w:rsid w:val="00DB4174"/>
    <w:rsid w:val="00DB4416"/>
    <w:rsid w:val="00DB4573"/>
    <w:rsid w:val="00DB4588"/>
    <w:rsid w:val="00DB459D"/>
    <w:rsid w:val="00DB49E6"/>
    <w:rsid w:val="00DB549B"/>
    <w:rsid w:val="00DB54B7"/>
    <w:rsid w:val="00DB6B6C"/>
    <w:rsid w:val="00DB7331"/>
    <w:rsid w:val="00DB7550"/>
    <w:rsid w:val="00DB7614"/>
    <w:rsid w:val="00DB7791"/>
    <w:rsid w:val="00DB7B7F"/>
    <w:rsid w:val="00DC0BAE"/>
    <w:rsid w:val="00DC0C42"/>
    <w:rsid w:val="00DC13AD"/>
    <w:rsid w:val="00DC30E5"/>
    <w:rsid w:val="00DC36D2"/>
    <w:rsid w:val="00DC3BB6"/>
    <w:rsid w:val="00DC4569"/>
    <w:rsid w:val="00DC4BC0"/>
    <w:rsid w:val="00DC4BD0"/>
    <w:rsid w:val="00DC52D0"/>
    <w:rsid w:val="00DC62F2"/>
    <w:rsid w:val="00DC63F4"/>
    <w:rsid w:val="00DC65E0"/>
    <w:rsid w:val="00DC68C0"/>
    <w:rsid w:val="00DC6CD8"/>
    <w:rsid w:val="00DC7421"/>
    <w:rsid w:val="00DC7F69"/>
    <w:rsid w:val="00DD01DA"/>
    <w:rsid w:val="00DD036F"/>
    <w:rsid w:val="00DD0944"/>
    <w:rsid w:val="00DD0B25"/>
    <w:rsid w:val="00DD11B7"/>
    <w:rsid w:val="00DD1234"/>
    <w:rsid w:val="00DD1349"/>
    <w:rsid w:val="00DD1444"/>
    <w:rsid w:val="00DD14D5"/>
    <w:rsid w:val="00DD16F2"/>
    <w:rsid w:val="00DD1A3D"/>
    <w:rsid w:val="00DD1C76"/>
    <w:rsid w:val="00DD2292"/>
    <w:rsid w:val="00DD39D4"/>
    <w:rsid w:val="00DD3B3E"/>
    <w:rsid w:val="00DD3CD9"/>
    <w:rsid w:val="00DD3DA4"/>
    <w:rsid w:val="00DD41CB"/>
    <w:rsid w:val="00DD48C1"/>
    <w:rsid w:val="00DD4C35"/>
    <w:rsid w:val="00DD4E74"/>
    <w:rsid w:val="00DD548F"/>
    <w:rsid w:val="00DD5A74"/>
    <w:rsid w:val="00DD5CDC"/>
    <w:rsid w:val="00DD5D6B"/>
    <w:rsid w:val="00DD6097"/>
    <w:rsid w:val="00DD6136"/>
    <w:rsid w:val="00DD6179"/>
    <w:rsid w:val="00DD7160"/>
    <w:rsid w:val="00DD724D"/>
    <w:rsid w:val="00DD74F6"/>
    <w:rsid w:val="00DD7DA3"/>
    <w:rsid w:val="00DD7FA5"/>
    <w:rsid w:val="00DE00BF"/>
    <w:rsid w:val="00DE0479"/>
    <w:rsid w:val="00DE051F"/>
    <w:rsid w:val="00DE0F26"/>
    <w:rsid w:val="00DE0F76"/>
    <w:rsid w:val="00DE132A"/>
    <w:rsid w:val="00DE17F5"/>
    <w:rsid w:val="00DE1816"/>
    <w:rsid w:val="00DE1A54"/>
    <w:rsid w:val="00DE1DF1"/>
    <w:rsid w:val="00DE1EAB"/>
    <w:rsid w:val="00DE238B"/>
    <w:rsid w:val="00DE285D"/>
    <w:rsid w:val="00DE2EB7"/>
    <w:rsid w:val="00DE336D"/>
    <w:rsid w:val="00DE3A22"/>
    <w:rsid w:val="00DE402C"/>
    <w:rsid w:val="00DE4374"/>
    <w:rsid w:val="00DE4436"/>
    <w:rsid w:val="00DE5170"/>
    <w:rsid w:val="00DE51A3"/>
    <w:rsid w:val="00DE5504"/>
    <w:rsid w:val="00DE58A5"/>
    <w:rsid w:val="00DE5A3A"/>
    <w:rsid w:val="00DE5FE1"/>
    <w:rsid w:val="00DE6ADF"/>
    <w:rsid w:val="00DE723F"/>
    <w:rsid w:val="00DE765F"/>
    <w:rsid w:val="00DE79BD"/>
    <w:rsid w:val="00DE7B6B"/>
    <w:rsid w:val="00DF06BC"/>
    <w:rsid w:val="00DF089F"/>
    <w:rsid w:val="00DF15DD"/>
    <w:rsid w:val="00DF199F"/>
    <w:rsid w:val="00DF1A9D"/>
    <w:rsid w:val="00DF1F8A"/>
    <w:rsid w:val="00DF273B"/>
    <w:rsid w:val="00DF32A7"/>
    <w:rsid w:val="00DF32BB"/>
    <w:rsid w:val="00DF372F"/>
    <w:rsid w:val="00DF397F"/>
    <w:rsid w:val="00DF4149"/>
    <w:rsid w:val="00DF484A"/>
    <w:rsid w:val="00DF4859"/>
    <w:rsid w:val="00DF493E"/>
    <w:rsid w:val="00DF516D"/>
    <w:rsid w:val="00DF5383"/>
    <w:rsid w:val="00DF54FE"/>
    <w:rsid w:val="00DF5512"/>
    <w:rsid w:val="00DF5816"/>
    <w:rsid w:val="00DF5903"/>
    <w:rsid w:val="00DF5BB8"/>
    <w:rsid w:val="00DF6702"/>
    <w:rsid w:val="00DF6C2D"/>
    <w:rsid w:val="00DF6C9A"/>
    <w:rsid w:val="00DF701E"/>
    <w:rsid w:val="00DF7C07"/>
    <w:rsid w:val="00E001BC"/>
    <w:rsid w:val="00E0057B"/>
    <w:rsid w:val="00E00619"/>
    <w:rsid w:val="00E00C72"/>
    <w:rsid w:val="00E0111A"/>
    <w:rsid w:val="00E0203D"/>
    <w:rsid w:val="00E02178"/>
    <w:rsid w:val="00E0249B"/>
    <w:rsid w:val="00E03528"/>
    <w:rsid w:val="00E037F9"/>
    <w:rsid w:val="00E0423F"/>
    <w:rsid w:val="00E0461A"/>
    <w:rsid w:val="00E05698"/>
    <w:rsid w:val="00E05820"/>
    <w:rsid w:val="00E05910"/>
    <w:rsid w:val="00E06059"/>
    <w:rsid w:val="00E061F7"/>
    <w:rsid w:val="00E063E6"/>
    <w:rsid w:val="00E105BE"/>
    <w:rsid w:val="00E10912"/>
    <w:rsid w:val="00E10943"/>
    <w:rsid w:val="00E11637"/>
    <w:rsid w:val="00E13448"/>
    <w:rsid w:val="00E138B2"/>
    <w:rsid w:val="00E13AA2"/>
    <w:rsid w:val="00E13B31"/>
    <w:rsid w:val="00E13B69"/>
    <w:rsid w:val="00E13DBA"/>
    <w:rsid w:val="00E14651"/>
    <w:rsid w:val="00E147E0"/>
    <w:rsid w:val="00E1491F"/>
    <w:rsid w:val="00E1511B"/>
    <w:rsid w:val="00E15E1A"/>
    <w:rsid w:val="00E16C8F"/>
    <w:rsid w:val="00E17041"/>
    <w:rsid w:val="00E17543"/>
    <w:rsid w:val="00E1784D"/>
    <w:rsid w:val="00E17923"/>
    <w:rsid w:val="00E17DEE"/>
    <w:rsid w:val="00E200FF"/>
    <w:rsid w:val="00E211F9"/>
    <w:rsid w:val="00E21A3A"/>
    <w:rsid w:val="00E21C5E"/>
    <w:rsid w:val="00E21C66"/>
    <w:rsid w:val="00E223BB"/>
    <w:rsid w:val="00E22F76"/>
    <w:rsid w:val="00E23120"/>
    <w:rsid w:val="00E24116"/>
    <w:rsid w:val="00E243F6"/>
    <w:rsid w:val="00E24943"/>
    <w:rsid w:val="00E2494C"/>
    <w:rsid w:val="00E24A04"/>
    <w:rsid w:val="00E256A0"/>
    <w:rsid w:val="00E2593C"/>
    <w:rsid w:val="00E260E1"/>
    <w:rsid w:val="00E266BF"/>
    <w:rsid w:val="00E2683A"/>
    <w:rsid w:val="00E26BA4"/>
    <w:rsid w:val="00E27342"/>
    <w:rsid w:val="00E275D8"/>
    <w:rsid w:val="00E27B4B"/>
    <w:rsid w:val="00E3017E"/>
    <w:rsid w:val="00E306B9"/>
    <w:rsid w:val="00E3159B"/>
    <w:rsid w:val="00E316BE"/>
    <w:rsid w:val="00E3188C"/>
    <w:rsid w:val="00E322AD"/>
    <w:rsid w:val="00E32477"/>
    <w:rsid w:val="00E32E86"/>
    <w:rsid w:val="00E33BE7"/>
    <w:rsid w:val="00E33D80"/>
    <w:rsid w:val="00E3406A"/>
    <w:rsid w:val="00E347B3"/>
    <w:rsid w:val="00E3495C"/>
    <w:rsid w:val="00E35142"/>
    <w:rsid w:val="00E35337"/>
    <w:rsid w:val="00E35342"/>
    <w:rsid w:val="00E35481"/>
    <w:rsid w:val="00E359B6"/>
    <w:rsid w:val="00E35B91"/>
    <w:rsid w:val="00E35CBD"/>
    <w:rsid w:val="00E3648F"/>
    <w:rsid w:val="00E364C3"/>
    <w:rsid w:val="00E36903"/>
    <w:rsid w:val="00E36F63"/>
    <w:rsid w:val="00E36F6E"/>
    <w:rsid w:val="00E375AB"/>
    <w:rsid w:val="00E37F99"/>
    <w:rsid w:val="00E401E9"/>
    <w:rsid w:val="00E40F7C"/>
    <w:rsid w:val="00E4111C"/>
    <w:rsid w:val="00E41609"/>
    <w:rsid w:val="00E417B7"/>
    <w:rsid w:val="00E41A25"/>
    <w:rsid w:val="00E41FEC"/>
    <w:rsid w:val="00E42074"/>
    <w:rsid w:val="00E42361"/>
    <w:rsid w:val="00E423E2"/>
    <w:rsid w:val="00E425C4"/>
    <w:rsid w:val="00E42B61"/>
    <w:rsid w:val="00E42C2C"/>
    <w:rsid w:val="00E42F86"/>
    <w:rsid w:val="00E432E0"/>
    <w:rsid w:val="00E43596"/>
    <w:rsid w:val="00E43AC5"/>
    <w:rsid w:val="00E43BAE"/>
    <w:rsid w:val="00E43C97"/>
    <w:rsid w:val="00E440E4"/>
    <w:rsid w:val="00E447AF"/>
    <w:rsid w:val="00E46212"/>
    <w:rsid w:val="00E463BA"/>
    <w:rsid w:val="00E46CBF"/>
    <w:rsid w:val="00E4788B"/>
    <w:rsid w:val="00E47E0B"/>
    <w:rsid w:val="00E47F3C"/>
    <w:rsid w:val="00E50105"/>
    <w:rsid w:val="00E5025B"/>
    <w:rsid w:val="00E503DC"/>
    <w:rsid w:val="00E5046E"/>
    <w:rsid w:val="00E50E62"/>
    <w:rsid w:val="00E516B1"/>
    <w:rsid w:val="00E5174C"/>
    <w:rsid w:val="00E524C0"/>
    <w:rsid w:val="00E5280A"/>
    <w:rsid w:val="00E52B16"/>
    <w:rsid w:val="00E530C2"/>
    <w:rsid w:val="00E532E0"/>
    <w:rsid w:val="00E533A7"/>
    <w:rsid w:val="00E53411"/>
    <w:rsid w:val="00E5387E"/>
    <w:rsid w:val="00E53A88"/>
    <w:rsid w:val="00E5427B"/>
    <w:rsid w:val="00E54713"/>
    <w:rsid w:val="00E54B8E"/>
    <w:rsid w:val="00E54C67"/>
    <w:rsid w:val="00E54E97"/>
    <w:rsid w:val="00E55099"/>
    <w:rsid w:val="00E55296"/>
    <w:rsid w:val="00E5542F"/>
    <w:rsid w:val="00E55566"/>
    <w:rsid w:val="00E559E0"/>
    <w:rsid w:val="00E55CDB"/>
    <w:rsid w:val="00E55D6E"/>
    <w:rsid w:val="00E55FE4"/>
    <w:rsid w:val="00E560C3"/>
    <w:rsid w:val="00E56563"/>
    <w:rsid w:val="00E5702F"/>
    <w:rsid w:val="00E57691"/>
    <w:rsid w:val="00E57827"/>
    <w:rsid w:val="00E6025B"/>
    <w:rsid w:val="00E60307"/>
    <w:rsid w:val="00E6087E"/>
    <w:rsid w:val="00E616C0"/>
    <w:rsid w:val="00E61971"/>
    <w:rsid w:val="00E61D0F"/>
    <w:rsid w:val="00E62123"/>
    <w:rsid w:val="00E6318C"/>
    <w:rsid w:val="00E6386F"/>
    <w:rsid w:val="00E63BC7"/>
    <w:rsid w:val="00E64164"/>
    <w:rsid w:val="00E6445A"/>
    <w:rsid w:val="00E64737"/>
    <w:rsid w:val="00E64A83"/>
    <w:rsid w:val="00E64BFF"/>
    <w:rsid w:val="00E64C11"/>
    <w:rsid w:val="00E64CFA"/>
    <w:rsid w:val="00E64E90"/>
    <w:rsid w:val="00E6568F"/>
    <w:rsid w:val="00E656A1"/>
    <w:rsid w:val="00E65B64"/>
    <w:rsid w:val="00E65CB9"/>
    <w:rsid w:val="00E66083"/>
    <w:rsid w:val="00E66177"/>
    <w:rsid w:val="00E666C4"/>
    <w:rsid w:val="00E66933"/>
    <w:rsid w:val="00E66A7E"/>
    <w:rsid w:val="00E66AD5"/>
    <w:rsid w:val="00E66BA8"/>
    <w:rsid w:val="00E66D96"/>
    <w:rsid w:val="00E66FDE"/>
    <w:rsid w:val="00E70119"/>
    <w:rsid w:val="00E707E2"/>
    <w:rsid w:val="00E70A3F"/>
    <w:rsid w:val="00E70D34"/>
    <w:rsid w:val="00E70FA3"/>
    <w:rsid w:val="00E718C2"/>
    <w:rsid w:val="00E71FAF"/>
    <w:rsid w:val="00E72DAB"/>
    <w:rsid w:val="00E73471"/>
    <w:rsid w:val="00E73780"/>
    <w:rsid w:val="00E74F89"/>
    <w:rsid w:val="00E75101"/>
    <w:rsid w:val="00E7520A"/>
    <w:rsid w:val="00E755D8"/>
    <w:rsid w:val="00E7566D"/>
    <w:rsid w:val="00E756B1"/>
    <w:rsid w:val="00E76432"/>
    <w:rsid w:val="00E76B8E"/>
    <w:rsid w:val="00E76BBB"/>
    <w:rsid w:val="00E77C96"/>
    <w:rsid w:val="00E77E85"/>
    <w:rsid w:val="00E77F51"/>
    <w:rsid w:val="00E80606"/>
    <w:rsid w:val="00E80626"/>
    <w:rsid w:val="00E81571"/>
    <w:rsid w:val="00E81711"/>
    <w:rsid w:val="00E8189A"/>
    <w:rsid w:val="00E81BF2"/>
    <w:rsid w:val="00E8209C"/>
    <w:rsid w:val="00E82FF0"/>
    <w:rsid w:val="00E83285"/>
    <w:rsid w:val="00E83766"/>
    <w:rsid w:val="00E84748"/>
    <w:rsid w:val="00E84907"/>
    <w:rsid w:val="00E84AAD"/>
    <w:rsid w:val="00E85778"/>
    <w:rsid w:val="00E85ABD"/>
    <w:rsid w:val="00E85B9A"/>
    <w:rsid w:val="00E85CC0"/>
    <w:rsid w:val="00E85F41"/>
    <w:rsid w:val="00E86070"/>
    <w:rsid w:val="00E86392"/>
    <w:rsid w:val="00E86462"/>
    <w:rsid w:val="00E864E7"/>
    <w:rsid w:val="00E87CBB"/>
    <w:rsid w:val="00E9032C"/>
    <w:rsid w:val="00E92305"/>
    <w:rsid w:val="00E92495"/>
    <w:rsid w:val="00E92644"/>
    <w:rsid w:val="00E92738"/>
    <w:rsid w:val="00E932AD"/>
    <w:rsid w:val="00E93A92"/>
    <w:rsid w:val="00E93D48"/>
    <w:rsid w:val="00E94138"/>
    <w:rsid w:val="00E94579"/>
    <w:rsid w:val="00E946E1"/>
    <w:rsid w:val="00E94C77"/>
    <w:rsid w:val="00E94DE4"/>
    <w:rsid w:val="00E953DD"/>
    <w:rsid w:val="00E95998"/>
    <w:rsid w:val="00E95EAB"/>
    <w:rsid w:val="00E96054"/>
    <w:rsid w:val="00E962CA"/>
    <w:rsid w:val="00E96503"/>
    <w:rsid w:val="00E96B43"/>
    <w:rsid w:val="00E975D5"/>
    <w:rsid w:val="00E97FEB"/>
    <w:rsid w:val="00EA02DC"/>
    <w:rsid w:val="00EA072F"/>
    <w:rsid w:val="00EA0756"/>
    <w:rsid w:val="00EA0805"/>
    <w:rsid w:val="00EA081A"/>
    <w:rsid w:val="00EA083A"/>
    <w:rsid w:val="00EA0F83"/>
    <w:rsid w:val="00EA1324"/>
    <w:rsid w:val="00EA152A"/>
    <w:rsid w:val="00EA169F"/>
    <w:rsid w:val="00EA1A03"/>
    <w:rsid w:val="00EA1E31"/>
    <w:rsid w:val="00EA25AD"/>
    <w:rsid w:val="00EA3667"/>
    <w:rsid w:val="00EA399C"/>
    <w:rsid w:val="00EA3CA8"/>
    <w:rsid w:val="00EA463C"/>
    <w:rsid w:val="00EA4C82"/>
    <w:rsid w:val="00EA56F8"/>
    <w:rsid w:val="00EA5A54"/>
    <w:rsid w:val="00EA60EA"/>
    <w:rsid w:val="00EA64A3"/>
    <w:rsid w:val="00EB0083"/>
    <w:rsid w:val="00EB0117"/>
    <w:rsid w:val="00EB0B50"/>
    <w:rsid w:val="00EB0BA6"/>
    <w:rsid w:val="00EB1827"/>
    <w:rsid w:val="00EB1B26"/>
    <w:rsid w:val="00EB2248"/>
    <w:rsid w:val="00EB2292"/>
    <w:rsid w:val="00EB22F2"/>
    <w:rsid w:val="00EB249E"/>
    <w:rsid w:val="00EB27D8"/>
    <w:rsid w:val="00EB284A"/>
    <w:rsid w:val="00EB298F"/>
    <w:rsid w:val="00EB2A69"/>
    <w:rsid w:val="00EB2A8B"/>
    <w:rsid w:val="00EB2B2A"/>
    <w:rsid w:val="00EB2CDF"/>
    <w:rsid w:val="00EB3CDE"/>
    <w:rsid w:val="00EB53C9"/>
    <w:rsid w:val="00EB569A"/>
    <w:rsid w:val="00EB57FB"/>
    <w:rsid w:val="00EB58B8"/>
    <w:rsid w:val="00EB5A3E"/>
    <w:rsid w:val="00EB5DDD"/>
    <w:rsid w:val="00EB6764"/>
    <w:rsid w:val="00EB717E"/>
    <w:rsid w:val="00EB7CF8"/>
    <w:rsid w:val="00EB7D63"/>
    <w:rsid w:val="00EB7F41"/>
    <w:rsid w:val="00EC046C"/>
    <w:rsid w:val="00EC086B"/>
    <w:rsid w:val="00EC0E8E"/>
    <w:rsid w:val="00EC0FFF"/>
    <w:rsid w:val="00EC10AA"/>
    <w:rsid w:val="00EC1638"/>
    <w:rsid w:val="00EC1AD3"/>
    <w:rsid w:val="00EC1AFF"/>
    <w:rsid w:val="00EC1CD2"/>
    <w:rsid w:val="00EC28C4"/>
    <w:rsid w:val="00EC29BD"/>
    <w:rsid w:val="00EC31B0"/>
    <w:rsid w:val="00EC320F"/>
    <w:rsid w:val="00EC35B2"/>
    <w:rsid w:val="00EC3CAE"/>
    <w:rsid w:val="00EC3F9E"/>
    <w:rsid w:val="00EC4640"/>
    <w:rsid w:val="00EC465E"/>
    <w:rsid w:val="00EC54AF"/>
    <w:rsid w:val="00EC5E03"/>
    <w:rsid w:val="00EC5EF9"/>
    <w:rsid w:val="00EC6AD9"/>
    <w:rsid w:val="00EC7026"/>
    <w:rsid w:val="00EC785C"/>
    <w:rsid w:val="00EC7A8B"/>
    <w:rsid w:val="00EC7C5D"/>
    <w:rsid w:val="00ED07BF"/>
    <w:rsid w:val="00ED0963"/>
    <w:rsid w:val="00ED0BDD"/>
    <w:rsid w:val="00ED11C6"/>
    <w:rsid w:val="00ED1D41"/>
    <w:rsid w:val="00ED1EB4"/>
    <w:rsid w:val="00ED264B"/>
    <w:rsid w:val="00ED30BC"/>
    <w:rsid w:val="00ED4A29"/>
    <w:rsid w:val="00ED4CA8"/>
    <w:rsid w:val="00ED4E9E"/>
    <w:rsid w:val="00ED51D2"/>
    <w:rsid w:val="00ED5300"/>
    <w:rsid w:val="00ED56C8"/>
    <w:rsid w:val="00ED5BD5"/>
    <w:rsid w:val="00ED6257"/>
    <w:rsid w:val="00ED62BB"/>
    <w:rsid w:val="00ED6492"/>
    <w:rsid w:val="00ED6540"/>
    <w:rsid w:val="00ED6A62"/>
    <w:rsid w:val="00ED6AEE"/>
    <w:rsid w:val="00ED6B2B"/>
    <w:rsid w:val="00ED6F25"/>
    <w:rsid w:val="00ED75EE"/>
    <w:rsid w:val="00ED7AA8"/>
    <w:rsid w:val="00ED7DB9"/>
    <w:rsid w:val="00ED7E36"/>
    <w:rsid w:val="00ED7F3D"/>
    <w:rsid w:val="00EE0584"/>
    <w:rsid w:val="00EE088E"/>
    <w:rsid w:val="00EE0D06"/>
    <w:rsid w:val="00EE0DB2"/>
    <w:rsid w:val="00EE1A38"/>
    <w:rsid w:val="00EE29EC"/>
    <w:rsid w:val="00EE2FD3"/>
    <w:rsid w:val="00EE3752"/>
    <w:rsid w:val="00EE3A59"/>
    <w:rsid w:val="00EE3E4C"/>
    <w:rsid w:val="00EE4570"/>
    <w:rsid w:val="00EE45E4"/>
    <w:rsid w:val="00EE4763"/>
    <w:rsid w:val="00EE484D"/>
    <w:rsid w:val="00EE4901"/>
    <w:rsid w:val="00EE495E"/>
    <w:rsid w:val="00EE52BC"/>
    <w:rsid w:val="00EE5670"/>
    <w:rsid w:val="00EE58F3"/>
    <w:rsid w:val="00EE59AF"/>
    <w:rsid w:val="00EE5FE4"/>
    <w:rsid w:val="00EE665E"/>
    <w:rsid w:val="00EE7272"/>
    <w:rsid w:val="00EE74A5"/>
    <w:rsid w:val="00EE772E"/>
    <w:rsid w:val="00EE7BD8"/>
    <w:rsid w:val="00EF16D9"/>
    <w:rsid w:val="00EF1732"/>
    <w:rsid w:val="00EF1734"/>
    <w:rsid w:val="00EF17A8"/>
    <w:rsid w:val="00EF1AA5"/>
    <w:rsid w:val="00EF3B49"/>
    <w:rsid w:val="00EF3CFE"/>
    <w:rsid w:val="00EF3DCC"/>
    <w:rsid w:val="00EF4430"/>
    <w:rsid w:val="00EF4E6C"/>
    <w:rsid w:val="00EF4F3D"/>
    <w:rsid w:val="00EF5CBC"/>
    <w:rsid w:val="00EF5DD8"/>
    <w:rsid w:val="00EF5EB2"/>
    <w:rsid w:val="00EF6755"/>
    <w:rsid w:val="00EF6B15"/>
    <w:rsid w:val="00EF6CD5"/>
    <w:rsid w:val="00EF70B6"/>
    <w:rsid w:val="00EF7443"/>
    <w:rsid w:val="00EF7992"/>
    <w:rsid w:val="00EF79CE"/>
    <w:rsid w:val="00EF7A4B"/>
    <w:rsid w:val="00F00594"/>
    <w:rsid w:val="00F009B4"/>
    <w:rsid w:val="00F00AAC"/>
    <w:rsid w:val="00F00BB6"/>
    <w:rsid w:val="00F0147F"/>
    <w:rsid w:val="00F026DB"/>
    <w:rsid w:val="00F02CE0"/>
    <w:rsid w:val="00F0330B"/>
    <w:rsid w:val="00F034B3"/>
    <w:rsid w:val="00F04178"/>
    <w:rsid w:val="00F04614"/>
    <w:rsid w:val="00F055E7"/>
    <w:rsid w:val="00F06921"/>
    <w:rsid w:val="00F07097"/>
    <w:rsid w:val="00F07483"/>
    <w:rsid w:val="00F075D6"/>
    <w:rsid w:val="00F079D5"/>
    <w:rsid w:val="00F100DD"/>
    <w:rsid w:val="00F10D77"/>
    <w:rsid w:val="00F111BB"/>
    <w:rsid w:val="00F115A2"/>
    <w:rsid w:val="00F11607"/>
    <w:rsid w:val="00F117E5"/>
    <w:rsid w:val="00F12E32"/>
    <w:rsid w:val="00F12EED"/>
    <w:rsid w:val="00F1310E"/>
    <w:rsid w:val="00F1377A"/>
    <w:rsid w:val="00F1378B"/>
    <w:rsid w:val="00F13C8F"/>
    <w:rsid w:val="00F151CE"/>
    <w:rsid w:val="00F153DE"/>
    <w:rsid w:val="00F15618"/>
    <w:rsid w:val="00F15631"/>
    <w:rsid w:val="00F157FA"/>
    <w:rsid w:val="00F15FB8"/>
    <w:rsid w:val="00F160C8"/>
    <w:rsid w:val="00F1687A"/>
    <w:rsid w:val="00F17091"/>
    <w:rsid w:val="00F1731C"/>
    <w:rsid w:val="00F1779B"/>
    <w:rsid w:val="00F17C3A"/>
    <w:rsid w:val="00F17C5D"/>
    <w:rsid w:val="00F20206"/>
    <w:rsid w:val="00F2022C"/>
    <w:rsid w:val="00F2042F"/>
    <w:rsid w:val="00F20D49"/>
    <w:rsid w:val="00F20E12"/>
    <w:rsid w:val="00F2113B"/>
    <w:rsid w:val="00F21227"/>
    <w:rsid w:val="00F22341"/>
    <w:rsid w:val="00F22A11"/>
    <w:rsid w:val="00F22B9D"/>
    <w:rsid w:val="00F238AC"/>
    <w:rsid w:val="00F23FB7"/>
    <w:rsid w:val="00F23FBC"/>
    <w:rsid w:val="00F240B5"/>
    <w:rsid w:val="00F24652"/>
    <w:rsid w:val="00F24A92"/>
    <w:rsid w:val="00F24EE8"/>
    <w:rsid w:val="00F25157"/>
    <w:rsid w:val="00F2542A"/>
    <w:rsid w:val="00F258BD"/>
    <w:rsid w:val="00F25DC2"/>
    <w:rsid w:val="00F26120"/>
    <w:rsid w:val="00F27478"/>
    <w:rsid w:val="00F2773B"/>
    <w:rsid w:val="00F30029"/>
    <w:rsid w:val="00F301C3"/>
    <w:rsid w:val="00F30437"/>
    <w:rsid w:val="00F30C76"/>
    <w:rsid w:val="00F30DD8"/>
    <w:rsid w:val="00F310F0"/>
    <w:rsid w:val="00F31939"/>
    <w:rsid w:val="00F31C34"/>
    <w:rsid w:val="00F32209"/>
    <w:rsid w:val="00F32459"/>
    <w:rsid w:val="00F325A7"/>
    <w:rsid w:val="00F3334F"/>
    <w:rsid w:val="00F33456"/>
    <w:rsid w:val="00F33667"/>
    <w:rsid w:val="00F33968"/>
    <w:rsid w:val="00F339A7"/>
    <w:rsid w:val="00F34705"/>
    <w:rsid w:val="00F34C6B"/>
    <w:rsid w:val="00F34DC7"/>
    <w:rsid w:val="00F35768"/>
    <w:rsid w:val="00F366B8"/>
    <w:rsid w:val="00F4095F"/>
    <w:rsid w:val="00F40C6A"/>
    <w:rsid w:val="00F41151"/>
    <w:rsid w:val="00F4248A"/>
    <w:rsid w:val="00F425D2"/>
    <w:rsid w:val="00F4359F"/>
    <w:rsid w:val="00F436CB"/>
    <w:rsid w:val="00F43896"/>
    <w:rsid w:val="00F43B72"/>
    <w:rsid w:val="00F44343"/>
    <w:rsid w:val="00F4436E"/>
    <w:rsid w:val="00F44820"/>
    <w:rsid w:val="00F44E0D"/>
    <w:rsid w:val="00F452E8"/>
    <w:rsid w:val="00F45C81"/>
    <w:rsid w:val="00F46541"/>
    <w:rsid w:val="00F4665B"/>
    <w:rsid w:val="00F477CE"/>
    <w:rsid w:val="00F477D6"/>
    <w:rsid w:val="00F47DFA"/>
    <w:rsid w:val="00F47FA1"/>
    <w:rsid w:val="00F50476"/>
    <w:rsid w:val="00F50838"/>
    <w:rsid w:val="00F5149A"/>
    <w:rsid w:val="00F51F56"/>
    <w:rsid w:val="00F52190"/>
    <w:rsid w:val="00F52270"/>
    <w:rsid w:val="00F524A8"/>
    <w:rsid w:val="00F52C8E"/>
    <w:rsid w:val="00F52FCC"/>
    <w:rsid w:val="00F537FA"/>
    <w:rsid w:val="00F547A8"/>
    <w:rsid w:val="00F54F6A"/>
    <w:rsid w:val="00F54F8C"/>
    <w:rsid w:val="00F55B50"/>
    <w:rsid w:val="00F565B8"/>
    <w:rsid w:val="00F565EC"/>
    <w:rsid w:val="00F56C63"/>
    <w:rsid w:val="00F56C65"/>
    <w:rsid w:val="00F56FBF"/>
    <w:rsid w:val="00F57334"/>
    <w:rsid w:val="00F57371"/>
    <w:rsid w:val="00F579CA"/>
    <w:rsid w:val="00F57C72"/>
    <w:rsid w:val="00F57CA8"/>
    <w:rsid w:val="00F6035F"/>
    <w:rsid w:val="00F6087C"/>
    <w:rsid w:val="00F60910"/>
    <w:rsid w:val="00F60F9E"/>
    <w:rsid w:val="00F6175A"/>
    <w:rsid w:val="00F618F4"/>
    <w:rsid w:val="00F61BBB"/>
    <w:rsid w:val="00F62515"/>
    <w:rsid w:val="00F625E9"/>
    <w:rsid w:val="00F6286E"/>
    <w:rsid w:val="00F62A19"/>
    <w:rsid w:val="00F62C88"/>
    <w:rsid w:val="00F635E4"/>
    <w:rsid w:val="00F637BE"/>
    <w:rsid w:val="00F63C70"/>
    <w:rsid w:val="00F644C7"/>
    <w:rsid w:val="00F64EE3"/>
    <w:rsid w:val="00F6540C"/>
    <w:rsid w:val="00F657A7"/>
    <w:rsid w:val="00F65BEF"/>
    <w:rsid w:val="00F65C2F"/>
    <w:rsid w:val="00F6600A"/>
    <w:rsid w:val="00F666B3"/>
    <w:rsid w:val="00F66966"/>
    <w:rsid w:val="00F66E00"/>
    <w:rsid w:val="00F66E10"/>
    <w:rsid w:val="00F6755B"/>
    <w:rsid w:val="00F67580"/>
    <w:rsid w:val="00F67D8F"/>
    <w:rsid w:val="00F67EC0"/>
    <w:rsid w:val="00F7059B"/>
    <w:rsid w:val="00F71271"/>
    <w:rsid w:val="00F71517"/>
    <w:rsid w:val="00F71B11"/>
    <w:rsid w:val="00F71B39"/>
    <w:rsid w:val="00F71C65"/>
    <w:rsid w:val="00F71D56"/>
    <w:rsid w:val="00F72029"/>
    <w:rsid w:val="00F72427"/>
    <w:rsid w:val="00F734E1"/>
    <w:rsid w:val="00F7356B"/>
    <w:rsid w:val="00F738F7"/>
    <w:rsid w:val="00F73BFB"/>
    <w:rsid w:val="00F73CCA"/>
    <w:rsid w:val="00F740EE"/>
    <w:rsid w:val="00F74FC1"/>
    <w:rsid w:val="00F754DB"/>
    <w:rsid w:val="00F75C6B"/>
    <w:rsid w:val="00F75FCB"/>
    <w:rsid w:val="00F76715"/>
    <w:rsid w:val="00F76922"/>
    <w:rsid w:val="00F77142"/>
    <w:rsid w:val="00F771CA"/>
    <w:rsid w:val="00F7734B"/>
    <w:rsid w:val="00F778AF"/>
    <w:rsid w:val="00F779D7"/>
    <w:rsid w:val="00F80066"/>
    <w:rsid w:val="00F80537"/>
    <w:rsid w:val="00F8066C"/>
    <w:rsid w:val="00F809E4"/>
    <w:rsid w:val="00F80ADB"/>
    <w:rsid w:val="00F80DB4"/>
    <w:rsid w:val="00F81A6E"/>
    <w:rsid w:val="00F81CCD"/>
    <w:rsid w:val="00F81D0A"/>
    <w:rsid w:val="00F82047"/>
    <w:rsid w:val="00F82394"/>
    <w:rsid w:val="00F823CC"/>
    <w:rsid w:val="00F823F4"/>
    <w:rsid w:val="00F83432"/>
    <w:rsid w:val="00F83636"/>
    <w:rsid w:val="00F842BE"/>
    <w:rsid w:val="00F84E5F"/>
    <w:rsid w:val="00F84ED9"/>
    <w:rsid w:val="00F852F2"/>
    <w:rsid w:val="00F85913"/>
    <w:rsid w:val="00F85A4C"/>
    <w:rsid w:val="00F866B3"/>
    <w:rsid w:val="00F86702"/>
    <w:rsid w:val="00F86A5A"/>
    <w:rsid w:val="00F86C82"/>
    <w:rsid w:val="00F86DD6"/>
    <w:rsid w:val="00F87128"/>
    <w:rsid w:val="00F9069E"/>
    <w:rsid w:val="00F919A7"/>
    <w:rsid w:val="00F91ECF"/>
    <w:rsid w:val="00F9279D"/>
    <w:rsid w:val="00F93101"/>
    <w:rsid w:val="00F9387C"/>
    <w:rsid w:val="00F938AF"/>
    <w:rsid w:val="00F93A8B"/>
    <w:rsid w:val="00F93F82"/>
    <w:rsid w:val="00F94116"/>
    <w:rsid w:val="00F94606"/>
    <w:rsid w:val="00F94741"/>
    <w:rsid w:val="00F94A45"/>
    <w:rsid w:val="00F94CF9"/>
    <w:rsid w:val="00F94D37"/>
    <w:rsid w:val="00F953BA"/>
    <w:rsid w:val="00F958B4"/>
    <w:rsid w:val="00F96468"/>
    <w:rsid w:val="00F964B5"/>
    <w:rsid w:val="00F96AFA"/>
    <w:rsid w:val="00F9702C"/>
    <w:rsid w:val="00F970AB"/>
    <w:rsid w:val="00F970CD"/>
    <w:rsid w:val="00F97116"/>
    <w:rsid w:val="00F97165"/>
    <w:rsid w:val="00F971CE"/>
    <w:rsid w:val="00F975FA"/>
    <w:rsid w:val="00F97627"/>
    <w:rsid w:val="00F97FD7"/>
    <w:rsid w:val="00FA0834"/>
    <w:rsid w:val="00FA0865"/>
    <w:rsid w:val="00FA0D49"/>
    <w:rsid w:val="00FA0D4C"/>
    <w:rsid w:val="00FA0F5A"/>
    <w:rsid w:val="00FA1926"/>
    <w:rsid w:val="00FA1AF6"/>
    <w:rsid w:val="00FA1BDE"/>
    <w:rsid w:val="00FA1C56"/>
    <w:rsid w:val="00FA2599"/>
    <w:rsid w:val="00FA2942"/>
    <w:rsid w:val="00FA296D"/>
    <w:rsid w:val="00FA2D9E"/>
    <w:rsid w:val="00FA3659"/>
    <w:rsid w:val="00FA411C"/>
    <w:rsid w:val="00FA423E"/>
    <w:rsid w:val="00FA43A0"/>
    <w:rsid w:val="00FA44A5"/>
    <w:rsid w:val="00FA47FC"/>
    <w:rsid w:val="00FA4A56"/>
    <w:rsid w:val="00FA4DD2"/>
    <w:rsid w:val="00FA5097"/>
    <w:rsid w:val="00FA5682"/>
    <w:rsid w:val="00FA5E99"/>
    <w:rsid w:val="00FA5F08"/>
    <w:rsid w:val="00FA5FBF"/>
    <w:rsid w:val="00FA6446"/>
    <w:rsid w:val="00FA6966"/>
    <w:rsid w:val="00FA6F7E"/>
    <w:rsid w:val="00FA7490"/>
    <w:rsid w:val="00FB0035"/>
    <w:rsid w:val="00FB0089"/>
    <w:rsid w:val="00FB025F"/>
    <w:rsid w:val="00FB09CF"/>
    <w:rsid w:val="00FB0F59"/>
    <w:rsid w:val="00FB1023"/>
    <w:rsid w:val="00FB1983"/>
    <w:rsid w:val="00FB1C27"/>
    <w:rsid w:val="00FB209A"/>
    <w:rsid w:val="00FB223E"/>
    <w:rsid w:val="00FB2E29"/>
    <w:rsid w:val="00FB3024"/>
    <w:rsid w:val="00FB333C"/>
    <w:rsid w:val="00FB3591"/>
    <w:rsid w:val="00FB3FF5"/>
    <w:rsid w:val="00FB4070"/>
    <w:rsid w:val="00FB5270"/>
    <w:rsid w:val="00FB5282"/>
    <w:rsid w:val="00FB5584"/>
    <w:rsid w:val="00FB6274"/>
    <w:rsid w:val="00FB646C"/>
    <w:rsid w:val="00FB693F"/>
    <w:rsid w:val="00FB694F"/>
    <w:rsid w:val="00FC014F"/>
    <w:rsid w:val="00FC05E1"/>
    <w:rsid w:val="00FC12C2"/>
    <w:rsid w:val="00FC187A"/>
    <w:rsid w:val="00FC1DB4"/>
    <w:rsid w:val="00FC29D6"/>
    <w:rsid w:val="00FC3C05"/>
    <w:rsid w:val="00FC4524"/>
    <w:rsid w:val="00FC4D0D"/>
    <w:rsid w:val="00FC4E0B"/>
    <w:rsid w:val="00FC5080"/>
    <w:rsid w:val="00FC6402"/>
    <w:rsid w:val="00FC6425"/>
    <w:rsid w:val="00FC681A"/>
    <w:rsid w:val="00FC7039"/>
    <w:rsid w:val="00FC72B4"/>
    <w:rsid w:val="00FC7851"/>
    <w:rsid w:val="00FC78A6"/>
    <w:rsid w:val="00FC7C7D"/>
    <w:rsid w:val="00FD00B5"/>
    <w:rsid w:val="00FD0B65"/>
    <w:rsid w:val="00FD0C98"/>
    <w:rsid w:val="00FD0E39"/>
    <w:rsid w:val="00FD12C4"/>
    <w:rsid w:val="00FD1ED5"/>
    <w:rsid w:val="00FD2099"/>
    <w:rsid w:val="00FD2349"/>
    <w:rsid w:val="00FD23F3"/>
    <w:rsid w:val="00FD256C"/>
    <w:rsid w:val="00FD2EC2"/>
    <w:rsid w:val="00FD2FDD"/>
    <w:rsid w:val="00FD3187"/>
    <w:rsid w:val="00FD3723"/>
    <w:rsid w:val="00FD40B8"/>
    <w:rsid w:val="00FD4627"/>
    <w:rsid w:val="00FD5B0C"/>
    <w:rsid w:val="00FD5E1F"/>
    <w:rsid w:val="00FD68BB"/>
    <w:rsid w:val="00FD6A44"/>
    <w:rsid w:val="00FD6C04"/>
    <w:rsid w:val="00FD72CC"/>
    <w:rsid w:val="00FD763C"/>
    <w:rsid w:val="00FD7BDF"/>
    <w:rsid w:val="00FE025D"/>
    <w:rsid w:val="00FE0977"/>
    <w:rsid w:val="00FE0A29"/>
    <w:rsid w:val="00FE12B9"/>
    <w:rsid w:val="00FE1A3D"/>
    <w:rsid w:val="00FE2839"/>
    <w:rsid w:val="00FE2C2C"/>
    <w:rsid w:val="00FE2DB6"/>
    <w:rsid w:val="00FE33AF"/>
    <w:rsid w:val="00FE3861"/>
    <w:rsid w:val="00FE3F9A"/>
    <w:rsid w:val="00FE45FF"/>
    <w:rsid w:val="00FE46FC"/>
    <w:rsid w:val="00FE4B73"/>
    <w:rsid w:val="00FE4B8C"/>
    <w:rsid w:val="00FE5576"/>
    <w:rsid w:val="00FE5B0C"/>
    <w:rsid w:val="00FE6329"/>
    <w:rsid w:val="00FE6773"/>
    <w:rsid w:val="00FE7436"/>
    <w:rsid w:val="00FE74AE"/>
    <w:rsid w:val="00FE768A"/>
    <w:rsid w:val="00FE79CC"/>
    <w:rsid w:val="00FE7E91"/>
    <w:rsid w:val="00FE7FB5"/>
    <w:rsid w:val="00FF0061"/>
    <w:rsid w:val="00FF00A5"/>
    <w:rsid w:val="00FF0209"/>
    <w:rsid w:val="00FF0257"/>
    <w:rsid w:val="00FF0A40"/>
    <w:rsid w:val="00FF0BB3"/>
    <w:rsid w:val="00FF0C03"/>
    <w:rsid w:val="00FF0CFF"/>
    <w:rsid w:val="00FF15D2"/>
    <w:rsid w:val="00FF211D"/>
    <w:rsid w:val="00FF2481"/>
    <w:rsid w:val="00FF252B"/>
    <w:rsid w:val="00FF2EBE"/>
    <w:rsid w:val="00FF31BA"/>
    <w:rsid w:val="00FF33C2"/>
    <w:rsid w:val="00FF397C"/>
    <w:rsid w:val="00FF4612"/>
    <w:rsid w:val="00FF47D4"/>
    <w:rsid w:val="00FF49BE"/>
    <w:rsid w:val="00FF4CD9"/>
    <w:rsid w:val="00FF589F"/>
    <w:rsid w:val="00FF5AF4"/>
    <w:rsid w:val="00FF5B0F"/>
    <w:rsid w:val="00FF667A"/>
    <w:rsid w:val="00FF6B86"/>
    <w:rsid w:val="00FF6C43"/>
    <w:rsid w:val="00FF6DDB"/>
    <w:rsid w:val="00FF6FCD"/>
    <w:rsid w:val="00FF73A7"/>
    <w:rsid w:val="00FF73CD"/>
    <w:rsid w:val="00FF75A1"/>
    <w:rsid w:val="00FF777A"/>
    <w:rsid w:val="00FF786D"/>
    <w:rsid w:val="00FF7E77"/>
    <w:rsid w:val="00FF7F20"/>
    <w:rsid w:val="036B4DCB"/>
    <w:rsid w:val="0B0044AC"/>
    <w:rsid w:val="0BD8E34D"/>
    <w:rsid w:val="0CC3286E"/>
    <w:rsid w:val="0E6414C4"/>
    <w:rsid w:val="0E9DD955"/>
    <w:rsid w:val="0ED0CA64"/>
    <w:rsid w:val="0F5884BC"/>
    <w:rsid w:val="111610A4"/>
    <w:rsid w:val="132B3FF0"/>
    <w:rsid w:val="15839406"/>
    <w:rsid w:val="16787215"/>
    <w:rsid w:val="17017924"/>
    <w:rsid w:val="19FF0AAC"/>
    <w:rsid w:val="1B6EEEC9"/>
    <w:rsid w:val="1D8C38F0"/>
    <w:rsid w:val="1EB5EC85"/>
    <w:rsid w:val="22CC1A35"/>
    <w:rsid w:val="234666A7"/>
    <w:rsid w:val="239A6410"/>
    <w:rsid w:val="24D288C5"/>
    <w:rsid w:val="2E89F8D5"/>
    <w:rsid w:val="2EF30160"/>
    <w:rsid w:val="32A3C740"/>
    <w:rsid w:val="34182080"/>
    <w:rsid w:val="35A25D00"/>
    <w:rsid w:val="37564677"/>
    <w:rsid w:val="37DCEFF4"/>
    <w:rsid w:val="3A3DD9E4"/>
    <w:rsid w:val="3BEC3938"/>
    <w:rsid w:val="3CE6E54F"/>
    <w:rsid w:val="3D4EC99C"/>
    <w:rsid w:val="3E4FDFCA"/>
    <w:rsid w:val="424B0324"/>
    <w:rsid w:val="42893A6E"/>
    <w:rsid w:val="45080297"/>
    <w:rsid w:val="48756899"/>
    <w:rsid w:val="4A443638"/>
    <w:rsid w:val="4EA7A6F3"/>
    <w:rsid w:val="50900B87"/>
    <w:rsid w:val="532A7BB0"/>
    <w:rsid w:val="53B7D84B"/>
    <w:rsid w:val="53D0A98A"/>
    <w:rsid w:val="55B7F1D0"/>
    <w:rsid w:val="571EE750"/>
    <w:rsid w:val="58E0EA27"/>
    <w:rsid w:val="5A52B006"/>
    <w:rsid w:val="5AB6F659"/>
    <w:rsid w:val="5D13F079"/>
    <w:rsid w:val="5D3457CA"/>
    <w:rsid w:val="5E61AF21"/>
    <w:rsid w:val="5EC80857"/>
    <w:rsid w:val="5EC87783"/>
    <w:rsid w:val="60C404F4"/>
    <w:rsid w:val="61B47B37"/>
    <w:rsid w:val="6811AEFD"/>
    <w:rsid w:val="6EF5C845"/>
    <w:rsid w:val="737B3317"/>
    <w:rsid w:val="7615F530"/>
    <w:rsid w:val="76294837"/>
    <w:rsid w:val="774C9616"/>
    <w:rsid w:val="79231167"/>
    <w:rsid w:val="7A607B2D"/>
    <w:rsid w:val="7A64D19A"/>
    <w:rsid w:val="7DA470C7"/>
    <w:rsid w:val="7E247F2A"/>
    <w:rsid w:val="7E54D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5F761"/>
  <w15:docId w15:val="{F95FDBE8-C30D-47F1-A3DE-BE4AE4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iPriority="99"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iPriority="99" w:unhideWhenUsed="1"/>
    <w:lsdException w:name="HTML Address" w:locked="1" w:semiHidden="1"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nhideWhenUsed="1"/>
    <w:lsdException w:name="Table List 5" w:locked="1" w:semiHidden="1" w:uiPriority="99" w:unhideWhenUsed="1"/>
    <w:lsdException w:name="Table List 6" w:locked="1" w:semiHidden="1" w:uiPriority="99" w:unhideWhenUsed="1"/>
    <w:lsdException w:name="Table List 7" w:locked="1" w:semiHidden="1"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nhideWhenUsed="1"/>
    <w:lsdException w:name="Table Web 3" w:locked="1" w:semiHidden="1" w:uiPriority="99" w:unhideWhenUsed="1"/>
    <w:lsdException w:name="Balloon Text" w:locked="1" w:semiHidden="1" w:unhideWhenUsed="1"/>
    <w:lsdException w:name="Table Grid"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6B4"/>
    <w:pPr>
      <w:suppressAutoHyphens/>
      <w:autoSpaceDN w:val="0"/>
      <w:spacing w:before="120" w:after="120"/>
    </w:pPr>
    <w:rPr>
      <w:rFonts w:ascii="Arial" w:hAnsi="Arial"/>
      <w:sz w:val="22"/>
      <w:szCs w:val="24"/>
    </w:rPr>
  </w:style>
  <w:style w:type="paragraph" w:styleId="Heading10">
    <w:name w:val="heading 1"/>
    <w:basedOn w:val="GHBodytext"/>
    <w:next w:val="GHBodytext"/>
    <w:link w:val="Heading1Char"/>
    <w:autoRedefine/>
    <w:qFormat/>
    <w:rsid w:val="00983FF1"/>
    <w:pPr>
      <w:keepNext/>
      <w:outlineLvl w:val="0"/>
    </w:pPr>
    <w:rPr>
      <w:rFonts w:ascii="Arial Bold" w:hAnsi="Arial Bold" w:cs="Arial"/>
      <w:b/>
      <w:bCs/>
      <w:kern w:val="3"/>
      <w:sz w:val="40"/>
      <w:szCs w:val="40"/>
    </w:rPr>
  </w:style>
  <w:style w:type="paragraph" w:styleId="Heading2">
    <w:name w:val="heading 2"/>
    <w:basedOn w:val="Heading10"/>
    <w:next w:val="GHBodytext"/>
    <w:link w:val="Heading2Char"/>
    <w:unhideWhenUsed/>
    <w:qFormat/>
    <w:rsid w:val="00E9032C"/>
    <w:pPr>
      <w:spacing w:before="80"/>
      <w:outlineLvl w:val="1"/>
    </w:pPr>
    <w:rPr>
      <w:bCs w:val="0"/>
      <w:i/>
      <w:iCs/>
      <w:sz w:val="28"/>
      <w:szCs w:val="28"/>
    </w:rPr>
  </w:style>
  <w:style w:type="paragraph" w:styleId="Heading3">
    <w:name w:val="heading 3"/>
    <w:basedOn w:val="Heading2"/>
    <w:next w:val="GHBodytext"/>
    <w:link w:val="Heading3Char"/>
    <w:unhideWhenUsed/>
    <w:qFormat/>
    <w:rsid w:val="0023242C"/>
    <w:pPr>
      <w:outlineLvl w:val="2"/>
    </w:pPr>
    <w:rPr>
      <w:rFonts w:ascii="Times New Roman" w:hAnsi="Times New Roman"/>
      <w:bCs/>
      <w:i w:val="0"/>
      <w:sz w:val="26"/>
      <w:szCs w:val="26"/>
    </w:rPr>
  </w:style>
  <w:style w:type="paragraph" w:styleId="Heading4">
    <w:name w:val="heading 4"/>
    <w:basedOn w:val="Heading3"/>
    <w:next w:val="GHBodytext"/>
    <w:link w:val="Heading4Char"/>
    <w:unhideWhenUsed/>
    <w:qFormat/>
    <w:rsid w:val="00E9032C"/>
    <w:pPr>
      <w:outlineLvl w:val="3"/>
    </w:pPr>
    <w:rPr>
      <w:rFonts w:ascii="Arial Bold" w:hAnsi="Arial Bold"/>
      <w:bCs w:val="0"/>
      <w:sz w:val="24"/>
      <w:szCs w:val="28"/>
    </w:rPr>
  </w:style>
  <w:style w:type="paragraph" w:styleId="Heading5">
    <w:name w:val="heading 5"/>
    <w:aliases w:val="Append Level 1"/>
    <w:basedOn w:val="Heading4"/>
    <w:next w:val="GHBodytext"/>
    <w:link w:val="Heading5Char"/>
    <w:unhideWhenUsed/>
    <w:qFormat/>
    <w:rsid w:val="00E9032C"/>
    <w:pPr>
      <w:outlineLvl w:val="4"/>
    </w:pPr>
    <w:rPr>
      <w:bCs/>
      <w:i/>
      <w:iCs w:val="0"/>
      <w:szCs w:val="26"/>
    </w:rPr>
  </w:style>
  <w:style w:type="paragraph" w:styleId="Heading6">
    <w:name w:val="heading 6"/>
    <w:aliases w:val="Append Level 2"/>
    <w:basedOn w:val="Heading10"/>
    <w:next w:val="GHBodytext"/>
    <w:link w:val="Heading6Char"/>
    <w:unhideWhenUsed/>
    <w:qFormat/>
    <w:rsid w:val="00E9032C"/>
    <w:pPr>
      <w:spacing w:before="120"/>
      <w:ind w:left="1872" w:hanging="1872"/>
      <w:outlineLvl w:val="5"/>
    </w:pPr>
    <w:rPr>
      <w:bCs w:val="0"/>
      <w:szCs w:val="22"/>
    </w:rPr>
  </w:style>
  <w:style w:type="paragraph" w:styleId="Heading7">
    <w:name w:val="heading 7"/>
    <w:aliases w:val="Append Level 3"/>
    <w:basedOn w:val="Heading2"/>
    <w:next w:val="GHBodytext"/>
    <w:link w:val="Heading7Char"/>
    <w:qFormat/>
    <w:rsid w:val="00E9032C"/>
    <w:pPr>
      <w:ind w:left="576" w:hanging="576"/>
      <w:outlineLvl w:val="6"/>
    </w:pPr>
    <w:rPr>
      <w:bCs/>
      <w:szCs w:val="32"/>
    </w:rPr>
  </w:style>
  <w:style w:type="paragraph" w:styleId="Heading8">
    <w:name w:val="heading 8"/>
    <w:aliases w:val="Exec Sum Level 1,Append Level 4"/>
    <w:basedOn w:val="Heading3"/>
    <w:next w:val="GHBodytext"/>
    <w:link w:val="Heading8Char"/>
    <w:qFormat/>
    <w:rsid w:val="00E9032C"/>
    <w:pPr>
      <w:tabs>
        <w:tab w:val="left" w:pos="792"/>
      </w:tabs>
      <w:ind w:left="792" w:hanging="792"/>
      <w:outlineLvl w:val="7"/>
    </w:pPr>
    <w:rPr>
      <w:rFonts w:ascii="Arial Bold" w:hAnsi="Arial Bold"/>
      <w:iCs w:val="0"/>
    </w:rPr>
  </w:style>
  <w:style w:type="paragraph" w:styleId="Heading9">
    <w:name w:val="heading 9"/>
    <w:aliases w:val="Exec Sum Level 2"/>
    <w:basedOn w:val="Heading4"/>
    <w:next w:val="GHBodytext"/>
    <w:link w:val="Heading9Char"/>
    <w:qFormat/>
    <w:rsid w:val="00E9032C"/>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983FF1"/>
    <w:rPr>
      <w:rFonts w:ascii="Arial Bold" w:hAnsi="Arial Bold" w:cs="Arial"/>
      <w:b/>
      <w:bCs/>
      <w:kern w:val="3"/>
      <w:sz w:val="40"/>
      <w:szCs w:val="40"/>
    </w:rPr>
  </w:style>
  <w:style w:type="character" w:customStyle="1" w:styleId="Heading2Char">
    <w:name w:val="Heading 2 Char"/>
    <w:basedOn w:val="DefaultParagraphFont"/>
    <w:link w:val="Heading2"/>
    <w:locked/>
    <w:rsid w:val="00E9032C"/>
    <w:rPr>
      <w:rFonts w:ascii="Arial Bold" w:hAnsi="Arial Bold" w:cs="Arial"/>
      <w:b/>
      <w:i/>
      <w:iCs/>
      <w:kern w:val="3"/>
      <w:sz w:val="28"/>
      <w:szCs w:val="28"/>
    </w:rPr>
  </w:style>
  <w:style w:type="character" w:customStyle="1" w:styleId="Heading3Char">
    <w:name w:val="Heading 3 Char"/>
    <w:basedOn w:val="DefaultParagraphFont"/>
    <w:link w:val="Heading3"/>
    <w:locked/>
    <w:rsid w:val="0023242C"/>
    <w:rPr>
      <w:rFonts w:cs="Arial"/>
      <w:b/>
      <w:bCs/>
      <w:iCs/>
      <w:kern w:val="3"/>
      <w:sz w:val="26"/>
      <w:szCs w:val="26"/>
    </w:rPr>
  </w:style>
  <w:style w:type="character" w:customStyle="1" w:styleId="Heading4Char">
    <w:name w:val="Heading 4 Char"/>
    <w:basedOn w:val="DefaultParagraphFont"/>
    <w:link w:val="Heading4"/>
    <w:locked/>
    <w:rsid w:val="00E9032C"/>
    <w:rPr>
      <w:rFonts w:ascii="Arial Bold" w:hAnsi="Arial Bold" w:cs="Arial"/>
      <w:b/>
      <w:iCs/>
      <w:kern w:val="3"/>
      <w:sz w:val="24"/>
      <w:szCs w:val="28"/>
    </w:rPr>
  </w:style>
  <w:style w:type="character" w:customStyle="1" w:styleId="Heading5Char">
    <w:name w:val="Heading 5 Char"/>
    <w:aliases w:val="Append Level 1 Char"/>
    <w:basedOn w:val="DefaultParagraphFont"/>
    <w:link w:val="Heading5"/>
    <w:locked/>
    <w:rsid w:val="00E9032C"/>
    <w:rPr>
      <w:rFonts w:ascii="Arial Bold" w:hAnsi="Arial Bold" w:cs="Arial"/>
      <w:b/>
      <w:bCs/>
      <w:i/>
      <w:kern w:val="3"/>
      <w:sz w:val="24"/>
      <w:szCs w:val="26"/>
    </w:rPr>
  </w:style>
  <w:style w:type="character" w:customStyle="1" w:styleId="Heading6Char">
    <w:name w:val="Heading 6 Char"/>
    <w:aliases w:val="Append Level 2 Char"/>
    <w:basedOn w:val="DefaultParagraphFont"/>
    <w:link w:val="Heading6"/>
    <w:locked/>
    <w:rsid w:val="00E9032C"/>
    <w:rPr>
      <w:rFonts w:ascii="Arial Bold" w:hAnsi="Arial Bold" w:cs="Arial"/>
      <w:b/>
      <w:kern w:val="3"/>
      <w:sz w:val="44"/>
      <w:szCs w:val="22"/>
    </w:rPr>
  </w:style>
  <w:style w:type="character" w:customStyle="1" w:styleId="Heading7Char">
    <w:name w:val="Heading 7 Char"/>
    <w:aliases w:val="Append Level 3 Char"/>
    <w:basedOn w:val="DefaultParagraphFont"/>
    <w:link w:val="Heading7"/>
    <w:locked/>
    <w:rsid w:val="00E9032C"/>
    <w:rPr>
      <w:rFonts w:ascii="Arial Bold" w:hAnsi="Arial Bold" w:cs="Arial"/>
      <w:b/>
      <w:bCs/>
      <w:i/>
      <w:iCs/>
      <w:kern w:val="3"/>
      <w:sz w:val="28"/>
      <w:szCs w:val="32"/>
    </w:rPr>
  </w:style>
  <w:style w:type="character" w:customStyle="1" w:styleId="Heading8Char">
    <w:name w:val="Heading 8 Char"/>
    <w:aliases w:val="Exec Sum Level 1 Char,Append Level 4 Char"/>
    <w:basedOn w:val="DefaultParagraphFont"/>
    <w:link w:val="Heading8"/>
    <w:locked/>
    <w:rsid w:val="00E9032C"/>
    <w:rPr>
      <w:rFonts w:ascii="Arial Bold" w:hAnsi="Arial Bold" w:cs="Arial"/>
      <w:b/>
      <w:bCs/>
      <w:kern w:val="3"/>
      <w:sz w:val="26"/>
      <w:szCs w:val="26"/>
    </w:rPr>
  </w:style>
  <w:style w:type="character" w:customStyle="1" w:styleId="Heading9Char">
    <w:name w:val="Heading 9 Char"/>
    <w:aliases w:val="Exec Sum Level 2 Char"/>
    <w:basedOn w:val="DefaultParagraphFont"/>
    <w:link w:val="Heading9"/>
    <w:locked/>
    <w:rsid w:val="00E9032C"/>
    <w:rPr>
      <w:rFonts w:ascii="Arial Bold" w:hAnsi="Arial Bold" w:cs="Arial"/>
      <w:b/>
      <w:iCs/>
      <w:kern w:val="3"/>
      <w:sz w:val="24"/>
      <w:szCs w:val="22"/>
    </w:rPr>
  </w:style>
  <w:style w:type="paragraph" w:styleId="BalloonText">
    <w:name w:val="Balloon Text"/>
    <w:basedOn w:val="Normal"/>
    <w:link w:val="BalloonTextChar"/>
    <w:rsid w:val="00E9032C"/>
    <w:pPr>
      <w:spacing w:before="0" w:after="0"/>
    </w:pPr>
    <w:rPr>
      <w:rFonts w:ascii="Tahoma" w:hAnsi="Tahoma" w:cs="Tahoma"/>
      <w:sz w:val="16"/>
      <w:szCs w:val="16"/>
    </w:rPr>
  </w:style>
  <w:style w:type="character" w:customStyle="1" w:styleId="BalloonTextChar">
    <w:name w:val="Balloon Text Char"/>
    <w:basedOn w:val="DefaultParagraphFont"/>
    <w:link w:val="BalloonText"/>
    <w:locked/>
    <w:rsid w:val="00E9032C"/>
    <w:rPr>
      <w:rFonts w:ascii="Tahoma" w:hAnsi="Tahoma" w:cs="Tahoma"/>
      <w:sz w:val="16"/>
      <w:szCs w:val="16"/>
    </w:rPr>
  </w:style>
  <w:style w:type="paragraph" w:styleId="TOC1">
    <w:name w:val="toc 1"/>
    <w:basedOn w:val="GHBodytext"/>
    <w:next w:val="Normal"/>
    <w:link w:val="TOC1Char"/>
    <w:uiPriority w:val="39"/>
    <w:rsid w:val="00E9032C"/>
    <w:pPr>
      <w:tabs>
        <w:tab w:val="right" w:leader="dot" w:pos="9360"/>
      </w:tabs>
      <w:spacing w:before="120" w:after="0"/>
      <w:ind w:left="576" w:right="547" w:hanging="576"/>
    </w:pPr>
    <w:rPr>
      <w:b/>
    </w:rPr>
  </w:style>
  <w:style w:type="paragraph" w:customStyle="1" w:styleId="Bullet0">
    <w:name w:val="Bullet 0"/>
    <w:basedOn w:val="Normal"/>
    <w:autoRedefine/>
    <w:rsid w:val="00917C40"/>
    <w:pPr>
      <w:tabs>
        <w:tab w:val="num" w:pos="972"/>
      </w:tabs>
      <w:ind w:left="979" w:hanging="432"/>
    </w:pPr>
  </w:style>
  <w:style w:type="paragraph" w:styleId="Header">
    <w:name w:val="header"/>
    <w:basedOn w:val="GHBodytext"/>
    <w:link w:val="HeaderChar"/>
    <w:rsid w:val="00E9032C"/>
    <w:pPr>
      <w:tabs>
        <w:tab w:val="center" w:pos="4320"/>
        <w:tab w:val="right" w:pos="8640"/>
      </w:tabs>
      <w:spacing w:after="0"/>
    </w:pPr>
    <w:rPr>
      <w:sz w:val="20"/>
    </w:rPr>
  </w:style>
  <w:style w:type="character" w:customStyle="1" w:styleId="HeaderChar">
    <w:name w:val="Header Char"/>
    <w:basedOn w:val="DefaultParagraphFont"/>
    <w:link w:val="Header"/>
    <w:locked/>
    <w:rsid w:val="00E9032C"/>
    <w:rPr>
      <w:rFonts w:ascii="Arial" w:hAnsi="Arial"/>
      <w:szCs w:val="24"/>
    </w:rPr>
  </w:style>
  <w:style w:type="paragraph" w:styleId="Footer">
    <w:name w:val="footer"/>
    <w:basedOn w:val="GHBodytext"/>
    <w:link w:val="FooterChar"/>
    <w:rsid w:val="00E9032C"/>
    <w:pPr>
      <w:tabs>
        <w:tab w:val="center" w:pos="4320"/>
        <w:tab w:val="right" w:pos="8640"/>
      </w:tabs>
      <w:spacing w:after="0"/>
    </w:pPr>
  </w:style>
  <w:style w:type="character" w:customStyle="1" w:styleId="FooterChar">
    <w:name w:val="Footer Char"/>
    <w:basedOn w:val="DefaultParagraphFont"/>
    <w:link w:val="Footer"/>
    <w:locked/>
    <w:rsid w:val="00E9032C"/>
    <w:rPr>
      <w:rFonts w:ascii="Arial" w:hAnsi="Arial"/>
      <w:sz w:val="24"/>
      <w:szCs w:val="24"/>
    </w:rPr>
  </w:style>
  <w:style w:type="paragraph" w:customStyle="1" w:styleId="TableofContents">
    <w:name w:val="Table of Contents"/>
    <w:basedOn w:val="Normal"/>
    <w:uiPriority w:val="99"/>
    <w:rsid w:val="00917C40"/>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917C40"/>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MemoFrame">
    <w:name w:val="Memo Frame"/>
    <w:basedOn w:val="Normal"/>
    <w:rsid w:val="00917C40"/>
    <w:pPr>
      <w:tabs>
        <w:tab w:val="left" w:pos="360"/>
        <w:tab w:val="left" w:pos="720"/>
        <w:tab w:val="left" w:pos="1080"/>
        <w:tab w:val="left" w:pos="1440"/>
      </w:tabs>
      <w:spacing w:before="240" w:after="240"/>
    </w:pPr>
    <w:rPr>
      <w:rFonts w:ascii="Arial Narrow" w:hAnsi="Arial Narrow"/>
      <w:b/>
    </w:rPr>
  </w:style>
  <w:style w:type="character" w:styleId="PageNumber">
    <w:name w:val="page number"/>
    <w:basedOn w:val="DefaultParagraphFont"/>
    <w:rsid w:val="00E9032C"/>
    <w:rPr>
      <w:sz w:val="20"/>
    </w:rPr>
  </w:style>
  <w:style w:type="paragraph" w:styleId="TOC2">
    <w:name w:val="toc 2"/>
    <w:basedOn w:val="GHBodytext"/>
    <w:next w:val="Normal"/>
    <w:uiPriority w:val="39"/>
    <w:rsid w:val="00E9032C"/>
    <w:pPr>
      <w:tabs>
        <w:tab w:val="right" w:leader="dot" w:pos="9360"/>
      </w:tabs>
      <w:spacing w:after="0"/>
      <w:ind w:left="1008" w:right="547" w:hanging="576"/>
    </w:pPr>
  </w:style>
  <w:style w:type="paragraph" w:styleId="TOC3">
    <w:name w:val="toc 3"/>
    <w:basedOn w:val="GHBodytext"/>
    <w:next w:val="Normal"/>
    <w:uiPriority w:val="39"/>
    <w:rsid w:val="00E9032C"/>
    <w:pPr>
      <w:tabs>
        <w:tab w:val="right" w:leader="dot" w:pos="9360"/>
      </w:tabs>
      <w:spacing w:after="0"/>
      <w:ind w:left="1584" w:right="547" w:hanging="720"/>
    </w:pPr>
  </w:style>
  <w:style w:type="paragraph" w:styleId="TOC4">
    <w:name w:val="toc 4"/>
    <w:basedOn w:val="GHBodytext"/>
    <w:next w:val="Normal"/>
    <w:uiPriority w:val="39"/>
    <w:rsid w:val="00E9032C"/>
    <w:pPr>
      <w:tabs>
        <w:tab w:val="right" w:leader="dot" w:pos="9360"/>
      </w:tabs>
      <w:spacing w:after="0"/>
      <w:ind w:left="2304" w:right="547" w:hanging="864"/>
    </w:pPr>
  </w:style>
  <w:style w:type="paragraph" w:styleId="TOC5">
    <w:name w:val="toc 5"/>
    <w:basedOn w:val="GHBodytext"/>
    <w:next w:val="Normal"/>
    <w:uiPriority w:val="39"/>
    <w:rsid w:val="00E9032C"/>
    <w:pPr>
      <w:tabs>
        <w:tab w:val="right" w:leader="dot" w:pos="9360"/>
      </w:tabs>
      <w:spacing w:after="0"/>
      <w:ind w:left="3168" w:right="547" w:hanging="1008"/>
    </w:pPr>
  </w:style>
  <w:style w:type="paragraph" w:styleId="TOC6">
    <w:name w:val="toc 6"/>
    <w:basedOn w:val="Normal"/>
    <w:next w:val="Normal"/>
    <w:autoRedefine/>
    <w:unhideWhenUsed/>
    <w:rsid w:val="00E9032C"/>
    <w:pPr>
      <w:suppressAutoHyphens w:val="0"/>
      <w:autoSpaceDN/>
      <w:spacing w:before="0" w:after="100"/>
      <w:ind w:left="1000"/>
    </w:pPr>
    <w:rPr>
      <w:szCs w:val="20"/>
    </w:rPr>
  </w:style>
  <w:style w:type="paragraph" w:styleId="TOC7">
    <w:name w:val="toc 7"/>
    <w:basedOn w:val="Normal"/>
    <w:next w:val="Normal"/>
    <w:autoRedefine/>
    <w:unhideWhenUsed/>
    <w:rsid w:val="00E9032C"/>
    <w:pPr>
      <w:suppressAutoHyphens w:val="0"/>
      <w:autoSpaceDN/>
      <w:spacing w:before="0" w:after="100"/>
      <w:ind w:left="1200"/>
    </w:pPr>
    <w:rPr>
      <w:szCs w:val="20"/>
    </w:rPr>
  </w:style>
  <w:style w:type="paragraph" w:styleId="TOC8">
    <w:name w:val="toc 8"/>
    <w:basedOn w:val="Normal"/>
    <w:next w:val="Normal"/>
    <w:autoRedefine/>
    <w:unhideWhenUsed/>
    <w:rsid w:val="00E9032C"/>
    <w:pPr>
      <w:suppressAutoHyphens w:val="0"/>
      <w:autoSpaceDN/>
      <w:spacing w:before="0" w:after="100"/>
      <w:ind w:left="1400"/>
    </w:pPr>
    <w:rPr>
      <w:szCs w:val="20"/>
    </w:rPr>
  </w:style>
  <w:style w:type="paragraph" w:styleId="TOC9">
    <w:name w:val="toc 9"/>
    <w:basedOn w:val="Normal"/>
    <w:next w:val="Normal"/>
    <w:autoRedefine/>
    <w:unhideWhenUsed/>
    <w:rsid w:val="00E9032C"/>
    <w:pPr>
      <w:suppressAutoHyphens w:val="0"/>
      <w:autoSpaceDN/>
      <w:spacing w:before="0" w:after="100"/>
      <w:ind w:left="1600"/>
    </w:pPr>
    <w:rPr>
      <w:szCs w:val="20"/>
    </w:rPr>
  </w:style>
  <w:style w:type="paragraph" w:customStyle="1" w:styleId="SectionTitle">
    <w:name w:val="Section Title"/>
    <w:basedOn w:val="Normal"/>
    <w:uiPriority w:val="99"/>
    <w:rsid w:val="00917C40"/>
    <w:pPr>
      <w:tabs>
        <w:tab w:val="left" w:pos="1267"/>
        <w:tab w:val="left" w:pos="1627"/>
      </w:tabs>
      <w:spacing w:before="240" w:after="240"/>
      <w:ind w:left="1627" w:hanging="1627"/>
    </w:pPr>
    <w:rPr>
      <w:b/>
      <w:sz w:val="24"/>
    </w:rPr>
  </w:style>
  <w:style w:type="character" w:styleId="Hyperlink">
    <w:name w:val="Hyperlink"/>
    <w:basedOn w:val="DefaultParagraphFont"/>
    <w:uiPriority w:val="99"/>
    <w:rsid w:val="00E9032C"/>
    <w:rPr>
      <w:color w:val="0000FF"/>
      <w:u w:val="single"/>
    </w:rPr>
  </w:style>
  <w:style w:type="paragraph" w:customStyle="1" w:styleId="ResumeHeading1">
    <w:name w:val="Resume Heading 1"/>
    <w:basedOn w:val="Normal"/>
    <w:autoRedefine/>
    <w:uiPriority w:val="99"/>
    <w:rsid w:val="00917C40"/>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917C40"/>
    <w:rPr>
      <w:rFonts w:ascii="Times New Roman" w:hAnsi="Times New Roman"/>
      <w:bCs/>
      <w:sz w:val="32"/>
      <w:szCs w:val="20"/>
    </w:rPr>
  </w:style>
  <w:style w:type="paragraph" w:styleId="Title">
    <w:name w:val="Title"/>
    <w:aliases w:val="Cover_Title"/>
    <w:basedOn w:val="Normal"/>
    <w:next w:val="Normal"/>
    <w:link w:val="TitleChar"/>
    <w:uiPriority w:val="10"/>
    <w:qFormat/>
    <w:rsid w:val="00917C40"/>
    <w:pPr>
      <w:widowControl w:val="0"/>
    </w:pPr>
    <w:rPr>
      <w:rFonts w:ascii="Arial Bold" w:hAnsi="Arial Bold"/>
      <w:b/>
      <w:color w:val="000000" w:themeColor="text1"/>
      <w:spacing w:val="-10"/>
      <w:kern w:val="28"/>
      <w:sz w:val="48"/>
      <w:szCs w:val="56"/>
    </w:rPr>
  </w:style>
  <w:style w:type="character" w:customStyle="1" w:styleId="TitleChar">
    <w:name w:val="Title Char"/>
    <w:aliases w:val="Cover_Title Char"/>
    <w:link w:val="Title"/>
    <w:uiPriority w:val="10"/>
    <w:locked/>
    <w:rsid w:val="00917C40"/>
    <w:rPr>
      <w:rFonts w:ascii="Arial Bold" w:hAnsi="Arial Bold"/>
      <w:b/>
      <w:color w:val="000000" w:themeColor="text1"/>
      <w:spacing w:val="-10"/>
      <w:kern w:val="28"/>
      <w:sz w:val="48"/>
      <w:szCs w:val="56"/>
    </w:rPr>
  </w:style>
  <w:style w:type="paragraph" w:customStyle="1" w:styleId="Publications">
    <w:name w:val="Publications"/>
    <w:basedOn w:val="Normal"/>
    <w:uiPriority w:val="99"/>
    <w:rsid w:val="00917C40"/>
    <w:pPr>
      <w:tabs>
        <w:tab w:val="left" w:pos="360"/>
        <w:tab w:val="left" w:pos="720"/>
        <w:tab w:val="left" w:pos="1080"/>
        <w:tab w:val="left" w:pos="1440"/>
      </w:tabs>
      <w:spacing w:before="240" w:after="240"/>
      <w:ind w:left="720" w:hanging="720"/>
      <w:jc w:val="both"/>
    </w:pPr>
    <w:rPr>
      <w:u w:val="single"/>
    </w:rPr>
  </w:style>
  <w:style w:type="paragraph" w:styleId="FootnoteText">
    <w:name w:val="footnote text"/>
    <w:basedOn w:val="BodyText"/>
    <w:link w:val="FootnoteTextChar"/>
    <w:uiPriority w:val="99"/>
    <w:qFormat/>
    <w:rsid w:val="00E9032C"/>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basedOn w:val="DefaultParagraphFont"/>
    <w:link w:val="FootnoteText"/>
    <w:uiPriority w:val="99"/>
    <w:locked/>
    <w:rsid w:val="00E9032C"/>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E9032C"/>
    <w:rPr>
      <w:rFonts w:ascii="Arial" w:hAnsi="Arial"/>
      <w:color w:val="auto"/>
      <w:vertAlign w:val="superscript"/>
    </w:rPr>
  </w:style>
  <w:style w:type="paragraph" w:styleId="Caption">
    <w:name w:val="caption"/>
    <w:aliases w:val="Table/Figure Caption,Table Caption,Caption Char1 Char"/>
    <w:basedOn w:val="Normal"/>
    <w:next w:val="Normal"/>
    <w:link w:val="CaptionChar"/>
    <w:qFormat/>
    <w:rsid w:val="00E9032C"/>
    <w:pPr>
      <w:keepNext/>
      <w:suppressAutoHyphens w:val="0"/>
      <w:autoSpaceDN/>
      <w:spacing w:before="0"/>
      <w:jc w:val="center"/>
    </w:pPr>
    <w:rPr>
      <w:rFonts w:cs="Arial"/>
      <w:b/>
      <w:bCs/>
      <w:szCs w:val="20"/>
    </w:rPr>
  </w:style>
  <w:style w:type="paragraph" w:customStyle="1" w:styleId="StyleCaptionWhite">
    <w:name w:val="Style Caption + White"/>
    <w:basedOn w:val="Caption"/>
    <w:rsid w:val="00917C40"/>
    <w:pPr>
      <w:spacing w:before="120"/>
    </w:pPr>
    <w:rPr>
      <w:color w:val="FFFFFF"/>
      <w14:textFill>
        <w14:solidFill>
          <w14:srgbClr w14:val="FFFFFF">
            <w14:lumMod w14:val="50000"/>
          </w14:srgbClr>
        </w14:solidFill>
      </w14:textFill>
    </w:rPr>
  </w:style>
  <w:style w:type="paragraph" w:customStyle="1" w:styleId="TitlePage1">
    <w:name w:val="Title Page 1"/>
    <w:basedOn w:val="Normal"/>
    <w:link w:val="TitlePage1Char"/>
    <w:rsid w:val="00917C40"/>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917C40"/>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917C40"/>
    <w:rPr>
      <w:rFonts w:ascii="Arial" w:hAnsi="Arial"/>
      <w:b/>
      <w:bCs/>
      <w:color w:val="6F6754"/>
      <w:sz w:val="36"/>
    </w:rPr>
  </w:style>
  <w:style w:type="paragraph" w:customStyle="1" w:styleId="PresentedBy">
    <w:name w:val="Presented By"/>
    <w:basedOn w:val="Normal"/>
    <w:link w:val="PresentedByChar"/>
    <w:rsid w:val="00E9032C"/>
    <w:pPr>
      <w:tabs>
        <w:tab w:val="left" w:pos="360"/>
        <w:tab w:val="left" w:pos="720"/>
        <w:tab w:val="left" w:pos="1080"/>
        <w:tab w:val="left" w:pos="1440"/>
      </w:tabs>
      <w:suppressAutoHyphens w:val="0"/>
      <w:autoSpaceDN/>
      <w:spacing w:before="0" w:after="0"/>
    </w:pPr>
    <w:rPr>
      <w:color w:val="6F6754"/>
      <w:szCs w:val="20"/>
    </w:rPr>
  </w:style>
  <w:style w:type="character" w:customStyle="1" w:styleId="TitlePage2Char">
    <w:name w:val="Title Page 2 Char"/>
    <w:basedOn w:val="DefaultParagraphFont"/>
    <w:link w:val="TitlePage2"/>
    <w:locked/>
    <w:rsid w:val="00917C40"/>
    <w:rPr>
      <w:rFonts w:ascii="Arial" w:hAnsi="Arial"/>
      <w:b/>
      <w:bCs/>
      <w:color w:val="6F6754"/>
      <w:sz w:val="28"/>
      <w:szCs w:val="28"/>
    </w:rPr>
  </w:style>
  <w:style w:type="paragraph" w:styleId="Date">
    <w:name w:val="Date"/>
    <w:basedOn w:val="Normal"/>
    <w:next w:val="Normal"/>
    <w:link w:val="DateChar"/>
    <w:rsid w:val="00E9032C"/>
    <w:pPr>
      <w:suppressAutoHyphens w:val="0"/>
      <w:autoSpaceDN/>
      <w:spacing w:before="0" w:after="0"/>
    </w:pPr>
    <w:rPr>
      <w:szCs w:val="20"/>
    </w:rPr>
  </w:style>
  <w:style w:type="character" w:customStyle="1" w:styleId="DateChar">
    <w:name w:val="Date Char"/>
    <w:basedOn w:val="DefaultParagraphFont"/>
    <w:link w:val="Date"/>
    <w:locked/>
    <w:rsid w:val="00E9032C"/>
    <w:rPr>
      <w:rFonts w:ascii="Arial" w:hAnsi="Arial"/>
      <w:sz w:val="22"/>
    </w:rPr>
  </w:style>
  <w:style w:type="character" w:customStyle="1" w:styleId="PresentedByChar">
    <w:name w:val="Presented By Char"/>
    <w:basedOn w:val="DefaultParagraphFont"/>
    <w:link w:val="PresentedBy"/>
    <w:locked/>
    <w:rsid w:val="00E9032C"/>
    <w:rPr>
      <w:rFonts w:ascii="Arial" w:hAnsi="Arial"/>
      <w:color w:val="6F6754"/>
      <w:sz w:val="22"/>
    </w:rPr>
  </w:style>
  <w:style w:type="paragraph" w:customStyle="1" w:styleId="TOCTitle">
    <w:name w:val="TOC Title"/>
    <w:basedOn w:val="Normal"/>
    <w:autoRedefine/>
    <w:uiPriority w:val="99"/>
    <w:rsid w:val="00917C40"/>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917C40"/>
    <w:pPr>
      <w:tabs>
        <w:tab w:val="clear" w:pos="972"/>
        <w:tab w:val="num" w:pos="720"/>
      </w:tabs>
      <w:spacing w:after="240"/>
      <w:ind w:left="720" w:hanging="360"/>
    </w:pPr>
  </w:style>
  <w:style w:type="table" w:styleId="TableGrid">
    <w:name w:val="Table Grid"/>
    <w:basedOn w:val="TableNormal"/>
    <w:uiPriority w:val="59"/>
    <w:rsid w:val="00E9032C"/>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CITable">
    <w:name w:val="NCI Table"/>
    <w:uiPriority w:val="99"/>
    <w:rsid w:val="006E2DF5"/>
    <w:pPr>
      <w:spacing w:after="240"/>
    </w:pPr>
    <w:tblPr>
      <w:tblInd w:w="0" w:type="dxa"/>
      <w:tblCellMar>
        <w:top w:w="0" w:type="dxa"/>
        <w:left w:w="108" w:type="dxa"/>
        <w:bottom w:w="0" w:type="dxa"/>
        <w:right w:w="108" w:type="dxa"/>
      </w:tblCellMar>
    </w:tblPr>
  </w:style>
  <w:style w:type="paragraph" w:styleId="Index2">
    <w:name w:val="index 2"/>
    <w:basedOn w:val="Normal"/>
    <w:next w:val="Normal"/>
    <w:autoRedefine/>
    <w:unhideWhenUsed/>
    <w:rsid w:val="00E9032C"/>
    <w:pPr>
      <w:suppressAutoHyphens w:val="0"/>
      <w:autoSpaceDN/>
      <w:spacing w:before="0" w:after="0"/>
      <w:ind w:left="400" w:hanging="200"/>
    </w:pPr>
    <w:rPr>
      <w:szCs w:val="20"/>
    </w:rPr>
  </w:style>
  <w:style w:type="table" w:customStyle="1" w:styleId="Style2">
    <w:name w:val="Style2"/>
    <w:uiPriority w:val="99"/>
    <w:rsid w:val="006E2DF5"/>
    <w:pPr>
      <w:spacing w:after="240"/>
    </w:pPr>
    <w:tblPr>
      <w:tblInd w:w="0" w:type="dxa"/>
      <w:tblCellMar>
        <w:top w:w="0" w:type="dxa"/>
        <w:left w:w="108" w:type="dxa"/>
        <w:bottom w:w="0" w:type="dxa"/>
        <w:right w:w="108" w:type="dxa"/>
      </w:tblCellMar>
    </w:tblPr>
  </w:style>
  <w:style w:type="paragraph" w:styleId="BodyText">
    <w:name w:val="Body Text"/>
    <w:basedOn w:val="Normal"/>
    <w:link w:val="BodyTextChar"/>
    <w:unhideWhenUsed/>
    <w:qFormat/>
    <w:rsid w:val="00E9032C"/>
    <w:pPr>
      <w:autoSpaceDN/>
      <w:spacing w:before="0" w:after="240"/>
    </w:pPr>
    <w:rPr>
      <w:szCs w:val="20"/>
    </w:rPr>
  </w:style>
  <w:style w:type="character" w:customStyle="1" w:styleId="BodyTextChar">
    <w:name w:val="Body Text Char"/>
    <w:basedOn w:val="DefaultParagraphFont"/>
    <w:link w:val="BodyText"/>
    <w:locked/>
    <w:rsid w:val="00E9032C"/>
    <w:rPr>
      <w:rFonts w:ascii="Arial" w:hAnsi="Arial"/>
      <w:sz w:val="22"/>
    </w:rPr>
  </w:style>
  <w:style w:type="paragraph" w:styleId="BodyTextIndent">
    <w:name w:val="Body Text Indent"/>
    <w:basedOn w:val="Normal"/>
    <w:link w:val="BodyTextIndentChar"/>
    <w:unhideWhenUsed/>
    <w:rsid w:val="00E9032C"/>
    <w:pPr>
      <w:suppressAutoHyphens w:val="0"/>
      <w:autoSpaceDN/>
      <w:spacing w:before="0"/>
      <w:ind w:left="360"/>
    </w:pPr>
    <w:rPr>
      <w:szCs w:val="20"/>
    </w:rPr>
  </w:style>
  <w:style w:type="character" w:customStyle="1" w:styleId="BodyTextIndentChar">
    <w:name w:val="Body Text Indent Char"/>
    <w:basedOn w:val="DefaultParagraphFont"/>
    <w:link w:val="BodyTextIndent"/>
    <w:locked/>
    <w:rsid w:val="00E9032C"/>
    <w:rPr>
      <w:rFonts w:ascii="Arial" w:hAnsi="Arial"/>
      <w:sz w:val="22"/>
    </w:rPr>
  </w:style>
  <w:style w:type="paragraph" w:styleId="BodyTextFirstIndent2">
    <w:name w:val="Body Text First Indent 2"/>
    <w:basedOn w:val="BodyTextIndent"/>
    <w:link w:val="BodyTextFirstIndent2Char"/>
    <w:unhideWhenUsed/>
    <w:rsid w:val="00E9032C"/>
    <w:pPr>
      <w:spacing w:after="0"/>
      <w:ind w:firstLine="360"/>
    </w:pPr>
  </w:style>
  <w:style w:type="character" w:customStyle="1" w:styleId="BodyTextFirstIndent2Char">
    <w:name w:val="Body Text First Indent 2 Char"/>
    <w:basedOn w:val="BodyTextIndentChar"/>
    <w:link w:val="BodyTextFirstIndent2"/>
    <w:locked/>
    <w:rsid w:val="00E9032C"/>
    <w:rPr>
      <w:rFonts w:ascii="Arial" w:hAnsi="Arial"/>
      <w:sz w:val="22"/>
    </w:rPr>
  </w:style>
  <w:style w:type="paragraph" w:styleId="MacroText">
    <w:name w:val="macro"/>
    <w:link w:val="MacroTextChar"/>
    <w:unhideWhenUsed/>
    <w:rsid w:val="00E9032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locked/>
    <w:rsid w:val="00E9032C"/>
    <w:rPr>
      <w:rFonts w:ascii="Consolas" w:hAnsi="Consolas"/>
    </w:rPr>
  </w:style>
  <w:style w:type="paragraph" w:styleId="Closing">
    <w:name w:val="Closing"/>
    <w:basedOn w:val="Normal"/>
    <w:link w:val="ClosingChar"/>
    <w:unhideWhenUsed/>
    <w:rsid w:val="00E9032C"/>
    <w:pPr>
      <w:suppressAutoHyphens w:val="0"/>
      <w:autoSpaceDN/>
      <w:spacing w:before="0" w:after="0"/>
      <w:ind w:left="4320"/>
    </w:pPr>
    <w:rPr>
      <w:szCs w:val="20"/>
    </w:rPr>
  </w:style>
  <w:style w:type="character" w:customStyle="1" w:styleId="ClosingChar">
    <w:name w:val="Closing Char"/>
    <w:basedOn w:val="DefaultParagraphFont"/>
    <w:link w:val="Closing"/>
    <w:locked/>
    <w:rsid w:val="00E9032C"/>
    <w:rPr>
      <w:rFonts w:ascii="Arial" w:hAnsi="Arial"/>
      <w:sz w:val="22"/>
    </w:rPr>
  </w:style>
  <w:style w:type="character" w:styleId="Emphasis">
    <w:name w:val="Emphasis"/>
    <w:basedOn w:val="DefaultParagraphFont"/>
    <w:rsid w:val="00917C40"/>
    <w:rPr>
      <w:rFonts w:cs="Times New Roman"/>
      <w:i/>
      <w:iCs/>
    </w:rPr>
  </w:style>
  <w:style w:type="paragraph" w:styleId="EnvelopeReturn">
    <w:name w:val="envelope return"/>
    <w:basedOn w:val="Normal"/>
    <w:unhideWhenUsed/>
    <w:rsid w:val="00E9032C"/>
    <w:pPr>
      <w:suppressAutoHyphens w:val="0"/>
      <w:autoSpaceDN/>
      <w:spacing w:before="0" w:after="0"/>
    </w:pPr>
    <w:rPr>
      <w:rFonts w:asciiTheme="majorHAnsi" w:eastAsiaTheme="majorEastAsia" w:hAnsiTheme="majorHAnsi" w:cstheme="majorBidi"/>
      <w:szCs w:val="20"/>
    </w:rPr>
  </w:style>
  <w:style w:type="character" w:styleId="HTMLAcronym">
    <w:name w:val="HTML Acronym"/>
    <w:basedOn w:val="DefaultParagraphFont"/>
    <w:uiPriority w:val="99"/>
    <w:rsid w:val="00917C40"/>
    <w:rPr>
      <w:rFonts w:cs="Times New Roman"/>
    </w:rPr>
  </w:style>
  <w:style w:type="character" w:styleId="HTMLDefinition">
    <w:name w:val="HTML Definition"/>
    <w:basedOn w:val="DefaultParagraphFont"/>
    <w:uiPriority w:val="99"/>
    <w:rsid w:val="00917C40"/>
    <w:rPr>
      <w:rFonts w:cs="Times New Roman"/>
      <w:i/>
      <w:iCs/>
    </w:rPr>
  </w:style>
  <w:style w:type="character" w:styleId="HTMLTypewriter">
    <w:name w:val="HTML Typewriter"/>
    <w:basedOn w:val="DefaultParagraphFont"/>
    <w:uiPriority w:val="99"/>
    <w:rsid w:val="00917C40"/>
    <w:rPr>
      <w:rFonts w:ascii="Consolas" w:hAnsi="Consolas" w:cs="Times New Roman"/>
      <w:sz w:val="20"/>
      <w:szCs w:val="20"/>
    </w:rPr>
  </w:style>
  <w:style w:type="paragraph" w:styleId="Index6">
    <w:name w:val="index 6"/>
    <w:basedOn w:val="Normal"/>
    <w:next w:val="Normal"/>
    <w:autoRedefine/>
    <w:unhideWhenUsed/>
    <w:rsid w:val="00E9032C"/>
    <w:pPr>
      <w:suppressAutoHyphens w:val="0"/>
      <w:autoSpaceDN/>
      <w:spacing w:before="0" w:after="0"/>
      <w:ind w:left="1200" w:hanging="200"/>
    </w:pPr>
    <w:rPr>
      <w:szCs w:val="20"/>
    </w:rPr>
  </w:style>
  <w:style w:type="paragraph" w:styleId="Index1">
    <w:name w:val="index 1"/>
    <w:basedOn w:val="Normal"/>
    <w:next w:val="Normal"/>
    <w:autoRedefine/>
    <w:unhideWhenUsed/>
    <w:rsid w:val="00E9032C"/>
    <w:pPr>
      <w:suppressAutoHyphens w:val="0"/>
      <w:autoSpaceDN/>
      <w:spacing w:before="0" w:after="0"/>
      <w:ind w:left="200" w:hanging="200"/>
    </w:pPr>
    <w:rPr>
      <w:szCs w:val="20"/>
    </w:rPr>
  </w:style>
  <w:style w:type="paragraph" w:styleId="IndexHeading">
    <w:name w:val="index heading"/>
    <w:basedOn w:val="Normal"/>
    <w:next w:val="Index1"/>
    <w:unhideWhenUsed/>
    <w:rsid w:val="00E9032C"/>
    <w:pPr>
      <w:suppressAutoHyphens w:val="0"/>
      <w:autoSpaceDN/>
      <w:spacing w:before="0" w:after="0"/>
    </w:pPr>
    <w:rPr>
      <w:rFonts w:asciiTheme="majorHAnsi" w:eastAsiaTheme="majorEastAsia" w:hAnsiTheme="majorHAnsi" w:cstheme="majorBidi"/>
      <w:b/>
      <w:bCs/>
      <w:szCs w:val="20"/>
    </w:rPr>
  </w:style>
  <w:style w:type="character" w:styleId="LineNumber">
    <w:name w:val="line number"/>
    <w:basedOn w:val="DefaultParagraphFont"/>
    <w:uiPriority w:val="99"/>
    <w:rsid w:val="00917C40"/>
    <w:rPr>
      <w:rFonts w:cs="Times New Roman"/>
    </w:rPr>
  </w:style>
  <w:style w:type="paragraph" w:styleId="List4">
    <w:name w:val="List 4"/>
    <w:basedOn w:val="Normal"/>
    <w:rsid w:val="00E9032C"/>
    <w:pPr>
      <w:suppressAutoHyphens w:val="0"/>
      <w:autoSpaceDN/>
      <w:spacing w:before="0" w:after="0"/>
      <w:ind w:left="1440" w:hanging="360"/>
      <w:contextualSpacing/>
    </w:pPr>
    <w:rPr>
      <w:szCs w:val="20"/>
    </w:rPr>
  </w:style>
  <w:style w:type="paragraph" w:styleId="ListBullet3">
    <w:name w:val="List Bullet 3"/>
    <w:basedOn w:val="Normal"/>
    <w:unhideWhenUsed/>
    <w:rsid w:val="00E9032C"/>
    <w:pPr>
      <w:numPr>
        <w:numId w:val="40"/>
      </w:numPr>
      <w:suppressAutoHyphens w:val="0"/>
      <w:autoSpaceDN/>
      <w:spacing w:before="0" w:after="0"/>
      <w:contextualSpacing/>
    </w:pPr>
    <w:rPr>
      <w:szCs w:val="20"/>
    </w:rPr>
  </w:style>
  <w:style w:type="paragraph" w:styleId="BlockText">
    <w:name w:val="Block Text"/>
    <w:basedOn w:val="Normal"/>
    <w:unhideWhenUsed/>
    <w:rsid w:val="00E9032C"/>
    <w:pPr>
      <w:pBdr>
        <w:top w:val="single" w:sz="12" w:space="10" w:color="648C1A"/>
        <w:left w:val="single" w:sz="12" w:space="10" w:color="648C1A"/>
        <w:bottom w:val="single" w:sz="12" w:space="10" w:color="648C1A"/>
        <w:right w:val="single" w:sz="12" w:space="10" w:color="648C1A"/>
      </w:pBdr>
      <w:shd w:val="clear" w:color="auto" w:fill="F2F2F2" w:themeFill="background1" w:themeFillShade="F2"/>
      <w:suppressAutoHyphens w:val="0"/>
      <w:autoSpaceDN/>
      <w:spacing w:before="0" w:after="0"/>
      <w:ind w:left="1152" w:right="1152"/>
    </w:pPr>
    <w:rPr>
      <w:rFonts w:eastAsiaTheme="minorEastAsia" w:cstheme="minorBidi"/>
      <w:b/>
      <w:i/>
      <w:iCs/>
      <w:color w:val="93D500" w:themeColor="accent1"/>
      <w:szCs w:val="20"/>
    </w:rPr>
  </w:style>
  <w:style w:type="paragraph" w:styleId="BodyTextFirstIndent">
    <w:name w:val="Body Text First Indent"/>
    <w:basedOn w:val="BodyText"/>
    <w:link w:val="BodyTextFirstIndentChar"/>
    <w:rsid w:val="00E9032C"/>
    <w:pPr>
      <w:spacing w:after="0"/>
      <w:ind w:firstLine="360"/>
    </w:pPr>
  </w:style>
  <w:style w:type="character" w:customStyle="1" w:styleId="BodyTextFirstIndentChar">
    <w:name w:val="Body Text First Indent Char"/>
    <w:basedOn w:val="BodyTextChar"/>
    <w:link w:val="BodyTextFirstIndent"/>
    <w:locked/>
    <w:rsid w:val="00E9032C"/>
    <w:rPr>
      <w:rFonts w:ascii="Arial" w:hAnsi="Arial"/>
      <w:sz w:val="22"/>
    </w:rPr>
  </w:style>
  <w:style w:type="paragraph" w:styleId="BodyTextIndent3">
    <w:name w:val="Body Text Indent 3"/>
    <w:basedOn w:val="Normal"/>
    <w:link w:val="BodyTextIndent3Char"/>
    <w:unhideWhenUsed/>
    <w:rsid w:val="00E9032C"/>
    <w:pPr>
      <w:suppressAutoHyphens w:val="0"/>
      <w:autoSpaceDN/>
      <w:spacing w:before="0"/>
      <w:ind w:left="360"/>
    </w:pPr>
    <w:rPr>
      <w:sz w:val="16"/>
      <w:szCs w:val="16"/>
    </w:rPr>
  </w:style>
  <w:style w:type="character" w:customStyle="1" w:styleId="BodyTextIndent3Char">
    <w:name w:val="Body Text Indent 3 Char"/>
    <w:basedOn w:val="DefaultParagraphFont"/>
    <w:link w:val="BodyTextIndent3"/>
    <w:locked/>
    <w:rsid w:val="00E9032C"/>
    <w:rPr>
      <w:rFonts w:ascii="Arial" w:hAnsi="Arial"/>
      <w:sz w:val="16"/>
      <w:szCs w:val="16"/>
    </w:rPr>
  </w:style>
  <w:style w:type="paragraph" w:styleId="CommentText">
    <w:name w:val="annotation text"/>
    <w:basedOn w:val="Normal"/>
    <w:link w:val="CommentTextChar"/>
    <w:rsid w:val="00E9032C"/>
    <w:rPr>
      <w:sz w:val="20"/>
      <w:szCs w:val="20"/>
    </w:rPr>
  </w:style>
  <w:style w:type="character" w:customStyle="1" w:styleId="CommentTextChar">
    <w:name w:val="Comment Text Char"/>
    <w:basedOn w:val="DefaultParagraphFont"/>
    <w:link w:val="CommentText"/>
    <w:locked/>
    <w:rsid w:val="00E9032C"/>
  </w:style>
  <w:style w:type="paragraph" w:styleId="E-mailSignature">
    <w:name w:val="E-mail Signature"/>
    <w:basedOn w:val="Normal"/>
    <w:link w:val="E-mailSignatureChar"/>
    <w:unhideWhenUsed/>
    <w:rsid w:val="00E9032C"/>
    <w:pPr>
      <w:suppressAutoHyphens w:val="0"/>
      <w:autoSpaceDN/>
      <w:spacing w:before="0" w:after="0"/>
    </w:pPr>
    <w:rPr>
      <w:szCs w:val="20"/>
    </w:rPr>
  </w:style>
  <w:style w:type="character" w:customStyle="1" w:styleId="E-mailSignatureChar">
    <w:name w:val="E-mail Signature Char"/>
    <w:basedOn w:val="DefaultParagraphFont"/>
    <w:link w:val="E-mailSignature"/>
    <w:locked/>
    <w:rsid w:val="00E9032C"/>
    <w:rPr>
      <w:rFonts w:ascii="Arial" w:hAnsi="Arial"/>
      <w:sz w:val="22"/>
    </w:rPr>
  </w:style>
  <w:style w:type="character" w:styleId="HTMLCode">
    <w:name w:val="HTML Code"/>
    <w:basedOn w:val="DefaultParagraphFont"/>
    <w:uiPriority w:val="99"/>
    <w:rsid w:val="00917C40"/>
    <w:rPr>
      <w:rFonts w:ascii="Consolas" w:hAnsi="Consolas" w:cs="Times New Roman"/>
      <w:sz w:val="20"/>
      <w:szCs w:val="20"/>
    </w:rPr>
  </w:style>
  <w:style w:type="character" w:styleId="HTMLSample">
    <w:name w:val="HTML Sample"/>
    <w:basedOn w:val="DefaultParagraphFont"/>
    <w:uiPriority w:val="99"/>
    <w:rsid w:val="00917C40"/>
    <w:rPr>
      <w:rFonts w:ascii="Consolas" w:hAnsi="Consolas" w:cs="Times New Roman"/>
      <w:sz w:val="24"/>
      <w:szCs w:val="24"/>
    </w:rPr>
  </w:style>
  <w:style w:type="character" w:styleId="PlaceholderText">
    <w:name w:val="Placeholder Text"/>
    <w:basedOn w:val="DefaultParagraphFont"/>
    <w:uiPriority w:val="99"/>
    <w:rsid w:val="00E9032C"/>
    <w:rPr>
      <w:color w:val="808080"/>
    </w:rPr>
  </w:style>
  <w:style w:type="character" w:styleId="Strong">
    <w:name w:val="Strong"/>
    <w:basedOn w:val="DefaultParagraphFont"/>
    <w:rsid w:val="00E9032C"/>
    <w:rPr>
      <w:b/>
      <w:bCs/>
      <w:lang w:val="en-US"/>
    </w:rPr>
  </w:style>
  <w:style w:type="paragraph" w:styleId="ListNumber4">
    <w:name w:val="List Number 4"/>
    <w:basedOn w:val="Normal"/>
    <w:unhideWhenUsed/>
    <w:rsid w:val="00E9032C"/>
    <w:pPr>
      <w:numPr>
        <w:numId w:val="46"/>
      </w:numPr>
      <w:suppressAutoHyphens w:val="0"/>
      <w:autoSpaceDN/>
      <w:spacing w:before="0" w:after="0"/>
      <w:contextualSpacing/>
    </w:pPr>
    <w:rPr>
      <w:szCs w:val="20"/>
    </w:rPr>
  </w:style>
  <w:style w:type="paragraph" w:styleId="NormalWeb">
    <w:name w:val="Normal (Web)"/>
    <w:basedOn w:val="Normal"/>
    <w:uiPriority w:val="99"/>
    <w:unhideWhenUsed/>
    <w:rsid w:val="00E9032C"/>
    <w:pPr>
      <w:suppressAutoHyphens w:val="0"/>
      <w:autoSpaceDN/>
      <w:spacing w:before="0" w:after="0"/>
    </w:pPr>
  </w:style>
  <w:style w:type="character" w:styleId="SubtleEmphasis">
    <w:name w:val="Subtle Emphasis"/>
    <w:basedOn w:val="DefaultParagraphFont"/>
    <w:uiPriority w:val="99"/>
    <w:rsid w:val="00917C40"/>
    <w:rPr>
      <w:rFonts w:cs="Times New Roman"/>
      <w:i/>
      <w:iCs/>
      <w:color w:val="808080"/>
    </w:rPr>
  </w:style>
  <w:style w:type="paragraph" w:styleId="TableofFigures">
    <w:name w:val="table of figures"/>
    <w:basedOn w:val="GHBodytext"/>
    <w:next w:val="Normal"/>
    <w:uiPriority w:val="99"/>
    <w:rsid w:val="00E9032C"/>
    <w:pPr>
      <w:tabs>
        <w:tab w:val="right" w:leader="dot" w:pos="9360"/>
      </w:tabs>
      <w:spacing w:after="0"/>
      <w:ind w:left="1008" w:right="547" w:hanging="1008"/>
    </w:pPr>
  </w:style>
  <w:style w:type="paragraph" w:styleId="MessageHeader">
    <w:name w:val="Message Header"/>
    <w:basedOn w:val="Normal"/>
    <w:link w:val="MessageHeaderChar"/>
    <w:unhideWhenUsed/>
    <w:rsid w:val="00E9032C"/>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locked/>
    <w:rsid w:val="00E9032C"/>
    <w:rPr>
      <w:rFonts w:asciiTheme="majorHAnsi" w:eastAsiaTheme="majorEastAsia" w:hAnsiTheme="majorHAnsi" w:cstheme="majorBidi"/>
      <w:sz w:val="24"/>
      <w:szCs w:val="24"/>
      <w:shd w:val="pct20" w:color="auto" w:fill="auto"/>
    </w:rPr>
  </w:style>
  <w:style w:type="paragraph" w:styleId="NormalIndent">
    <w:name w:val="Normal Indent"/>
    <w:basedOn w:val="Normal"/>
    <w:unhideWhenUsed/>
    <w:rsid w:val="00E9032C"/>
    <w:pPr>
      <w:suppressAutoHyphens w:val="0"/>
      <w:autoSpaceDN/>
      <w:spacing w:before="0" w:after="0"/>
      <w:ind w:left="720"/>
    </w:pPr>
    <w:rPr>
      <w:szCs w:val="20"/>
    </w:rPr>
  </w:style>
  <w:style w:type="paragraph" w:styleId="Subtitle">
    <w:name w:val="Subtitle"/>
    <w:aliases w:val="Cover_Subtitle"/>
    <w:basedOn w:val="Normal"/>
    <w:next w:val="Normal"/>
    <w:link w:val="SubtitleChar"/>
    <w:uiPriority w:val="11"/>
    <w:qFormat/>
    <w:rsid w:val="00917C40"/>
    <w:pPr>
      <w:widowControl w:val="0"/>
      <w:numPr>
        <w:ilvl w:val="1"/>
      </w:numPr>
      <w:spacing w:before="240" w:after="520"/>
    </w:pPr>
    <w:rPr>
      <w:rFonts w:ascii="Arial Bold" w:hAnsi="Arial Bold"/>
      <w:b/>
      <w:color w:val="036479" w:themeColor="text2"/>
      <w:sz w:val="28"/>
      <w:szCs w:val="22"/>
    </w:rPr>
  </w:style>
  <w:style w:type="character" w:customStyle="1" w:styleId="SubtitleChar">
    <w:name w:val="Subtitle Char"/>
    <w:aliases w:val="Cover_Subtitle Char"/>
    <w:link w:val="Subtitle"/>
    <w:uiPriority w:val="11"/>
    <w:locked/>
    <w:rsid w:val="00917C40"/>
    <w:rPr>
      <w:rFonts w:ascii="Arial Bold" w:hAnsi="Arial Bold"/>
      <w:b/>
      <w:color w:val="036479" w:themeColor="text2"/>
      <w:sz w:val="28"/>
      <w:szCs w:val="22"/>
    </w:rPr>
  </w:style>
  <w:style w:type="table" w:customStyle="1" w:styleId="Style3">
    <w:name w:val="Style3"/>
    <w:uiPriority w:val="99"/>
    <w:qFormat/>
    <w:rsid w:val="006E2DF5"/>
    <w:pPr>
      <w:spacing w:after="240"/>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paragraph" w:customStyle="1" w:styleId="ResumeHeading">
    <w:name w:val="Resume Heading"/>
    <w:basedOn w:val="Normal"/>
    <w:next w:val="Normal"/>
    <w:uiPriority w:val="99"/>
    <w:rsid w:val="00917C40"/>
    <w:pPr>
      <w:spacing w:before="240"/>
    </w:pPr>
    <w:rPr>
      <w:rFonts w:ascii="Tahoma" w:hAnsi="Tahoma"/>
      <w:b/>
      <w:smallCaps/>
      <w:sz w:val="28"/>
    </w:rPr>
  </w:style>
  <w:style w:type="paragraph" w:customStyle="1" w:styleId="Bullets-Resume">
    <w:name w:val="Bullets - Resume"/>
    <w:basedOn w:val="Normal"/>
    <w:uiPriority w:val="99"/>
    <w:rsid w:val="00917C40"/>
    <w:pPr>
      <w:numPr>
        <w:numId w:val="5"/>
      </w:numPr>
      <w:spacing w:before="240"/>
    </w:pPr>
    <w:rPr>
      <w:rFonts w:ascii="Times New Roman" w:hAnsi="Times New Roman"/>
    </w:rPr>
  </w:style>
  <w:style w:type="table" w:customStyle="1" w:styleId="TableSBAltSource">
    <w:name w:val="Table SB Alt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TableSBNoAltSource">
    <w:name w:val="Table SB No Alt Source"/>
    <w:basedOn w:val="TableSBAltSource"/>
    <w:uiPriority w:val="99"/>
    <w:rsid w:val="006E2DF5"/>
    <w:tblPr/>
    <w:tblStylePr w:type="firstRow">
      <w:pPr>
        <w:jc w:val="center"/>
      </w:pPr>
      <w:rPr>
        <w:rFonts w:ascii="Times New Roman" w:hAnsi="Times New Roman" w:cs="Times New Roman"/>
        <w:b/>
        <w:sz w:val="22"/>
      </w:rPr>
      <w:tblPr/>
      <w:tcPr>
        <w:tcBorders>
          <w:top w:val="single" w:sz="18" w:space="0" w:color="FFFFFF"/>
          <w:left w:val="single" w:sz="18" w:space="0" w:color="FFFFFF"/>
          <w:bottom w:val="single" w:sz="18" w:space="0" w:color="FFFFFF"/>
          <w:right w:val="single" w:sz="18" w:space="0" w:color="FFFFFF"/>
          <w:insideH w:val="nil"/>
          <w:insideV w:val="single" w:sz="18" w:space="0" w:color="FFFFFF"/>
          <w:tl2br w:val="nil"/>
          <w:tr2bl w:val="nil"/>
        </w:tcBorders>
        <w:shd w:val="clear" w:color="auto" w:fill="CCCCCC"/>
      </w:tcPr>
    </w:tblStylePr>
    <w:tblStylePr w:type="lastRow">
      <w:pPr>
        <w:spacing w:beforeLines="0" w:beforeAutospacing="0" w:afterLines="0" w:afterAutospacing="0"/>
      </w:pPr>
      <w:rPr>
        <w:rFonts w:ascii="Times New Roman" w:hAnsi="Times New Roman" w:cs="Times New Roman"/>
        <w:i/>
        <w:sz w:val="16"/>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FFFFFF"/>
      </w:tcPr>
    </w:tblStylePr>
    <w:tblStylePr w:type="band1Vert">
      <w:pPr>
        <w:jc w:val="right"/>
      </w:pPr>
      <w:rPr>
        <w:rFonts w:cs="Times New Roman"/>
      </w:rPr>
    </w:tblStylePr>
    <w:tblStylePr w:type="band2Vert">
      <w:pPr>
        <w:jc w:val="right"/>
      </w:pPr>
      <w:rPr>
        <w:rFonts w:cs="Times New Roman"/>
      </w:rPr>
    </w:tblStylePr>
    <w:tblStylePr w:type="band1Horz">
      <w:rPr>
        <w:rFonts w:ascii="Times New Roman" w:hAnsi="Times New Roman" w:cs="Times New Roman"/>
        <w:sz w:val="22"/>
      </w:rPr>
      <w:tblPr/>
      <w:tcPr>
        <w:shd w:val="clear" w:color="auto" w:fill="F3F3F3"/>
      </w:tcPr>
    </w:tblStylePr>
    <w:tblStylePr w:type="band2Horz">
      <w:rPr>
        <w:rFonts w:ascii="Times New Roman" w:hAnsi="Times New Roman" w:cs="Times New Roman"/>
        <w:sz w:val="22"/>
      </w:rPr>
      <w:tblPr/>
      <w:tcPr>
        <w:tcBorders>
          <w:top w:val="single" w:sz="18" w:space="0" w:color="FFFFFF"/>
          <w:left w:val="single" w:sz="18" w:space="0" w:color="FFFFFF"/>
          <w:bottom w:val="nil"/>
          <w:right w:val="single" w:sz="18" w:space="0" w:color="FFFFFF"/>
          <w:insideH w:val="nil"/>
          <w:insideV w:val="single" w:sz="18" w:space="0" w:color="FFFFFF"/>
          <w:tl2br w:val="nil"/>
          <w:tr2bl w:val="nil"/>
        </w:tcBorders>
        <w:shd w:val="clear" w:color="auto" w:fill="F3F3F3"/>
      </w:tcPr>
    </w:tblStylePr>
    <w:tblStylePr w:type="nwCell">
      <w:pPr>
        <w:jc w:val="left"/>
      </w:pPr>
      <w:rPr>
        <w:rFonts w:cs="Times New Roman"/>
      </w:rPr>
    </w:tblStylePr>
  </w:style>
  <w:style w:type="paragraph" w:customStyle="1" w:styleId="TOCtitle0">
    <w:name w:val="TOC title"/>
    <w:basedOn w:val="Normal"/>
    <w:next w:val="Normal"/>
    <w:uiPriority w:val="99"/>
    <w:rsid w:val="00917C40"/>
    <w:pPr>
      <w:spacing w:before="240" w:after="240"/>
      <w:jc w:val="center"/>
    </w:pPr>
    <w:rPr>
      <w:rFonts w:ascii="Tahoma" w:hAnsi="Tahoma"/>
      <w:b/>
      <w:smallCaps/>
      <w:sz w:val="36"/>
      <w:szCs w:val="28"/>
    </w:rPr>
  </w:style>
  <w:style w:type="paragraph" w:customStyle="1" w:styleId="Tabletext">
    <w:name w:val="Table text"/>
    <w:basedOn w:val="Normal"/>
    <w:uiPriority w:val="99"/>
    <w:rsid w:val="00917C40"/>
    <w:pPr>
      <w:spacing w:before="60"/>
    </w:pPr>
    <w:rPr>
      <w:rFonts w:ascii="Times New Roman" w:hAnsi="Times New Roman"/>
    </w:rPr>
  </w:style>
  <w:style w:type="paragraph" w:customStyle="1" w:styleId="ReportTitle">
    <w:name w:val="Report Title"/>
    <w:basedOn w:val="Normal"/>
    <w:uiPriority w:val="99"/>
    <w:rsid w:val="00917C40"/>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917C40"/>
    <w:pPr>
      <w:tabs>
        <w:tab w:val="left" w:pos="1080"/>
      </w:tabs>
      <w:spacing w:line="25" w:lineRule="atLeast"/>
    </w:pPr>
    <w:rPr>
      <w:rFonts w:ascii="Tahoma" w:hAnsi="Tahoma" w:cs="Times New Roman"/>
      <w:bCs/>
      <w:i w:val="0"/>
      <w:iCs w:val="0"/>
      <w:sz w:val="36"/>
      <w:szCs w:val="36"/>
    </w:rPr>
  </w:style>
  <w:style w:type="paragraph" w:customStyle="1" w:styleId="note">
    <w:name w:val="note"/>
    <w:basedOn w:val="Normal"/>
    <w:uiPriority w:val="99"/>
    <w:rsid w:val="00917C40"/>
    <w:pPr>
      <w:ind w:left="187"/>
    </w:pPr>
    <w:rPr>
      <w:rFonts w:ascii="Times New Roman" w:hAnsi="Times New Roman"/>
      <w:i/>
    </w:rPr>
  </w:style>
  <w:style w:type="paragraph" w:customStyle="1" w:styleId="Bullets-Short">
    <w:name w:val="Bullets -  Short"/>
    <w:basedOn w:val="Normal"/>
    <w:autoRedefine/>
    <w:uiPriority w:val="99"/>
    <w:rsid w:val="00917C40"/>
    <w:pPr>
      <w:tabs>
        <w:tab w:val="num" w:pos="1080"/>
      </w:tabs>
      <w:ind w:left="720"/>
    </w:pPr>
    <w:rPr>
      <w:rFonts w:ascii="Times New Roman" w:hAnsi="Times New Roman"/>
    </w:rPr>
  </w:style>
  <w:style w:type="paragraph" w:customStyle="1" w:styleId="Tableheading">
    <w:name w:val="Table heading"/>
    <w:basedOn w:val="Normal"/>
    <w:uiPriority w:val="99"/>
    <w:rsid w:val="00917C40"/>
    <w:pPr>
      <w:spacing w:before="240" w:after="60"/>
      <w:jc w:val="center"/>
    </w:pPr>
    <w:rPr>
      <w:rFonts w:ascii="Times New Roman" w:hAnsi="Times New Roman"/>
      <w:b/>
    </w:rPr>
  </w:style>
  <w:style w:type="table" w:customStyle="1" w:styleId="TableSBNoSource">
    <w:name w:val="Table SB No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tcPr>
  </w:style>
  <w:style w:type="paragraph" w:customStyle="1" w:styleId="Figure">
    <w:name w:val="Figure"/>
    <w:basedOn w:val="Normal"/>
    <w:uiPriority w:val="99"/>
    <w:rsid w:val="00917C40"/>
    <w:rPr>
      <w:rFonts w:ascii="Times New Roman" w:hAnsi="Times New Roman"/>
    </w:rPr>
  </w:style>
  <w:style w:type="paragraph" w:customStyle="1" w:styleId="Bullets">
    <w:name w:val="Bullets"/>
    <w:basedOn w:val="Normal"/>
    <w:uiPriority w:val="99"/>
    <w:rsid w:val="00917C40"/>
    <w:pPr>
      <w:numPr>
        <w:numId w:val="3"/>
      </w:numPr>
      <w:tabs>
        <w:tab w:val="left" w:pos="720"/>
      </w:tabs>
      <w:spacing w:before="240"/>
    </w:pPr>
    <w:rPr>
      <w:rFonts w:ascii="Times New Roman" w:hAnsi="Times New Roman"/>
    </w:rPr>
  </w:style>
  <w:style w:type="paragraph" w:styleId="ListBullet">
    <w:name w:val="List Bullet"/>
    <w:basedOn w:val="BodyText"/>
    <w:unhideWhenUsed/>
    <w:qFormat/>
    <w:rsid w:val="00E9032C"/>
    <w:pPr>
      <w:numPr>
        <w:numId w:val="38"/>
      </w:numPr>
      <w:tabs>
        <w:tab w:val="clear" w:pos="360"/>
        <w:tab w:val="num" w:pos="720"/>
      </w:tabs>
      <w:spacing w:after="120"/>
    </w:pPr>
  </w:style>
  <w:style w:type="paragraph" w:customStyle="1" w:styleId="ReportSubtitle">
    <w:name w:val="Report Subtitle"/>
    <w:basedOn w:val="Normal"/>
    <w:uiPriority w:val="99"/>
    <w:rsid w:val="00917C40"/>
    <w:pPr>
      <w:spacing w:before="240"/>
      <w:jc w:val="right"/>
    </w:pPr>
    <w:rPr>
      <w:rFonts w:ascii="Tahoma" w:hAnsi="Tahoma" w:cs="Tahoma"/>
      <w:b/>
      <w:sz w:val="40"/>
      <w:szCs w:val="40"/>
    </w:rPr>
  </w:style>
  <w:style w:type="paragraph" w:customStyle="1" w:styleId="StyleTOC2Left01">
    <w:name w:val="Style TOC 2 + Left:  0&quot;1"/>
    <w:basedOn w:val="TOC2"/>
    <w:uiPriority w:val="99"/>
    <w:rsid w:val="00917C40"/>
    <w:pPr>
      <w:tabs>
        <w:tab w:val="left" w:pos="1440"/>
        <w:tab w:val="center" w:leader="dot" w:pos="9360"/>
      </w:tabs>
      <w:ind w:left="0" w:firstLine="0"/>
    </w:pPr>
    <w:rPr>
      <w:rFonts w:ascii="Tahoma" w:hAnsi="Tahoma"/>
    </w:rPr>
  </w:style>
  <w:style w:type="paragraph" w:customStyle="1" w:styleId="Contactinfo">
    <w:name w:val="Contact info"/>
    <w:basedOn w:val="Normal"/>
    <w:uiPriority w:val="99"/>
    <w:rsid w:val="00E9032C"/>
    <w:pPr>
      <w:suppressAutoHyphens w:val="0"/>
      <w:autoSpaceDN/>
      <w:spacing w:before="0" w:after="0"/>
    </w:pPr>
    <w:rPr>
      <w:szCs w:val="20"/>
    </w:rPr>
  </w:style>
  <w:style w:type="paragraph" w:customStyle="1" w:styleId="AppendixTitle">
    <w:name w:val="Appendix Title"/>
    <w:basedOn w:val="Normal"/>
    <w:uiPriority w:val="99"/>
    <w:rsid w:val="00917C40"/>
    <w:pPr>
      <w:pageBreakBefore/>
      <w:spacing w:before="1680"/>
      <w:jc w:val="center"/>
    </w:pPr>
    <w:rPr>
      <w:rFonts w:ascii="Tahoma" w:hAnsi="Tahoma"/>
      <w:b/>
      <w:smallCaps/>
      <w:sz w:val="36"/>
    </w:rPr>
  </w:style>
  <w:style w:type="paragraph" w:customStyle="1" w:styleId="Source">
    <w:name w:val="Source"/>
    <w:basedOn w:val="Normal"/>
    <w:link w:val="SourceChar"/>
    <w:rsid w:val="00917C40"/>
    <w:rPr>
      <w:i/>
      <w:color w:val="000000" w:themeColor="text1"/>
      <w:sz w:val="16"/>
    </w:rPr>
  </w:style>
  <w:style w:type="paragraph" w:customStyle="1" w:styleId="Drafttitle">
    <w:name w:val="Draft title"/>
    <w:basedOn w:val="Normal"/>
    <w:uiPriority w:val="99"/>
    <w:rsid w:val="00917C40"/>
    <w:pPr>
      <w:spacing w:before="240"/>
    </w:pPr>
    <w:rPr>
      <w:rFonts w:ascii="Tahoma" w:hAnsi="Tahoma"/>
      <w:color w:val="FFFFFF"/>
      <w:sz w:val="36"/>
    </w:rPr>
  </w:style>
  <w:style w:type="paragraph" w:customStyle="1" w:styleId="Bullets-Short0">
    <w:name w:val="Bullets - Short"/>
    <w:basedOn w:val="Bullets"/>
    <w:uiPriority w:val="99"/>
    <w:rsid w:val="00917C40"/>
    <w:pPr>
      <w:numPr>
        <w:numId w:val="0"/>
      </w:numPr>
      <w:tabs>
        <w:tab w:val="num" w:pos="720"/>
      </w:tabs>
      <w:spacing w:before="120"/>
      <w:ind w:left="720" w:hanging="360"/>
    </w:pPr>
  </w:style>
  <w:style w:type="paragraph" w:customStyle="1" w:styleId="Bullets-Long">
    <w:name w:val="Bullets - Long"/>
    <w:basedOn w:val="Normal"/>
    <w:autoRedefine/>
    <w:uiPriority w:val="99"/>
    <w:rsid w:val="00917C40"/>
    <w:pPr>
      <w:numPr>
        <w:numId w:val="4"/>
      </w:numPr>
    </w:pPr>
    <w:rPr>
      <w:iCs/>
    </w:rPr>
  </w:style>
  <w:style w:type="paragraph" w:customStyle="1" w:styleId="Bullets-Square">
    <w:name w:val="Bullets - Square"/>
    <w:basedOn w:val="Normal"/>
    <w:uiPriority w:val="99"/>
    <w:rsid w:val="00917C40"/>
    <w:pPr>
      <w:numPr>
        <w:numId w:val="7"/>
      </w:numPr>
      <w:tabs>
        <w:tab w:val="left" w:pos="720"/>
      </w:tabs>
      <w:spacing w:before="240"/>
    </w:pPr>
    <w:rPr>
      <w:rFonts w:ascii="Times New Roman" w:hAnsi="Times New Roman"/>
    </w:rPr>
  </w:style>
  <w:style w:type="table" w:customStyle="1" w:styleId="TableStyle1">
    <w:name w:val="Table Style1"/>
    <w:uiPriority w:val="99"/>
    <w:rsid w:val="006E2DF5"/>
    <w:pPr>
      <w:spacing w:after="240"/>
    </w:pPr>
    <w:tblPr>
      <w:tblInd w:w="0" w:type="dxa"/>
      <w:tblCellMar>
        <w:top w:w="0" w:type="dxa"/>
        <w:left w:w="108" w:type="dxa"/>
        <w:bottom w:w="0" w:type="dxa"/>
        <w:right w:w="108" w:type="dxa"/>
      </w:tblCellMar>
    </w:tblPr>
  </w:style>
  <w:style w:type="paragraph" w:customStyle="1" w:styleId="ESHeading3">
    <w:name w:val="ES Heading 3"/>
    <w:basedOn w:val="Heading3"/>
    <w:next w:val="Normal"/>
    <w:rsid w:val="00917C40"/>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917C40"/>
    <w:pPr>
      <w:spacing w:before="240"/>
    </w:pPr>
    <w:rPr>
      <w:rFonts w:ascii="Times New Roman" w:hAnsi="Times New Roman"/>
      <w:bCs/>
    </w:rPr>
  </w:style>
  <w:style w:type="table" w:styleId="TableGrid1">
    <w:name w:val="Table Grid 1"/>
    <w:basedOn w:val="TableNormal"/>
    <w:uiPriority w:val="99"/>
    <w:rsid w:val="00917C40"/>
    <w:pPr>
      <w:spacing w:before="240"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0">
    <w:name w:val="table text"/>
    <w:basedOn w:val="Normal"/>
    <w:uiPriority w:val="99"/>
    <w:rsid w:val="00917C40"/>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917C40"/>
    <w:pPr>
      <w:keepNext/>
      <w:pageBreakBefore/>
      <w:numPr>
        <w:numId w:val="9"/>
      </w:numPr>
      <w:spacing w:before="240" w:after="240"/>
    </w:pPr>
    <w:rPr>
      <w:rFonts w:ascii="Tahoma" w:hAnsi="Tahoma"/>
      <w:b/>
      <w:bCs/>
      <w:smallCaps/>
      <w:sz w:val="40"/>
      <w:szCs w:val="40"/>
    </w:rPr>
  </w:style>
  <w:style w:type="paragraph" w:customStyle="1" w:styleId="ResumeBullets">
    <w:name w:val="Resume Bullets"/>
    <w:basedOn w:val="Normal"/>
    <w:uiPriority w:val="99"/>
    <w:rsid w:val="00917C40"/>
    <w:pPr>
      <w:numPr>
        <w:numId w:val="13"/>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917C40"/>
    <w:pPr>
      <w:tabs>
        <w:tab w:val="num" w:pos="1080"/>
      </w:tabs>
      <w:spacing w:line="25" w:lineRule="atLeast"/>
      <w:ind w:left="1080" w:hanging="1080"/>
    </w:pPr>
    <w:rPr>
      <w:sz w:val="32"/>
      <w:szCs w:val="28"/>
    </w:r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E9032C"/>
    <w:pPr>
      <w:spacing w:before="120" w:after="120"/>
      <w:ind w:left="720"/>
    </w:pPr>
  </w:style>
  <w:style w:type="paragraph" w:customStyle="1" w:styleId="GraphFootnote">
    <w:name w:val="Graph Footnote"/>
    <w:basedOn w:val="Normal"/>
    <w:next w:val="Normal"/>
    <w:uiPriority w:val="99"/>
    <w:rsid w:val="00917C40"/>
    <w:rPr>
      <w:rFonts w:ascii="Arial Narrow" w:hAnsi="Arial Narrow"/>
      <w:sz w:val="18"/>
    </w:rPr>
  </w:style>
  <w:style w:type="paragraph" w:customStyle="1" w:styleId="Question">
    <w:name w:val="Question"/>
    <w:basedOn w:val="Normal"/>
    <w:next w:val="Normal"/>
    <w:link w:val="QuestionChar"/>
    <w:rsid w:val="00917C40"/>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917C40"/>
    <w:pPr>
      <w:spacing w:before="240"/>
    </w:pPr>
    <w:rPr>
      <w:rFonts w:ascii="Times New Roman" w:hAnsi="Times New Roman"/>
    </w:rPr>
  </w:style>
  <w:style w:type="paragraph" w:customStyle="1" w:styleId="Answer">
    <w:name w:val="Answer"/>
    <w:basedOn w:val="Normal"/>
    <w:uiPriority w:val="99"/>
    <w:rsid w:val="00917C40"/>
    <w:pPr>
      <w:spacing w:before="240"/>
      <w:ind w:left="432"/>
    </w:pPr>
    <w:rPr>
      <w:rFonts w:ascii="Times New Roman" w:hAnsi="Times New Roman"/>
    </w:rPr>
  </w:style>
  <w:style w:type="paragraph" w:customStyle="1" w:styleId="AnswerNumbered">
    <w:name w:val="Answer Numbered"/>
    <w:basedOn w:val="Normal"/>
    <w:uiPriority w:val="99"/>
    <w:rsid w:val="00E9032C"/>
    <w:pPr>
      <w:numPr>
        <w:numId w:val="16"/>
      </w:numPr>
      <w:suppressAutoHyphens w:val="0"/>
      <w:autoSpaceDN/>
      <w:spacing w:before="0" w:after="0"/>
    </w:pPr>
    <w:rPr>
      <w:szCs w:val="20"/>
    </w:rPr>
  </w:style>
  <w:style w:type="paragraph" w:styleId="DocumentMap">
    <w:name w:val="Document Map"/>
    <w:basedOn w:val="Normal"/>
    <w:link w:val="DocumentMapChar"/>
    <w:unhideWhenUsed/>
    <w:rsid w:val="00E9032C"/>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locked/>
    <w:rsid w:val="00E9032C"/>
    <w:rPr>
      <w:rFonts w:ascii="Segoe UI" w:hAnsi="Segoe UI" w:cs="Segoe UI"/>
      <w:sz w:val="16"/>
      <w:szCs w:val="16"/>
    </w:rPr>
  </w:style>
  <w:style w:type="character" w:customStyle="1" w:styleId="CaptionChar">
    <w:name w:val="Caption Char"/>
    <w:aliases w:val="Table/Figure Caption Char,Table Caption Char,Caption Char1 Char Char"/>
    <w:link w:val="Caption"/>
    <w:rsid w:val="00E9032C"/>
    <w:rPr>
      <w:rFonts w:ascii="Arial" w:hAnsi="Arial" w:cs="Arial"/>
      <w:b/>
      <w:bCs/>
      <w:sz w:val="22"/>
    </w:rPr>
  </w:style>
  <w:style w:type="paragraph" w:customStyle="1" w:styleId="Bullets-SingleSpace">
    <w:name w:val="Bullets - Single Space"/>
    <w:basedOn w:val="Bullets"/>
    <w:uiPriority w:val="99"/>
    <w:rsid w:val="00917C40"/>
    <w:pPr>
      <w:numPr>
        <w:numId w:val="6"/>
      </w:numPr>
      <w:tabs>
        <w:tab w:val="clear" w:pos="720"/>
      </w:tabs>
      <w:spacing w:before="0"/>
    </w:pPr>
  </w:style>
  <w:style w:type="paragraph" w:styleId="EndnoteText">
    <w:name w:val="endnote text"/>
    <w:basedOn w:val="Normal"/>
    <w:link w:val="EndnoteTextChar"/>
    <w:rsid w:val="00E9032C"/>
    <w:pPr>
      <w:suppressAutoHyphens w:val="0"/>
      <w:autoSpaceDN/>
      <w:spacing w:before="0" w:after="0"/>
    </w:pPr>
    <w:rPr>
      <w:szCs w:val="20"/>
    </w:rPr>
  </w:style>
  <w:style w:type="character" w:customStyle="1" w:styleId="EndnoteTextChar">
    <w:name w:val="Endnote Text Char"/>
    <w:basedOn w:val="DefaultParagraphFont"/>
    <w:link w:val="EndnoteText"/>
    <w:locked/>
    <w:rsid w:val="00E9032C"/>
    <w:rPr>
      <w:rFonts w:ascii="Arial" w:hAnsi="Arial"/>
      <w:sz w:val="22"/>
    </w:rPr>
  </w:style>
  <w:style w:type="character" w:styleId="EndnoteReference">
    <w:name w:val="endnote reference"/>
    <w:rsid w:val="00E9032C"/>
    <w:rPr>
      <w:rFonts w:ascii="Arial" w:hAnsi="Arial"/>
      <w:color w:val="555759"/>
      <w:vertAlign w:val="superscript"/>
    </w:rPr>
  </w:style>
  <w:style w:type="character" w:styleId="CommentReference">
    <w:name w:val="annotation reference"/>
    <w:basedOn w:val="DefaultParagraphFont"/>
    <w:rsid w:val="00E9032C"/>
    <w:rPr>
      <w:sz w:val="16"/>
      <w:szCs w:val="16"/>
    </w:rPr>
  </w:style>
  <w:style w:type="paragraph" w:styleId="CommentSubject">
    <w:name w:val="annotation subject"/>
    <w:basedOn w:val="CommentText"/>
    <w:next w:val="CommentText"/>
    <w:link w:val="CommentSubjectChar"/>
    <w:rsid w:val="00E9032C"/>
    <w:rPr>
      <w:b/>
      <w:bCs/>
    </w:rPr>
  </w:style>
  <w:style w:type="character" w:customStyle="1" w:styleId="CommentSubjectChar">
    <w:name w:val="Comment Subject Char"/>
    <w:basedOn w:val="CommentTextChar"/>
    <w:link w:val="CommentSubject"/>
    <w:locked/>
    <w:rsid w:val="00E9032C"/>
    <w:rPr>
      <w:b/>
      <w:bCs/>
    </w:rPr>
  </w:style>
  <w:style w:type="paragraph" w:customStyle="1" w:styleId="MTDisplayEquation">
    <w:name w:val="MTDisplayEquation"/>
    <w:basedOn w:val="Normal"/>
    <w:uiPriority w:val="99"/>
    <w:rsid w:val="00917C40"/>
    <w:pPr>
      <w:spacing w:before="240"/>
      <w:ind w:left="60"/>
    </w:pPr>
    <w:rPr>
      <w:rFonts w:ascii="Times New Roman" w:hAnsi="Times New Roman"/>
    </w:rPr>
  </w:style>
  <w:style w:type="paragraph" w:customStyle="1" w:styleId="Bullet1">
    <w:name w:val="Bullet 1"/>
    <w:basedOn w:val="Normal"/>
    <w:next w:val="BodyText"/>
    <w:uiPriority w:val="99"/>
    <w:rsid w:val="00917C40"/>
    <w:pPr>
      <w:tabs>
        <w:tab w:val="num" w:pos="0"/>
      </w:tabs>
      <w:jc w:val="both"/>
    </w:pPr>
    <w:rPr>
      <w:rFonts w:ascii="Franklin Gothic Book" w:hAnsi="Franklin Gothic Book"/>
      <w:sz w:val="24"/>
    </w:rPr>
  </w:style>
  <w:style w:type="paragraph" w:customStyle="1" w:styleId="Bullet2">
    <w:name w:val="Bullet 2"/>
    <w:basedOn w:val="Normal"/>
    <w:next w:val="BodyText"/>
    <w:uiPriority w:val="99"/>
    <w:rsid w:val="00917C40"/>
    <w:pPr>
      <w:tabs>
        <w:tab w:val="num" w:pos="720"/>
      </w:tabs>
      <w:ind w:left="720" w:hanging="360"/>
      <w:jc w:val="both"/>
    </w:pPr>
    <w:rPr>
      <w:rFonts w:ascii="Franklin Gothic Book" w:hAnsi="Franklin Gothic Book"/>
      <w:sz w:val="24"/>
    </w:rPr>
  </w:style>
  <w:style w:type="table" w:styleId="LightShading-Accent5">
    <w:name w:val="Light Shading Accent 5"/>
    <w:basedOn w:val="TableNormal"/>
    <w:uiPriority w:val="99"/>
    <w:rsid w:val="00917C40"/>
    <w:pPr>
      <w:spacing w:after="240"/>
    </w:pPr>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917C40"/>
    <w:rPr>
      <w:rFonts w:cs="Times New Roman"/>
    </w:rPr>
  </w:style>
  <w:style w:type="paragraph" w:styleId="TOCHeading">
    <w:name w:val="TOC Heading"/>
    <w:aliases w:val="TOC Heading (Not in TOC)"/>
    <w:basedOn w:val="Heading10"/>
    <w:next w:val="BodyText"/>
    <w:link w:val="TOCHeadingChar"/>
    <w:autoRedefine/>
    <w:uiPriority w:val="39"/>
    <w:unhideWhenUsed/>
    <w:qFormat/>
    <w:rsid w:val="00E9032C"/>
    <w:pPr>
      <w:suppressAutoHyphens w:val="0"/>
      <w:autoSpaceDN/>
      <w:spacing w:before="120" w:after="240"/>
      <w:outlineLvl w:val="9"/>
    </w:pPr>
    <w:rPr>
      <w:rFonts w:eastAsia="Calibri" w:cs="Times New Roman"/>
      <w:bCs w:val="0"/>
      <w:kern w:val="0"/>
      <w:szCs w:val="22"/>
    </w:rPr>
  </w:style>
  <w:style w:type="table" w:customStyle="1" w:styleId="ComEdReportTable">
    <w:name w:val="ComEdReportTable"/>
    <w:uiPriority w:val="99"/>
    <w:qFormat/>
    <w:rsid w:val="006E2DF5"/>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customStyle="1" w:styleId="Bullets-Long2ndlevel">
    <w:name w:val="Bullets - Long 2nd level"/>
    <w:basedOn w:val="Bullets-Long"/>
    <w:uiPriority w:val="99"/>
    <w:rsid w:val="00917C40"/>
    <w:pPr>
      <w:tabs>
        <w:tab w:val="num" w:pos="1080"/>
      </w:tabs>
      <w:ind w:left="1080"/>
    </w:pPr>
  </w:style>
  <w:style w:type="paragraph" w:styleId="Quote">
    <w:name w:val="Quote"/>
    <w:basedOn w:val="Normal"/>
    <w:next w:val="Normal"/>
    <w:link w:val="QuoteChar"/>
    <w:uiPriority w:val="29"/>
    <w:rsid w:val="00E9032C"/>
    <w:pPr>
      <w:suppressAutoHyphens w:val="0"/>
      <w:autoSpaceDN/>
      <w:spacing w:before="200" w:after="160"/>
      <w:ind w:left="864" w:right="864"/>
      <w:jc w:val="center"/>
    </w:pPr>
    <w:rPr>
      <w:i/>
      <w:iCs/>
      <w:color w:val="404040" w:themeColor="text1" w:themeTint="BF"/>
      <w:szCs w:val="20"/>
    </w:rPr>
  </w:style>
  <w:style w:type="character" w:customStyle="1" w:styleId="QuoteChar">
    <w:name w:val="Quote Char"/>
    <w:basedOn w:val="DefaultParagraphFont"/>
    <w:link w:val="Quote"/>
    <w:uiPriority w:val="29"/>
    <w:locked/>
    <w:rsid w:val="00E9032C"/>
    <w:rPr>
      <w:rFonts w:ascii="Arial" w:hAnsi="Arial"/>
      <w:i/>
      <w:iCs/>
      <w:color w:val="404040" w:themeColor="text1" w:themeTint="BF"/>
      <w:sz w:val="22"/>
    </w:rPr>
  </w:style>
  <w:style w:type="table" w:customStyle="1" w:styleId="ComEdReportTable1">
    <w:name w:val="ComEdReportTable1"/>
    <w:uiPriority w:val="99"/>
    <w:rsid w:val="006E2DF5"/>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styleId="Revision">
    <w:name w:val="Revision"/>
    <w:hidden/>
    <w:uiPriority w:val="99"/>
    <w:semiHidden/>
    <w:rsid w:val="006E2DF5"/>
    <w:rPr>
      <w:rFonts w:ascii="Palatino Linotype" w:hAnsi="Palatino Linotype"/>
      <w:szCs w:val="24"/>
    </w:rPr>
  </w:style>
  <w:style w:type="table" w:customStyle="1" w:styleId="Style31">
    <w:name w:val="Style31"/>
    <w:uiPriority w:val="99"/>
    <w:rsid w:val="006E2DF5"/>
    <w:pPr>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character" w:styleId="BookTitle">
    <w:name w:val="Book Title"/>
    <w:uiPriority w:val="33"/>
    <w:rsid w:val="00917C40"/>
    <w:rPr>
      <w:rFonts w:cs="Times New Roman"/>
      <w:b/>
      <w:bCs/>
      <w:smallCaps/>
      <w:spacing w:val="5"/>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E9032C"/>
    <w:rPr>
      <w:rFonts w:ascii="Arial" w:hAnsi="Arial"/>
      <w:sz w:val="22"/>
    </w:rPr>
  </w:style>
  <w:style w:type="paragraph" w:customStyle="1" w:styleId="4thLevelHeadingStyle">
    <w:name w:val="4th Level Heading Style"/>
    <w:basedOn w:val="Normal"/>
    <w:link w:val="4thLevelHeadingStyleChar"/>
    <w:uiPriority w:val="99"/>
    <w:rsid w:val="00917C40"/>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917C40"/>
    <w:rPr>
      <w:rFonts w:ascii="Arial" w:hAnsi="Arial"/>
      <w:b/>
      <w:sz w:val="22"/>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917C40"/>
  </w:style>
  <w:style w:type="paragraph" w:customStyle="1" w:styleId="pJ">
    <w:name w:val="pJ"/>
    <w:next w:val="Normal4"/>
    <w:uiPriority w:val="99"/>
    <w:rsid w:val="00917C40"/>
    <w:pPr>
      <w:spacing w:after="130" w:line="320" w:lineRule="atLeast"/>
      <w:ind w:left="720" w:hanging="432"/>
      <w:jc w:val="both"/>
    </w:pPr>
    <w:rPr>
      <w:sz w:val="24"/>
      <w:szCs w:val="24"/>
    </w:rPr>
  </w:style>
  <w:style w:type="paragraph" w:customStyle="1" w:styleId="pN">
    <w:name w:val="pN"/>
    <w:basedOn w:val="pB"/>
    <w:next w:val="pA2"/>
    <w:uiPriority w:val="99"/>
    <w:rsid w:val="00917C40"/>
  </w:style>
  <w:style w:type="paragraph" w:customStyle="1" w:styleId="pB">
    <w:name w:val="pB"/>
    <w:basedOn w:val="Normal"/>
    <w:link w:val="pBChar"/>
    <w:rsid w:val="00917C40"/>
    <w:pPr>
      <w:ind w:right="288"/>
    </w:pPr>
    <w:rPr>
      <w:rFonts w:ascii="Times New Roman" w:hAnsi="Times New Roman"/>
    </w:rPr>
  </w:style>
  <w:style w:type="paragraph" w:customStyle="1" w:styleId="pF">
    <w:name w:val="pF"/>
    <w:uiPriority w:val="99"/>
    <w:rsid w:val="00917C40"/>
    <w:pPr>
      <w:spacing w:after="130" w:line="320" w:lineRule="atLeast"/>
      <w:ind w:left="720" w:hanging="432"/>
      <w:jc w:val="both"/>
    </w:pPr>
    <w:rPr>
      <w:sz w:val="24"/>
      <w:szCs w:val="24"/>
    </w:rPr>
  </w:style>
  <w:style w:type="paragraph" w:customStyle="1" w:styleId="pS">
    <w:name w:val="pS"/>
    <w:uiPriority w:val="99"/>
    <w:rsid w:val="00917C40"/>
    <w:pPr>
      <w:tabs>
        <w:tab w:val="left" w:pos="720"/>
        <w:tab w:val="left" w:pos="1080"/>
      </w:tabs>
      <w:spacing w:after="130" w:line="320" w:lineRule="atLeast"/>
      <w:ind w:left="720" w:right="288" w:hanging="432"/>
      <w:jc w:val="both"/>
    </w:pPr>
    <w:rPr>
      <w:sz w:val="24"/>
      <w:szCs w:val="24"/>
    </w:rPr>
  </w:style>
  <w:style w:type="paragraph" w:customStyle="1" w:styleId="pD">
    <w:name w:val="pD"/>
    <w:basedOn w:val="pF"/>
    <w:uiPriority w:val="99"/>
    <w:rsid w:val="00917C40"/>
    <w:pPr>
      <w:tabs>
        <w:tab w:val="left" w:pos="1152"/>
      </w:tabs>
      <w:spacing w:before="60" w:line="280" w:lineRule="atLeast"/>
      <w:ind w:left="1152" w:right="288"/>
    </w:pPr>
  </w:style>
  <w:style w:type="paragraph" w:customStyle="1" w:styleId="pE">
    <w:name w:val="pE"/>
    <w:basedOn w:val="pD"/>
    <w:uiPriority w:val="99"/>
    <w:rsid w:val="00917C40"/>
  </w:style>
  <w:style w:type="paragraph" w:styleId="Index3">
    <w:name w:val="index 3"/>
    <w:basedOn w:val="Normal"/>
    <w:next w:val="Normal"/>
    <w:autoRedefine/>
    <w:unhideWhenUsed/>
    <w:locked/>
    <w:rsid w:val="00E9032C"/>
    <w:pPr>
      <w:suppressAutoHyphens w:val="0"/>
      <w:autoSpaceDN/>
      <w:spacing w:before="0" w:after="0"/>
      <w:ind w:left="600" w:hanging="200"/>
    </w:pPr>
    <w:rPr>
      <w:szCs w:val="20"/>
    </w:rPr>
  </w:style>
  <w:style w:type="paragraph" w:styleId="Index4">
    <w:name w:val="index 4"/>
    <w:basedOn w:val="Normal"/>
    <w:next w:val="Normal"/>
    <w:autoRedefine/>
    <w:unhideWhenUsed/>
    <w:locked/>
    <w:rsid w:val="00E9032C"/>
    <w:pPr>
      <w:suppressAutoHyphens w:val="0"/>
      <w:autoSpaceDN/>
      <w:spacing w:before="0" w:after="0"/>
      <w:ind w:left="800" w:hanging="200"/>
    </w:pPr>
    <w:rPr>
      <w:szCs w:val="20"/>
    </w:rPr>
  </w:style>
  <w:style w:type="paragraph" w:styleId="Index5">
    <w:name w:val="index 5"/>
    <w:basedOn w:val="Normal"/>
    <w:next w:val="Normal"/>
    <w:autoRedefine/>
    <w:unhideWhenUsed/>
    <w:locked/>
    <w:rsid w:val="00E9032C"/>
    <w:pPr>
      <w:suppressAutoHyphens w:val="0"/>
      <w:autoSpaceDN/>
      <w:spacing w:before="0" w:after="0"/>
      <w:ind w:left="1000" w:hanging="200"/>
    </w:pPr>
    <w:rPr>
      <w:szCs w:val="20"/>
    </w:rPr>
  </w:style>
  <w:style w:type="paragraph" w:styleId="Index7">
    <w:name w:val="index 7"/>
    <w:basedOn w:val="Normal"/>
    <w:next w:val="Normal"/>
    <w:autoRedefine/>
    <w:unhideWhenUsed/>
    <w:locked/>
    <w:rsid w:val="00E9032C"/>
    <w:pPr>
      <w:suppressAutoHyphens w:val="0"/>
      <w:autoSpaceDN/>
      <w:spacing w:before="0" w:after="0"/>
      <w:ind w:left="1400" w:hanging="200"/>
    </w:pPr>
    <w:rPr>
      <w:szCs w:val="20"/>
    </w:rPr>
  </w:style>
  <w:style w:type="paragraph" w:customStyle="1" w:styleId="p1">
    <w:name w:val="p1"/>
    <w:basedOn w:val="pF"/>
    <w:uiPriority w:val="99"/>
    <w:rsid w:val="00917C40"/>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917C40"/>
    <w:rPr>
      <w:rFonts w:ascii="Arial" w:hAnsi="Arial" w:cs="Arial"/>
      <w:b/>
      <w:bCs/>
      <w:sz w:val="28"/>
      <w:szCs w:val="28"/>
    </w:rPr>
  </w:style>
  <w:style w:type="paragraph" w:customStyle="1" w:styleId="p3">
    <w:name w:val="p3"/>
    <w:basedOn w:val="p2"/>
    <w:uiPriority w:val="99"/>
    <w:rsid w:val="00917C40"/>
    <w:rPr>
      <w:i/>
      <w:iCs/>
      <w:sz w:val="24"/>
      <w:szCs w:val="24"/>
    </w:rPr>
  </w:style>
  <w:style w:type="paragraph" w:customStyle="1" w:styleId="pA">
    <w:name w:val="pA"/>
    <w:uiPriority w:val="99"/>
    <w:rsid w:val="00917C40"/>
    <w:pPr>
      <w:spacing w:after="130" w:line="130" w:lineRule="exact"/>
      <w:ind w:left="720" w:hanging="432"/>
      <w:jc w:val="both"/>
    </w:pPr>
    <w:rPr>
      <w:sz w:val="24"/>
      <w:szCs w:val="24"/>
    </w:rPr>
  </w:style>
  <w:style w:type="paragraph" w:customStyle="1" w:styleId="pG">
    <w:name w:val="pG"/>
    <w:basedOn w:val="p2"/>
    <w:uiPriority w:val="99"/>
    <w:rsid w:val="00917C40"/>
    <w:pPr>
      <w:keepNext/>
    </w:pPr>
    <w:rPr>
      <w:sz w:val="24"/>
      <w:szCs w:val="24"/>
    </w:rPr>
  </w:style>
  <w:style w:type="paragraph" w:customStyle="1" w:styleId="pT">
    <w:name w:val="pT"/>
    <w:basedOn w:val="p2"/>
    <w:uiPriority w:val="99"/>
    <w:rsid w:val="00917C40"/>
    <w:pPr>
      <w:keepNext/>
    </w:pPr>
    <w:rPr>
      <w:sz w:val="24"/>
      <w:szCs w:val="24"/>
    </w:rPr>
  </w:style>
  <w:style w:type="paragraph" w:customStyle="1" w:styleId="pX">
    <w:name w:val="pX"/>
    <w:basedOn w:val="pF"/>
    <w:uiPriority w:val="99"/>
    <w:rsid w:val="00917C40"/>
    <w:pPr>
      <w:spacing w:line="240" w:lineRule="atLeast"/>
    </w:pPr>
  </w:style>
  <w:style w:type="paragraph" w:customStyle="1" w:styleId="TitlePage">
    <w:name w:val="Title Page"/>
    <w:basedOn w:val="p1"/>
    <w:uiPriority w:val="99"/>
    <w:rsid w:val="00917C40"/>
    <w:pPr>
      <w:pBdr>
        <w:top w:val="none" w:sz="0" w:space="0" w:color="auto"/>
        <w:left w:val="none" w:sz="0" w:space="0" w:color="auto"/>
        <w:bottom w:val="none" w:sz="0" w:space="0" w:color="auto"/>
        <w:right w:val="none" w:sz="0" w:space="0" w:color="auto"/>
      </w:pBdr>
    </w:pPr>
  </w:style>
  <w:style w:type="paragraph" w:styleId="EnvelopeAddress">
    <w:name w:val="envelope address"/>
    <w:basedOn w:val="Normal"/>
    <w:unhideWhenUsed/>
    <w:locked/>
    <w:rsid w:val="00E9032C"/>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customStyle="1" w:styleId="Normal3">
    <w:name w:val="Normal3"/>
    <w:basedOn w:val="Normal"/>
    <w:next w:val="pF"/>
    <w:uiPriority w:val="99"/>
    <w:rsid w:val="00917C40"/>
    <w:rPr>
      <w:rFonts w:ascii="Times New Roman" w:hAnsi="Times New Roman"/>
    </w:rPr>
  </w:style>
  <w:style w:type="paragraph" w:customStyle="1" w:styleId="Large">
    <w:name w:val="Large"/>
    <w:basedOn w:val="pF"/>
    <w:next w:val="pF"/>
    <w:uiPriority w:val="99"/>
    <w:rsid w:val="00917C40"/>
    <w:pPr>
      <w:keepNext/>
      <w:spacing w:before="480" w:after="360" w:line="720" w:lineRule="exact"/>
    </w:pPr>
    <w:rPr>
      <w:rFonts w:ascii="Arial" w:hAnsi="Arial" w:cs="Arial"/>
      <w:b/>
      <w:bCs/>
      <w:i/>
      <w:iCs/>
      <w:sz w:val="72"/>
      <w:szCs w:val="72"/>
    </w:rPr>
  </w:style>
  <w:style w:type="paragraph" w:customStyle="1" w:styleId="Normal2">
    <w:name w:val="Normal2"/>
    <w:basedOn w:val="Normal"/>
    <w:next w:val="Normal"/>
    <w:uiPriority w:val="99"/>
    <w:rsid w:val="00917C40"/>
    <w:rPr>
      <w:rFonts w:ascii="Times New Roman" w:hAnsi="Times New Roman"/>
    </w:rPr>
  </w:style>
  <w:style w:type="paragraph" w:customStyle="1" w:styleId="pA2">
    <w:name w:val="pA2"/>
    <w:basedOn w:val="pA"/>
    <w:next w:val="pA"/>
    <w:uiPriority w:val="99"/>
    <w:rsid w:val="00917C40"/>
  </w:style>
  <w:style w:type="paragraph" w:customStyle="1" w:styleId="pA3">
    <w:name w:val="pA3"/>
    <w:basedOn w:val="pA"/>
    <w:next w:val="pB"/>
    <w:uiPriority w:val="99"/>
    <w:rsid w:val="00917C40"/>
  </w:style>
  <w:style w:type="paragraph" w:customStyle="1" w:styleId="Normal4">
    <w:name w:val="Normal4"/>
    <w:basedOn w:val="Normal"/>
    <w:next w:val="pJ"/>
    <w:uiPriority w:val="99"/>
    <w:rsid w:val="00917C40"/>
    <w:pPr>
      <w:tabs>
        <w:tab w:val="left" w:pos="6210"/>
      </w:tabs>
    </w:pPr>
    <w:rPr>
      <w:rFonts w:ascii="Times New Roman" w:hAnsi="Times New Roman"/>
    </w:rPr>
  </w:style>
  <w:style w:type="paragraph" w:customStyle="1" w:styleId="resumeparagraph">
    <w:name w:val="resume paragraph"/>
    <w:uiPriority w:val="99"/>
    <w:rsid w:val="00917C40"/>
    <w:pPr>
      <w:spacing w:before="100" w:after="130" w:line="240" w:lineRule="exact"/>
      <w:ind w:left="720" w:hanging="288"/>
      <w:jc w:val="both"/>
    </w:pPr>
    <w:rPr>
      <w:sz w:val="24"/>
      <w:szCs w:val="24"/>
    </w:rPr>
  </w:style>
  <w:style w:type="paragraph" w:customStyle="1" w:styleId="Headline">
    <w:name w:val="Headline"/>
    <w:basedOn w:val="Normal"/>
    <w:uiPriority w:val="99"/>
    <w:rsid w:val="00917C40"/>
    <w:rPr>
      <w:rFonts w:ascii="Times New Roman" w:hAnsi="Times New Roman"/>
      <w:b/>
      <w:bCs/>
      <w:sz w:val="36"/>
      <w:szCs w:val="36"/>
    </w:rPr>
  </w:style>
  <w:style w:type="paragraph" w:customStyle="1" w:styleId="projtitle">
    <w:name w:val="projtitle"/>
    <w:basedOn w:val="Normal"/>
    <w:next w:val="For"/>
    <w:uiPriority w:val="99"/>
    <w:rsid w:val="00917C40"/>
    <w:pPr>
      <w:keepNext/>
      <w:keepLines/>
      <w:spacing w:line="280" w:lineRule="exact"/>
      <w:ind w:left="288" w:right="288"/>
    </w:pPr>
    <w:rPr>
      <w:rFonts w:ascii="Times New Roman" w:hAnsi="Times New Roman"/>
      <w:b/>
      <w:bCs/>
      <w:i/>
      <w:iCs/>
    </w:rPr>
  </w:style>
  <w:style w:type="paragraph" w:customStyle="1" w:styleId="summary">
    <w:name w:val="summary"/>
    <w:basedOn w:val="pB"/>
    <w:next w:val="projtitle"/>
    <w:uiPriority w:val="99"/>
    <w:rsid w:val="00917C40"/>
    <w:pPr>
      <w:tabs>
        <w:tab w:val="left" w:pos="-1170"/>
      </w:tabs>
      <w:spacing w:after="240"/>
    </w:pPr>
  </w:style>
  <w:style w:type="paragraph" w:customStyle="1" w:styleId="For">
    <w:name w:val="For"/>
    <w:basedOn w:val="Normal"/>
    <w:next w:val="Contact"/>
    <w:uiPriority w:val="99"/>
    <w:rsid w:val="00917C40"/>
    <w:pPr>
      <w:keepNext/>
      <w:keepLines/>
      <w:spacing w:line="280" w:lineRule="exact"/>
      <w:ind w:left="1152" w:right="288"/>
    </w:pPr>
    <w:rPr>
      <w:rFonts w:ascii="Times New Roman" w:hAnsi="Times New Roman"/>
    </w:rPr>
  </w:style>
  <w:style w:type="paragraph" w:customStyle="1" w:styleId="Contact">
    <w:name w:val="Contact"/>
    <w:basedOn w:val="Normal"/>
    <w:next w:val="summary"/>
    <w:uiPriority w:val="99"/>
    <w:rsid w:val="00917C40"/>
    <w:pPr>
      <w:keepNext/>
      <w:keepLines/>
      <w:spacing w:line="280" w:lineRule="exact"/>
      <w:ind w:left="1152" w:right="288"/>
    </w:pPr>
    <w:rPr>
      <w:rFonts w:ascii="Times New Roman" w:hAnsi="Times New Roman"/>
    </w:rPr>
  </w:style>
  <w:style w:type="paragraph" w:customStyle="1" w:styleId="pmi">
    <w:name w:val="pmi"/>
    <w:basedOn w:val="Normal"/>
    <w:uiPriority w:val="99"/>
    <w:rsid w:val="00917C40"/>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917C40"/>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question0">
    <w:name w:val="question"/>
    <w:basedOn w:val="pF"/>
    <w:uiPriority w:val="99"/>
    <w:rsid w:val="00917C40"/>
    <w:pPr>
      <w:ind w:hanging="720"/>
    </w:pPr>
  </w:style>
  <w:style w:type="paragraph" w:customStyle="1" w:styleId="Variabledefinition">
    <w:name w:val="Variable definition"/>
    <w:basedOn w:val="pD"/>
    <w:uiPriority w:val="99"/>
    <w:rsid w:val="00917C40"/>
  </w:style>
  <w:style w:type="paragraph" w:customStyle="1" w:styleId="tablefootnote">
    <w:name w:val="table footnote"/>
    <w:basedOn w:val="Normal2"/>
    <w:link w:val="tablefootnoteChar"/>
    <w:uiPriority w:val="99"/>
    <w:rsid w:val="00917C40"/>
  </w:style>
  <w:style w:type="paragraph" w:customStyle="1" w:styleId="WfxFaxNum">
    <w:name w:val="WfxFaxNum"/>
    <w:basedOn w:val="Normal"/>
    <w:uiPriority w:val="99"/>
    <w:rsid w:val="00917C40"/>
    <w:rPr>
      <w:rFonts w:ascii="Times New Roman" w:hAnsi="Times New Roman"/>
    </w:rPr>
  </w:style>
  <w:style w:type="paragraph" w:customStyle="1" w:styleId="WfxTime">
    <w:name w:val="WfxTime"/>
    <w:basedOn w:val="Normal"/>
    <w:uiPriority w:val="99"/>
    <w:rsid w:val="00917C40"/>
    <w:rPr>
      <w:rFonts w:ascii="Times New Roman" w:hAnsi="Times New Roman"/>
    </w:rPr>
  </w:style>
  <w:style w:type="paragraph" w:customStyle="1" w:styleId="WfxDate">
    <w:name w:val="WfxDate"/>
    <w:basedOn w:val="Normal"/>
    <w:uiPriority w:val="99"/>
    <w:rsid w:val="00917C40"/>
    <w:rPr>
      <w:rFonts w:ascii="Times New Roman" w:hAnsi="Times New Roman"/>
    </w:rPr>
  </w:style>
  <w:style w:type="paragraph" w:customStyle="1" w:styleId="WfxRecipient">
    <w:name w:val="WfxRecipient"/>
    <w:basedOn w:val="Normal"/>
    <w:uiPriority w:val="99"/>
    <w:rsid w:val="00917C40"/>
    <w:rPr>
      <w:rFonts w:ascii="Times New Roman" w:hAnsi="Times New Roman"/>
    </w:rPr>
  </w:style>
  <w:style w:type="paragraph" w:customStyle="1" w:styleId="WfxCompany">
    <w:name w:val="WfxCompany"/>
    <w:basedOn w:val="Normal"/>
    <w:uiPriority w:val="99"/>
    <w:rsid w:val="00917C40"/>
    <w:rPr>
      <w:rFonts w:ascii="Times New Roman" w:hAnsi="Times New Roman"/>
    </w:rPr>
  </w:style>
  <w:style w:type="paragraph" w:customStyle="1" w:styleId="WfxSubject">
    <w:name w:val="WfxSubject"/>
    <w:basedOn w:val="Normal"/>
    <w:uiPriority w:val="99"/>
    <w:rsid w:val="00917C40"/>
    <w:rPr>
      <w:rFonts w:ascii="Times New Roman" w:hAnsi="Times New Roman"/>
    </w:rPr>
  </w:style>
  <w:style w:type="paragraph" w:customStyle="1" w:styleId="WfxKeyword">
    <w:name w:val="WfxKeyword"/>
    <w:basedOn w:val="Normal"/>
    <w:uiPriority w:val="99"/>
    <w:rsid w:val="00917C40"/>
    <w:rPr>
      <w:rFonts w:ascii="Times New Roman" w:hAnsi="Times New Roman"/>
    </w:rPr>
  </w:style>
  <w:style w:type="paragraph" w:customStyle="1" w:styleId="WfxBillCode">
    <w:name w:val="WfxBillCode"/>
    <w:basedOn w:val="Normal"/>
    <w:uiPriority w:val="99"/>
    <w:rsid w:val="00917C40"/>
    <w:rPr>
      <w:rFonts w:ascii="Times New Roman" w:hAnsi="Times New Roman"/>
    </w:rPr>
  </w:style>
  <w:style w:type="paragraph" w:customStyle="1" w:styleId="pQ">
    <w:name w:val="pQ"/>
    <w:basedOn w:val="pS"/>
    <w:uiPriority w:val="99"/>
    <w:rsid w:val="00917C40"/>
  </w:style>
  <w:style w:type="character" w:customStyle="1" w:styleId="Normal2Char">
    <w:name w:val="Normal2 Char"/>
    <w:uiPriority w:val="99"/>
    <w:rsid w:val="00917C40"/>
    <w:rPr>
      <w:rFonts w:cs="Times New Roman"/>
      <w:sz w:val="24"/>
      <w:szCs w:val="24"/>
      <w:lang w:val="en-US" w:eastAsia="en-US" w:bidi="ar-SA"/>
    </w:rPr>
  </w:style>
  <w:style w:type="paragraph" w:customStyle="1" w:styleId="CEUSIndent5">
    <w:name w:val="CEUS_Indent5"/>
    <w:basedOn w:val="pE"/>
    <w:uiPriority w:val="99"/>
    <w:rsid w:val="00917C40"/>
  </w:style>
  <w:style w:type="paragraph" w:styleId="ListBullet2">
    <w:name w:val="List Bullet 2"/>
    <w:basedOn w:val="Normal"/>
    <w:unhideWhenUsed/>
    <w:locked/>
    <w:rsid w:val="00E9032C"/>
    <w:pPr>
      <w:numPr>
        <w:numId w:val="39"/>
      </w:numPr>
      <w:suppressAutoHyphens w:val="0"/>
      <w:autoSpaceDN/>
      <w:spacing w:before="0" w:after="200"/>
    </w:pPr>
    <w:rPr>
      <w:szCs w:val="20"/>
    </w:rPr>
  </w:style>
  <w:style w:type="paragraph" w:customStyle="1" w:styleId="CoverTitle">
    <w:name w:val="CoverTitle"/>
    <w:basedOn w:val="Normal"/>
    <w:link w:val="CoverTitleChar"/>
    <w:uiPriority w:val="99"/>
    <w:rsid w:val="00917C40"/>
    <w:pPr>
      <w:jc w:val="center"/>
    </w:pPr>
    <w:rPr>
      <w:b/>
      <w:sz w:val="40"/>
    </w:rPr>
  </w:style>
  <w:style w:type="character" w:customStyle="1" w:styleId="CoverTitleChar">
    <w:name w:val="CoverTitle Char"/>
    <w:link w:val="CoverTitle"/>
    <w:uiPriority w:val="99"/>
    <w:locked/>
    <w:rsid w:val="00917C40"/>
    <w:rPr>
      <w:rFonts w:ascii="Arial" w:hAnsi="Arial"/>
      <w:b/>
      <w:sz w:val="40"/>
      <w:szCs w:val="24"/>
    </w:rPr>
  </w:style>
  <w:style w:type="paragraph" w:customStyle="1" w:styleId="CoverNormal">
    <w:name w:val="CoverNormal"/>
    <w:basedOn w:val="Normal"/>
    <w:link w:val="CoverNormalChar"/>
    <w:uiPriority w:val="99"/>
    <w:rsid w:val="00917C40"/>
    <w:pPr>
      <w:jc w:val="center"/>
    </w:pPr>
  </w:style>
  <w:style w:type="character" w:customStyle="1" w:styleId="CoverNormalChar">
    <w:name w:val="CoverNormal Char"/>
    <w:link w:val="CoverNormal"/>
    <w:uiPriority w:val="99"/>
    <w:locked/>
    <w:rsid w:val="00917C40"/>
    <w:rPr>
      <w:rFonts w:ascii="Arial" w:hAnsi="Arial"/>
      <w:sz w:val="22"/>
    </w:rPr>
  </w:style>
  <w:style w:type="paragraph" w:customStyle="1" w:styleId="Halfline">
    <w:name w:val="Halfline"/>
    <w:basedOn w:val="Normal"/>
    <w:link w:val="HalflineChar"/>
    <w:uiPriority w:val="99"/>
    <w:rsid w:val="00917C40"/>
    <w:pPr>
      <w:spacing w:after="130" w:line="130" w:lineRule="exact"/>
    </w:pPr>
    <w:rPr>
      <w:rFonts w:ascii="Times New Roman" w:hAnsi="Times New Roman"/>
    </w:rPr>
  </w:style>
  <w:style w:type="character" w:customStyle="1" w:styleId="HalflineChar">
    <w:name w:val="Halfline Char"/>
    <w:link w:val="Halfline"/>
    <w:uiPriority w:val="99"/>
    <w:locked/>
    <w:rsid w:val="00917C40"/>
    <w:rPr>
      <w:sz w:val="22"/>
    </w:rPr>
  </w:style>
  <w:style w:type="paragraph" w:customStyle="1" w:styleId="LetterheadParagraph">
    <w:name w:val="Letterhead Paragraph"/>
    <w:basedOn w:val="Normal"/>
    <w:uiPriority w:val="99"/>
    <w:rsid w:val="00917C40"/>
    <w:rPr>
      <w:rFonts w:ascii="Arial Narrow" w:hAnsi="Arial Narrow"/>
    </w:rPr>
  </w:style>
  <w:style w:type="paragraph" w:customStyle="1" w:styleId="Bullettext">
    <w:name w:val="Bullet text"/>
    <w:basedOn w:val="List2"/>
    <w:uiPriority w:val="99"/>
    <w:rsid w:val="00917C40"/>
    <w:pPr>
      <w:ind w:left="360" w:firstLine="0"/>
      <w:contextualSpacing w:val="0"/>
      <w:jc w:val="both"/>
    </w:pPr>
    <w:rPr>
      <w:sz w:val="24"/>
    </w:rPr>
  </w:style>
  <w:style w:type="paragraph" w:styleId="List2">
    <w:name w:val="List 2"/>
    <w:basedOn w:val="Normal"/>
    <w:unhideWhenUsed/>
    <w:locked/>
    <w:rsid w:val="00E9032C"/>
    <w:pPr>
      <w:suppressAutoHyphens w:val="0"/>
      <w:autoSpaceDN/>
      <w:spacing w:before="0" w:after="0"/>
      <w:ind w:left="720" w:hanging="360"/>
      <w:contextualSpacing/>
    </w:pPr>
    <w:rPr>
      <w:szCs w:val="20"/>
    </w:rPr>
  </w:style>
  <w:style w:type="paragraph" w:styleId="PlainText">
    <w:name w:val="Plain Text"/>
    <w:basedOn w:val="Normal"/>
    <w:link w:val="PlainTextChar"/>
    <w:unhideWhenUsed/>
    <w:locked/>
    <w:rsid w:val="00E9032C"/>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locked/>
    <w:rsid w:val="00E9032C"/>
    <w:rPr>
      <w:rFonts w:ascii="Consolas" w:hAnsi="Consolas"/>
      <w:sz w:val="21"/>
      <w:szCs w:val="21"/>
    </w:rPr>
  </w:style>
  <w:style w:type="character" w:customStyle="1" w:styleId="tablefootnoteChar">
    <w:name w:val="table footnote Char"/>
    <w:link w:val="tablefootnote"/>
    <w:uiPriority w:val="99"/>
    <w:locked/>
    <w:rsid w:val="00917C40"/>
    <w:rPr>
      <w:sz w:val="22"/>
    </w:rPr>
  </w:style>
  <w:style w:type="paragraph" w:customStyle="1" w:styleId="TitleSub">
    <w:name w:val="TitleSub"/>
    <w:basedOn w:val="Title"/>
    <w:link w:val="TitleSubChar"/>
    <w:autoRedefine/>
    <w:uiPriority w:val="99"/>
    <w:rsid w:val="00917C40"/>
    <w:pPr>
      <w:jc w:val="right"/>
    </w:pPr>
    <w:rPr>
      <w:b w:val="0"/>
      <w:bCs/>
      <w:color w:val="17365D"/>
      <w:spacing w:val="5"/>
      <w:szCs w:val="52"/>
    </w:rPr>
  </w:style>
  <w:style w:type="character" w:customStyle="1" w:styleId="TitleSubChar">
    <w:name w:val="TitleSub Char"/>
    <w:link w:val="TitleSub"/>
    <w:uiPriority w:val="99"/>
    <w:locked/>
    <w:rsid w:val="00917C40"/>
    <w:rPr>
      <w:rFonts w:ascii="Arial Bold" w:hAnsi="Arial Bold"/>
      <w:bCs/>
      <w:color w:val="17365D"/>
      <w:spacing w:val="5"/>
      <w:kern w:val="28"/>
      <w:sz w:val="48"/>
      <w:szCs w:val="52"/>
    </w:rPr>
  </w:style>
  <w:style w:type="paragraph" w:customStyle="1" w:styleId="TitleAdd">
    <w:name w:val="TitleAdd"/>
    <w:basedOn w:val="Title"/>
    <w:link w:val="TitleAddChar"/>
    <w:autoRedefine/>
    <w:uiPriority w:val="99"/>
    <w:rsid w:val="00917C40"/>
    <w:pPr>
      <w:jc w:val="right"/>
    </w:pPr>
    <w:rPr>
      <w:b w:val="0"/>
      <w:bCs/>
      <w:color w:val="17365D"/>
      <w:spacing w:val="5"/>
      <w:sz w:val="24"/>
    </w:rPr>
  </w:style>
  <w:style w:type="character" w:customStyle="1" w:styleId="TitleAddChar">
    <w:name w:val="TitleAdd Char"/>
    <w:link w:val="TitleAdd"/>
    <w:uiPriority w:val="99"/>
    <w:locked/>
    <w:rsid w:val="00917C40"/>
    <w:rPr>
      <w:rFonts w:ascii="Arial Bold" w:hAnsi="Arial Bold"/>
      <w:bCs/>
      <w:color w:val="17365D"/>
      <w:spacing w:val="5"/>
      <w:kern w:val="28"/>
      <w:sz w:val="24"/>
      <w:szCs w:val="56"/>
    </w:rPr>
  </w:style>
  <w:style w:type="paragraph" w:styleId="NoSpacing">
    <w:name w:val="No Spacing"/>
    <w:uiPriority w:val="1"/>
    <w:rsid w:val="00E9032C"/>
    <w:rPr>
      <w:rFonts w:ascii="Arial" w:hAnsi="Arial"/>
    </w:rPr>
  </w:style>
  <w:style w:type="paragraph" w:customStyle="1" w:styleId="Default">
    <w:name w:val="Default"/>
    <w:rsid w:val="00917C40"/>
    <w:pPr>
      <w:autoSpaceDE w:val="0"/>
      <w:autoSpaceDN w:val="0"/>
      <w:adjustRightInd w:val="0"/>
    </w:pPr>
    <w:rPr>
      <w:rFonts w:ascii="Arial" w:hAnsi="Arial" w:cs="Arial"/>
      <w:color w:val="000000"/>
      <w:sz w:val="24"/>
      <w:szCs w:val="24"/>
    </w:rPr>
  </w:style>
  <w:style w:type="character" w:customStyle="1" w:styleId="pBChar">
    <w:name w:val="pB Char"/>
    <w:link w:val="pB"/>
    <w:locked/>
    <w:rsid w:val="00917C40"/>
    <w:rPr>
      <w:sz w:val="22"/>
    </w:rPr>
  </w:style>
  <w:style w:type="table" w:customStyle="1" w:styleId="EnergyPracticeTable">
    <w:name w:val="Energy Practice Table"/>
    <w:uiPriority w:val="99"/>
    <w:qFormat/>
    <w:rsid w:val="006E2DF5"/>
    <w:pPr>
      <w:spacing w:before="60" w:after="60"/>
      <w:jc w:val="center"/>
    </w:pPr>
    <w:rPr>
      <w:rFonts w:ascii="Palatino Linotype" w:hAnsi="Palatino Linotype"/>
    </w:rPr>
    <w:tblPr>
      <w:jc w:val="cente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trPr>
      <w:jc w:val="center"/>
    </w:trPr>
  </w:style>
  <w:style w:type="paragraph" w:styleId="ListNumber">
    <w:name w:val="List Number"/>
    <w:basedOn w:val="Normal"/>
    <w:qFormat/>
    <w:locked/>
    <w:rsid w:val="00E9032C"/>
    <w:pPr>
      <w:numPr>
        <w:numId w:val="43"/>
      </w:numPr>
      <w:suppressAutoHyphens w:val="0"/>
      <w:autoSpaceDN/>
      <w:spacing w:before="0" w:after="0"/>
      <w:contextualSpacing/>
    </w:pPr>
    <w:rPr>
      <w:szCs w:val="20"/>
    </w:rPr>
  </w:style>
  <w:style w:type="table" w:customStyle="1" w:styleId="TableGrid10">
    <w:name w:val="Table Grid1"/>
    <w:basedOn w:val="TableNormal"/>
    <w:next w:val="TableGrid"/>
    <w:uiPriority w:val="39"/>
    <w:rsid w:val="00E656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6E2D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locked/>
    <w:rsid w:val="00E9032C"/>
    <w:rPr>
      <w:color w:val="68952C" w:themeColor="followedHyperlink"/>
      <w:u w:val="single"/>
    </w:rPr>
  </w:style>
  <w:style w:type="numbering" w:customStyle="1" w:styleId="StyleNumberedLeft025Hanging025">
    <w:name w:val="Style Numbered Left:  0.25&quot; Hanging:  0.25&quot;"/>
    <w:basedOn w:val="NoList"/>
    <w:rsid w:val="00E9032C"/>
    <w:pPr>
      <w:numPr>
        <w:numId w:val="52"/>
      </w:numPr>
    </w:pPr>
  </w:style>
  <w:style w:type="numbering" w:customStyle="1" w:styleId="StyleBulleted">
    <w:name w:val="Style Bulleted"/>
    <w:basedOn w:val="NoList"/>
    <w:rsid w:val="00E9032C"/>
    <w:pPr>
      <w:numPr>
        <w:numId w:val="48"/>
      </w:numPr>
    </w:pPr>
  </w:style>
  <w:style w:type="numbering" w:customStyle="1" w:styleId="CnAListBullets">
    <w:name w:val="CnAListBullets"/>
    <w:rsid w:val="00917C40"/>
    <w:pPr>
      <w:numPr>
        <w:numId w:val="8"/>
      </w:numPr>
    </w:pPr>
  </w:style>
  <w:style w:type="numbering" w:customStyle="1" w:styleId="Style1">
    <w:name w:val="Style1"/>
    <w:rsid w:val="00917C40"/>
    <w:pPr>
      <w:numPr>
        <w:numId w:val="15"/>
      </w:numPr>
    </w:pPr>
  </w:style>
  <w:style w:type="numbering" w:customStyle="1" w:styleId="Itron">
    <w:name w:val="Itron"/>
    <w:rsid w:val="00917C40"/>
    <w:pPr>
      <w:numPr>
        <w:numId w:val="10"/>
      </w:numPr>
    </w:pPr>
  </w:style>
  <w:style w:type="numbering" w:customStyle="1" w:styleId="StyleNumbered">
    <w:name w:val="Style Numbered"/>
    <w:rsid w:val="00917C40"/>
    <w:pPr>
      <w:numPr>
        <w:numId w:val="14"/>
      </w:numPr>
    </w:pPr>
  </w:style>
  <w:style w:type="paragraph" w:customStyle="1" w:styleId="5thLevelHeadingStyle">
    <w:name w:val="5th Level Heading Style"/>
    <w:basedOn w:val="Normal"/>
    <w:link w:val="5thLevelHeadingStyleChar"/>
    <w:uiPriority w:val="99"/>
    <w:rsid w:val="00917C40"/>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917C40"/>
    <w:rPr>
      <w:rFonts w:ascii="Arial Narrow" w:hAnsi="Arial Narrow" w:cs="Arial"/>
      <w:b/>
      <w:sz w:val="22"/>
      <w:u w:val="single"/>
    </w:rPr>
  </w:style>
  <w:style w:type="paragraph" w:customStyle="1" w:styleId="6thLevelHeadingStyle">
    <w:name w:val="6th Level Heading Style"/>
    <w:basedOn w:val="Normal"/>
    <w:link w:val="6thLevelHeadingStyleChar"/>
    <w:uiPriority w:val="99"/>
    <w:rsid w:val="00917C40"/>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917C40"/>
    <w:rPr>
      <w:rFonts w:ascii="Arial Narrow" w:hAnsi="Arial Narrow"/>
      <w:b/>
      <w:color w:val="6F6754"/>
      <w:sz w:val="22"/>
    </w:rPr>
  </w:style>
  <w:style w:type="character" w:customStyle="1" w:styleId="acicollapsed1">
    <w:name w:val="acicollapsed1"/>
    <w:basedOn w:val="DefaultParagraphFont"/>
    <w:rsid w:val="00917C40"/>
    <w:rPr>
      <w:rFonts w:cs="Times New Roman"/>
      <w:vanish/>
    </w:rPr>
  </w:style>
  <w:style w:type="paragraph" w:customStyle="1" w:styleId="Alias">
    <w:name w:val="Alias"/>
    <w:uiPriority w:val="99"/>
    <w:rsid w:val="00917C40"/>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917C40"/>
    <w:pPr>
      <w:widowControl w:val="0"/>
      <w:overflowPunct w:val="0"/>
      <w:autoSpaceDE w:val="0"/>
      <w:adjustRightInd w:val="0"/>
      <w:ind w:left="720"/>
      <w:textAlignment w:val="baseline"/>
    </w:pPr>
    <w:rPr>
      <w:rFonts w:ascii="Palatino" w:hAnsi="Palatino"/>
      <w:color w:val="000000"/>
    </w:rPr>
  </w:style>
  <w:style w:type="paragraph" w:styleId="BodyTextIndent2">
    <w:name w:val="Body Text Indent 2"/>
    <w:basedOn w:val="Normal"/>
    <w:link w:val="BodyTextIndent2Char"/>
    <w:unhideWhenUsed/>
    <w:locked/>
    <w:rsid w:val="00E9032C"/>
    <w:pPr>
      <w:suppressAutoHyphens w:val="0"/>
      <w:autoSpaceDN/>
      <w:spacing w:before="0" w:line="480" w:lineRule="auto"/>
      <w:ind w:left="360"/>
    </w:pPr>
    <w:rPr>
      <w:szCs w:val="20"/>
    </w:rPr>
  </w:style>
  <w:style w:type="character" w:customStyle="1" w:styleId="BodyTextIndent2Char">
    <w:name w:val="Body Text Indent 2 Char"/>
    <w:basedOn w:val="DefaultParagraphFont"/>
    <w:link w:val="BodyTextIndent2"/>
    <w:rsid w:val="00E9032C"/>
    <w:rPr>
      <w:rFonts w:ascii="Arial" w:hAnsi="Arial"/>
      <w:sz w:val="22"/>
    </w:rPr>
  </w:style>
  <w:style w:type="paragraph" w:customStyle="1" w:styleId="CoverFooter">
    <w:name w:val="Cover Footer"/>
    <w:basedOn w:val="Normal"/>
    <w:uiPriority w:val="99"/>
    <w:rsid w:val="00917C40"/>
    <w:pPr>
      <w:spacing w:before="160"/>
      <w:jc w:val="right"/>
    </w:pPr>
    <w:rPr>
      <w:sz w:val="16"/>
    </w:rPr>
  </w:style>
  <w:style w:type="paragraph" w:customStyle="1" w:styleId="ChapterFooter">
    <w:name w:val="Chapter Footer"/>
    <w:basedOn w:val="CoverFooter"/>
    <w:uiPriority w:val="99"/>
    <w:rsid w:val="00917C40"/>
  </w:style>
  <w:style w:type="character" w:customStyle="1" w:styleId="Char">
    <w:name w:val="Char"/>
    <w:basedOn w:val="DefaultParagraphFont"/>
    <w:uiPriority w:val="99"/>
    <w:rsid w:val="00917C40"/>
    <w:rPr>
      <w:rFonts w:ascii="Arial" w:hAnsi="Arial" w:cs="Times New Roman"/>
      <w:sz w:val="22"/>
      <w:lang w:val="en-US" w:eastAsia="en-US" w:bidi="ar-SA"/>
    </w:rPr>
  </w:style>
  <w:style w:type="paragraph" w:customStyle="1" w:styleId="Choice">
    <w:name w:val="Choice"/>
    <w:basedOn w:val="Normal"/>
    <w:uiPriority w:val="99"/>
    <w:rsid w:val="00917C40"/>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917C40"/>
    <w:pPr>
      <w:spacing w:before="60"/>
    </w:pPr>
  </w:style>
  <w:style w:type="paragraph" w:customStyle="1" w:styleId="Confid">
    <w:name w:val="Confid"/>
    <w:basedOn w:val="Normal"/>
    <w:uiPriority w:val="99"/>
    <w:rsid w:val="00917C40"/>
    <w:pPr>
      <w:spacing w:after="240"/>
    </w:pPr>
    <w:rPr>
      <w:b/>
    </w:rPr>
  </w:style>
  <w:style w:type="paragraph" w:customStyle="1" w:styleId="CoverAddress">
    <w:name w:val="Cover Address"/>
    <w:basedOn w:val="Normal"/>
    <w:uiPriority w:val="99"/>
    <w:rsid w:val="00917C40"/>
    <w:pPr>
      <w:framePr w:hSpace="180" w:wrap="around" w:vAnchor="page" w:hAnchor="page" w:x="6912" w:y="576"/>
      <w:jc w:val="right"/>
    </w:pPr>
    <w:rPr>
      <w:noProof/>
    </w:rPr>
  </w:style>
  <w:style w:type="paragraph" w:customStyle="1" w:styleId="CoverClientName">
    <w:name w:val="Cover Client Name"/>
    <w:basedOn w:val="Normal"/>
    <w:next w:val="Normal"/>
    <w:uiPriority w:val="99"/>
    <w:rsid w:val="00917C40"/>
    <w:pPr>
      <w:spacing w:before="2220" w:line="720" w:lineRule="exact"/>
      <w:ind w:left="1985"/>
    </w:pPr>
    <w:rPr>
      <w:sz w:val="60"/>
    </w:rPr>
  </w:style>
  <w:style w:type="paragraph" w:customStyle="1" w:styleId="CoverConfidentiality">
    <w:name w:val="Cover Confidentiality"/>
    <w:basedOn w:val="Normal"/>
    <w:uiPriority w:val="99"/>
    <w:rsid w:val="00917C40"/>
    <w:pPr>
      <w:spacing w:before="800"/>
      <w:ind w:left="1985"/>
    </w:pPr>
    <w:rPr>
      <w:i/>
    </w:rPr>
  </w:style>
  <w:style w:type="paragraph" w:customStyle="1" w:styleId="CoverNarrative">
    <w:name w:val="Cover Narrative"/>
    <w:basedOn w:val="Normal"/>
    <w:uiPriority w:val="99"/>
    <w:rsid w:val="00917C40"/>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917C40"/>
    <w:pPr>
      <w:spacing w:line="240" w:lineRule="auto"/>
    </w:pPr>
    <w:rPr>
      <w:sz w:val="16"/>
    </w:rPr>
  </w:style>
  <w:style w:type="paragraph" w:customStyle="1" w:styleId="CoverDate">
    <w:name w:val="Cover Date"/>
    <w:basedOn w:val="CoverNarrative"/>
    <w:uiPriority w:val="99"/>
    <w:rsid w:val="00917C40"/>
  </w:style>
  <w:style w:type="character" w:customStyle="1" w:styleId="CoverText">
    <w:name w:val="Cover Text"/>
    <w:rsid w:val="00E9032C"/>
    <w:rPr>
      <w:rFonts w:ascii="Arial" w:hAnsi="Arial"/>
      <w:color w:val="auto"/>
      <w:sz w:val="22"/>
    </w:rPr>
  </w:style>
  <w:style w:type="paragraph" w:customStyle="1" w:styleId="Enclosures">
    <w:name w:val="Enclosures"/>
    <w:basedOn w:val="Normal"/>
    <w:uiPriority w:val="99"/>
    <w:rsid w:val="00917C40"/>
    <w:pPr>
      <w:spacing w:before="240"/>
    </w:pPr>
  </w:style>
  <w:style w:type="paragraph" w:customStyle="1" w:styleId="EndQ">
    <w:name w:val="End Q"/>
    <w:basedOn w:val="Normal"/>
    <w:uiPriority w:val="99"/>
    <w:rsid w:val="00917C40"/>
    <w:pPr>
      <w:pBdr>
        <w:bottom w:val="double" w:sz="6" w:space="1" w:color="auto"/>
      </w:pBdr>
      <w:spacing w:after="60"/>
    </w:pPr>
    <w:rPr>
      <w:rFonts w:ascii="Tms Rmn" w:hAnsi="Tms Rmn"/>
    </w:rPr>
  </w:style>
  <w:style w:type="table" w:customStyle="1" w:styleId="EnergyTable">
    <w:name w:val="Energy Table"/>
    <w:basedOn w:val="TableNormal"/>
    <w:uiPriority w:val="99"/>
    <w:qFormat/>
    <w:rsid w:val="006E2DF5"/>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Open Sans Light" w:hAnsi="Open Sans Light"/>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917C40"/>
    <w:rPr>
      <w:rFonts w:ascii="Palatino Linotype" w:hAnsi="Palatino Linotype" w:cs="Arial"/>
      <w:b/>
      <w:bCs/>
      <w:color w:val="FFFFFF"/>
      <w:kern w:val="28"/>
      <w:position w:val="6"/>
      <w:sz w:val="24"/>
      <w:szCs w:val="24"/>
      <w:shd w:val="clear" w:color="auto" w:fill="A15F00"/>
    </w:rPr>
  </w:style>
  <w:style w:type="character" w:customStyle="1" w:styleId="TOCHeadingChar">
    <w:name w:val="TOC Heading Char"/>
    <w:aliases w:val="TOC Heading (Not in TOC) Char"/>
    <w:link w:val="TOCHeading"/>
    <w:uiPriority w:val="39"/>
    <w:locked/>
    <w:rsid w:val="00E9032C"/>
    <w:rPr>
      <w:rFonts w:ascii="Arial Bold" w:eastAsia="Calibri" w:hAnsi="Arial Bold"/>
      <w:b/>
      <w:sz w:val="44"/>
      <w:szCs w:val="22"/>
    </w:rPr>
  </w:style>
  <w:style w:type="paragraph" w:customStyle="1" w:styleId="ExecSummaryHead1">
    <w:name w:val="Exec Summary Head 1"/>
    <w:basedOn w:val="TOCHeading"/>
    <w:next w:val="Normal"/>
    <w:link w:val="ExecSummaryHead1Char"/>
    <w:rsid w:val="00917C40"/>
    <w:rPr>
      <w:caps/>
    </w:rPr>
  </w:style>
  <w:style w:type="character" w:customStyle="1" w:styleId="ExecSummaryHead1Char">
    <w:name w:val="Exec Summary Head 1 Char"/>
    <w:basedOn w:val="TOCHeadingChar"/>
    <w:link w:val="ExecSummaryHead1"/>
    <w:locked/>
    <w:rsid w:val="00917C40"/>
    <w:rPr>
      <w:rFonts w:ascii="Arial" w:eastAsia="Calibri" w:hAnsi="Arial"/>
      <w:b/>
      <w:caps/>
      <w:sz w:val="32"/>
      <w:szCs w:val="22"/>
    </w:rPr>
  </w:style>
  <w:style w:type="paragraph" w:customStyle="1" w:styleId="Footnote">
    <w:name w:val="Footnote"/>
    <w:basedOn w:val="Normal"/>
    <w:link w:val="FootnoteChar"/>
    <w:autoRedefine/>
    <w:uiPriority w:val="99"/>
    <w:rsid w:val="00917C40"/>
    <w:pPr>
      <w:widowControl w:val="0"/>
    </w:pPr>
    <w:rPr>
      <w:rFonts w:ascii="Calibri" w:hAnsi="Calibri" w:cs="Calibri"/>
    </w:rPr>
  </w:style>
  <w:style w:type="character" w:customStyle="1" w:styleId="FootnoteChar">
    <w:name w:val="Footnote Char"/>
    <w:basedOn w:val="DefaultParagraphFont"/>
    <w:link w:val="Footnote"/>
    <w:uiPriority w:val="99"/>
    <w:locked/>
    <w:rsid w:val="00917C40"/>
    <w:rPr>
      <w:rFonts w:ascii="Calibri" w:hAnsi="Calibri" w:cs="Calibri"/>
      <w:sz w:val="22"/>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917C40"/>
    <w:rPr>
      <w:rFonts w:cs="Times New Roman"/>
    </w:rPr>
  </w:style>
  <w:style w:type="paragraph" w:customStyle="1" w:styleId="Foreword">
    <w:name w:val="Foreword"/>
    <w:basedOn w:val="Normal"/>
    <w:next w:val="Normal"/>
    <w:uiPriority w:val="99"/>
    <w:rsid w:val="00917C40"/>
    <w:pPr>
      <w:keepNext/>
      <w:pageBreakBefore/>
      <w:pBdr>
        <w:bottom w:val="single" w:sz="12" w:space="1" w:color="auto"/>
      </w:pBdr>
    </w:pPr>
    <w:rPr>
      <w:b/>
      <w:i/>
      <w:caps/>
      <w:kern w:val="28"/>
    </w:rPr>
  </w:style>
  <w:style w:type="paragraph" w:customStyle="1" w:styleId="From">
    <w:name w:val="From"/>
    <w:basedOn w:val="Normal"/>
    <w:uiPriority w:val="99"/>
    <w:rsid w:val="00917C40"/>
    <w:pPr>
      <w:spacing w:before="60" w:after="40"/>
    </w:pPr>
  </w:style>
  <w:style w:type="paragraph" w:customStyle="1" w:styleId="Ghost">
    <w:name w:val="Ghost"/>
    <w:basedOn w:val="Normal"/>
    <w:uiPriority w:val="99"/>
    <w:rsid w:val="00917C40"/>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917C40"/>
    <w:rPr>
      <w:rFonts w:ascii="Palatino Linotype" w:hAnsi="Palatino Linotype"/>
      <w:szCs w:val="24"/>
    </w:rPr>
  </w:style>
  <w:style w:type="table" w:customStyle="1" w:styleId="ItronBasic">
    <w:name w:val="ItronBasic"/>
    <w:basedOn w:val="TableNormal"/>
    <w:uiPriority w:val="99"/>
    <w:qFormat/>
    <w:rsid w:val="006E2DF5"/>
    <w:rPr>
      <w:rFonts w:ascii="Tms Rmn" w:hAnsi="Tms Rm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 w:type="paragraph" w:customStyle="1" w:styleId="L1Surv-Answer">
    <w:name w:val="L1 Surv - Answer"/>
    <w:uiPriority w:val="99"/>
    <w:rsid w:val="00917C40"/>
    <w:pPr>
      <w:keepLines/>
      <w:suppressLineNumbers/>
      <w:tabs>
        <w:tab w:val="left" w:pos="1800"/>
      </w:tabs>
      <w:spacing w:before="60"/>
      <w:ind w:left="1800" w:hanging="720"/>
    </w:pPr>
    <w:rPr>
      <w:rFonts w:ascii="Arial" w:hAnsi="Arial"/>
      <w:szCs w:val="24"/>
    </w:rPr>
  </w:style>
  <w:style w:type="character" w:customStyle="1" w:styleId="L1Surv-AnswerCharChar">
    <w:name w:val="L1 Surv - Answer Char Char"/>
    <w:basedOn w:val="DefaultParagraphFont"/>
    <w:uiPriority w:val="99"/>
    <w:rsid w:val="00917C40"/>
    <w:rPr>
      <w:rFonts w:ascii="Arial" w:hAnsi="Arial" w:cs="Times New Roman"/>
      <w:sz w:val="24"/>
      <w:szCs w:val="24"/>
      <w:lang w:val="en-US" w:eastAsia="en-US" w:bidi="ar-SA"/>
    </w:rPr>
  </w:style>
  <w:style w:type="paragraph" w:customStyle="1" w:styleId="L1Surv-Question">
    <w:name w:val="L1 Surv - Question"/>
    <w:next w:val="L1Surv-Answer"/>
    <w:uiPriority w:val="99"/>
    <w:rsid w:val="00917C40"/>
    <w:pPr>
      <w:keepNext/>
      <w:keepLines/>
      <w:tabs>
        <w:tab w:val="left" w:pos="1080"/>
      </w:tabs>
      <w:spacing w:before="480" w:after="120"/>
      <w:ind w:left="1080" w:hanging="1080"/>
    </w:pPr>
    <w:rPr>
      <w:rFonts w:ascii="Arial" w:hAnsi="Arial"/>
      <w:szCs w:val="24"/>
    </w:rPr>
  </w:style>
  <w:style w:type="character" w:customStyle="1" w:styleId="L1Surv-QuestionCharChar">
    <w:name w:val="L1 Surv - Question Char Char"/>
    <w:basedOn w:val="DefaultParagraphFont"/>
    <w:uiPriority w:val="99"/>
    <w:rsid w:val="00917C40"/>
    <w:rPr>
      <w:rFonts w:ascii="Arial" w:hAnsi="Arial" w:cs="Times New Roman"/>
      <w:sz w:val="24"/>
      <w:szCs w:val="24"/>
      <w:lang w:val="en-US" w:eastAsia="en-US" w:bidi="ar-SA"/>
    </w:rPr>
  </w:style>
  <w:style w:type="paragraph" w:customStyle="1" w:styleId="L2Surv-Answer">
    <w:name w:val="L2 Surv - Answer"/>
    <w:basedOn w:val="L1Surv-Answer"/>
    <w:uiPriority w:val="99"/>
    <w:rsid w:val="00917C40"/>
    <w:pPr>
      <w:ind w:left="2520"/>
    </w:pPr>
    <w:rPr>
      <w:szCs w:val="20"/>
    </w:rPr>
  </w:style>
  <w:style w:type="paragraph" w:customStyle="1" w:styleId="L2Surv-Question">
    <w:name w:val="L2 Surv - Question"/>
    <w:basedOn w:val="L1Surv-Question"/>
    <w:uiPriority w:val="99"/>
    <w:rsid w:val="00917C40"/>
    <w:pPr>
      <w:ind w:left="1800"/>
    </w:pPr>
    <w:rPr>
      <w:szCs w:val="20"/>
    </w:rPr>
  </w:style>
  <w:style w:type="paragraph" w:customStyle="1" w:styleId="L3Surv-Answer">
    <w:name w:val="L3 Surv - Answer"/>
    <w:basedOn w:val="L1Surv-Answer"/>
    <w:uiPriority w:val="99"/>
    <w:rsid w:val="00917C40"/>
    <w:pPr>
      <w:ind w:left="3600"/>
    </w:pPr>
    <w:rPr>
      <w:szCs w:val="20"/>
    </w:rPr>
  </w:style>
  <w:style w:type="paragraph" w:customStyle="1" w:styleId="L3Surv-Question">
    <w:name w:val="L3 Surv - Question"/>
    <w:basedOn w:val="L1Surv-Question"/>
    <w:uiPriority w:val="99"/>
    <w:rsid w:val="00917C40"/>
    <w:pPr>
      <w:ind w:left="2880"/>
    </w:pPr>
    <w:rPr>
      <w:szCs w:val="20"/>
    </w:rPr>
  </w:style>
  <w:style w:type="paragraph" w:customStyle="1" w:styleId="Level1">
    <w:name w:val="Level 1"/>
    <w:basedOn w:val="Normal"/>
    <w:uiPriority w:val="99"/>
    <w:rsid w:val="00917C40"/>
    <w:pPr>
      <w:widowControl w:val="0"/>
    </w:pPr>
    <w:rPr>
      <w:rFonts w:ascii="Times New Roman" w:hAnsi="Times New Roman"/>
      <w:sz w:val="24"/>
    </w:rPr>
  </w:style>
  <w:style w:type="paragraph" w:styleId="ListBullet4">
    <w:name w:val="List Bullet 4"/>
    <w:basedOn w:val="Normal"/>
    <w:unhideWhenUsed/>
    <w:locked/>
    <w:rsid w:val="00E9032C"/>
    <w:pPr>
      <w:numPr>
        <w:numId w:val="41"/>
      </w:numPr>
      <w:suppressAutoHyphens w:val="0"/>
      <w:autoSpaceDN/>
      <w:spacing w:before="0" w:after="0"/>
      <w:contextualSpacing/>
    </w:pPr>
    <w:rPr>
      <w:szCs w:val="20"/>
    </w:rPr>
  </w:style>
  <w:style w:type="paragraph" w:styleId="ListNumber2">
    <w:name w:val="List Number 2"/>
    <w:basedOn w:val="Normal"/>
    <w:unhideWhenUsed/>
    <w:locked/>
    <w:rsid w:val="00E9032C"/>
    <w:pPr>
      <w:numPr>
        <w:numId w:val="44"/>
      </w:numPr>
      <w:suppressAutoHyphens w:val="0"/>
      <w:autoSpaceDN/>
      <w:spacing w:before="0" w:after="0"/>
      <w:contextualSpacing/>
    </w:pPr>
    <w:rPr>
      <w:szCs w:val="20"/>
    </w:rPr>
  </w:style>
  <w:style w:type="paragraph" w:styleId="ListNumber3">
    <w:name w:val="List Number 3"/>
    <w:basedOn w:val="Normal"/>
    <w:unhideWhenUsed/>
    <w:locked/>
    <w:rsid w:val="00E9032C"/>
    <w:pPr>
      <w:numPr>
        <w:numId w:val="45"/>
      </w:numPr>
      <w:suppressAutoHyphens w:val="0"/>
      <w:autoSpaceDN/>
      <w:spacing w:before="0" w:after="0"/>
      <w:contextualSpacing/>
    </w:pPr>
    <w:rPr>
      <w:szCs w:val="20"/>
    </w:rPr>
  </w:style>
  <w:style w:type="paragraph" w:customStyle="1" w:styleId="LongLabel">
    <w:name w:val="Long Label"/>
    <w:uiPriority w:val="99"/>
    <w:rsid w:val="00917C40"/>
    <w:pPr>
      <w:keepNext/>
      <w:ind w:right="1987"/>
      <w:jc w:val="both"/>
    </w:pPr>
    <w:rPr>
      <w:rFonts w:ascii="Tms Rmn" w:hAnsi="Tms Rmn"/>
    </w:rPr>
  </w:style>
  <w:style w:type="paragraph" w:customStyle="1" w:styleId="Normal0pt">
    <w:name w:val="Normal 0pt"/>
    <w:basedOn w:val="Normal"/>
    <w:uiPriority w:val="99"/>
    <w:rsid w:val="00917C40"/>
  </w:style>
  <w:style w:type="paragraph" w:customStyle="1" w:styleId="Number">
    <w:name w:val="Number"/>
    <w:basedOn w:val="NormalIndent"/>
    <w:uiPriority w:val="99"/>
    <w:rsid w:val="00917C40"/>
    <w:pPr>
      <w:numPr>
        <w:numId w:val="11"/>
      </w:numPr>
    </w:pPr>
    <w:rPr>
      <w:rFonts w:ascii="Century Schoolbook" w:hAnsi="Century Schoolbook"/>
      <w:sz w:val="24"/>
    </w:rPr>
  </w:style>
  <w:style w:type="paragraph" w:customStyle="1" w:styleId="PADate">
    <w:name w:val="PA Date"/>
    <w:basedOn w:val="Normal"/>
    <w:uiPriority w:val="99"/>
    <w:rsid w:val="00917C40"/>
    <w:pPr>
      <w:spacing w:before="280" w:after="240"/>
    </w:pPr>
  </w:style>
  <w:style w:type="paragraph" w:customStyle="1" w:styleId="quest">
    <w:name w:val="quest"/>
    <w:basedOn w:val="BodyText"/>
    <w:uiPriority w:val="99"/>
    <w:rsid w:val="00917C40"/>
    <w:pPr>
      <w:ind w:left="864" w:hanging="432"/>
      <w:jc w:val="both"/>
    </w:pPr>
    <w:rPr>
      <w:rFonts w:ascii="CG Times (W1)" w:hAnsi="CG Times (W1)"/>
    </w:rPr>
  </w:style>
  <w:style w:type="paragraph" w:customStyle="1" w:styleId="SignOff">
    <w:name w:val="Sign Off"/>
    <w:basedOn w:val="Normal"/>
    <w:uiPriority w:val="99"/>
    <w:rsid w:val="00917C40"/>
    <w:pPr>
      <w:spacing w:before="720"/>
    </w:pPr>
  </w:style>
  <w:style w:type="numbering" w:customStyle="1" w:styleId="StyleBulletedLeft0Hanging03">
    <w:name w:val="Style Bulleted Left:  0&quot; Hanging:  0.3&quot;"/>
    <w:basedOn w:val="NoList"/>
    <w:rsid w:val="00E9032C"/>
    <w:pPr>
      <w:numPr>
        <w:numId w:val="49"/>
      </w:numPr>
    </w:pPr>
  </w:style>
  <w:style w:type="numbering" w:customStyle="1" w:styleId="StyleBulleted6">
    <w:name w:val="Style Bulleted6"/>
    <w:rsid w:val="00E9032C"/>
    <w:pPr>
      <w:numPr>
        <w:numId w:val="50"/>
      </w:numPr>
    </w:pPr>
  </w:style>
  <w:style w:type="numbering" w:customStyle="1" w:styleId="StyleBulleted9">
    <w:name w:val="Style Bulleted9"/>
    <w:basedOn w:val="NoList"/>
    <w:rsid w:val="00E9032C"/>
    <w:pPr>
      <w:numPr>
        <w:numId w:val="51"/>
      </w:numPr>
    </w:pPr>
  </w:style>
  <w:style w:type="paragraph" w:customStyle="1" w:styleId="Subject">
    <w:name w:val="Subject"/>
    <w:basedOn w:val="Normal"/>
    <w:uiPriority w:val="99"/>
    <w:rsid w:val="00917C40"/>
    <w:pPr>
      <w:spacing w:before="60"/>
    </w:pPr>
    <w:rPr>
      <w:b/>
      <w:caps/>
    </w:rPr>
  </w:style>
  <w:style w:type="paragraph" w:customStyle="1" w:styleId="Surv-Direction">
    <w:name w:val="Surv - Direction"/>
    <w:uiPriority w:val="99"/>
    <w:rsid w:val="00917C40"/>
    <w:rPr>
      <w:rFonts w:ascii="Arial" w:hAnsi="Arial"/>
      <w:caps/>
      <w:color w:val="FF0000"/>
      <w:szCs w:val="24"/>
    </w:rPr>
  </w:style>
  <w:style w:type="character" w:customStyle="1" w:styleId="Surv-DirectionChar">
    <w:name w:val="Surv - Direction Char"/>
    <w:basedOn w:val="DefaultParagraphFont"/>
    <w:uiPriority w:val="99"/>
    <w:rsid w:val="00917C40"/>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917C40"/>
    <w:rPr>
      <w:rFonts w:ascii="Arial" w:hAnsi="Arial"/>
      <w:b/>
      <w:bCs/>
      <w:color w:val="0000FF"/>
      <w:szCs w:val="24"/>
    </w:rPr>
  </w:style>
  <w:style w:type="character" w:customStyle="1" w:styleId="Surv-ReplaceCodeCharChar">
    <w:name w:val="Surv - Replace Code Char Char"/>
    <w:basedOn w:val="DefaultParagraphFont"/>
    <w:uiPriority w:val="99"/>
    <w:rsid w:val="00917C40"/>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917C40"/>
    <w:pPr>
      <w:numPr>
        <w:ilvl w:val="12"/>
      </w:numPr>
      <w:spacing w:after="80"/>
      <w:jc w:val="center"/>
    </w:pPr>
    <w:rPr>
      <w:rFonts w:ascii="Century Gothic" w:hAnsi="Century Gothic"/>
      <w:sz w:val="18"/>
    </w:rPr>
  </w:style>
  <w:style w:type="paragraph" w:customStyle="1" w:styleId="TableBodyHeading">
    <w:name w:val="Table Body Heading"/>
    <w:basedOn w:val="TableBody"/>
    <w:uiPriority w:val="99"/>
    <w:rsid w:val="00917C40"/>
    <w:pPr>
      <w:ind w:left="144" w:hanging="144"/>
      <w:jc w:val="left"/>
    </w:pPr>
    <w:rPr>
      <w:b/>
    </w:rPr>
  </w:style>
  <w:style w:type="table" w:styleId="TableClassic2">
    <w:name w:val="Table Classic 2"/>
    <w:basedOn w:val="TableNormal"/>
    <w:locked/>
    <w:rsid w:val="00E9032C"/>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Heading0">
    <w:name w:val="Table Heading"/>
    <w:basedOn w:val="Normal"/>
    <w:uiPriority w:val="99"/>
    <w:rsid w:val="00917C40"/>
    <w:pPr>
      <w:keepNext/>
      <w:numPr>
        <w:ilvl w:val="12"/>
      </w:numPr>
      <w:spacing w:after="80"/>
      <w:jc w:val="center"/>
    </w:pPr>
    <w:rPr>
      <w:rFonts w:ascii="Century Gothic" w:hAnsi="Century Gothic"/>
      <w:b/>
      <w:caps/>
      <w:sz w:val="18"/>
    </w:rPr>
  </w:style>
  <w:style w:type="paragraph" w:customStyle="1" w:styleId="TableHeadings">
    <w:name w:val="Table Headings"/>
    <w:basedOn w:val="Normal"/>
    <w:uiPriority w:val="99"/>
    <w:rsid w:val="00917C40"/>
    <w:pPr>
      <w:spacing w:before="60"/>
      <w:jc w:val="right"/>
    </w:pPr>
    <w:rPr>
      <w:b/>
    </w:rPr>
  </w:style>
  <w:style w:type="table" w:styleId="TableList7">
    <w:name w:val="Table List 7"/>
    <w:basedOn w:val="TableNormal"/>
    <w:locked/>
    <w:rsid w:val="00E9032C"/>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rowhead">
    <w:name w:val="table row head"/>
    <w:basedOn w:val="Normal"/>
    <w:uiPriority w:val="99"/>
    <w:rsid w:val="00917C40"/>
    <w:pPr>
      <w:overflowPunct w:val="0"/>
      <w:autoSpaceDE w:val="0"/>
      <w:adjustRightInd w:val="0"/>
      <w:spacing w:before="60" w:after="60"/>
      <w:textAlignment w:val="baseline"/>
    </w:pPr>
    <w:rPr>
      <w:rFonts w:ascii="Helvetica" w:hAnsi="Helvetica"/>
    </w:rPr>
  </w:style>
  <w:style w:type="paragraph" w:customStyle="1" w:styleId="TableText1">
    <w:name w:val="Table Text"/>
    <w:basedOn w:val="Normal"/>
    <w:autoRedefine/>
    <w:uiPriority w:val="99"/>
    <w:rsid w:val="00917C40"/>
    <w:pPr>
      <w:widowControl w:val="0"/>
      <w:jc w:val="center"/>
    </w:pPr>
    <w:rPr>
      <w:rFonts w:ascii="Calibri" w:hAnsi="Calibri" w:cs="Arial"/>
      <w:noProof/>
      <w:szCs w:val="18"/>
    </w:rPr>
  </w:style>
  <w:style w:type="paragraph" w:customStyle="1" w:styleId="TOCNormal">
    <w:name w:val="TOC Normal"/>
    <w:basedOn w:val="TOCHeading"/>
    <w:uiPriority w:val="99"/>
    <w:rsid w:val="00917C40"/>
    <w:pPr>
      <w:spacing w:before="240" w:after="0"/>
    </w:pPr>
    <w:rPr>
      <w:sz w:val="26"/>
      <w:szCs w:val="20"/>
    </w:rPr>
  </w:style>
  <w:style w:type="paragraph" w:customStyle="1" w:styleId="FaxBodyText">
    <w:name w:val="Fax Body Text"/>
    <w:basedOn w:val="Normal"/>
    <w:rsid w:val="00917C40"/>
    <w:pPr>
      <w:framePr w:hSpace="180" w:wrap="around" w:vAnchor="text" w:hAnchor="text" w:y="55"/>
    </w:pPr>
    <w:rPr>
      <w:sz w:val="18"/>
    </w:rPr>
  </w:style>
  <w:style w:type="table" w:styleId="ColorfulList-Accent5">
    <w:name w:val="Colorful List Accent 5"/>
    <w:basedOn w:val="TableNormal"/>
    <w:uiPriority w:val="72"/>
    <w:rsid w:val="00917C40"/>
    <w:rPr>
      <w:color w:val="000000" w:themeColor="text1"/>
    </w:rPr>
    <w:tblPr>
      <w:tblStyleRowBandSize w:val="1"/>
      <w:tblStyleColBandSize w:val="1"/>
    </w:tblPr>
    <w:tcPr>
      <w:shd w:val="clear" w:color="auto" w:fill="F0F8E6" w:themeFill="accent5" w:themeFillTint="19"/>
    </w:tcPr>
    <w:tblStylePr w:type="firstRow">
      <w:rPr>
        <w:b/>
        <w:bCs/>
        <w:color w:val="FFFFFF" w:themeColor="background1"/>
      </w:rPr>
      <w:tblPr/>
      <w:tcPr>
        <w:tcBorders>
          <w:bottom w:val="single" w:sz="12" w:space="0" w:color="FFFFFF" w:themeColor="background1"/>
        </w:tcBorders>
        <w:shd w:val="clear" w:color="auto" w:fill="DC9A06" w:themeFill="accent6" w:themeFillShade="CC"/>
      </w:tcPr>
    </w:tblStylePr>
    <w:tblStylePr w:type="lastRow">
      <w:rPr>
        <w:b/>
        <w:bCs/>
        <w:color w:val="DC9A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2" w:themeFill="accent5" w:themeFillTint="3F"/>
      </w:tcPr>
    </w:tblStylePr>
    <w:tblStylePr w:type="band1Horz">
      <w:tblPr/>
      <w:tcPr>
        <w:shd w:val="clear" w:color="auto" w:fill="E1F0CD" w:themeFill="accent5" w:themeFillTint="33"/>
      </w:tcPr>
    </w:tblStylePr>
  </w:style>
  <w:style w:type="table" w:styleId="ColorfulList-Accent4">
    <w:name w:val="Colorful List Accent 4"/>
    <w:basedOn w:val="TableNormal"/>
    <w:uiPriority w:val="72"/>
    <w:rsid w:val="00917C40"/>
    <w:rPr>
      <w:color w:val="000000" w:themeColor="text1"/>
    </w:rPr>
    <w:tblPr>
      <w:tblStyleRowBandSize w:val="1"/>
      <w:tblStyleColBandSize w:val="1"/>
    </w:tblPr>
    <w:tcPr>
      <w:shd w:val="clear" w:color="auto" w:fill="F5FAFC" w:themeFill="accent4" w:themeFillTint="19"/>
    </w:tcPr>
    <w:tblStylePr w:type="firstRow">
      <w:rPr>
        <w:b/>
        <w:bCs/>
        <w:color w:val="FFFFFF" w:themeColor="background1"/>
      </w:rPr>
      <w:tblPr/>
      <w:tcPr>
        <w:tcBorders>
          <w:bottom w:val="single" w:sz="12" w:space="0" w:color="FFFFFF" w:themeColor="background1"/>
        </w:tcBorders>
        <w:shd w:val="clear" w:color="auto" w:fill="024F60" w:themeFill="accent3" w:themeFillShade="CC"/>
      </w:tcPr>
    </w:tblStylePr>
    <w:tblStylePr w:type="lastRow">
      <w:rPr>
        <w:b/>
        <w:bCs/>
        <w:color w:val="024F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4F7" w:themeFill="accent4" w:themeFillTint="3F"/>
      </w:tcPr>
    </w:tblStylePr>
    <w:tblStylePr w:type="band1Horz">
      <w:tblPr/>
      <w:tcPr>
        <w:shd w:val="clear" w:color="auto" w:fill="EBF6F8" w:themeFill="accent4" w:themeFillTint="33"/>
      </w:tcPr>
    </w:tblStylePr>
  </w:style>
  <w:style w:type="table" w:styleId="LightList-Accent6">
    <w:name w:val="Light List Accent 6"/>
    <w:basedOn w:val="TableNormal"/>
    <w:uiPriority w:val="61"/>
    <w:rsid w:val="00917C40"/>
    <w:tblPr>
      <w:tblStyleRowBandSize w:val="1"/>
      <w:tblStyleColBandSize w:val="1"/>
      <w:tblBorders>
        <w:top w:val="single" w:sz="8" w:space="0" w:color="F9B723" w:themeColor="accent6"/>
        <w:left w:val="single" w:sz="8" w:space="0" w:color="F9B723" w:themeColor="accent6"/>
        <w:bottom w:val="single" w:sz="8" w:space="0" w:color="F9B723" w:themeColor="accent6"/>
        <w:right w:val="single" w:sz="8" w:space="0" w:color="F9B723" w:themeColor="accent6"/>
      </w:tblBorders>
    </w:tblPr>
    <w:tblStylePr w:type="firstRow">
      <w:pPr>
        <w:spacing w:before="0" w:after="0" w:line="240" w:lineRule="auto"/>
      </w:pPr>
      <w:rPr>
        <w:b/>
        <w:bCs/>
        <w:color w:val="FFFFFF" w:themeColor="background1"/>
      </w:rPr>
      <w:tblPr/>
      <w:tcPr>
        <w:shd w:val="clear" w:color="auto" w:fill="F9B723" w:themeFill="accent6"/>
      </w:tcPr>
    </w:tblStylePr>
    <w:tblStylePr w:type="lastRow">
      <w:pPr>
        <w:spacing w:before="0" w:after="0" w:line="240" w:lineRule="auto"/>
      </w:pPr>
      <w:rPr>
        <w:b/>
        <w:bCs/>
      </w:rPr>
      <w:tblPr/>
      <w:tcPr>
        <w:tcBorders>
          <w:top w:val="double" w:sz="6" w:space="0" w:color="F9B723" w:themeColor="accent6"/>
          <w:left w:val="single" w:sz="8" w:space="0" w:color="F9B723" w:themeColor="accent6"/>
          <w:bottom w:val="single" w:sz="8" w:space="0" w:color="F9B723" w:themeColor="accent6"/>
          <w:right w:val="single" w:sz="8" w:space="0" w:color="F9B723" w:themeColor="accent6"/>
        </w:tcBorders>
      </w:tcPr>
    </w:tblStylePr>
    <w:tblStylePr w:type="firstCol">
      <w:rPr>
        <w:b/>
        <w:bCs/>
      </w:rPr>
    </w:tblStylePr>
    <w:tblStylePr w:type="lastCol">
      <w:rPr>
        <w:b/>
        <w:bCs/>
      </w:rPr>
    </w:tblStylePr>
    <w:tblStylePr w:type="band1Vert">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tblStylePr w:type="band1Horz">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style>
  <w:style w:type="table" w:customStyle="1" w:styleId="EnergyPracticeTable1">
    <w:name w:val="Energy Practice Table1"/>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100" w:beforeAutospacing="1" w:afterLines="0" w:after="100" w:afterAutospacing="1" w:line="240" w:lineRule="auto"/>
        <w:jc w:val="center"/>
      </w:pPr>
      <w:rPr>
        <w:rFonts w:ascii="Open Sans Light" w:hAnsi="Open Sans Light" w:cs="Open Sans Light" w:hint="default"/>
        <w:b/>
        <w:color w:val="FFFFFF"/>
        <w:sz w:val="20"/>
        <w:szCs w:val="20"/>
      </w:rPr>
      <w:tblPr/>
      <w:tcPr>
        <w:tcBorders>
          <w:top w:val="nil"/>
          <w:left w:val="nil"/>
          <w:bottom w:val="single" w:sz="4" w:space="0" w:color="993300"/>
          <w:right w:val="nil"/>
          <w:insideH w:val="nil"/>
          <w:insideV w:val="single" w:sz="4" w:space="0" w:color="FFFFFF"/>
          <w:tl2br w:val="nil"/>
          <w:tr2bl w:val="nil"/>
        </w:tcBorders>
        <w:shd w:val="clear" w:color="auto" w:fill="A29784"/>
        <w:vAlign w:val="both"/>
      </w:tcPr>
    </w:tblStylePr>
    <w:tblStylePr w:type="firstCol">
      <w:pPr>
        <w:wordWrap/>
        <w:spacing w:beforeLines="0" w:before="100" w:beforeAutospacing="1" w:afterLines="0" w:after="100" w:afterAutospacing="1" w:line="240" w:lineRule="auto"/>
        <w:jc w:val="left"/>
      </w:pPr>
      <w:rPr>
        <w:rFonts w:ascii="Open Sans Light" w:hAnsi="Open Sans Light" w:cs="Open Sans Light" w:hint="default"/>
        <w:color w:val="auto"/>
        <w:sz w:val="20"/>
        <w:szCs w:val="20"/>
      </w:rPr>
    </w:tblStylePr>
  </w:style>
  <w:style w:type="table" w:customStyle="1" w:styleId="Style32">
    <w:name w:val="Style32"/>
    <w:basedOn w:val="TableNormal"/>
    <w:uiPriority w:val="99"/>
    <w:qFormat/>
    <w:rsid w:val="006E2DF5"/>
    <w:pPr>
      <w:jc w:val="center"/>
    </w:pPr>
    <w:rPr>
      <w:rFonts w:ascii="Palatino Linotype" w:hAnsi="Palatino Linotype"/>
      <w:sz w:val="22"/>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Palatino Linotype" w:hAnsi="Palatino Linotype"/>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Palatino Linotype" w:hAnsi="Palatino Linotype"/>
        <w:color w:val="auto"/>
        <w:sz w:val="22"/>
      </w:rPr>
    </w:tblStylePr>
  </w:style>
  <w:style w:type="paragraph" w:customStyle="1" w:styleId="Finding">
    <w:name w:val="Finding"/>
    <w:basedOn w:val="Normal"/>
    <w:link w:val="FindingChar"/>
    <w:rsid w:val="00917C40"/>
    <w:pPr>
      <w:ind w:left="1080" w:hanging="360"/>
    </w:pPr>
  </w:style>
  <w:style w:type="character" w:customStyle="1" w:styleId="FindingChar">
    <w:name w:val="Finding Char"/>
    <w:basedOn w:val="DefaultParagraphFont"/>
    <w:link w:val="Finding"/>
    <w:rsid w:val="00917C40"/>
    <w:rPr>
      <w:rFonts w:ascii="Arial" w:hAnsi="Arial"/>
      <w:sz w:val="22"/>
    </w:rPr>
  </w:style>
  <w:style w:type="table" w:customStyle="1" w:styleId="EnergyPracticeTable2">
    <w:name w:val="Energy Practice Table2"/>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Autospacing="0" w:afterLines="0" w:afterAutospacing="0" w:line="240" w:lineRule="auto"/>
        <w:jc w:val="center"/>
      </w:pPr>
      <w:rPr>
        <w:rFonts w:ascii="Open Sans Light" w:hAnsi="Open Sans Light"/>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Open Sans Light" w:hAnsi="Open Sans Light"/>
        <w:color w:val="auto"/>
        <w:sz w:val="20"/>
      </w:rPr>
    </w:tblStylePr>
  </w:style>
  <w:style w:type="table" w:styleId="TableList4">
    <w:name w:val="Table List 4"/>
    <w:basedOn w:val="TableNormal"/>
    <w:locked/>
    <w:rsid w:val="00917C4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Shading1-Accent11">
    <w:name w:val="Medium Shading 1 - Accent 11"/>
    <w:basedOn w:val="TableNormal"/>
    <w:uiPriority w:val="63"/>
    <w:rsid w:val="006E2D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followon">
    <w:name w:val="Question follow on"/>
    <w:basedOn w:val="Question"/>
    <w:next w:val="Normal"/>
    <w:rsid w:val="00917C40"/>
    <w:pPr>
      <w:keepNext/>
      <w:tabs>
        <w:tab w:val="left" w:pos="1260"/>
      </w:tabs>
      <w:overflowPunct w:val="0"/>
      <w:autoSpaceDE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
    <w:rsid w:val="00917C40"/>
    <w:rPr>
      <w:color w:val="000080"/>
      <w:sz w:val="22"/>
    </w:rPr>
  </w:style>
  <w:style w:type="character" w:customStyle="1" w:styleId="SourceChar">
    <w:name w:val="Source Char"/>
    <w:basedOn w:val="DefaultParagraphFont"/>
    <w:link w:val="Source"/>
    <w:rsid w:val="00917C40"/>
    <w:rPr>
      <w:rFonts w:ascii="Arial" w:hAnsi="Arial"/>
      <w:i/>
      <w:color w:val="000000" w:themeColor="text1"/>
      <w:sz w:val="16"/>
    </w:rPr>
  </w:style>
  <w:style w:type="table" w:styleId="TableContemporary">
    <w:name w:val="Table Contemporary"/>
    <w:basedOn w:val="TableNormal"/>
    <w:locked/>
    <w:rsid w:val="00917C4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IntenseEmphasis">
    <w:name w:val="Intense Emphasis"/>
    <w:basedOn w:val="DefaultParagraphFont"/>
    <w:uiPriority w:val="21"/>
    <w:rsid w:val="00917C40"/>
    <w:rPr>
      <w:b/>
      <w:bCs/>
      <w:i/>
      <w:iCs/>
      <w:color w:val="93D500" w:themeColor="accent1"/>
    </w:rPr>
  </w:style>
  <w:style w:type="table" w:customStyle="1" w:styleId="ComEdTable">
    <w:name w:val="ComEd Table"/>
    <w:basedOn w:val="TableNormal"/>
    <w:uiPriority w:val="99"/>
    <w:qFormat/>
    <w:rsid w:val="006E2DF5"/>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IntenseReference">
    <w:name w:val="Intense Reference"/>
    <w:basedOn w:val="DefaultParagraphFont"/>
    <w:uiPriority w:val="32"/>
    <w:qFormat/>
    <w:rsid w:val="00E9032C"/>
    <w:rPr>
      <w:b/>
      <w:bCs/>
      <w:smallCaps/>
      <w:color w:val="auto"/>
      <w:spacing w:val="5"/>
    </w:rPr>
  </w:style>
  <w:style w:type="table" w:customStyle="1" w:styleId="MediumShading1-Accent61">
    <w:name w:val="Medium Shading 1 - Accent 61"/>
    <w:basedOn w:val="TableNormal"/>
    <w:next w:val="MediumShading1-Accent6"/>
    <w:uiPriority w:val="63"/>
    <w:rsid w:val="006E2DF5"/>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9032C"/>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customStyle="1" w:styleId="TableBullet">
    <w:name w:val="Table Bullet"/>
    <w:basedOn w:val="Normal"/>
    <w:link w:val="TableBulletChar"/>
    <w:qFormat/>
    <w:rsid w:val="00E9032C"/>
    <w:pPr>
      <w:keepNext/>
      <w:numPr>
        <w:numId w:val="53"/>
      </w:numPr>
      <w:suppressAutoHyphens w:val="0"/>
      <w:autoSpaceDN/>
      <w:spacing w:before="40" w:after="40" w:line="240" w:lineRule="atLeast"/>
    </w:pPr>
    <w:rPr>
      <w:rFonts w:cs="Arial"/>
      <w:szCs w:val="20"/>
    </w:rPr>
  </w:style>
  <w:style w:type="character" w:customStyle="1" w:styleId="TableBulletChar">
    <w:name w:val="Table Bullet Char"/>
    <w:link w:val="TableBullet"/>
    <w:rsid w:val="00E9032C"/>
    <w:rPr>
      <w:rFonts w:ascii="Arial" w:hAnsi="Arial" w:cs="Arial"/>
      <w:sz w:val="22"/>
    </w:rPr>
  </w:style>
  <w:style w:type="paragraph" w:customStyle="1" w:styleId="FooterAddress">
    <w:name w:val="Footer Address"/>
    <w:basedOn w:val="Footer"/>
    <w:link w:val="FooterAddressChar"/>
    <w:rsid w:val="00E9032C"/>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E9032C"/>
    <w:rPr>
      <w:rFonts w:ascii="Arial" w:hAnsi="Arial"/>
      <w:color w:val="555759"/>
      <w:sz w:val="16"/>
    </w:rPr>
  </w:style>
  <w:style w:type="paragraph" w:customStyle="1" w:styleId="Headerinfo">
    <w:name w:val="Header info"/>
    <w:basedOn w:val="Normal"/>
    <w:rsid w:val="00917C40"/>
    <w:pPr>
      <w:tabs>
        <w:tab w:val="right" w:pos="9000"/>
      </w:tabs>
      <w:spacing w:line="276" w:lineRule="auto"/>
    </w:pPr>
    <w:rPr>
      <w:rFonts w:cs="Arial"/>
      <w:noProof/>
      <w:color w:val="545759"/>
      <w:sz w:val="24"/>
      <w:szCs w:val="21"/>
      <w:lang w:val="fr-FR"/>
    </w:rPr>
  </w:style>
  <w:style w:type="paragraph" w:customStyle="1" w:styleId="Heading4b">
    <w:name w:val="Heading 4b"/>
    <w:basedOn w:val="Normal"/>
    <w:rsid w:val="00917C40"/>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ResumeBullet">
    <w:name w:val="Resume Bullet"/>
    <w:basedOn w:val="BodyText"/>
    <w:link w:val="ResumeBulletChar"/>
    <w:autoRedefine/>
    <w:rsid w:val="00917C40"/>
    <w:pPr>
      <w:keepLines/>
      <w:numPr>
        <w:numId w:val="12"/>
      </w:numPr>
    </w:pPr>
    <w:rPr>
      <w:bCs/>
      <w:color w:val="545759"/>
      <w:lang w:val="en-GB" w:eastAsia="x-none"/>
    </w:rPr>
  </w:style>
  <w:style w:type="character" w:customStyle="1" w:styleId="ResumeBulletChar">
    <w:name w:val="Resume Bullet Char"/>
    <w:link w:val="ResumeBullet"/>
    <w:rsid w:val="00917C40"/>
    <w:rPr>
      <w:rFonts w:ascii="Arial" w:hAnsi="Arial"/>
      <w:bCs/>
      <w:color w:val="545759"/>
      <w:sz w:val="22"/>
      <w:lang w:val="en-GB" w:eastAsia="x-none"/>
    </w:rPr>
  </w:style>
  <w:style w:type="paragraph" w:customStyle="1" w:styleId="SectionHeading">
    <w:name w:val="Section Heading"/>
    <w:basedOn w:val="Normal"/>
    <w:autoRedefine/>
    <w:rsid w:val="00917C40"/>
    <w:pPr>
      <w:keepNext/>
      <w:pBdr>
        <w:top w:val="single" w:sz="4" w:space="1" w:color="95D600"/>
        <w:left w:val="single" w:sz="4" w:space="4" w:color="95D600"/>
        <w:bottom w:val="single" w:sz="4" w:space="1" w:color="95D600"/>
        <w:right w:val="single" w:sz="4" w:space="4" w:color="95D600"/>
      </w:pBdr>
      <w:shd w:val="clear" w:color="auto" w:fill="95D600"/>
      <w:spacing w:before="240" w:line="276" w:lineRule="auto"/>
    </w:pPr>
    <w:rPr>
      <w:rFonts w:eastAsia="Calibri" w:cs="Arial"/>
      <w:b/>
      <w:bCs/>
      <w:color w:val="FFFFFF" w:themeColor="background1"/>
      <w:lang w:val="en-GB"/>
    </w:rPr>
  </w:style>
  <w:style w:type="paragraph" w:customStyle="1" w:styleId="SubHeaderBold">
    <w:name w:val="Sub Header Bold"/>
    <w:basedOn w:val="Normal"/>
    <w:rsid w:val="00917C40"/>
    <w:pPr>
      <w:ind w:left="360" w:hanging="360"/>
    </w:pPr>
    <w:rPr>
      <w:rFonts w:cs="Arial"/>
      <w:b/>
      <w:noProof/>
      <w:sz w:val="28"/>
      <w:lang w:val="en-GB"/>
    </w:rPr>
  </w:style>
  <w:style w:type="character" w:customStyle="1" w:styleId="ProposalBodyHeading">
    <w:name w:val="Proposal Body Heading"/>
    <w:basedOn w:val="DefaultParagraphFont"/>
    <w:uiPriority w:val="1"/>
    <w:rsid w:val="00917C40"/>
    <w:rPr>
      <w:rFonts w:ascii="Arial" w:hAnsi="Arial"/>
      <w:b/>
      <w:color w:val="555759"/>
      <w:sz w:val="22"/>
    </w:rPr>
  </w:style>
  <w:style w:type="character" w:customStyle="1" w:styleId="TOC1Char">
    <w:name w:val="TOC 1 Char"/>
    <w:link w:val="TOC1"/>
    <w:uiPriority w:val="39"/>
    <w:rsid w:val="00E9032C"/>
    <w:rPr>
      <w:rFonts w:ascii="Arial" w:hAnsi="Arial"/>
      <w:b/>
      <w:sz w:val="24"/>
      <w:szCs w:val="24"/>
    </w:rPr>
  </w:style>
  <w:style w:type="table" w:styleId="ListTable3-Accent1">
    <w:name w:val="List Table 3 Accent 1"/>
    <w:basedOn w:val="TableNormal"/>
    <w:uiPriority w:val="99"/>
    <w:qFormat/>
    <w:rsid w:val="00E656A1"/>
    <w:pPr>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ResumeSubHead">
    <w:name w:val="Resume Sub Head"/>
    <w:basedOn w:val="Normal"/>
    <w:rsid w:val="00917C40"/>
    <w:pPr>
      <w:spacing w:line="276" w:lineRule="auto"/>
      <w:ind w:left="360" w:hanging="360"/>
    </w:pPr>
    <w:rPr>
      <w:rFonts w:cs="Arial"/>
      <w:b/>
      <w:lang w:val="en-GB"/>
    </w:rPr>
  </w:style>
  <w:style w:type="paragraph" w:customStyle="1" w:styleId="ResumeParagraphText">
    <w:name w:val="Resume Paragraph Text"/>
    <w:basedOn w:val="Normal"/>
    <w:link w:val="ResumeParagraphTextChar"/>
    <w:rsid w:val="00917C40"/>
    <w:pPr>
      <w:spacing w:line="276" w:lineRule="auto"/>
    </w:pPr>
    <w:rPr>
      <w:lang w:val="en-GB"/>
    </w:rPr>
  </w:style>
  <w:style w:type="character" w:customStyle="1" w:styleId="ResumeParagraphTextChar">
    <w:name w:val="Resume Paragraph Text Char"/>
    <w:basedOn w:val="DefaultParagraphFont"/>
    <w:link w:val="ResumeParagraphText"/>
    <w:rsid w:val="00917C40"/>
    <w:rPr>
      <w:rFonts w:ascii="Arial" w:hAnsi="Arial"/>
      <w:sz w:val="22"/>
      <w:lang w:val="en-GB"/>
    </w:rPr>
  </w:style>
  <w:style w:type="paragraph" w:customStyle="1" w:styleId="ProposalTitleGreen">
    <w:name w:val="Proposal Title Green"/>
    <w:basedOn w:val="Header"/>
    <w:link w:val="ProposalTitleGreenChar"/>
    <w:rsid w:val="00917C40"/>
    <w:pPr>
      <w:widowControl w:val="0"/>
      <w:spacing w:before="240" w:after="240"/>
    </w:pPr>
    <w:rPr>
      <w:b/>
      <w:color w:val="95D600"/>
      <w:sz w:val="24"/>
    </w:rPr>
  </w:style>
  <w:style w:type="character" w:customStyle="1" w:styleId="ProposalTitleGreenChar">
    <w:name w:val="Proposal Title Green Char"/>
    <w:basedOn w:val="HeaderChar"/>
    <w:link w:val="ProposalTitleGreen"/>
    <w:rsid w:val="00917C40"/>
    <w:rPr>
      <w:rFonts w:ascii="Arial" w:hAnsi="Arial"/>
      <w:b/>
      <w:color w:val="95D600"/>
      <w:sz w:val="24"/>
      <w:szCs w:val="24"/>
    </w:rPr>
  </w:style>
  <w:style w:type="paragraph" w:customStyle="1" w:styleId="Heading3Appendix">
    <w:name w:val="Heading 3 Appendix"/>
    <w:basedOn w:val="Heading3"/>
    <w:rsid w:val="00917C40"/>
    <w:pPr>
      <w:ind w:left="2160" w:hanging="180"/>
    </w:pPr>
    <w:rPr>
      <w:rFonts w:ascii="Palatino Linotype" w:hAnsi="Palatino Linotype"/>
      <w:i/>
    </w:rPr>
  </w:style>
  <w:style w:type="paragraph" w:customStyle="1" w:styleId="StyleSourceFirstline044">
    <w:name w:val="Style Source + First line:  0.44&quot;"/>
    <w:basedOn w:val="Source"/>
    <w:rsid w:val="00917C40"/>
    <w:pPr>
      <w:ind w:firstLine="634"/>
    </w:pPr>
    <w:rPr>
      <w:iCs/>
    </w:rPr>
  </w:style>
  <w:style w:type="paragraph" w:customStyle="1" w:styleId="StyleSourceFirstline106">
    <w:name w:val="Style Source + First line:  1.06&quot;"/>
    <w:basedOn w:val="Source"/>
    <w:rsid w:val="00917C40"/>
    <w:pPr>
      <w:ind w:firstLine="1526"/>
    </w:pPr>
    <w:rPr>
      <w:iCs/>
    </w:rPr>
  </w:style>
  <w:style w:type="paragraph" w:customStyle="1" w:styleId="Instructions">
    <w:name w:val="Instructions"/>
    <w:basedOn w:val="BodyText"/>
    <w:next w:val="Normal"/>
    <w:qFormat/>
    <w:rsid w:val="00E9032C"/>
    <w:rPr>
      <w:color w:val="7030A0"/>
    </w:rPr>
  </w:style>
  <w:style w:type="character" w:customStyle="1" w:styleId="UnresolvedMention1">
    <w:name w:val="Unresolved Mention1"/>
    <w:basedOn w:val="DefaultParagraphFont"/>
    <w:uiPriority w:val="99"/>
    <w:semiHidden/>
    <w:unhideWhenUsed/>
    <w:rsid w:val="00917C40"/>
    <w:rPr>
      <w:color w:val="808080"/>
      <w:shd w:val="clear" w:color="auto" w:fill="E6E6E6"/>
    </w:rPr>
  </w:style>
  <w:style w:type="character" w:styleId="UnresolvedMention">
    <w:name w:val="Unresolved Mention"/>
    <w:basedOn w:val="DefaultParagraphFont"/>
    <w:uiPriority w:val="99"/>
    <w:unhideWhenUsed/>
    <w:rsid w:val="00E9032C"/>
    <w:rPr>
      <w:color w:val="808080"/>
      <w:shd w:val="clear" w:color="auto" w:fill="E6E6E6"/>
    </w:rPr>
  </w:style>
  <w:style w:type="character" w:customStyle="1" w:styleId="normaltextrun">
    <w:name w:val="normaltextrun"/>
    <w:basedOn w:val="DefaultParagraphFont"/>
    <w:rsid w:val="00E9032C"/>
  </w:style>
  <w:style w:type="paragraph" w:customStyle="1" w:styleId="msonormal0">
    <w:name w:val="msonormal"/>
    <w:basedOn w:val="Normal"/>
    <w:rsid w:val="00077E07"/>
    <w:pPr>
      <w:spacing w:before="100" w:beforeAutospacing="1" w:after="100" w:afterAutospacing="1"/>
    </w:pPr>
    <w:rPr>
      <w:rFonts w:ascii="Times New Roman" w:hAnsi="Times New Roman"/>
      <w:sz w:val="24"/>
    </w:rPr>
  </w:style>
  <w:style w:type="paragraph" w:customStyle="1" w:styleId="xl65">
    <w:name w:val="xl65"/>
    <w:basedOn w:val="Normal"/>
    <w:rsid w:val="00077E07"/>
    <w:pPr>
      <w:spacing w:before="100" w:beforeAutospacing="1" w:after="100" w:afterAutospacing="1"/>
    </w:pPr>
    <w:rPr>
      <w:rFonts w:ascii="Times New Roman" w:hAnsi="Times New Roman"/>
      <w:sz w:val="24"/>
    </w:rPr>
  </w:style>
  <w:style w:type="paragraph" w:customStyle="1" w:styleId="xl66">
    <w:name w:val="xl66"/>
    <w:basedOn w:val="Normal"/>
    <w:rsid w:val="00077E07"/>
    <w:pPr>
      <w:spacing w:before="100" w:beforeAutospacing="1" w:after="100" w:afterAutospacing="1"/>
      <w:jc w:val="right"/>
    </w:pPr>
    <w:rPr>
      <w:rFonts w:ascii="Times New Roman" w:hAnsi="Times New Roman"/>
      <w:sz w:val="24"/>
    </w:rPr>
  </w:style>
  <w:style w:type="paragraph" w:customStyle="1" w:styleId="xl67">
    <w:name w:val="xl67"/>
    <w:basedOn w:val="Normal"/>
    <w:rsid w:val="00077E07"/>
    <w:pPr>
      <w:pBdr>
        <w:bottom w:val="single" w:sz="8" w:space="0" w:color="95D600"/>
      </w:pBdr>
      <w:shd w:val="clear" w:color="000000" w:fill="555759"/>
      <w:spacing w:before="100" w:beforeAutospacing="1" w:after="100" w:afterAutospacing="1"/>
      <w:textAlignment w:val="center"/>
    </w:pPr>
    <w:rPr>
      <w:rFonts w:ascii="Arial Narrow" w:hAnsi="Arial Narrow"/>
      <w:b/>
      <w:bCs/>
      <w:color w:val="FFFFFF"/>
    </w:rPr>
  </w:style>
  <w:style w:type="paragraph" w:customStyle="1" w:styleId="xl68">
    <w:name w:val="xl68"/>
    <w:basedOn w:val="Normal"/>
    <w:rsid w:val="00077E07"/>
    <w:pPr>
      <w:pBdr>
        <w:bottom w:val="single" w:sz="8" w:space="0" w:color="95D600"/>
      </w:pBdr>
      <w:shd w:val="clear" w:color="000000" w:fill="555759"/>
      <w:spacing w:before="100" w:beforeAutospacing="1" w:after="100" w:afterAutospacing="1"/>
      <w:jc w:val="right"/>
      <w:textAlignment w:val="center"/>
    </w:pPr>
    <w:rPr>
      <w:rFonts w:ascii="Arial Narrow" w:hAnsi="Arial Narrow"/>
      <w:b/>
      <w:bCs/>
      <w:color w:val="FFFFFF"/>
    </w:rPr>
  </w:style>
  <w:style w:type="paragraph" w:customStyle="1" w:styleId="xl69">
    <w:name w:val="xl69"/>
    <w:basedOn w:val="Normal"/>
    <w:rsid w:val="00077E07"/>
    <w:pPr>
      <w:pBdr>
        <w:top w:val="single" w:sz="8" w:space="0" w:color="95D600"/>
        <w:bottom w:val="single" w:sz="8" w:space="0" w:color="D9D9D9"/>
      </w:pBdr>
      <w:spacing w:before="100" w:beforeAutospacing="1" w:after="100" w:afterAutospacing="1"/>
    </w:pPr>
    <w:rPr>
      <w:rFonts w:ascii="Times New Roman" w:hAnsi="Times New Roman"/>
      <w:sz w:val="24"/>
    </w:rPr>
  </w:style>
  <w:style w:type="paragraph" w:customStyle="1" w:styleId="xl70">
    <w:name w:val="xl70"/>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1">
    <w:name w:val="xl71"/>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2">
    <w:name w:val="xl72"/>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3">
    <w:name w:val="xl73"/>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4">
    <w:name w:val="xl74"/>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5">
    <w:name w:val="xl75"/>
    <w:basedOn w:val="Normal"/>
    <w:rsid w:val="00077E07"/>
    <w:pPr>
      <w:pBdr>
        <w:top w:val="single" w:sz="8" w:space="0" w:color="D9D9D9"/>
        <w:bottom w:val="single" w:sz="8" w:space="0" w:color="D9D9D9"/>
      </w:pBdr>
      <w:spacing w:before="100" w:beforeAutospacing="1" w:after="100" w:afterAutospacing="1"/>
    </w:pPr>
    <w:rPr>
      <w:rFonts w:ascii="Times New Roman" w:hAnsi="Times New Roman"/>
      <w:sz w:val="24"/>
    </w:rPr>
  </w:style>
  <w:style w:type="paragraph" w:customStyle="1" w:styleId="xl76">
    <w:name w:val="xl76"/>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7">
    <w:name w:val="xl77"/>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8">
    <w:name w:val="xl78"/>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9">
    <w:name w:val="xl79"/>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0">
    <w:name w:val="xl80"/>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1">
    <w:name w:val="xl81"/>
    <w:basedOn w:val="Normal"/>
    <w:rsid w:val="00077E07"/>
    <w:pPr>
      <w:pBdr>
        <w:top w:val="single" w:sz="8" w:space="0" w:color="D9D9D9"/>
        <w:bottom w:val="single" w:sz="8" w:space="0" w:color="595959"/>
      </w:pBdr>
      <w:spacing w:before="100" w:beforeAutospacing="1" w:after="100" w:afterAutospacing="1"/>
    </w:pPr>
    <w:rPr>
      <w:rFonts w:ascii="Times New Roman" w:hAnsi="Times New Roman"/>
      <w:sz w:val="24"/>
    </w:rPr>
  </w:style>
  <w:style w:type="paragraph" w:customStyle="1" w:styleId="xl82">
    <w:name w:val="xl82"/>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3">
    <w:name w:val="xl83"/>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4">
    <w:name w:val="xl84"/>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5">
    <w:name w:val="xl85"/>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6">
    <w:name w:val="xl86"/>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7">
    <w:name w:val="xl87"/>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8">
    <w:name w:val="xl88"/>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9">
    <w:name w:val="xl89"/>
    <w:basedOn w:val="Normal"/>
    <w:rsid w:val="00077E07"/>
    <w:pPr>
      <w:spacing w:before="100" w:beforeAutospacing="1" w:after="100" w:afterAutospacing="1"/>
      <w:jc w:val="right"/>
    </w:pPr>
    <w:rPr>
      <w:rFonts w:ascii="Times New Roman" w:hAnsi="Times New Roman"/>
      <w:sz w:val="24"/>
    </w:rPr>
  </w:style>
  <w:style w:type="paragraph" w:customStyle="1" w:styleId="xl90">
    <w:name w:val="xl90"/>
    <w:basedOn w:val="Normal"/>
    <w:rsid w:val="00077E07"/>
    <w:pPr>
      <w:spacing w:before="100" w:beforeAutospacing="1" w:after="100" w:afterAutospacing="1"/>
      <w:jc w:val="right"/>
    </w:pPr>
    <w:rPr>
      <w:rFonts w:ascii="Times New Roman" w:hAnsi="Times New Roman"/>
      <w:sz w:val="24"/>
    </w:rPr>
  </w:style>
  <w:style w:type="paragraph" w:customStyle="1" w:styleId="xl91">
    <w:name w:val="xl91"/>
    <w:basedOn w:val="Normal"/>
    <w:rsid w:val="00077E07"/>
    <w:pPr>
      <w:spacing w:before="100" w:beforeAutospacing="1" w:after="100" w:afterAutospacing="1"/>
      <w:jc w:val="right"/>
    </w:pPr>
    <w:rPr>
      <w:rFonts w:ascii="Times New Roman" w:hAnsi="Times New Roman"/>
      <w:sz w:val="24"/>
    </w:rPr>
  </w:style>
  <w:style w:type="paragraph" w:customStyle="1" w:styleId="xl92">
    <w:name w:val="xl92"/>
    <w:basedOn w:val="Normal"/>
    <w:rsid w:val="00077E07"/>
    <w:pPr>
      <w:spacing w:before="100" w:beforeAutospacing="1" w:after="100" w:afterAutospacing="1"/>
      <w:jc w:val="right"/>
    </w:pPr>
    <w:rPr>
      <w:rFonts w:ascii="Times New Roman" w:hAnsi="Times New Roman"/>
      <w:sz w:val="24"/>
    </w:rPr>
  </w:style>
  <w:style w:type="paragraph" w:customStyle="1" w:styleId="xl93">
    <w:name w:val="xl93"/>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94">
    <w:name w:val="xl94"/>
    <w:basedOn w:val="Normal"/>
    <w:rsid w:val="00077E07"/>
    <w:pPr>
      <w:pBdr>
        <w:bottom w:val="single" w:sz="8" w:space="0" w:color="D9D9D9"/>
      </w:pBdr>
      <w:spacing w:before="100" w:beforeAutospacing="1" w:after="100" w:afterAutospacing="1"/>
      <w:jc w:val="right"/>
    </w:pPr>
    <w:rPr>
      <w:rFonts w:ascii="Times New Roman" w:hAnsi="Times New Roman"/>
      <w:sz w:val="24"/>
    </w:rPr>
  </w:style>
  <w:style w:type="paragraph" w:customStyle="1" w:styleId="xl95">
    <w:name w:val="xl95"/>
    <w:basedOn w:val="Normal"/>
    <w:rsid w:val="00077E07"/>
    <w:pPr>
      <w:pBdr>
        <w:bottom w:val="single" w:sz="8" w:space="0" w:color="D9D9D9"/>
      </w:pBdr>
      <w:spacing w:before="100" w:beforeAutospacing="1" w:after="100" w:afterAutospacing="1"/>
      <w:jc w:val="right"/>
    </w:pPr>
    <w:rPr>
      <w:rFonts w:ascii="Times New Roman" w:hAnsi="Times New Roman"/>
      <w:sz w:val="24"/>
    </w:rPr>
  </w:style>
  <w:style w:type="paragraph" w:customStyle="1" w:styleId="xl96">
    <w:name w:val="xl96"/>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styleId="Bibliography">
    <w:name w:val="Bibliography"/>
    <w:basedOn w:val="Normal"/>
    <w:next w:val="Normal"/>
    <w:uiPriority w:val="37"/>
    <w:semiHidden/>
    <w:unhideWhenUsed/>
    <w:rsid w:val="00E9032C"/>
    <w:pPr>
      <w:suppressAutoHyphens w:val="0"/>
      <w:autoSpaceDN/>
      <w:spacing w:before="0" w:after="0"/>
    </w:pPr>
    <w:rPr>
      <w:szCs w:val="20"/>
    </w:rPr>
  </w:style>
  <w:style w:type="paragraph" w:styleId="BodyText2">
    <w:name w:val="Body Text 2"/>
    <w:basedOn w:val="Normal"/>
    <w:link w:val="BodyText2Char"/>
    <w:semiHidden/>
    <w:unhideWhenUsed/>
    <w:locked/>
    <w:rsid w:val="00E9032C"/>
    <w:pPr>
      <w:suppressAutoHyphens w:val="0"/>
      <w:autoSpaceDN/>
      <w:spacing w:before="0" w:line="480" w:lineRule="auto"/>
    </w:pPr>
    <w:rPr>
      <w:szCs w:val="20"/>
    </w:rPr>
  </w:style>
  <w:style w:type="character" w:customStyle="1" w:styleId="BodyText2Char">
    <w:name w:val="Body Text 2 Char"/>
    <w:basedOn w:val="DefaultParagraphFont"/>
    <w:link w:val="BodyText2"/>
    <w:semiHidden/>
    <w:rsid w:val="00E9032C"/>
    <w:rPr>
      <w:rFonts w:ascii="Arial" w:hAnsi="Arial"/>
      <w:sz w:val="22"/>
    </w:rPr>
  </w:style>
  <w:style w:type="paragraph" w:styleId="BodyText3">
    <w:name w:val="Body Text 3"/>
    <w:basedOn w:val="Normal"/>
    <w:link w:val="BodyText3Char"/>
    <w:semiHidden/>
    <w:unhideWhenUsed/>
    <w:locked/>
    <w:rsid w:val="00E9032C"/>
    <w:pPr>
      <w:suppressAutoHyphens w:val="0"/>
      <w:autoSpaceDN/>
      <w:spacing w:before="0"/>
    </w:pPr>
    <w:rPr>
      <w:sz w:val="16"/>
      <w:szCs w:val="16"/>
    </w:rPr>
  </w:style>
  <w:style w:type="character" w:customStyle="1" w:styleId="BodyText3Char">
    <w:name w:val="Body Text 3 Char"/>
    <w:basedOn w:val="DefaultParagraphFont"/>
    <w:link w:val="BodyText3"/>
    <w:semiHidden/>
    <w:rsid w:val="00E9032C"/>
    <w:rPr>
      <w:rFonts w:ascii="Arial" w:hAnsi="Arial"/>
      <w:sz w:val="16"/>
      <w:szCs w:val="16"/>
    </w:rPr>
  </w:style>
  <w:style w:type="paragraph" w:customStyle="1" w:styleId="BodyTextBold">
    <w:name w:val="Body Text Bold"/>
    <w:basedOn w:val="BodyText"/>
    <w:link w:val="BodyTextBoldChar"/>
    <w:qFormat/>
    <w:rsid w:val="00E9032C"/>
    <w:rPr>
      <w:b/>
      <w:noProof/>
      <w:szCs w:val="16"/>
    </w:rPr>
  </w:style>
  <w:style w:type="character" w:customStyle="1" w:styleId="BodyTextBoldChar">
    <w:name w:val="Body Text Bold Char"/>
    <w:basedOn w:val="BodyTextChar"/>
    <w:link w:val="BodyTextBold"/>
    <w:rsid w:val="00E9032C"/>
    <w:rPr>
      <w:rFonts w:ascii="Arial" w:hAnsi="Arial"/>
      <w:b/>
      <w:noProof/>
      <w:sz w:val="22"/>
      <w:szCs w:val="16"/>
    </w:rPr>
  </w:style>
  <w:style w:type="paragraph" w:customStyle="1" w:styleId="BodyTextHeading">
    <w:name w:val="Body Text Heading"/>
    <w:basedOn w:val="BodyText"/>
    <w:next w:val="BodyText"/>
    <w:link w:val="BodyTextHeadingChar"/>
    <w:qFormat/>
    <w:rsid w:val="00E656A1"/>
    <w:pPr>
      <w:widowControl w:val="0"/>
      <w:spacing w:before="240"/>
    </w:pPr>
    <w:rPr>
      <w:rFonts w:eastAsia="Calibri"/>
      <w:b/>
      <w:szCs w:val="22"/>
    </w:rPr>
  </w:style>
  <w:style w:type="character" w:customStyle="1" w:styleId="BodyTextHeadingChar">
    <w:name w:val="Body Text Heading Char"/>
    <w:link w:val="BodyTextHeading"/>
    <w:rsid w:val="00E656A1"/>
    <w:rPr>
      <w:rFonts w:ascii="Arial" w:eastAsia="Calibri" w:hAnsi="Arial"/>
      <w:b/>
      <w:sz w:val="22"/>
      <w:szCs w:val="22"/>
    </w:rPr>
  </w:style>
  <w:style w:type="paragraph" w:customStyle="1" w:styleId="BodyTextNoSpacingAfter">
    <w:name w:val="Body Text No Spacing After"/>
    <w:basedOn w:val="BodyText"/>
    <w:link w:val="BodyTextNoSpacingAfterChar"/>
    <w:qFormat/>
    <w:rsid w:val="00E9032C"/>
    <w:pPr>
      <w:spacing w:after="0"/>
    </w:pPr>
    <w:rPr>
      <w:iCs/>
      <w:szCs w:val="16"/>
    </w:rPr>
  </w:style>
  <w:style w:type="character" w:customStyle="1" w:styleId="BodyTextNoSpacingAfterChar">
    <w:name w:val="Body Text No Spacing After Char"/>
    <w:basedOn w:val="DefaultParagraphFont"/>
    <w:link w:val="BodyTextNoSpacingAfter"/>
    <w:rsid w:val="00E9032C"/>
    <w:rPr>
      <w:rFonts w:ascii="Arial" w:hAnsi="Arial"/>
      <w:iCs/>
      <w:sz w:val="22"/>
      <w:szCs w:val="16"/>
    </w:rPr>
  </w:style>
  <w:style w:type="paragraph" w:customStyle="1" w:styleId="Bodytext0">
    <w:name w:val="Bodytext"/>
    <w:basedOn w:val="Normal"/>
    <w:link w:val="BodytextChar0"/>
    <w:rsid w:val="00E9032C"/>
    <w:pPr>
      <w:suppressAutoHyphens w:val="0"/>
      <w:autoSpaceDN/>
      <w:spacing w:before="0" w:after="160"/>
    </w:pPr>
  </w:style>
  <w:style w:type="character" w:customStyle="1" w:styleId="BodytextChar0">
    <w:name w:val="Bodytext Char"/>
    <w:basedOn w:val="DefaultParagraphFont"/>
    <w:link w:val="Bodytext0"/>
    <w:locked/>
    <w:rsid w:val="00E9032C"/>
    <w:rPr>
      <w:rFonts w:ascii="Arial" w:hAnsi="Arial"/>
      <w:sz w:val="22"/>
      <w:szCs w:val="24"/>
    </w:rPr>
  </w:style>
  <w:style w:type="paragraph" w:customStyle="1" w:styleId="BodytextHeading0">
    <w:name w:val="Bodytext_Heading"/>
    <w:basedOn w:val="Bodytext0"/>
    <w:next w:val="Bodytext0"/>
    <w:rsid w:val="00E9032C"/>
    <w:pPr>
      <w:spacing w:before="160"/>
    </w:pPr>
    <w:rPr>
      <w:b/>
    </w:rPr>
  </w:style>
  <w:style w:type="paragraph" w:customStyle="1" w:styleId="ConsultantTitle">
    <w:name w:val="Consultant Title"/>
    <w:basedOn w:val="Normal"/>
    <w:next w:val="Normal"/>
    <w:link w:val="ConsultantTitleChar"/>
    <w:qFormat/>
    <w:rsid w:val="00E656A1"/>
    <w:pPr>
      <w:tabs>
        <w:tab w:val="right" w:pos="9000"/>
      </w:tabs>
      <w:spacing w:after="360"/>
    </w:pPr>
    <w:rPr>
      <w:rFonts w:cs="Arial"/>
      <w:b/>
      <w:noProof/>
      <w:sz w:val="24"/>
      <w:szCs w:val="21"/>
      <w:lang w:val="fr-FR"/>
    </w:rPr>
  </w:style>
  <w:style w:type="character" w:customStyle="1" w:styleId="ConsultantTitleChar">
    <w:name w:val="Consultant Title Char"/>
    <w:basedOn w:val="DefaultParagraphFont"/>
    <w:link w:val="ConsultantTitle"/>
    <w:rsid w:val="00E656A1"/>
    <w:rPr>
      <w:rFonts w:ascii="Arial" w:hAnsi="Arial" w:cs="Arial"/>
      <w:b/>
      <w:noProof/>
      <w:sz w:val="24"/>
      <w:szCs w:val="21"/>
      <w:lang w:val="fr-FR"/>
    </w:rPr>
  </w:style>
  <w:style w:type="paragraph" w:customStyle="1" w:styleId="CoverClientName0">
    <w:name w:val="Cover_Client Name"/>
    <w:basedOn w:val="Subtitle"/>
    <w:next w:val="BodyText"/>
    <w:rsid w:val="00E9032C"/>
    <w:pPr>
      <w:suppressAutoHyphens w:val="0"/>
      <w:autoSpaceDN/>
      <w:spacing w:before="0" w:after="2000"/>
    </w:pPr>
    <w:rPr>
      <w:rFonts w:ascii="Arial" w:hAnsi="Arial"/>
      <w:color w:val="auto"/>
    </w:rPr>
  </w:style>
  <w:style w:type="table" w:customStyle="1" w:styleId="ESIReport1">
    <w:name w:val="ESI Report 1"/>
    <w:basedOn w:val="TableNormal"/>
    <w:uiPriority w:val="99"/>
    <w:qFormat/>
    <w:rsid w:val="00E9032C"/>
    <w:pPr>
      <w:spacing w:before="40" w:after="40"/>
    </w:pPr>
    <w:rPr>
      <w:rFonts w:ascii="Arial" w:hAnsi="Arial"/>
      <w:sz w:val="22"/>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000000"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E9032C"/>
    <w:pPr>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table" w:customStyle="1" w:styleId="ESITable1">
    <w:name w:val="ESI Table1"/>
    <w:basedOn w:val="TableNormal"/>
    <w:uiPriority w:val="99"/>
    <w:qFormat/>
    <w:rsid w:val="00E656A1"/>
    <w:pPr>
      <w:spacing w:before="40" w:after="40"/>
    </w:pPr>
    <w:rPr>
      <w:rFonts w:ascii="Arial" w:hAnsi="Arial"/>
      <w:color w:val="000000" w:themeColor="text1"/>
    </w:rPr>
    <w:tblPr>
      <w:tblStyleRowBandSize w:val="1"/>
      <w:jc w:val="center"/>
      <w:tblBorders>
        <w:bottom w:val="single" w:sz="12" w:space="0" w:color="93D500" w:themeColor="accent1"/>
        <w:insideH w:val="single" w:sz="4" w:space="0" w:color="DCDDDE"/>
      </w:tblBorders>
    </w:tblPr>
    <w:trPr>
      <w:cantSplit/>
      <w:jc w:val="center"/>
    </w:trPr>
    <w:tblStylePr w:type="firstRow">
      <w:pPr>
        <w:jc w:val="left"/>
      </w:pPr>
      <w:rPr>
        <w:rFonts w:ascii="Arial" w:hAnsi="Arial"/>
        <w:b/>
        <w:color w:val="auto"/>
        <w:sz w:val="20"/>
      </w:rPr>
      <w:tblPr/>
      <w:tcPr>
        <w:tcBorders>
          <w:insideH w:val="single" w:sz="4" w:space="0" w:color="E0E0E0" w:themeColor="background2"/>
          <w:insideV w:val="single" w:sz="4" w:space="0" w:color="E0E0E0" w:themeColor="background2"/>
        </w:tcBorders>
        <w:shd w:val="clear" w:color="auto" w:fill="93D500" w:themeFill="accent1"/>
        <w:vAlign w:val="bottom"/>
      </w:tcPr>
    </w:tblStylePr>
    <w:tblStylePr w:type="lastRow">
      <w:pPr>
        <w:jc w:val="left"/>
      </w:pPr>
      <w:rPr>
        <w:rFonts w:ascii="Open Sans Light" w:hAnsi="Open Sans Light"/>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left"/>
      </w:pPr>
      <w:tblPr/>
      <w:tcPr>
        <w:tcBorders>
          <w:bottom w:val="nil"/>
        </w:tcBorders>
      </w:tcPr>
    </w:tblStylePr>
    <w:tblStylePr w:type="band2Horz">
      <w:pPr>
        <w:jc w:val="left"/>
      </w:pPr>
      <w:tblPr/>
      <w:tcPr>
        <w:shd w:val="clear" w:color="auto" w:fill="FFFFFF"/>
      </w:tcPr>
    </w:tblStylePr>
  </w:style>
  <w:style w:type="paragraph" w:customStyle="1" w:styleId="ExecSummaryLevel3">
    <w:name w:val="Exec Summary Level 3"/>
    <w:basedOn w:val="Normal"/>
    <w:next w:val="BodyText"/>
    <w:link w:val="ExecSummaryLevel3Char"/>
    <w:qFormat/>
    <w:rsid w:val="00E9032C"/>
    <w:pPr>
      <w:suppressAutoHyphens w:val="0"/>
      <w:autoSpaceDN/>
      <w:spacing w:before="240" w:after="240"/>
    </w:pPr>
    <w:rPr>
      <w:rFonts w:cs="Arial"/>
      <w:b/>
      <w:iCs/>
      <w:kern w:val="3"/>
      <w:szCs w:val="22"/>
    </w:rPr>
  </w:style>
  <w:style w:type="character" w:customStyle="1" w:styleId="ExecSummaryLevel3Char">
    <w:name w:val="Exec Summary Level 3 Char"/>
    <w:basedOn w:val="Heading9Char"/>
    <w:link w:val="ExecSummaryLevel3"/>
    <w:rsid w:val="00E9032C"/>
    <w:rPr>
      <w:rFonts w:ascii="Arial" w:hAnsi="Arial" w:cs="Arial"/>
      <w:b/>
      <w:iCs/>
      <w:kern w:val="3"/>
      <w:sz w:val="22"/>
      <w:szCs w:val="22"/>
    </w:rPr>
  </w:style>
  <w:style w:type="paragraph" w:customStyle="1" w:styleId="GHTableCaption">
    <w:name w:val="GH_Table_Caption"/>
    <w:basedOn w:val="GHBodytext"/>
    <w:next w:val="GHBodytext"/>
    <w:rsid w:val="00E9032C"/>
    <w:pPr>
      <w:numPr>
        <w:numId w:val="34"/>
      </w:numPr>
      <w:tabs>
        <w:tab w:val="left" w:pos="-432"/>
      </w:tabs>
      <w:spacing w:after="0"/>
      <w:jc w:val="center"/>
    </w:pPr>
    <w:rPr>
      <w:b/>
    </w:rPr>
  </w:style>
  <w:style w:type="paragraph" w:customStyle="1" w:styleId="HeaderTitle">
    <w:name w:val="Header Title"/>
    <w:basedOn w:val="Normal"/>
    <w:rsid w:val="00E9032C"/>
    <w:pPr>
      <w:suppressAutoHyphens w:val="0"/>
      <w:autoSpaceDN/>
    </w:pPr>
    <w:rPr>
      <w:b/>
      <w:szCs w:val="20"/>
    </w:rPr>
  </w:style>
  <w:style w:type="paragraph" w:styleId="HTMLAddress">
    <w:name w:val="HTML Address"/>
    <w:basedOn w:val="Normal"/>
    <w:link w:val="HTMLAddressChar"/>
    <w:semiHidden/>
    <w:unhideWhenUsed/>
    <w:locked/>
    <w:rsid w:val="00E9032C"/>
    <w:pPr>
      <w:suppressAutoHyphens w:val="0"/>
      <w:autoSpaceDN/>
      <w:spacing w:before="0" w:after="0"/>
    </w:pPr>
    <w:rPr>
      <w:i/>
      <w:iCs/>
      <w:szCs w:val="20"/>
    </w:rPr>
  </w:style>
  <w:style w:type="character" w:customStyle="1" w:styleId="HTMLAddressChar">
    <w:name w:val="HTML Address Char"/>
    <w:basedOn w:val="DefaultParagraphFont"/>
    <w:link w:val="HTMLAddress"/>
    <w:semiHidden/>
    <w:rsid w:val="00E9032C"/>
    <w:rPr>
      <w:rFonts w:ascii="Arial" w:hAnsi="Arial"/>
      <w:i/>
      <w:iCs/>
      <w:sz w:val="22"/>
    </w:rPr>
  </w:style>
  <w:style w:type="paragraph" w:styleId="HTMLPreformatted">
    <w:name w:val="HTML Preformatted"/>
    <w:basedOn w:val="Normal"/>
    <w:link w:val="HTMLPreformattedChar"/>
    <w:semiHidden/>
    <w:unhideWhenUsed/>
    <w:locked/>
    <w:rsid w:val="00E9032C"/>
    <w:pPr>
      <w:suppressAutoHyphens w:val="0"/>
      <w:autoSpaceDN/>
      <w:spacing w:before="0" w:after="0"/>
    </w:pPr>
    <w:rPr>
      <w:rFonts w:ascii="Consolas" w:hAnsi="Consolas"/>
      <w:szCs w:val="20"/>
    </w:rPr>
  </w:style>
  <w:style w:type="character" w:customStyle="1" w:styleId="HTMLPreformattedChar">
    <w:name w:val="HTML Preformatted Char"/>
    <w:basedOn w:val="DefaultParagraphFont"/>
    <w:link w:val="HTMLPreformatted"/>
    <w:semiHidden/>
    <w:rsid w:val="00E9032C"/>
    <w:rPr>
      <w:rFonts w:ascii="Consolas" w:hAnsi="Consolas"/>
      <w:sz w:val="22"/>
    </w:rPr>
  </w:style>
  <w:style w:type="paragraph" w:styleId="Index8">
    <w:name w:val="index 8"/>
    <w:basedOn w:val="Normal"/>
    <w:next w:val="Normal"/>
    <w:autoRedefine/>
    <w:semiHidden/>
    <w:unhideWhenUsed/>
    <w:locked/>
    <w:rsid w:val="00E9032C"/>
    <w:pPr>
      <w:suppressAutoHyphens w:val="0"/>
      <w:autoSpaceDN/>
      <w:spacing w:before="0" w:after="0"/>
      <w:ind w:left="1600" w:hanging="200"/>
    </w:pPr>
    <w:rPr>
      <w:szCs w:val="20"/>
    </w:rPr>
  </w:style>
  <w:style w:type="paragraph" w:styleId="Index9">
    <w:name w:val="index 9"/>
    <w:basedOn w:val="Normal"/>
    <w:next w:val="Normal"/>
    <w:autoRedefine/>
    <w:semiHidden/>
    <w:unhideWhenUsed/>
    <w:locked/>
    <w:rsid w:val="00E9032C"/>
    <w:pPr>
      <w:suppressAutoHyphens w:val="0"/>
      <w:autoSpaceDN/>
      <w:spacing w:before="0" w:after="0"/>
      <w:ind w:left="1800" w:hanging="200"/>
    </w:pPr>
    <w:rPr>
      <w:szCs w:val="20"/>
    </w:rPr>
  </w:style>
  <w:style w:type="paragraph" w:styleId="IntenseQuote">
    <w:name w:val="Intense Quote"/>
    <w:basedOn w:val="Normal"/>
    <w:next w:val="Normal"/>
    <w:link w:val="IntenseQuoteChar"/>
    <w:uiPriority w:val="30"/>
    <w:rsid w:val="00E9032C"/>
    <w:pPr>
      <w:pBdr>
        <w:top w:val="single" w:sz="4" w:space="10" w:color="93D500" w:themeColor="accent1"/>
        <w:bottom w:val="single" w:sz="4" w:space="10" w:color="93D500" w:themeColor="accent1"/>
      </w:pBdr>
      <w:suppressAutoHyphens w:val="0"/>
      <w:autoSpaceDN/>
      <w:spacing w:before="360" w:after="360"/>
      <w:ind w:left="864" w:right="864"/>
      <w:jc w:val="center"/>
    </w:pPr>
    <w:rPr>
      <w:i/>
      <w:iCs/>
      <w:color w:val="93D500" w:themeColor="accent1"/>
      <w:szCs w:val="20"/>
    </w:rPr>
  </w:style>
  <w:style w:type="character" w:customStyle="1" w:styleId="IntenseQuoteChar">
    <w:name w:val="Intense Quote Char"/>
    <w:basedOn w:val="DefaultParagraphFont"/>
    <w:link w:val="IntenseQuote"/>
    <w:uiPriority w:val="30"/>
    <w:rsid w:val="00E9032C"/>
    <w:rPr>
      <w:rFonts w:ascii="Arial" w:hAnsi="Arial"/>
      <w:i/>
      <w:iCs/>
      <w:color w:val="93D500" w:themeColor="accent1"/>
      <w:sz w:val="22"/>
    </w:rPr>
  </w:style>
  <w:style w:type="paragraph" w:styleId="List">
    <w:name w:val="List"/>
    <w:basedOn w:val="Normal"/>
    <w:semiHidden/>
    <w:unhideWhenUsed/>
    <w:locked/>
    <w:rsid w:val="00E9032C"/>
    <w:pPr>
      <w:suppressAutoHyphens w:val="0"/>
      <w:autoSpaceDN/>
      <w:spacing w:before="0" w:after="0"/>
      <w:ind w:left="360" w:hanging="360"/>
      <w:contextualSpacing/>
    </w:pPr>
    <w:rPr>
      <w:szCs w:val="20"/>
    </w:rPr>
  </w:style>
  <w:style w:type="paragraph" w:styleId="List3">
    <w:name w:val="List 3"/>
    <w:basedOn w:val="Normal"/>
    <w:semiHidden/>
    <w:unhideWhenUsed/>
    <w:locked/>
    <w:rsid w:val="00E9032C"/>
    <w:pPr>
      <w:suppressAutoHyphens w:val="0"/>
      <w:autoSpaceDN/>
      <w:spacing w:before="0" w:after="0"/>
      <w:ind w:left="1080" w:hanging="360"/>
      <w:contextualSpacing/>
    </w:pPr>
    <w:rPr>
      <w:szCs w:val="20"/>
    </w:rPr>
  </w:style>
  <w:style w:type="paragraph" w:styleId="List5">
    <w:name w:val="List 5"/>
    <w:basedOn w:val="Normal"/>
    <w:locked/>
    <w:rsid w:val="00E9032C"/>
    <w:pPr>
      <w:suppressAutoHyphens w:val="0"/>
      <w:autoSpaceDN/>
      <w:spacing w:before="0" w:after="0"/>
      <w:ind w:left="1800" w:hanging="360"/>
      <w:contextualSpacing/>
    </w:pPr>
    <w:rPr>
      <w:szCs w:val="20"/>
    </w:rPr>
  </w:style>
  <w:style w:type="paragraph" w:styleId="ListBullet5">
    <w:name w:val="List Bullet 5"/>
    <w:basedOn w:val="Normal"/>
    <w:semiHidden/>
    <w:unhideWhenUsed/>
    <w:locked/>
    <w:rsid w:val="00E9032C"/>
    <w:pPr>
      <w:numPr>
        <w:numId w:val="42"/>
      </w:numPr>
      <w:suppressAutoHyphens w:val="0"/>
      <w:autoSpaceDN/>
      <w:spacing w:before="0" w:after="0"/>
      <w:contextualSpacing/>
    </w:pPr>
    <w:rPr>
      <w:szCs w:val="20"/>
    </w:rPr>
  </w:style>
  <w:style w:type="paragraph" w:styleId="ListContinue">
    <w:name w:val="List Continue"/>
    <w:basedOn w:val="Normal"/>
    <w:semiHidden/>
    <w:unhideWhenUsed/>
    <w:locked/>
    <w:rsid w:val="00E9032C"/>
    <w:pPr>
      <w:suppressAutoHyphens w:val="0"/>
      <w:autoSpaceDN/>
      <w:spacing w:before="0"/>
      <w:ind w:left="360"/>
      <w:contextualSpacing/>
    </w:pPr>
    <w:rPr>
      <w:szCs w:val="20"/>
    </w:rPr>
  </w:style>
  <w:style w:type="paragraph" w:styleId="ListContinue2">
    <w:name w:val="List Continue 2"/>
    <w:basedOn w:val="Normal"/>
    <w:semiHidden/>
    <w:unhideWhenUsed/>
    <w:locked/>
    <w:rsid w:val="00E9032C"/>
    <w:pPr>
      <w:suppressAutoHyphens w:val="0"/>
      <w:autoSpaceDN/>
      <w:spacing w:before="0"/>
      <w:ind w:left="720"/>
      <w:contextualSpacing/>
    </w:pPr>
    <w:rPr>
      <w:szCs w:val="20"/>
    </w:rPr>
  </w:style>
  <w:style w:type="paragraph" w:styleId="ListContinue3">
    <w:name w:val="List Continue 3"/>
    <w:basedOn w:val="Normal"/>
    <w:semiHidden/>
    <w:unhideWhenUsed/>
    <w:locked/>
    <w:rsid w:val="00E9032C"/>
    <w:pPr>
      <w:suppressAutoHyphens w:val="0"/>
      <w:autoSpaceDN/>
      <w:spacing w:before="0"/>
      <w:ind w:left="1080"/>
      <w:contextualSpacing/>
    </w:pPr>
    <w:rPr>
      <w:szCs w:val="20"/>
    </w:rPr>
  </w:style>
  <w:style w:type="paragraph" w:styleId="ListContinue4">
    <w:name w:val="List Continue 4"/>
    <w:basedOn w:val="Normal"/>
    <w:semiHidden/>
    <w:unhideWhenUsed/>
    <w:locked/>
    <w:rsid w:val="00E9032C"/>
    <w:pPr>
      <w:suppressAutoHyphens w:val="0"/>
      <w:autoSpaceDN/>
      <w:spacing w:before="0"/>
      <w:ind w:left="1440"/>
      <w:contextualSpacing/>
    </w:pPr>
    <w:rPr>
      <w:szCs w:val="20"/>
    </w:rPr>
  </w:style>
  <w:style w:type="paragraph" w:styleId="ListContinue5">
    <w:name w:val="List Continue 5"/>
    <w:basedOn w:val="Normal"/>
    <w:semiHidden/>
    <w:unhideWhenUsed/>
    <w:locked/>
    <w:rsid w:val="00E9032C"/>
    <w:pPr>
      <w:suppressAutoHyphens w:val="0"/>
      <w:autoSpaceDN/>
      <w:spacing w:before="0"/>
      <w:ind w:left="1800"/>
      <w:contextualSpacing/>
    </w:pPr>
    <w:rPr>
      <w:szCs w:val="20"/>
    </w:rPr>
  </w:style>
  <w:style w:type="paragraph" w:styleId="ListNumber5">
    <w:name w:val="List Number 5"/>
    <w:basedOn w:val="Normal"/>
    <w:semiHidden/>
    <w:unhideWhenUsed/>
    <w:locked/>
    <w:rsid w:val="00E9032C"/>
    <w:pPr>
      <w:numPr>
        <w:numId w:val="47"/>
      </w:numPr>
      <w:suppressAutoHyphens w:val="0"/>
      <w:autoSpaceDN/>
      <w:spacing w:before="0" w:after="0"/>
      <w:contextualSpacing/>
    </w:pPr>
    <w:rPr>
      <w:szCs w:val="20"/>
    </w:rPr>
  </w:style>
  <w:style w:type="paragraph" w:customStyle="1" w:styleId="NameHeader">
    <w:name w:val="Name Header"/>
    <w:basedOn w:val="Normal"/>
    <w:next w:val="ConsultantTitle"/>
    <w:autoRedefine/>
    <w:qFormat/>
    <w:rsid w:val="00E656A1"/>
    <w:rPr>
      <w:rFonts w:cs="Arial"/>
      <w:b/>
      <w:noProof/>
      <w:sz w:val="36"/>
      <w:szCs w:val="30"/>
    </w:rPr>
  </w:style>
  <w:style w:type="paragraph" w:styleId="NoteHeading">
    <w:name w:val="Note Heading"/>
    <w:basedOn w:val="Normal"/>
    <w:next w:val="Normal"/>
    <w:link w:val="NoteHeadingChar"/>
    <w:semiHidden/>
    <w:unhideWhenUsed/>
    <w:locked/>
    <w:rsid w:val="00E9032C"/>
    <w:pPr>
      <w:suppressAutoHyphens w:val="0"/>
      <w:autoSpaceDN/>
      <w:spacing w:before="0" w:after="0"/>
    </w:pPr>
    <w:rPr>
      <w:szCs w:val="20"/>
    </w:rPr>
  </w:style>
  <w:style w:type="character" w:customStyle="1" w:styleId="NoteHeadingChar">
    <w:name w:val="Note Heading Char"/>
    <w:basedOn w:val="DefaultParagraphFont"/>
    <w:link w:val="NoteHeading"/>
    <w:semiHidden/>
    <w:rsid w:val="00E9032C"/>
    <w:rPr>
      <w:rFonts w:ascii="Arial" w:hAnsi="Arial"/>
      <w:sz w:val="22"/>
    </w:rPr>
  </w:style>
  <w:style w:type="table" w:styleId="PlainTable1">
    <w:name w:val="Plain Table 1"/>
    <w:basedOn w:val="TableNormal"/>
    <w:uiPriority w:val="41"/>
    <w:rsid w:val="00E656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656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reparedfor">
    <w:name w:val="Prepared for"/>
    <w:basedOn w:val="Subtitle"/>
    <w:next w:val="CoverClientName0"/>
    <w:rsid w:val="00E9032C"/>
    <w:pPr>
      <w:suppressAutoHyphens w:val="0"/>
      <w:autoSpaceDN/>
      <w:spacing w:after="120"/>
    </w:pPr>
    <w:rPr>
      <w:rFonts w:ascii="Arial" w:hAnsi="Arial"/>
      <w:color w:val="auto"/>
    </w:rPr>
  </w:style>
  <w:style w:type="paragraph" w:customStyle="1" w:styleId="ProposalDueDate">
    <w:name w:val="Proposal Due Date"/>
    <w:basedOn w:val="Normal"/>
    <w:rsid w:val="00E9032C"/>
    <w:pPr>
      <w:framePr w:wrap="around" w:hAnchor="text"/>
      <w:suppressAutoHyphens w:val="0"/>
      <w:autoSpaceDN/>
      <w:spacing w:before="0" w:after="0"/>
    </w:pPr>
    <w:rPr>
      <w:sz w:val="32"/>
    </w:rPr>
  </w:style>
  <w:style w:type="paragraph" w:customStyle="1" w:styleId="ProposalSub-Title">
    <w:name w:val="Proposal Sub-Title"/>
    <w:basedOn w:val="Normal"/>
    <w:rsid w:val="00E9032C"/>
    <w:pPr>
      <w:suppressAutoHyphens w:val="0"/>
      <w:autoSpaceDN/>
      <w:spacing w:before="0" w:after="0"/>
    </w:pPr>
    <w:rPr>
      <w:sz w:val="32"/>
    </w:rPr>
  </w:style>
  <w:style w:type="paragraph" w:customStyle="1" w:styleId="ProposalVolumeNumber">
    <w:name w:val="Proposal Volume Number"/>
    <w:basedOn w:val="Normal"/>
    <w:rsid w:val="00E9032C"/>
    <w:pPr>
      <w:suppressAutoHyphens w:val="0"/>
      <w:autoSpaceDN/>
      <w:spacing w:before="0" w:after="240"/>
    </w:pPr>
    <w:rPr>
      <w:sz w:val="32"/>
    </w:rPr>
  </w:style>
  <w:style w:type="paragraph" w:customStyle="1" w:styleId="ProvidedTo-By">
    <w:name w:val="Provided To-By"/>
    <w:basedOn w:val="AgencyTitle"/>
    <w:qFormat/>
    <w:rsid w:val="00E9032C"/>
    <w:rPr>
      <w:sz w:val="16"/>
    </w:rPr>
  </w:style>
  <w:style w:type="paragraph" w:styleId="Salutation">
    <w:name w:val="Salutation"/>
    <w:basedOn w:val="Normal"/>
    <w:next w:val="Normal"/>
    <w:link w:val="SalutationChar"/>
    <w:locked/>
    <w:rsid w:val="00E9032C"/>
    <w:pPr>
      <w:suppressAutoHyphens w:val="0"/>
      <w:autoSpaceDN/>
      <w:spacing w:before="0" w:after="0"/>
    </w:pPr>
    <w:rPr>
      <w:szCs w:val="20"/>
    </w:rPr>
  </w:style>
  <w:style w:type="character" w:customStyle="1" w:styleId="SalutationChar">
    <w:name w:val="Salutation Char"/>
    <w:basedOn w:val="DefaultParagraphFont"/>
    <w:link w:val="Salutation"/>
    <w:rsid w:val="00E9032C"/>
    <w:rPr>
      <w:rFonts w:ascii="Arial" w:hAnsi="Arial"/>
      <w:sz w:val="22"/>
    </w:rPr>
  </w:style>
  <w:style w:type="paragraph" w:styleId="Signature">
    <w:name w:val="Signature"/>
    <w:basedOn w:val="Normal"/>
    <w:link w:val="SignatureChar"/>
    <w:semiHidden/>
    <w:unhideWhenUsed/>
    <w:locked/>
    <w:rsid w:val="00E9032C"/>
    <w:pPr>
      <w:suppressAutoHyphens w:val="0"/>
      <w:autoSpaceDN/>
      <w:spacing w:before="0" w:after="0"/>
      <w:ind w:left="4320"/>
    </w:pPr>
    <w:rPr>
      <w:szCs w:val="20"/>
    </w:rPr>
  </w:style>
  <w:style w:type="character" w:customStyle="1" w:styleId="SignatureChar">
    <w:name w:val="Signature Char"/>
    <w:basedOn w:val="DefaultParagraphFont"/>
    <w:link w:val="Signature"/>
    <w:semiHidden/>
    <w:rsid w:val="00E9032C"/>
    <w:rPr>
      <w:rFonts w:ascii="Arial" w:hAnsi="Arial"/>
      <w:sz w:val="22"/>
    </w:rPr>
  </w:style>
  <w:style w:type="paragraph" w:customStyle="1" w:styleId="SolicitationNumber">
    <w:name w:val="Solicitation Number"/>
    <w:basedOn w:val="AgencyTitle"/>
    <w:rsid w:val="00E9032C"/>
  </w:style>
  <w:style w:type="table" w:styleId="TableGridLight">
    <w:name w:val="Grid Table Light"/>
    <w:basedOn w:val="TableNormal"/>
    <w:uiPriority w:val="40"/>
    <w:rsid w:val="00E9032C"/>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semiHidden/>
    <w:unhideWhenUsed/>
    <w:locked/>
    <w:rsid w:val="00E9032C"/>
    <w:pPr>
      <w:suppressAutoHyphens w:val="0"/>
      <w:autoSpaceDN/>
      <w:spacing w:before="0" w:after="0"/>
      <w:ind w:left="200" w:hanging="200"/>
    </w:pPr>
    <w:rPr>
      <w:szCs w:val="20"/>
    </w:rPr>
  </w:style>
  <w:style w:type="table" w:styleId="TableWeb2">
    <w:name w:val="Table Web 2"/>
    <w:basedOn w:val="TableNormal"/>
    <w:locked/>
    <w:rsid w:val="00E656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Source">
    <w:name w:val="Table/Figure Source"/>
    <w:basedOn w:val="Normal"/>
    <w:next w:val="BodyText"/>
    <w:link w:val="TableFigureSourceChar"/>
    <w:qFormat/>
    <w:rsid w:val="00E9032C"/>
    <w:pPr>
      <w:suppressAutoHyphens w:val="0"/>
      <w:autoSpaceDN/>
      <w:spacing w:before="60" w:after="240"/>
    </w:pPr>
    <w:rPr>
      <w:i/>
      <w:sz w:val="18"/>
      <w:szCs w:val="20"/>
    </w:rPr>
  </w:style>
  <w:style w:type="character" w:customStyle="1" w:styleId="TableFigureSourceChar">
    <w:name w:val="Table/Figure Source Char"/>
    <w:link w:val="TableFigureSource"/>
    <w:rsid w:val="00E9032C"/>
    <w:rPr>
      <w:rFonts w:ascii="Arial" w:hAnsi="Arial"/>
      <w:i/>
      <w:sz w:val="18"/>
    </w:rPr>
  </w:style>
  <w:style w:type="paragraph" w:customStyle="1" w:styleId="TableFigureNote">
    <w:name w:val="Table/Figure Note"/>
    <w:basedOn w:val="TableFigureSource"/>
    <w:next w:val="TableFigureSource"/>
    <w:qFormat/>
    <w:rsid w:val="00E9032C"/>
    <w:pPr>
      <w:keepNext/>
      <w:spacing w:before="20" w:after="20"/>
    </w:pPr>
    <w:rPr>
      <w:i w:val="0"/>
    </w:rPr>
  </w:style>
  <w:style w:type="paragraph" w:customStyle="1" w:styleId="Tablebody0">
    <w:name w:val="Tablebody"/>
    <w:basedOn w:val="Bodytext0"/>
    <w:rsid w:val="00E9032C"/>
    <w:pPr>
      <w:spacing w:before="40" w:after="40"/>
    </w:pPr>
    <w:rPr>
      <w:sz w:val="20"/>
    </w:rPr>
  </w:style>
  <w:style w:type="paragraph" w:customStyle="1" w:styleId="TableBullet1">
    <w:name w:val="TableBullet1"/>
    <w:basedOn w:val="Tablebody0"/>
    <w:rsid w:val="00E9032C"/>
    <w:pPr>
      <w:numPr>
        <w:numId w:val="54"/>
      </w:numPr>
      <w:tabs>
        <w:tab w:val="clear" w:pos="360"/>
      </w:tabs>
    </w:pPr>
  </w:style>
  <w:style w:type="paragraph" w:customStyle="1" w:styleId="TableBullet2">
    <w:name w:val="TableBullet2"/>
    <w:basedOn w:val="Normal"/>
    <w:qFormat/>
    <w:rsid w:val="00E656A1"/>
    <w:pPr>
      <w:numPr>
        <w:numId w:val="1"/>
      </w:numPr>
      <w:spacing w:before="40" w:after="40"/>
    </w:pPr>
    <w:rPr>
      <w:sz w:val="20"/>
    </w:rPr>
  </w:style>
  <w:style w:type="paragraph" w:customStyle="1" w:styleId="Tablenote">
    <w:name w:val="Tablenote"/>
    <w:basedOn w:val="Tablebody0"/>
    <w:rsid w:val="00E9032C"/>
    <w:rPr>
      <w:sz w:val="18"/>
    </w:rPr>
  </w:style>
  <w:style w:type="paragraph" w:customStyle="1" w:styleId="Tablesubheader">
    <w:name w:val="Tablesubheader"/>
    <w:basedOn w:val="Normal"/>
    <w:rsid w:val="00E9032C"/>
    <w:pPr>
      <w:suppressAutoHyphens w:val="0"/>
      <w:autoSpaceDN/>
      <w:spacing w:before="40" w:after="40"/>
    </w:pPr>
    <w:rPr>
      <w:b/>
      <w:sz w:val="20"/>
    </w:rPr>
  </w:style>
  <w:style w:type="paragraph" w:customStyle="1" w:styleId="ThemeStatement">
    <w:name w:val="Theme Statement"/>
    <w:basedOn w:val="Normal"/>
    <w:link w:val="ThemeStatementChar"/>
    <w:qFormat/>
    <w:rsid w:val="00E656A1"/>
    <w:rPr>
      <w:b/>
    </w:rPr>
  </w:style>
  <w:style w:type="character" w:customStyle="1" w:styleId="ThemeStatementChar">
    <w:name w:val="Theme Statement Char"/>
    <w:basedOn w:val="DefaultParagraphFont"/>
    <w:link w:val="ThemeStatement"/>
    <w:rsid w:val="00E656A1"/>
    <w:rPr>
      <w:rFonts w:ascii="Arial" w:hAnsi="Arial"/>
      <w:b/>
      <w:sz w:val="22"/>
    </w:rPr>
  </w:style>
  <w:style w:type="paragraph" w:customStyle="1" w:styleId="TitlepageRestriction">
    <w:name w:val="Titlepage_Restriction"/>
    <w:basedOn w:val="AgencyTitle"/>
    <w:rsid w:val="00E9032C"/>
    <w:rPr>
      <w:sz w:val="16"/>
    </w:rPr>
  </w:style>
  <w:style w:type="paragraph" w:styleId="TOAHeading">
    <w:name w:val="toa heading"/>
    <w:basedOn w:val="Normal"/>
    <w:next w:val="Normal"/>
    <w:semiHidden/>
    <w:unhideWhenUsed/>
    <w:locked/>
    <w:rsid w:val="00E9032C"/>
    <w:pPr>
      <w:suppressAutoHyphens w:val="0"/>
      <w:autoSpaceDN/>
      <w:spacing w:after="0"/>
    </w:pPr>
    <w:rPr>
      <w:rFonts w:asciiTheme="majorHAnsi" w:eastAsiaTheme="majorEastAsia" w:hAnsiTheme="majorHAnsi" w:cstheme="majorBidi"/>
      <w:b/>
      <w:bCs/>
    </w:rPr>
  </w:style>
  <w:style w:type="paragraph" w:customStyle="1" w:styleId="xResumeInstructionalBulletDONOTUSE">
    <w:name w:val="x. Resume Instructional Bullet DO NOT USE"/>
    <w:basedOn w:val="Normal"/>
    <w:rsid w:val="00E656A1"/>
    <w:pPr>
      <w:widowControl w:val="0"/>
      <w:numPr>
        <w:numId w:val="2"/>
      </w:numPr>
      <w:spacing w:line="276" w:lineRule="auto"/>
    </w:pPr>
    <w:rPr>
      <w:rFonts w:eastAsiaTheme="minorHAnsi" w:cs="Arial"/>
      <w:i/>
      <w:color w:val="555759"/>
    </w:rPr>
  </w:style>
  <w:style w:type="paragraph" w:customStyle="1" w:styleId="paragraph">
    <w:name w:val="paragraph"/>
    <w:basedOn w:val="Normal"/>
    <w:rsid w:val="00917C40"/>
    <w:pPr>
      <w:spacing w:before="100" w:beforeAutospacing="1" w:after="100" w:afterAutospacing="1"/>
    </w:pPr>
    <w:rPr>
      <w:rFonts w:ascii="Times New Roman" w:hAnsi="Times New Roman"/>
      <w:sz w:val="24"/>
    </w:rPr>
  </w:style>
  <w:style w:type="table" w:customStyle="1" w:styleId="EnergyTable1">
    <w:name w:val="Energy Table1"/>
    <w:basedOn w:val="TableNormal"/>
    <w:uiPriority w:val="99"/>
    <w:qFormat/>
    <w:rsid w:val="00E9032C"/>
    <w:pPr>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Open Sans Light" w:hAnsi="Open Sans Light"/>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character" w:customStyle="1" w:styleId="eop">
    <w:name w:val="eop"/>
    <w:basedOn w:val="DefaultParagraphFont"/>
    <w:rsid w:val="00E9032C"/>
  </w:style>
  <w:style w:type="character" w:styleId="Mention">
    <w:name w:val="Mention"/>
    <w:basedOn w:val="DefaultParagraphFont"/>
    <w:uiPriority w:val="99"/>
    <w:unhideWhenUsed/>
    <w:rsid w:val="00E9032C"/>
    <w:rPr>
      <w:color w:val="2B579A"/>
      <w:shd w:val="clear" w:color="auto" w:fill="E1DFDD"/>
    </w:rPr>
  </w:style>
  <w:style w:type="paragraph" w:customStyle="1" w:styleId="ProposalTitle">
    <w:name w:val="Proposal Title"/>
    <w:basedOn w:val="Normal"/>
    <w:rsid w:val="00E9032C"/>
    <w:pPr>
      <w:suppressAutoHyphens w:val="0"/>
      <w:autoSpaceDN/>
      <w:spacing w:before="0" w:after="240"/>
    </w:pPr>
    <w:rPr>
      <w:b/>
      <w:sz w:val="44"/>
    </w:rPr>
  </w:style>
  <w:style w:type="paragraph" w:customStyle="1" w:styleId="GHBodytext">
    <w:name w:val="GH_Bodytext"/>
    <w:basedOn w:val="Normal"/>
    <w:rsid w:val="00E9032C"/>
    <w:pPr>
      <w:spacing w:before="0" w:after="80"/>
    </w:pPr>
  </w:style>
  <w:style w:type="paragraph" w:customStyle="1" w:styleId="ASectionCorSOWPWS">
    <w:name w:val="A_Section C or SOW/PWS"/>
    <w:basedOn w:val="GHBodytext"/>
    <w:rsid w:val="00E9032C"/>
    <w:rPr>
      <w:color w:val="7030A0"/>
    </w:rPr>
  </w:style>
  <w:style w:type="paragraph" w:customStyle="1" w:styleId="ASectionLorInstructions">
    <w:name w:val="A_Section L or Instructions"/>
    <w:basedOn w:val="GHBodytext"/>
    <w:rsid w:val="00E9032C"/>
    <w:rPr>
      <w:color w:val="00B050"/>
    </w:rPr>
  </w:style>
  <w:style w:type="paragraph" w:customStyle="1" w:styleId="ASectionMorEvaluationCriteria">
    <w:name w:val="A_Section M or Evaluation Criteria"/>
    <w:basedOn w:val="GHBodytext"/>
    <w:rsid w:val="00E9032C"/>
    <w:rPr>
      <w:color w:val="0070C0"/>
    </w:rPr>
  </w:style>
  <w:style w:type="paragraph" w:customStyle="1" w:styleId="AgencyTitle">
    <w:name w:val="Agency Title"/>
    <w:basedOn w:val="GHBodytext"/>
    <w:rsid w:val="00E9032C"/>
    <w:pPr>
      <w:spacing w:after="0"/>
    </w:pPr>
  </w:style>
  <w:style w:type="paragraph" w:customStyle="1" w:styleId="AgencySub-Title">
    <w:name w:val="Agency Sub-Title"/>
    <w:basedOn w:val="AgencyTitle"/>
    <w:rsid w:val="00E9032C"/>
  </w:style>
  <w:style w:type="paragraph" w:customStyle="1" w:styleId="AppendixLevel8">
    <w:name w:val="Appendix Level 8"/>
    <w:basedOn w:val="Normal"/>
    <w:link w:val="AppendixLevel8Char"/>
    <w:qFormat/>
    <w:rsid w:val="00E9032C"/>
    <w:pPr>
      <w:keepNext/>
      <w:suppressAutoHyphens w:val="0"/>
      <w:autoSpaceDN/>
      <w:spacing w:before="0" w:after="240"/>
      <w:ind w:left="864" w:hanging="864"/>
    </w:pPr>
    <w:rPr>
      <w:rFonts w:ascii="Arial Bold" w:hAnsi="Arial Bold" w:cs="Arial"/>
      <w:b/>
      <w:kern w:val="28"/>
      <w:szCs w:val="28"/>
    </w:rPr>
  </w:style>
  <w:style w:type="character" w:customStyle="1" w:styleId="AppendixLevel8Char">
    <w:name w:val="Appendix Level 8 Char"/>
    <w:basedOn w:val="Heading4Char"/>
    <w:link w:val="AppendixLevel8"/>
    <w:rsid w:val="00E9032C"/>
    <w:rPr>
      <w:rFonts w:ascii="Arial Bold" w:hAnsi="Arial Bold" w:cs="Arial"/>
      <w:b/>
      <w:iCs w:val="0"/>
      <w:kern w:val="28"/>
      <w:sz w:val="22"/>
      <w:szCs w:val="28"/>
    </w:rPr>
  </w:style>
  <w:style w:type="character" w:customStyle="1" w:styleId="CrossRef">
    <w:name w:val="CrossRef"/>
    <w:basedOn w:val="DefaultParagraphFont"/>
    <w:uiPriority w:val="1"/>
    <w:qFormat/>
    <w:rsid w:val="00E9032C"/>
    <w:rPr>
      <w:rFonts w:ascii="Arial" w:hAnsi="Arial"/>
      <w:color w:val="16949E"/>
      <w:sz w:val="22"/>
    </w:rPr>
  </w:style>
  <w:style w:type="table" w:customStyle="1" w:styleId="ESIReport">
    <w:name w:val="ESI Report"/>
    <w:basedOn w:val="TableNormal"/>
    <w:uiPriority w:val="99"/>
    <w:rsid w:val="00E9032C"/>
    <w:pPr>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GHBodytext6Before">
    <w:name w:val="GH_Bodytext 6 Before"/>
    <w:basedOn w:val="GHBodytext"/>
    <w:next w:val="GHBodytext"/>
    <w:rsid w:val="00E9032C"/>
    <w:pPr>
      <w:spacing w:before="80"/>
    </w:pPr>
  </w:style>
  <w:style w:type="character" w:customStyle="1" w:styleId="GHBodytextChar">
    <w:name w:val="GH_Bodytext Char"/>
    <w:basedOn w:val="DefaultParagraphFont"/>
    <w:rsid w:val="00E9032C"/>
    <w:rPr>
      <w:rFonts w:ascii="Arial" w:hAnsi="Arial"/>
      <w:sz w:val="24"/>
      <w:szCs w:val="24"/>
    </w:rPr>
  </w:style>
  <w:style w:type="paragraph" w:customStyle="1" w:styleId="GHBodytextHeading">
    <w:name w:val="GH_Bodytext_Heading"/>
    <w:basedOn w:val="GHBodytext"/>
    <w:next w:val="GHBodytext"/>
    <w:rsid w:val="00E9032C"/>
    <w:rPr>
      <w:b/>
    </w:rPr>
  </w:style>
  <w:style w:type="paragraph" w:customStyle="1" w:styleId="GHBullet1">
    <w:name w:val="GH_Bullet1"/>
    <w:basedOn w:val="GHBodytext"/>
    <w:rsid w:val="00E9032C"/>
    <w:pPr>
      <w:numPr>
        <w:numId w:val="18"/>
      </w:numPr>
      <w:contextualSpacing/>
    </w:pPr>
  </w:style>
  <w:style w:type="paragraph" w:customStyle="1" w:styleId="GHBullet1Indent">
    <w:name w:val="GH_Bullet1_Indent"/>
    <w:basedOn w:val="GHBodytext"/>
    <w:rsid w:val="00E9032C"/>
    <w:pPr>
      <w:ind w:left="346"/>
    </w:pPr>
  </w:style>
  <w:style w:type="paragraph" w:customStyle="1" w:styleId="GHBullet2">
    <w:name w:val="GH_Bullet2"/>
    <w:basedOn w:val="GHBodytext"/>
    <w:rsid w:val="00E9032C"/>
    <w:pPr>
      <w:numPr>
        <w:numId w:val="27"/>
      </w:numPr>
      <w:contextualSpacing/>
    </w:pPr>
  </w:style>
  <w:style w:type="paragraph" w:customStyle="1" w:styleId="GHBullet2Indent">
    <w:name w:val="GH_Bullet2_Indent"/>
    <w:basedOn w:val="GHBodytext"/>
    <w:rsid w:val="00E9032C"/>
    <w:pPr>
      <w:ind w:left="518"/>
    </w:pPr>
  </w:style>
  <w:style w:type="paragraph" w:customStyle="1" w:styleId="GHBullet3">
    <w:name w:val="GH_Bullet3"/>
    <w:basedOn w:val="GHBodytext"/>
    <w:rsid w:val="00E9032C"/>
    <w:pPr>
      <w:numPr>
        <w:numId w:val="32"/>
      </w:numPr>
      <w:contextualSpacing/>
    </w:pPr>
  </w:style>
  <w:style w:type="paragraph" w:customStyle="1" w:styleId="GHBullet3Indent">
    <w:name w:val="GH_Bullet3_Indent"/>
    <w:basedOn w:val="GHBodytext"/>
    <w:rsid w:val="00E9032C"/>
    <w:pPr>
      <w:ind w:left="691"/>
    </w:pPr>
  </w:style>
  <w:style w:type="paragraph" w:customStyle="1" w:styleId="GHCoverLetterAddress">
    <w:name w:val="GH_Cover_Letter_Address"/>
    <w:basedOn w:val="GHBodytext"/>
    <w:next w:val="Normal"/>
    <w:rsid w:val="00E9032C"/>
    <w:pPr>
      <w:spacing w:after="0"/>
    </w:pPr>
  </w:style>
  <w:style w:type="paragraph" w:customStyle="1" w:styleId="GHCoverLetterDate">
    <w:name w:val="GH_Cover_Letter_Date"/>
    <w:basedOn w:val="GHBodytext"/>
    <w:next w:val="GHCoverLetterAddress"/>
    <w:rsid w:val="00E9032C"/>
    <w:pPr>
      <w:spacing w:after="720"/>
    </w:pPr>
  </w:style>
  <w:style w:type="paragraph" w:customStyle="1" w:styleId="GHCoverLetterSubjectLine">
    <w:name w:val="GH_Cover_Letter_Subject_Line"/>
    <w:basedOn w:val="GHBodytext"/>
    <w:next w:val="GHBodytext"/>
    <w:rsid w:val="00E9032C"/>
    <w:pPr>
      <w:spacing w:before="240" w:after="240"/>
      <w:ind w:left="1008" w:hanging="1008"/>
    </w:pPr>
    <w:rPr>
      <w:b/>
    </w:rPr>
  </w:style>
  <w:style w:type="paragraph" w:customStyle="1" w:styleId="GHFigureCaption">
    <w:name w:val="GH_Figure_Caption"/>
    <w:basedOn w:val="GHBodytext"/>
    <w:next w:val="GHBodytext"/>
    <w:rsid w:val="00E9032C"/>
    <w:pPr>
      <w:numPr>
        <w:numId w:val="33"/>
      </w:numPr>
      <w:tabs>
        <w:tab w:val="left" w:pos="-432"/>
      </w:tabs>
      <w:spacing w:before="60"/>
      <w:jc w:val="center"/>
    </w:pPr>
    <w:rPr>
      <w:b/>
    </w:rPr>
  </w:style>
  <w:style w:type="paragraph" w:customStyle="1" w:styleId="GHTablebody">
    <w:name w:val="GH_Tablebody"/>
    <w:basedOn w:val="GHBodytext"/>
    <w:rsid w:val="00E9032C"/>
    <w:pPr>
      <w:spacing w:after="0"/>
    </w:pPr>
    <w:rPr>
      <w:sz w:val="18"/>
    </w:rPr>
  </w:style>
  <w:style w:type="paragraph" w:customStyle="1" w:styleId="GHGraphic">
    <w:name w:val="GH_Graphic"/>
    <w:basedOn w:val="GHTablebody"/>
    <w:next w:val="GHFigureCaption"/>
    <w:rsid w:val="00E9032C"/>
    <w:pPr>
      <w:jc w:val="center"/>
    </w:pPr>
  </w:style>
  <w:style w:type="paragraph" w:customStyle="1" w:styleId="GHNumberLevel1">
    <w:name w:val="GH_NumberLevel_1"/>
    <w:basedOn w:val="GHBodytext"/>
    <w:rsid w:val="00E9032C"/>
    <w:pPr>
      <w:numPr>
        <w:numId w:val="35"/>
      </w:numPr>
      <w:contextualSpacing/>
    </w:pPr>
  </w:style>
  <w:style w:type="paragraph" w:customStyle="1" w:styleId="GHNumberLevel1Indent">
    <w:name w:val="GH_NumberLevel_1_Indent"/>
    <w:basedOn w:val="GHBodytext"/>
    <w:rsid w:val="00E9032C"/>
    <w:pPr>
      <w:ind w:left="461"/>
    </w:pPr>
  </w:style>
  <w:style w:type="paragraph" w:customStyle="1" w:styleId="GHNumberLevel2">
    <w:name w:val="GH_NumberLevel_2"/>
    <w:basedOn w:val="GHBodytext"/>
    <w:rsid w:val="00E9032C"/>
    <w:pPr>
      <w:numPr>
        <w:numId w:val="36"/>
      </w:numPr>
      <w:contextualSpacing/>
    </w:pPr>
  </w:style>
  <w:style w:type="paragraph" w:customStyle="1" w:styleId="GHNumberLevel2Indent">
    <w:name w:val="GH_NumberLevel_2_Indent"/>
    <w:basedOn w:val="GHBodytext"/>
    <w:rsid w:val="00E9032C"/>
    <w:pPr>
      <w:ind w:left="720"/>
    </w:pPr>
  </w:style>
  <w:style w:type="paragraph" w:customStyle="1" w:styleId="GHNumberLevel3">
    <w:name w:val="GH_NumberLevel_3"/>
    <w:basedOn w:val="GHBodytext"/>
    <w:rsid w:val="00E9032C"/>
    <w:pPr>
      <w:numPr>
        <w:numId w:val="37"/>
      </w:numPr>
      <w:contextualSpacing/>
    </w:pPr>
  </w:style>
  <w:style w:type="paragraph" w:customStyle="1" w:styleId="GHNumberLevel3Indent">
    <w:name w:val="GH_NumberLevel_3_Indent"/>
    <w:basedOn w:val="GHBodytext"/>
    <w:rsid w:val="00E9032C"/>
    <w:pPr>
      <w:ind w:left="1152"/>
    </w:pPr>
  </w:style>
  <w:style w:type="paragraph" w:customStyle="1" w:styleId="GHPPandResTablebody">
    <w:name w:val="GH_PP and Res_Tablebody"/>
    <w:basedOn w:val="GHBodytext"/>
    <w:rsid w:val="00E9032C"/>
    <w:pPr>
      <w:spacing w:after="0"/>
    </w:pPr>
  </w:style>
  <w:style w:type="paragraph" w:customStyle="1" w:styleId="GHPPandResTableBullet1">
    <w:name w:val="GH_PP and Res_TableBullet1"/>
    <w:basedOn w:val="GHPPandResTablebody"/>
    <w:rsid w:val="00E9032C"/>
    <w:pPr>
      <w:numPr>
        <w:numId w:val="25"/>
      </w:numPr>
    </w:pPr>
  </w:style>
  <w:style w:type="paragraph" w:customStyle="1" w:styleId="GHPPandResTableBullet1Indent">
    <w:name w:val="GH_PP and Res_TableBullet1_Indent"/>
    <w:basedOn w:val="GHPPandResTablebody"/>
    <w:rsid w:val="00E9032C"/>
    <w:pPr>
      <w:ind w:left="173"/>
    </w:pPr>
  </w:style>
  <w:style w:type="paragraph" w:customStyle="1" w:styleId="GHPPandResTableBullet2">
    <w:name w:val="GH_PP and Res_TableBullet2"/>
    <w:basedOn w:val="GHPPandResTablebody"/>
    <w:rsid w:val="00E9032C"/>
    <w:pPr>
      <w:numPr>
        <w:numId w:val="26"/>
      </w:numPr>
    </w:pPr>
  </w:style>
  <w:style w:type="paragraph" w:customStyle="1" w:styleId="GHPPandResTableBullet2Indent">
    <w:name w:val="GH_PP and Res_TableBullet2_Indent"/>
    <w:basedOn w:val="GHPPandResTablebody"/>
    <w:rsid w:val="00E9032C"/>
    <w:pPr>
      <w:ind w:left="346"/>
    </w:pPr>
  </w:style>
  <w:style w:type="paragraph" w:customStyle="1" w:styleId="GHPPandResTableBullet3">
    <w:name w:val="GH_PP and Res_TableBullet3"/>
    <w:basedOn w:val="GHPPandResTablebody"/>
    <w:rsid w:val="00E9032C"/>
    <w:pPr>
      <w:numPr>
        <w:numId w:val="28"/>
      </w:numPr>
    </w:pPr>
  </w:style>
  <w:style w:type="paragraph" w:customStyle="1" w:styleId="GHPPandResTableBullet3Indent">
    <w:name w:val="GH_PP and Res_TableBullet3_Indent"/>
    <w:basedOn w:val="GHPPandResTablebody"/>
    <w:rsid w:val="00E9032C"/>
    <w:pPr>
      <w:ind w:left="518"/>
    </w:pPr>
  </w:style>
  <w:style w:type="paragraph" w:customStyle="1" w:styleId="GHPPandResTableheader">
    <w:name w:val="GH_PP and Res_Tableheader"/>
    <w:basedOn w:val="GHPPandResTablebody"/>
    <w:rsid w:val="00E9032C"/>
    <w:rPr>
      <w:b/>
    </w:rPr>
  </w:style>
  <w:style w:type="paragraph" w:customStyle="1" w:styleId="GHPPandResTablenote">
    <w:name w:val="GH_PP and Res_Tablenote"/>
    <w:basedOn w:val="GHPPandResTablebody"/>
    <w:rsid w:val="00E9032C"/>
    <w:rPr>
      <w:i/>
    </w:rPr>
  </w:style>
  <w:style w:type="paragraph" w:customStyle="1" w:styleId="GHPPandResTableNumberLevel1">
    <w:name w:val="GH_PP and Res_TableNumberLevel_1"/>
    <w:basedOn w:val="GHPPandResTablebody"/>
    <w:rsid w:val="00E9032C"/>
    <w:pPr>
      <w:numPr>
        <w:numId w:val="29"/>
      </w:numPr>
    </w:pPr>
  </w:style>
  <w:style w:type="paragraph" w:customStyle="1" w:styleId="GHPPandResTableNumberLevel1Indent">
    <w:name w:val="GH_PP and Res_TableNumberLevel_1_Indent"/>
    <w:basedOn w:val="GHPPandResTablebody"/>
    <w:rsid w:val="00E9032C"/>
    <w:pPr>
      <w:ind w:left="288"/>
    </w:pPr>
  </w:style>
  <w:style w:type="paragraph" w:customStyle="1" w:styleId="GHPPandResTableNumberLevel2">
    <w:name w:val="GH_PP and Res_TableNumberLevel_2"/>
    <w:basedOn w:val="GHPPandResTablebody"/>
    <w:rsid w:val="00E9032C"/>
    <w:pPr>
      <w:numPr>
        <w:numId w:val="30"/>
      </w:numPr>
    </w:pPr>
  </w:style>
  <w:style w:type="paragraph" w:customStyle="1" w:styleId="GHPPandResTableNumberLevel2Indent">
    <w:name w:val="GH_PP and Res_TableNumberLevel_2_Indent"/>
    <w:basedOn w:val="GHPPandResTablebody"/>
    <w:rsid w:val="00E9032C"/>
    <w:pPr>
      <w:ind w:left="576"/>
    </w:pPr>
  </w:style>
  <w:style w:type="paragraph" w:customStyle="1" w:styleId="GHPPandResTableNumberLevel3">
    <w:name w:val="GH_PP and Res_TableNumberLevel_3"/>
    <w:basedOn w:val="GHPPandResTablebody"/>
    <w:rsid w:val="00E9032C"/>
    <w:pPr>
      <w:numPr>
        <w:numId w:val="31"/>
      </w:numPr>
    </w:pPr>
  </w:style>
  <w:style w:type="paragraph" w:customStyle="1" w:styleId="GHPPandResTableNumberLevel3Indent">
    <w:name w:val="GH_PP and Res_TableNumberLevel_3_Indent"/>
    <w:basedOn w:val="GHPPandResTablebody"/>
    <w:rsid w:val="00E9032C"/>
    <w:pPr>
      <w:ind w:left="792"/>
    </w:pPr>
  </w:style>
  <w:style w:type="paragraph" w:customStyle="1" w:styleId="GHPPandResTablesideheading">
    <w:name w:val="GH_PP and Res_Tablesideheading"/>
    <w:basedOn w:val="GHPPandResTablebody"/>
    <w:rsid w:val="00E9032C"/>
    <w:rPr>
      <w:b/>
    </w:rPr>
  </w:style>
  <w:style w:type="paragraph" w:customStyle="1" w:styleId="GHPPandResTablesubheader">
    <w:name w:val="GH_PP and Res_Tablesubheader"/>
    <w:basedOn w:val="GHPPandResTableheader"/>
    <w:rsid w:val="00E9032C"/>
  </w:style>
  <w:style w:type="paragraph" w:customStyle="1" w:styleId="GHTableBullet1">
    <w:name w:val="GH_TableBullet1"/>
    <w:basedOn w:val="GHTablebody"/>
    <w:rsid w:val="00E9032C"/>
    <w:pPr>
      <w:numPr>
        <w:numId w:val="19"/>
      </w:numPr>
    </w:pPr>
  </w:style>
  <w:style w:type="paragraph" w:customStyle="1" w:styleId="GHTableBullet1Indent">
    <w:name w:val="GH_TableBullet1_Indent"/>
    <w:basedOn w:val="GHTablebody"/>
    <w:rsid w:val="00E9032C"/>
    <w:pPr>
      <w:ind w:left="173"/>
    </w:pPr>
  </w:style>
  <w:style w:type="paragraph" w:customStyle="1" w:styleId="GHTableBullet2">
    <w:name w:val="GH_TableBullet2"/>
    <w:basedOn w:val="GHTablebody"/>
    <w:rsid w:val="00E9032C"/>
    <w:pPr>
      <w:numPr>
        <w:numId w:val="20"/>
      </w:numPr>
    </w:pPr>
  </w:style>
  <w:style w:type="paragraph" w:customStyle="1" w:styleId="GHTableBullet2Indent">
    <w:name w:val="GH_TableBullet2_Indent"/>
    <w:basedOn w:val="GHTablebody"/>
    <w:rsid w:val="00E9032C"/>
    <w:pPr>
      <w:ind w:left="346"/>
    </w:pPr>
  </w:style>
  <w:style w:type="paragraph" w:customStyle="1" w:styleId="GHTableBullet3">
    <w:name w:val="GH_TableBullet3"/>
    <w:basedOn w:val="GHTablebody"/>
    <w:rsid w:val="00E9032C"/>
    <w:pPr>
      <w:numPr>
        <w:numId w:val="21"/>
      </w:numPr>
    </w:pPr>
  </w:style>
  <w:style w:type="paragraph" w:customStyle="1" w:styleId="GHTableBullet3Indent">
    <w:name w:val="GH_TableBullet3_Indent"/>
    <w:basedOn w:val="GHTablebody"/>
    <w:rsid w:val="00E9032C"/>
    <w:pPr>
      <w:ind w:left="518"/>
    </w:pPr>
  </w:style>
  <w:style w:type="paragraph" w:customStyle="1" w:styleId="GHTableheader">
    <w:name w:val="GH_Tableheader"/>
    <w:basedOn w:val="GHTablebody"/>
    <w:rsid w:val="00E9032C"/>
    <w:rPr>
      <w:b/>
    </w:rPr>
  </w:style>
  <w:style w:type="paragraph" w:customStyle="1" w:styleId="GHTablenote">
    <w:name w:val="GH_Tablenote"/>
    <w:basedOn w:val="GHTablebody"/>
    <w:rsid w:val="00E9032C"/>
    <w:rPr>
      <w:i/>
    </w:rPr>
  </w:style>
  <w:style w:type="paragraph" w:customStyle="1" w:styleId="GHTableNumberLevel1">
    <w:name w:val="GH_TableNumberLevel_1"/>
    <w:basedOn w:val="GHTablebody"/>
    <w:rsid w:val="00E9032C"/>
    <w:pPr>
      <w:numPr>
        <w:numId w:val="22"/>
      </w:numPr>
    </w:pPr>
  </w:style>
  <w:style w:type="paragraph" w:customStyle="1" w:styleId="GHTableNumberLevel1Indent">
    <w:name w:val="GH_TableNumberLevel_1_Indent"/>
    <w:basedOn w:val="GHTablebody"/>
    <w:rsid w:val="00E9032C"/>
    <w:pPr>
      <w:ind w:left="288"/>
    </w:pPr>
  </w:style>
  <w:style w:type="paragraph" w:customStyle="1" w:styleId="GHTableNumberLevel2">
    <w:name w:val="GH_TableNumberLevel_2"/>
    <w:basedOn w:val="GHTablebody"/>
    <w:rsid w:val="00E9032C"/>
    <w:pPr>
      <w:numPr>
        <w:numId w:val="23"/>
      </w:numPr>
    </w:pPr>
  </w:style>
  <w:style w:type="paragraph" w:customStyle="1" w:styleId="GHTableNumberLevel2Indent">
    <w:name w:val="GH_TableNumberLevel_2_Indent"/>
    <w:basedOn w:val="GHTablebody"/>
    <w:rsid w:val="00E9032C"/>
    <w:pPr>
      <w:ind w:left="576"/>
    </w:pPr>
  </w:style>
  <w:style w:type="paragraph" w:customStyle="1" w:styleId="GHTableNumberLevel3">
    <w:name w:val="GH_TableNumberLevel_3"/>
    <w:basedOn w:val="GHTablebody"/>
    <w:rsid w:val="00E9032C"/>
    <w:pPr>
      <w:numPr>
        <w:numId w:val="24"/>
      </w:numPr>
    </w:pPr>
  </w:style>
  <w:style w:type="paragraph" w:customStyle="1" w:styleId="GHTableNumberLevel3Indent">
    <w:name w:val="GH_TableNumberLevel_3_Indent"/>
    <w:basedOn w:val="GHTablebody"/>
    <w:rsid w:val="00E9032C"/>
    <w:pPr>
      <w:ind w:left="792"/>
    </w:pPr>
  </w:style>
  <w:style w:type="paragraph" w:customStyle="1" w:styleId="GHTablesideheading">
    <w:name w:val="GH_Tablesideheading"/>
    <w:basedOn w:val="GHTablebody"/>
    <w:rsid w:val="00E9032C"/>
    <w:rPr>
      <w:b/>
    </w:rPr>
  </w:style>
  <w:style w:type="paragraph" w:customStyle="1" w:styleId="GHTablesubheader">
    <w:name w:val="GH_Tablesubheader"/>
    <w:basedOn w:val="GHTableheader"/>
    <w:rsid w:val="00E9032C"/>
  </w:style>
  <w:style w:type="paragraph" w:customStyle="1" w:styleId="GHTOC">
    <w:name w:val="GH_TOC"/>
    <w:basedOn w:val="Heading10"/>
    <w:rsid w:val="00E9032C"/>
  </w:style>
  <w:style w:type="table" w:styleId="GridTable4">
    <w:name w:val="Grid Table 4"/>
    <w:basedOn w:val="TableNormal"/>
    <w:uiPriority w:val="49"/>
    <w:rsid w:val="00E9032C"/>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ing1">
    <w:name w:val="Heading1"/>
    <w:link w:val="Heading1Char0"/>
    <w:qFormat/>
    <w:rsid w:val="00E9032C"/>
    <w:pPr>
      <w:numPr>
        <w:numId w:val="17"/>
      </w:numPr>
      <w:autoSpaceDN w:val="0"/>
    </w:pPr>
    <w:rPr>
      <w:rFonts w:ascii="Arial" w:hAnsi="Arial"/>
      <w:sz w:val="32"/>
      <w:szCs w:val="24"/>
    </w:rPr>
  </w:style>
  <w:style w:type="character" w:customStyle="1" w:styleId="Heading1Char0">
    <w:name w:val="Heading1 Char"/>
    <w:basedOn w:val="DefaultParagraphFont"/>
    <w:link w:val="Heading1"/>
    <w:rsid w:val="00E9032C"/>
    <w:rPr>
      <w:rFonts w:ascii="Arial" w:hAnsi="Arial"/>
      <w:sz w:val="32"/>
      <w:szCs w:val="24"/>
    </w:rPr>
  </w:style>
  <w:style w:type="numbering" w:customStyle="1" w:styleId="LFO1">
    <w:name w:val="LFO1"/>
    <w:basedOn w:val="NoList"/>
    <w:rsid w:val="00E9032C"/>
    <w:pPr>
      <w:numPr>
        <w:numId w:val="18"/>
      </w:numPr>
    </w:pPr>
  </w:style>
  <w:style w:type="numbering" w:customStyle="1" w:styleId="LFO10">
    <w:name w:val="LFO10"/>
    <w:basedOn w:val="NoList"/>
    <w:rsid w:val="00E9032C"/>
    <w:pPr>
      <w:numPr>
        <w:numId w:val="19"/>
      </w:numPr>
    </w:pPr>
  </w:style>
  <w:style w:type="numbering" w:customStyle="1" w:styleId="LFO11">
    <w:name w:val="LFO11"/>
    <w:basedOn w:val="NoList"/>
    <w:rsid w:val="00E9032C"/>
    <w:pPr>
      <w:numPr>
        <w:numId w:val="20"/>
      </w:numPr>
    </w:pPr>
  </w:style>
  <w:style w:type="numbering" w:customStyle="1" w:styleId="LFO12">
    <w:name w:val="LFO12"/>
    <w:basedOn w:val="NoList"/>
    <w:rsid w:val="00E9032C"/>
    <w:pPr>
      <w:numPr>
        <w:numId w:val="21"/>
      </w:numPr>
    </w:pPr>
  </w:style>
  <w:style w:type="numbering" w:customStyle="1" w:styleId="LFO13">
    <w:name w:val="LFO13"/>
    <w:basedOn w:val="NoList"/>
    <w:rsid w:val="00E9032C"/>
    <w:pPr>
      <w:numPr>
        <w:numId w:val="22"/>
      </w:numPr>
    </w:pPr>
  </w:style>
  <w:style w:type="numbering" w:customStyle="1" w:styleId="LFO14">
    <w:name w:val="LFO14"/>
    <w:basedOn w:val="NoList"/>
    <w:rsid w:val="00E9032C"/>
    <w:pPr>
      <w:numPr>
        <w:numId w:val="23"/>
      </w:numPr>
    </w:pPr>
  </w:style>
  <w:style w:type="numbering" w:customStyle="1" w:styleId="LFO15">
    <w:name w:val="LFO15"/>
    <w:basedOn w:val="NoList"/>
    <w:rsid w:val="00E9032C"/>
    <w:pPr>
      <w:numPr>
        <w:numId w:val="24"/>
      </w:numPr>
    </w:pPr>
  </w:style>
  <w:style w:type="numbering" w:customStyle="1" w:styleId="LFO16">
    <w:name w:val="LFO16"/>
    <w:basedOn w:val="NoList"/>
    <w:rsid w:val="00E9032C"/>
    <w:pPr>
      <w:numPr>
        <w:numId w:val="25"/>
      </w:numPr>
    </w:pPr>
  </w:style>
  <w:style w:type="numbering" w:customStyle="1" w:styleId="LFO18">
    <w:name w:val="LFO18"/>
    <w:basedOn w:val="NoList"/>
    <w:rsid w:val="00E9032C"/>
    <w:pPr>
      <w:numPr>
        <w:numId w:val="26"/>
      </w:numPr>
    </w:pPr>
  </w:style>
  <w:style w:type="numbering" w:customStyle="1" w:styleId="LFO2">
    <w:name w:val="LFO2"/>
    <w:basedOn w:val="NoList"/>
    <w:rsid w:val="00E9032C"/>
    <w:pPr>
      <w:numPr>
        <w:numId w:val="27"/>
      </w:numPr>
    </w:pPr>
  </w:style>
  <w:style w:type="numbering" w:customStyle="1" w:styleId="LFO20">
    <w:name w:val="LFO20"/>
    <w:basedOn w:val="NoList"/>
    <w:rsid w:val="00E9032C"/>
    <w:pPr>
      <w:numPr>
        <w:numId w:val="28"/>
      </w:numPr>
    </w:pPr>
  </w:style>
  <w:style w:type="numbering" w:customStyle="1" w:styleId="LFO21">
    <w:name w:val="LFO21"/>
    <w:basedOn w:val="NoList"/>
    <w:rsid w:val="00E9032C"/>
    <w:pPr>
      <w:numPr>
        <w:numId w:val="29"/>
      </w:numPr>
    </w:pPr>
  </w:style>
  <w:style w:type="numbering" w:customStyle="1" w:styleId="LFO22">
    <w:name w:val="LFO22"/>
    <w:basedOn w:val="NoList"/>
    <w:rsid w:val="00E9032C"/>
    <w:pPr>
      <w:numPr>
        <w:numId w:val="30"/>
      </w:numPr>
    </w:pPr>
  </w:style>
  <w:style w:type="numbering" w:customStyle="1" w:styleId="LFO24">
    <w:name w:val="LFO24"/>
    <w:basedOn w:val="NoList"/>
    <w:rsid w:val="00E9032C"/>
    <w:pPr>
      <w:numPr>
        <w:numId w:val="31"/>
      </w:numPr>
    </w:pPr>
  </w:style>
  <w:style w:type="numbering" w:customStyle="1" w:styleId="LFO3">
    <w:name w:val="LFO3"/>
    <w:basedOn w:val="NoList"/>
    <w:rsid w:val="00E9032C"/>
    <w:pPr>
      <w:numPr>
        <w:numId w:val="32"/>
      </w:numPr>
    </w:pPr>
  </w:style>
  <w:style w:type="numbering" w:customStyle="1" w:styleId="LFO5">
    <w:name w:val="LFO5"/>
    <w:basedOn w:val="NoList"/>
    <w:rsid w:val="00E9032C"/>
    <w:pPr>
      <w:numPr>
        <w:numId w:val="33"/>
      </w:numPr>
    </w:pPr>
  </w:style>
  <w:style w:type="numbering" w:customStyle="1" w:styleId="LFO6">
    <w:name w:val="LFO6"/>
    <w:basedOn w:val="NoList"/>
    <w:rsid w:val="00E9032C"/>
    <w:pPr>
      <w:numPr>
        <w:numId w:val="34"/>
      </w:numPr>
    </w:pPr>
  </w:style>
  <w:style w:type="numbering" w:customStyle="1" w:styleId="LFO7">
    <w:name w:val="LFO7"/>
    <w:basedOn w:val="NoList"/>
    <w:rsid w:val="00E9032C"/>
    <w:pPr>
      <w:numPr>
        <w:numId w:val="35"/>
      </w:numPr>
    </w:pPr>
  </w:style>
  <w:style w:type="numbering" w:customStyle="1" w:styleId="LFO8">
    <w:name w:val="LFO8"/>
    <w:basedOn w:val="NoList"/>
    <w:rsid w:val="00E9032C"/>
    <w:pPr>
      <w:numPr>
        <w:numId w:val="36"/>
      </w:numPr>
    </w:pPr>
  </w:style>
  <w:style w:type="numbering" w:customStyle="1" w:styleId="LFO9">
    <w:name w:val="LFO9"/>
    <w:basedOn w:val="NoList"/>
    <w:rsid w:val="00E9032C"/>
    <w:pPr>
      <w:numPr>
        <w:numId w:val="37"/>
      </w:numPr>
    </w:pPr>
  </w:style>
  <w:style w:type="table" w:styleId="ListTable2">
    <w:name w:val="List Table 2"/>
    <w:basedOn w:val="TableNormal"/>
    <w:uiPriority w:val="47"/>
    <w:rsid w:val="00E9032C"/>
    <w:rPr>
      <w:rFonts w:ascii="MS Gothic" w:eastAsia="Consolas" w:hAnsi="MS Gothic" w:cs="Consola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E9032C"/>
    <w:rPr>
      <w:rFonts w:ascii="MS Gothic" w:eastAsia="Consolas" w:hAnsi="MS Gothic" w:cs="Consola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E9032C"/>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Apx">
    <w:name w:val="Table_Apx"/>
    <w:basedOn w:val="Caption"/>
    <w:link w:val="TableApxChar"/>
    <w:qFormat/>
    <w:rsid w:val="00E9032C"/>
  </w:style>
  <w:style w:type="character" w:customStyle="1" w:styleId="TableApxChar">
    <w:name w:val="Table_Apx Char"/>
    <w:basedOn w:val="CaptionChar"/>
    <w:link w:val="TableApx"/>
    <w:rsid w:val="00E9032C"/>
    <w:rPr>
      <w:rFonts w:ascii="Arial" w:hAnsi="Arial" w:cs="Arial"/>
      <w:b/>
      <w:bCs/>
      <w:sz w:val="22"/>
    </w:rPr>
  </w:style>
  <w:style w:type="paragraph" w:customStyle="1" w:styleId="TermsandConditions">
    <w:name w:val="Terms and Conditions"/>
    <w:basedOn w:val="GHBodytext"/>
    <w:rsid w:val="00E9032C"/>
    <w:pPr>
      <w:pageBreakBefore/>
    </w:pPr>
    <w:rPr>
      <w:color w:val="FF0000"/>
      <w:sz w:val="36"/>
    </w:rPr>
  </w:style>
  <w:style w:type="paragraph" w:customStyle="1" w:styleId="WPDate">
    <w:name w:val="WP Date"/>
    <w:basedOn w:val="AgencyTitle"/>
    <w:rsid w:val="00E9032C"/>
    <w:rPr>
      <w:sz w:val="32"/>
    </w:rPr>
  </w:style>
  <w:style w:type="paragraph" w:customStyle="1" w:styleId="WPSub-Title">
    <w:name w:val="WP Sub-Title"/>
    <w:basedOn w:val="AgencyTitle"/>
    <w:rsid w:val="00E9032C"/>
    <w:rPr>
      <w:sz w:val="32"/>
    </w:rPr>
  </w:style>
  <w:style w:type="paragraph" w:customStyle="1" w:styleId="WPTitle">
    <w:name w:val="WP Title"/>
    <w:basedOn w:val="AgencyTitle"/>
    <w:rsid w:val="00E9032C"/>
    <w:pPr>
      <w:spacing w:after="240"/>
    </w:pPr>
    <w:rPr>
      <w:b/>
      <w:sz w:val="44"/>
    </w:rPr>
  </w:style>
  <w:style w:type="paragraph" w:customStyle="1" w:styleId="WPVersion">
    <w:name w:val="WP Version"/>
    <w:basedOn w:val="AgencyTitle"/>
    <w:rsid w:val="00E9032C"/>
    <w:pPr>
      <w:spacing w:after="240"/>
    </w:pPr>
    <w:rPr>
      <w:sz w:val="32"/>
    </w:rPr>
  </w:style>
  <w:style w:type="numbering" w:customStyle="1" w:styleId="NoList1">
    <w:name w:val="No List1"/>
    <w:next w:val="NoList"/>
    <w:uiPriority w:val="99"/>
    <w:semiHidden/>
    <w:unhideWhenUsed/>
    <w:rsid w:val="0024294C"/>
  </w:style>
  <w:style w:type="paragraph" w:customStyle="1" w:styleId="xl20">
    <w:name w:val="xl20"/>
    <w:basedOn w:val="Normal"/>
    <w:rsid w:val="0024294C"/>
    <w:pPr>
      <w:pBdr>
        <w:bottom w:val="single" w:sz="12" w:space="0" w:color="95D600"/>
      </w:pBdr>
      <w:shd w:val="clear" w:color="000000" w:fill="036479"/>
      <w:suppressAutoHyphens w:val="0"/>
      <w:autoSpaceDN/>
      <w:spacing w:before="100" w:beforeAutospacing="1" w:after="100" w:afterAutospacing="1"/>
      <w:textAlignment w:val="center"/>
    </w:pPr>
    <w:rPr>
      <w:rFonts w:ascii="Arial Narrow" w:hAnsi="Arial Narrow"/>
      <w:b/>
      <w:bCs/>
      <w:color w:val="FFFFFF"/>
      <w:sz w:val="20"/>
      <w:szCs w:val="20"/>
    </w:rPr>
  </w:style>
  <w:style w:type="paragraph" w:customStyle="1" w:styleId="xl21">
    <w:name w:val="xl21"/>
    <w:basedOn w:val="Normal"/>
    <w:rsid w:val="0024294C"/>
    <w:pPr>
      <w:pBdr>
        <w:bottom w:val="single" w:sz="12" w:space="0" w:color="95D600"/>
      </w:pBdr>
      <w:shd w:val="clear" w:color="000000" w:fill="036479"/>
      <w:suppressAutoHyphens w:val="0"/>
      <w:autoSpaceDN/>
      <w:spacing w:before="100" w:beforeAutospacing="1" w:after="100" w:afterAutospacing="1"/>
      <w:jc w:val="center"/>
      <w:textAlignment w:val="center"/>
    </w:pPr>
    <w:rPr>
      <w:rFonts w:ascii="Arial Narrow" w:hAnsi="Arial Narrow"/>
      <w:b/>
      <w:bCs/>
      <w:color w:val="FFFFFF"/>
      <w:sz w:val="20"/>
      <w:szCs w:val="20"/>
    </w:rPr>
  </w:style>
  <w:style w:type="paragraph" w:customStyle="1" w:styleId="xl27">
    <w:name w:val="xl27"/>
    <w:basedOn w:val="Normal"/>
    <w:rsid w:val="0024294C"/>
    <w:pPr>
      <w:pBdr>
        <w:bottom w:val="single" w:sz="8" w:space="0" w:color="B3EFFD"/>
      </w:pBdr>
      <w:shd w:val="clear" w:color="000000" w:fill="FFFFFF"/>
      <w:suppressAutoHyphens w:val="0"/>
      <w:autoSpaceDN/>
      <w:spacing w:before="100" w:beforeAutospacing="1" w:after="100" w:afterAutospacing="1"/>
      <w:textAlignment w:val="center"/>
    </w:pPr>
    <w:rPr>
      <w:rFonts w:ascii="Arial Narrow" w:hAnsi="Arial Narrow"/>
      <w:sz w:val="20"/>
      <w:szCs w:val="20"/>
    </w:rPr>
  </w:style>
  <w:style w:type="paragraph" w:customStyle="1" w:styleId="xl28">
    <w:name w:val="xl28"/>
    <w:basedOn w:val="Normal"/>
    <w:rsid w:val="0024294C"/>
    <w:pPr>
      <w:pBdr>
        <w:bottom w:val="single" w:sz="8" w:space="0" w:color="B3EFFD"/>
      </w:pBdr>
      <w:shd w:val="clear" w:color="000000" w:fill="FFFFFF"/>
      <w:suppressAutoHyphens w:val="0"/>
      <w:autoSpaceDN/>
      <w:spacing w:before="100" w:beforeAutospacing="1" w:after="100" w:afterAutospacing="1"/>
      <w:textAlignment w:val="center"/>
    </w:pPr>
    <w:rPr>
      <w:rFonts w:ascii="Arial Narrow" w:hAnsi="Arial Narrow"/>
      <w:sz w:val="20"/>
      <w:szCs w:val="20"/>
    </w:rPr>
  </w:style>
  <w:style w:type="paragraph" w:customStyle="1" w:styleId="xl33">
    <w:name w:val="xl33"/>
    <w:basedOn w:val="Normal"/>
    <w:rsid w:val="0024294C"/>
    <w:pPr>
      <w:pBdr>
        <w:bottom w:val="single" w:sz="8" w:space="0" w:color="B3EFFD"/>
      </w:pBdr>
      <w:shd w:val="clear" w:color="000000" w:fill="FFFFFF"/>
      <w:suppressAutoHyphens w:val="0"/>
      <w:autoSpaceDN/>
      <w:spacing w:before="100" w:beforeAutospacing="1" w:after="100" w:afterAutospacing="1"/>
      <w:textAlignment w:val="center"/>
    </w:pPr>
    <w:rPr>
      <w:rFonts w:ascii="Arial Narrow" w:hAnsi="Arial Narrow"/>
      <w:sz w:val="20"/>
      <w:szCs w:val="20"/>
    </w:rPr>
  </w:style>
  <w:style w:type="paragraph" w:customStyle="1" w:styleId="xl34">
    <w:name w:val="xl34"/>
    <w:basedOn w:val="Normal"/>
    <w:rsid w:val="0024294C"/>
    <w:pPr>
      <w:pBdr>
        <w:bottom w:val="single" w:sz="8" w:space="0" w:color="B3EFFD"/>
      </w:pBdr>
      <w:shd w:val="clear" w:color="000000" w:fill="FFFFFF"/>
      <w:suppressAutoHyphens w:val="0"/>
      <w:autoSpaceDN/>
      <w:spacing w:before="100" w:beforeAutospacing="1" w:after="100" w:afterAutospacing="1"/>
      <w:textAlignment w:val="center"/>
    </w:pPr>
    <w:rPr>
      <w:rFonts w:ascii="Arial Narrow" w:hAnsi="Arial Narrow"/>
      <w:b/>
      <w:bCs/>
      <w:i/>
      <w:iCs/>
      <w:sz w:val="20"/>
      <w:szCs w:val="20"/>
    </w:rPr>
  </w:style>
  <w:style w:type="paragraph" w:customStyle="1" w:styleId="xl52">
    <w:name w:val="xl52"/>
    <w:basedOn w:val="Normal"/>
    <w:rsid w:val="0024294C"/>
    <w:pPr>
      <w:pBdr>
        <w:bottom w:val="single" w:sz="8" w:space="0" w:color="B3EFFD"/>
      </w:pBdr>
      <w:shd w:val="clear" w:color="000000" w:fill="FFFFFF"/>
      <w:suppressAutoHyphens w:val="0"/>
      <w:autoSpaceDN/>
      <w:spacing w:before="100" w:beforeAutospacing="1" w:after="100" w:afterAutospacing="1"/>
      <w:jc w:val="right"/>
      <w:textAlignment w:val="center"/>
    </w:pPr>
    <w:rPr>
      <w:rFonts w:ascii="Arial Narrow" w:hAnsi="Arial Narrow"/>
      <w:sz w:val="20"/>
      <w:szCs w:val="20"/>
    </w:rPr>
  </w:style>
  <w:style w:type="paragraph" w:customStyle="1" w:styleId="xl58">
    <w:name w:val="xl58"/>
    <w:basedOn w:val="Normal"/>
    <w:rsid w:val="0024294C"/>
    <w:pPr>
      <w:pBdr>
        <w:bottom w:val="single" w:sz="8" w:space="0" w:color="B3EFFD"/>
      </w:pBdr>
      <w:suppressAutoHyphens w:val="0"/>
      <w:autoSpaceDN/>
      <w:spacing w:before="100" w:beforeAutospacing="1" w:after="100" w:afterAutospacing="1"/>
      <w:jc w:val="right"/>
      <w:textAlignment w:val="center"/>
    </w:pPr>
    <w:rPr>
      <w:rFonts w:ascii="Arial Narrow" w:hAnsi="Arial Narrow"/>
      <w:sz w:val="20"/>
      <w:szCs w:val="20"/>
    </w:rPr>
  </w:style>
  <w:style w:type="paragraph" w:customStyle="1" w:styleId="xl159">
    <w:name w:val="xl159"/>
    <w:basedOn w:val="Normal"/>
    <w:rsid w:val="0024294C"/>
    <w:pPr>
      <w:pBdr>
        <w:bottom w:val="single" w:sz="8" w:space="0" w:color="B3EFFD"/>
      </w:pBdr>
      <w:suppressAutoHyphens w:val="0"/>
      <w:autoSpaceDN/>
      <w:spacing w:before="100" w:beforeAutospacing="1" w:after="100" w:afterAutospacing="1"/>
      <w:textAlignment w:val="center"/>
    </w:pPr>
    <w:rPr>
      <w:rFonts w:ascii="Arial Narrow" w:hAnsi="Arial Narrow"/>
      <w:sz w:val="20"/>
      <w:szCs w:val="20"/>
    </w:rPr>
  </w:style>
  <w:style w:type="paragraph" w:customStyle="1" w:styleId="xl162">
    <w:name w:val="xl162"/>
    <w:basedOn w:val="Normal"/>
    <w:rsid w:val="0024294C"/>
    <w:pPr>
      <w:pBdr>
        <w:top w:val="single" w:sz="8" w:space="0" w:color="B3EFFD"/>
        <w:bottom w:val="single" w:sz="8" w:space="0" w:color="036479"/>
      </w:pBdr>
      <w:suppressAutoHyphens w:val="0"/>
      <w:autoSpaceDN/>
      <w:spacing w:before="100" w:beforeAutospacing="1" w:after="100" w:afterAutospacing="1"/>
      <w:jc w:val="right"/>
      <w:textAlignment w:val="center"/>
    </w:pPr>
    <w:rPr>
      <w:rFonts w:ascii="Arial Narrow" w:hAnsi="Arial Narrow"/>
      <w:b/>
      <w:bCs/>
      <w:sz w:val="20"/>
      <w:szCs w:val="20"/>
    </w:rPr>
  </w:style>
  <w:style w:type="paragraph" w:customStyle="1" w:styleId="xl366">
    <w:name w:val="xl366"/>
    <w:basedOn w:val="Normal"/>
    <w:rsid w:val="0024294C"/>
    <w:pPr>
      <w:pBdr>
        <w:top w:val="single" w:sz="8" w:space="0" w:color="B3EFFD"/>
        <w:bottom w:val="single" w:sz="8" w:space="0" w:color="036479"/>
      </w:pBdr>
      <w:suppressAutoHyphens w:val="0"/>
      <w:autoSpaceDN/>
      <w:spacing w:before="100" w:beforeAutospacing="1" w:after="100" w:afterAutospacing="1"/>
      <w:textAlignment w:val="center"/>
    </w:pPr>
    <w:rPr>
      <w:rFonts w:ascii="Arial Narrow" w:hAnsi="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585">
      <w:bodyDiv w:val="1"/>
      <w:marLeft w:val="0"/>
      <w:marRight w:val="0"/>
      <w:marTop w:val="0"/>
      <w:marBottom w:val="0"/>
      <w:divBdr>
        <w:top w:val="none" w:sz="0" w:space="0" w:color="auto"/>
        <w:left w:val="none" w:sz="0" w:space="0" w:color="auto"/>
        <w:bottom w:val="none" w:sz="0" w:space="0" w:color="auto"/>
        <w:right w:val="none" w:sz="0" w:space="0" w:color="auto"/>
      </w:divBdr>
    </w:div>
    <w:div w:id="38283750">
      <w:bodyDiv w:val="1"/>
      <w:marLeft w:val="0"/>
      <w:marRight w:val="0"/>
      <w:marTop w:val="0"/>
      <w:marBottom w:val="0"/>
      <w:divBdr>
        <w:top w:val="none" w:sz="0" w:space="0" w:color="auto"/>
        <w:left w:val="none" w:sz="0" w:space="0" w:color="auto"/>
        <w:bottom w:val="none" w:sz="0" w:space="0" w:color="auto"/>
        <w:right w:val="none" w:sz="0" w:space="0" w:color="auto"/>
      </w:divBdr>
    </w:div>
    <w:div w:id="48193649">
      <w:bodyDiv w:val="1"/>
      <w:marLeft w:val="0"/>
      <w:marRight w:val="0"/>
      <w:marTop w:val="0"/>
      <w:marBottom w:val="0"/>
      <w:divBdr>
        <w:top w:val="none" w:sz="0" w:space="0" w:color="auto"/>
        <w:left w:val="none" w:sz="0" w:space="0" w:color="auto"/>
        <w:bottom w:val="none" w:sz="0" w:space="0" w:color="auto"/>
        <w:right w:val="none" w:sz="0" w:space="0" w:color="auto"/>
      </w:divBdr>
    </w:div>
    <w:div w:id="52975245">
      <w:bodyDiv w:val="1"/>
      <w:marLeft w:val="0"/>
      <w:marRight w:val="0"/>
      <w:marTop w:val="0"/>
      <w:marBottom w:val="0"/>
      <w:divBdr>
        <w:top w:val="none" w:sz="0" w:space="0" w:color="auto"/>
        <w:left w:val="none" w:sz="0" w:space="0" w:color="auto"/>
        <w:bottom w:val="none" w:sz="0" w:space="0" w:color="auto"/>
        <w:right w:val="none" w:sz="0" w:space="0" w:color="auto"/>
      </w:divBdr>
    </w:div>
    <w:div w:id="84040040">
      <w:bodyDiv w:val="1"/>
      <w:marLeft w:val="0"/>
      <w:marRight w:val="0"/>
      <w:marTop w:val="0"/>
      <w:marBottom w:val="0"/>
      <w:divBdr>
        <w:top w:val="none" w:sz="0" w:space="0" w:color="auto"/>
        <w:left w:val="none" w:sz="0" w:space="0" w:color="auto"/>
        <w:bottom w:val="none" w:sz="0" w:space="0" w:color="auto"/>
        <w:right w:val="none" w:sz="0" w:space="0" w:color="auto"/>
      </w:divBdr>
    </w:div>
    <w:div w:id="96953374">
      <w:bodyDiv w:val="1"/>
      <w:marLeft w:val="0"/>
      <w:marRight w:val="0"/>
      <w:marTop w:val="0"/>
      <w:marBottom w:val="0"/>
      <w:divBdr>
        <w:top w:val="none" w:sz="0" w:space="0" w:color="auto"/>
        <w:left w:val="none" w:sz="0" w:space="0" w:color="auto"/>
        <w:bottom w:val="none" w:sz="0" w:space="0" w:color="auto"/>
        <w:right w:val="none" w:sz="0" w:space="0" w:color="auto"/>
      </w:divBdr>
    </w:div>
    <w:div w:id="113254587">
      <w:bodyDiv w:val="1"/>
      <w:marLeft w:val="0"/>
      <w:marRight w:val="0"/>
      <w:marTop w:val="0"/>
      <w:marBottom w:val="0"/>
      <w:divBdr>
        <w:top w:val="none" w:sz="0" w:space="0" w:color="auto"/>
        <w:left w:val="none" w:sz="0" w:space="0" w:color="auto"/>
        <w:bottom w:val="none" w:sz="0" w:space="0" w:color="auto"/>
        <w:right w:val="none" w:sz="0" w:space="0" w:color="auto"/>
      </w:divBdr>
    </w:div>
    <w:div w:id="129827409">
      <w:bodyDiv w:val="1"/>
      <w:marLeft w:val="0"/>
      <w:marRight w:val="0"/>
      <w:marTop w:val="0"/>
      <w:marBottom w:val="0"/>
      <w:divBdr>
        <w:top w:val="none" w:sz="0" w:space="0" w:color="auto"/>
        <w:left w:val="none" w:sz="0" w:space="0" w:color="auto"/>
        <w:bottom w:val="none" w:sz="0" w:space="0" w:color="auto"/>
        <w:right w:val="none" w:sz="0" w:space="0" w:color="auto"/>
      </w:divBdr>
    </w:div>
    <w:div w:id="150946397">
      <w:bodyDiv w:val="1"/>
      <w:marLeft w:val="0"/>
      <w:marRight w:val="0"/>
      <w:marTop w:val="0"/>
      <w:marBottom w:val="0"/>
      <w:divBdr>
        <w:top w:val="none" w:sz="0" w:space="0" w:color="auto"/>
        <w:left w:val="none" w:sz="0" w:space="0" w:color="auto"/>
        <w:bottom w:val="none" w:sz="0" w:space="0" w:color="auto"/>
        <w:right w:val="none" w:sz="0" w:space="0" w:color="auto"/>
      </w:divBdr>
    </w:div>
    <w:div w:id="213664963">
      <w:bodyDiv w:val="1"/>
      <w:marLeft w:val="0"/>
      <w:marRight w:val="0"/>
      <w:marTop w:val="0"/>
      <w:marBottom w:val="0"/>
      <w:divBdr>
        <w:top w:val="none" w:sz="0" w:space="0" w:color="auto"/>
        <w:left w:val="none" w:sz="0" w:space="0" w:color="auto"/>
        <w:bottom w:val="none" w:sz="0" w:space="0" w:color="auto"/>
        <w:right w:val="none" w:sz="0" w:space="0" w:color="auto"/>
      </w:divBdr>
    </w:div>
    <w:div w:id="278147560">
      <w:bodyDiv w:val="1"/>
      <w:marLeft w:val="0"/>
      <w:marRight w:val="0"/>
      <w:marTop w:val="0"/>
      <w:marBottom w:val="0"/>
      <w:divBdr>
        <w:top w:val="none" w:sz="0" w:space="0" w:color="auto"/>
        <w:left w:val="none" w:sz="0" w:space="0" w:color="auto"/>
        <w:bottom w:val="none" w:sz="0" w:space="0" w:color="auto"/>
        <w:right w:val="none" w:sz="0" w:space="0" w:color="auto"/>
      </w:divBdr>
    </w:div>
    <w:div w:id="312417149">
      <w:bodyDiv w:val="1"/>
      <w:marLeft w:val="0"/>
      <w:marRight w:val="0"/>
      <w:marTop w:val="0"/>
      <w:marBottom w:val="0"/>
      <w:divBdr>
        <w:top w:val="none" w:sz="0" w:space="0" w:color="auto"/>
        <w:left w:val="none" w:sz="0" w:space="0" w:color="auto"/>
        <w:bottom w:val="none" w:sz="0" w:space="0" w:color="auto"/>
        <w:right w:val="none" w:sz="0" w:space="0" w:color="auto"/>
      </w:divBdr>
    </w:div>
    <w:div w:id="340621413">
      <w:bodyDiv w:val="1"/>
      <w:marLeft w:val="0"/>
      <w:marRight w:val="0"/>
      <w:marTop w:val="0"/>
      <w:marBottom w:val="0"/>
      <w:divBdr>
        <w:top w:val="none" w:sz="0" w:space="0" w:color="auto"/>
        <w:left w:val="none" w:sz="0" w:space="0" w:color="auto"/>
        <w:bottom w:val="none" w:sz="0" w:space="0" w:color="auto"/>
        <w:right w:val="none" w:sz="0" w:space="0" w:color="auto"/>
      </w:divBdr>
    </w:div>
    <w:div w:id="359091209">
      <w:bodyDiv w:val="1"/>
      <w:marLeft w:val="0"/>
      <w:marRight w:val="0"/>
      <w:marTop w:val="0"/>
      <w:marBottom w:val="0"/>
      <w:divBdr>
        <w:top w:val="none" w:sz="0" w:space="0" w:color="auto"/>
        <w:left w:val="none" w:sz="0" w:space="0" w:color="auto"/>
        <w:bottom w:val="none" w:sz="0" w:space="0" w:color="auto"/>
        <w:right w:val="none" w:sz="0" w:space="0" w:color="auto"/>
      </w:divBdr>
    </w:div>
    <w:div w:id="363017673">
      <w:bodyDiv w:val="1"/>
      <w:marLeft w:val="0"/>
      <w:marRight w:val="0"/>
      <w:marTop w:val="0"/>
      <w:marBottom w:val="0"/>
      <w:divBdr>
        <w:top w:val="none" w:sz="0" w:space="0" w:color="auto"/>
        <w:left w:val="none" w:sz="0" w:space="0" w:color="auto"/>
        <w:bottom w:val="none" w:sz="0" w:space="0" w:color="auto"/>
        <w:right w:val="none" w:sz="0" w:space="0" w:color="auto"/>
      </w:divBdr>
    </w:div>
    <w:div w:id="385103590">
      <w:bodyDiv w:val="1"/>
      <w:marLeft w:val="0"/>
      <w:marRight w:val="0"/>
      <w:marTop w:val="0"/>
      <w:marBottom w:val="0"/>
      <w:divBdr>
        <w:top w:val="none" w:sz="0" w:space="0" w:color="auto"/>
        <w:left w:val="none" w:sz="0" w:space="0" w:color="auto"/>
        <w:bottom w:val="none" w:sz="0" w:space="0" w:color="auto"/>
        <w:right w:val="none" w:sz="0" w:space="0" w:color="auto"/>
      </w:divBdr>
    </w:div>
    <w:div w:id="466363009">
      <w:bodyDiv w:val="1"/>
      <w:marLeft w:val="0"/>
      <w:marRight w:val="0"/>
      <w:marTop w:val="0"/>
      <w:marBottom w:val="0"/>
      <w:divBdr>
        <w:top w:val="none" w:sz="0" w:space="0" w:color="auto"/>
        <w:left w:val="none" w:sz="0" w:space="0" w:color="auto"/>
        <w:bottom w:val="none" w:sz="0" w:space="0" w:color="auto"/>
        <w:right w:val="none" w:sz="0" w:space="0" w:color="auto"/>
      </w:divBdr>
    </w:div>
    <w:div w:id="501701007">
      <w:bodyDiv w:val="1"/>
      <w:marLeft w:val="0"/>
      <w:marRight w:val="0"/>
      <w:marTop w:val="0"/>
      <w:marBottom w:val="0"/>
      <w:divBdr>
        <w:top w:val="none" w:sz="0" w:space="0" w:color="auto"/>
        <w:left w:val="none" w:sz="0" w:space="0" w:color="auto"/>
        <w:bottom w:val="none" w:sz="0" w:space="0" w:color="auto"/>
        <w:right w:val="none" w:sz="0" w:space="0" w:color="auto"/>
      </w:divBdr>
    </w:div>
    <w:div w:id="526603653">
      <w:bodyDiv w:val="1"/>
      <w:marLeft w:val="0"/>
      <w:marRight w:val="0"/>
      <w:marTop w:val="0"/>
      <w:marBottom w:val="0"/>
      <w:divBdr>
        <w:top w:val="none" w:sz="0" w:space="0" w:color="auto"/>
        <w:left w:val="none" w:sz="0" w:space="0" w:color="auto"/>
        <w:bottom w:val="none" w:sz="0" w:space="0" w:color="auto"/>
        <w:right w:val="none" w:sz="0" w:space="0" w:color="auto"/>
      </w:divBdr>
    </w:div>
    <w:div w:id="608318824">
      <w:bodyDiv w:val="1"/>
      <w:marLeft w:val="0"/>
      <w:marRight w:val="0"/>
      <w:marTop w:val="0"/>
      <w:marBottom w:val="0"/>
      <w:divBdr>
        <w:top w:val="none" w:sz="0" w:space="0" w:color="auto"/>
        <w:left w:val="none" w:sz="0" w:space="0" w:color="auto"/>
        <w:bottom w:val="none" w:sz="0" w:space="0" w:color="auto"/>
        <w:right w:val="none" w:sz="0" w:space="0" w:color="auto"/>
      </w:divBdr>
      <w:divsChild>
        <w:div w:id="1168717322">
          <w:marLeft w:val="0"/>
          <w:marRight w:val="0"/>
          <w:marTop w:val="0"/>
          <w:marBottom w:val="0"/>
          <w:divBdr>
            <w:top w:val="none" w:sz="0" w:space="0" w:color="auto"/>
            <w:left w:val="none" w:sz="0" w:space="0" w:color="auto"/>
            <w:bottom w:val="none" w:sz="0" w:space="0" w:color="auto"/>
            <w:right w:val="none" w:sz="0" w:space="0" w:color="auto"/>
          </w:divBdr>
          <w:divsChild>
            <w:div w:id="10461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457">
      <w:bodyDiv w:val="1"/>
      <w:marLeft w:val="0"/>
      <w:marRight w:val="0"/>
      <w:marTop w:val="0"/>
      <w:marBottom w:val="0"/>
      <w:divBdr>
        <w:top w:val="none" w:sz="0" w:space="0" w:color="auto"/>
        <w:left w:val="none" w:sz="0" w:space="0" w:color="auto"/>
        <w:bottom w:val="none" w:sz="0" w:space="0" w:color="auto"/>
        <w:right w:val="none" w:sz="0" w:space="0" w:color="auto"/>
      </w:divBdr>
    </w:div>
    <w:div w:id="617418109">
      <w:bodyDiv w:val="1"/>
      <w:marLeft w:val="0"/>
      <w:marRight w:val="0"/>
      <w:marTop w:val="0"/>
      <w:marBottom w:val="0"/>
      <w:divBdr>
        <w:top w:val="none" w:sz="0" w:space="0" w:color="auto"/>
        <w:left w:val="none" w:sz="0" w:space="0" w:color="auto"/>
        <w:bottom w:val="none" w:sz="0" w:space="0" w:color="auto"/>
        <w:right w:val="none" w:sz="0" w:space="0" w:color="auto"/>
      </w:divBdr>
    </w:div>
    <w:div w:id="624579293">
      <w:bodyDiv w:val="1"/>
      <w:marLeft w:val="0"/>
      <w:marRight w:val="0"/>
      <w:marTop w:val="0"/>
      <w:marBottom w:val="0"/>
      <w:divBdr>
        <w:top w:val="none" w:sz="0" w:space="0" w:color="auto"/>
        <w:left w:val="none" w:sz="0" w:space="0" w:color="auto"/>
        <w:bottom w:val="none" w:sz="0" w:space="0" w:color="auto"/>
        <w:right w:val="none" w:sz="0" w:space="0" w:color="auto"/>
      </w:divBdr>
    </w:div>
    <w:div w:id="677734196">
      <w:bodyDiv w:val="1"/>
      <w:marLeft w:val="0"/>
      <w:marRight w:val="0"/>
      <w:marTop w:val="0"/>
      <w:marBottom w:val="0"/>
      <w:divBdr>
        <w:top w:val="none" w:sz="0" w:space="0" w:color="auto"/>
        <w:left w:val="none" w:sz="0" w:space="0" w:color="auto"/>
        <w:bottom w:val="none" w:sz="0" w:space="0" w:color="auto"/>
        <w:right w:val="none" w:sz="0" w:space="0" w:color="auto"/>
      </w:divBdr>
    </w:div>
    <w:div w:id="763378195">
      <w:bodyDiv w:val="1"/>
      <w:marLeft w:val="0"/>
      <w:marRight w:val="0"/>
      <w:marTop w:val="0"/>
      <w:marBottom w:val="0"/>
      <w:divBdr>
        <w:top w:val="none" w:sz="0" w:space="0" w:color="auto"/>
        <w:left w:val="none" w:sz="0" w:space="0" w:color="auto"/>
        <w:bottom w:val="none" w:sz="0" w:space="0" w:color="auto"/>
        <w:right w:val="none" w:sz="0" w:space="0" w:color="auto"/>
      </w:divBdr>
    </w:div>
    <w:div w:id="783768137">
      <w:bodyDiv w:val="1"/>
      <w:marLeft w:val="0"/>
      <w:marRight w:val="0"/>
      <w:marTop w:val="0"/>
      <w:marBottom w:val="0"/>
      <w:divBdr>
        <w:top w:val="none" w:sz="0" w:space="0" w:color="auto"/>
        <w:left w:val="none" w:sz="0" w:space="0" w:color="auto"/>
        <w:bottom w:val="none" w:sz="0" w:space="0" w:color="auto"/>
        <w:right w:val="none" w:sz="0" w:space="0" w:color="auto"/>
      </w:divBdr>
    </w:div>
    <w:div w:id="796408673">
      <w:bodyDiv w:val="1"/>
      <w:marLeft w:val="0"/>
      <w:marRight w:val="0"/>
      <w:marTop w:val="0"/>
      <w:marBottom w:val="0"/>
      <w:divBdr>
        <w:top w:val="none" w:sz="0" w:space="0" w:color="auto"/>
        <w:left w:val="none" w:sz="0" w:space="0" w:color="auto"/>
        <w:bottom w:val="none" w:sz="0" w:space="0" w:color="auto"/>
        <w:right w:val="none" w:sz="0" w:space="0" w:color="auto"/>
      </w:divBdr>
    </w:div>
    <w:div w:id="829641316">
      <w:bodyDiv w:val="1"/>
      <w:marLeft w:val="0"/>
      <w:marRight w:val="0"/>
      <w:marTop w:val="0"/>
      <w:marBottom w:val="0"/>
      <w:divBdr>
        <w:top w:val="none" w:sz="0" w:space="0" w:color="auto"/>
        <w:left w:val="none" w:sz="0" w:space="0" w:color="auto"/>
        <w:bottom w:val="none" w:sz="0" w:space="0" w:color="auto"/>
        <w:right w:val="none" w:sz="0" w:space="0" w:color="auto"/>
      </w:divBdr>
    </w:div>
    <w:div w:id="835532087">
      <w:bodyDiv w:val="1"/>
      <w:marLeft w:val="0"/>
      <w:marRight w:val="0"/>
      <w:marTop w:val="0"/>
      <w:marBottom w:val="0"/>
      <w:divBdr>
        <w:top w:val="none" w:sz="0" w:space="0" w:color="auto"/>
        <w:left w:val="none" w:sz="0" w:space="0" w:color="auto"/>
        <w:bottom w:val="none" w:sz="0" w:space="0" w:color="auto"/>
        <w:right w:val="none" w:sz="0" w:space="0" w:color="auto"/>
      </w:divBdr>
    </w:div>
    <w:div w:id="873930886">
      <w:bodyDiv w:val="1"/>
      <w:marLeft w:val="0"/>
      <w:marRight w:val="0"/>
      <w:marTop w:val="0"/>
      <w:marBottom w:val="0"/>
      <w:divBdr>
        <w:top w:val="none" w:sz="0" w:space="0" w:color="auto"/>
        <w:left w:val="none" w:sz="0" w:space="0" w:color="auto"/>
        <w:bottom w:val="none" w:sz="0" w:space="0" w:color="auto"/>
        <w:right w:val="none" w:sz="0" w:space="0" w:color="auto"/>
      </w:divBdr>
    </w:div>
    <w:div w:id="878980966">
      <w:bodyDiv w:val="1"/>
      <w:marLeft w:val="0"/>
      <w:marRight w:val="0"/>
      <w:marTop w:val="0"/>
      <w:marBottom w:val="0"/>
      <w:divBdr>
        <w:top w:val="none" w:sz="0" w:space="0" w:color="auto"/>
        <w:left w:val="none" w:sz="0" w:space="0" w:color="auto"/>
        <w:bottom w:val="none" w:sz="0" w:space="0" w:color="auto"/>
        <w:right w:val="none" w:sz="0" w:space="0" w:color="auto"/>
      </w:divBdr>
    </w:div>
    <w:div w:id="948241207">
      <w:bodyDiv w:val="1"/>
      <w:marLeft w:val="0"/>
      <w:marRight w:val="0"/>
      <w:marTop w:val="0"/>
      <w:marBottom w:val="0"/>
      <w:divBdr>
        <w:top w:val="none" w:sz="0" w:space="0" w:color="auto"/>
        <w:left w:val="none" w:sz="0" w:space="0" w:color="auto"/>
        <w:bottom w:val="none" w:sz="0" w:space="0" w:color="auto"/>
        <w:right w:val="none" w:sz="0" w:space="0" w:color="auto"/>
      </w:divBdr>
    </w:div>
    <w:div w:id="950630741">
      <w:bodyDiv w:val="1"/>
      <w:marLeft w:val="0"/>
      <w:marRight w:val="0"/>
      <w:marTop w:val="0"/>
      <w:marBottom w:val="0"/>
      <w:divBdr>
        <w:top w:val="none" w:sz="0" w:space="0" w:color="auto"/>
        <w:left w:val="none" w:sz="0" w:space="0" w:color="auto"/>
        <w:bottom w:val="none" w:sz="0" w:space="0" w:color="auto"/>
        <w:right w:val="none" w:sz="0" w:space="0" w:color="auto"/>
      </w:divBdr>
    </w:div>
    <w:div w:id="952519011">
      <w:bodyDiv w:val="1"/>
      <w:marLeft w:val="0"/>
      <w:marRight w:val="0"/>
      <w:marTop w:val="0"/>
      <w:marBottom w:val="0"/>
      <w:divBdr>
        <w:top w:val="none" w:sz="0" w:space="0" w:color="auto"/>
        <w:left w:val="none" w:sz="0" w:space="0" w:color="auto"/>
        <w:bottom w:val="none" w:sz="0" w:space="0" w:color="auto"/>
        <w:right w:val="none" w:sz="0" w:space="0" w:color="auto"/>
      </w:divBdr>
    </w:div>
    <w:div w:id="1028993593">
      <w:bodyDiv w:val="1"/>
      <w:marLeft w:val="0"/>
      <w:marRight w:val="0"/>
      <w:marTop w:val="0"/>
      <w:marBottom w:val="0"/>
      <w:divBdr>
        <w:top w:val="none" w:sz="0" w:space="0" w:color="auto"/>
        <w:left w:val="none" w:sz="0" w:space="0" w:color="auto"/>
        <w:bottom w:val="none" w:sz="0" w:space="0" w:color="auto"/>
        <w:right w:val="none" w:sz="0" w:space="0" w:color="auto"/>
      </w:divBdr>
    </w:div>
    <w:div w:id="1036737860">
      <w:bodyDiv w:val="1"/>
      <w:marLeft w:val="0"/>
      <w:marRight w:val="0"/>
      <w:marTop w:val="0"/>
      <w:marBottom w:val="0"/>
      <w:divBdr>
        <w:top w:val="none" w:sz="0" w:space="0" w:color="auto"/>
        <w:left w:val="none" w:sz="0" w:space="0" w:color="auto"/>
        <w:bottom w:val="none" w:sz="0" w:space="0" w:color="auto"/>
        <w:right w:val="none" w:sz="0" w:space="0" w:color="auto"/>
      </w:divBdr>
    </w:div>
    <w:div w:id="1081947775">
      <w:bodyDiv w:val="1"/>
      <w:marLeft w:val="0"/>
      <w:marRight w:val="0"/>
      <w:marTop w:val="0"/>
      <w:marBottom w:val="0"/>
      <w:divBdr>
        <w:top w:val="none" w:sz="0" w:space="0" w:color="auto"/>
        <w:left w:val="none" w:sz="0" w:space="0" w:color="auto"/>
        <w:bottom w:val="none" w:sz="0" w:space="0" w:color="auto"/>
        <w:right w:val="none" w:sz="0" w:space="0" w:color="auto"/>
      </w:divBdr>
    </w:div>
    <w:div w:id="1144085378">
      <w:bodyDiv w:val="1"/>
      <w:marLeft w:val="0"/>
      <w:marRight w:val="0"/>
      <w:marTop w:val="0"/>
      <w:marBottom w:val="0"/>
      <w:divBdr>
        <w:top w:val="none" w:sz="0" w:space="0" w:color="auto"/>
        <w:left w:val="none" w:sz="0" w:space="0" w:color="auto"/>
        <w:bottom w:val="none" w:sz="0" w:space="0" w:color="auto"/>
        <w:right w:val="none" w:sz="0" w:space="0" w:color="auto"/>
      </w:divBdr>
    </w:div>
    <w:div w:id="1191644799">
      <w:bodyDiv w:val="1"/>
      <w:marLeft w:val="0"/>
      <w:marRight w:val="0"/>
      <w:marTop w:val="0"/>
      <w:marBottom w:val="0"/>
      <w:divBdr>
        <w:top w:val="none" w:sz="0" w:space="0" w:color="auto"/>
        <w:left w:val="none" w:sz="0" w:space="0" w:color="auto"/>
        <w:bottom w:val="none" w:sz="0" w:space="0" w:color="auto"/>
        <w:right w:val="none" w:sz="0" w:space="0" w:color="auto"/>
      </w:divBdr>
    </w:div>
    <w:div w:id="1292633004">
      <w:bodyDiv w:val="1"/>
      <w:marLeft w:val="0"/>
      <w:marRight w:val="0"/>
      <w:marTop w:val="0"/>
      <w:marBottom w:val="0"/>
      <w:divBdr>
        <w:top w:val="none" w:sz="0" w:space="0" w:color="auto"/>
        <w:left w:val="none" w:sz="0" w:space="0" w:color="auto"/>
        <w:bottom w:val="none" w:sz="0" w:space="0" w:color="auto"/>
        <w:right w:val="none" w:sz="0" w:space="0" w:color="auto"/>
      </w:divBdr>
    </w:div>
    <w:div w:id="1352030267">
      <w:bodyDiv w:val="1"/>
      <w:marLeft w:val="0"/>
      <w:marRight w:val="0"/>
      <w:marTop w:val="0"/>
      <w:marBottom w:val="0"/>
      <w:divBdr>
        <w:top w:val="none" w:sz="0" w:space="0" w:color="auto"/>
        <w:left w:val="none" w:sz="0" w:space="0" w:color="auto"/>
        <w:bottom w:val="none" w:sz="0" w:space="0" w:color="auto"/>
        <w:right w:val="none" w:sz="0" w:space="0" w:color="auto"/>
      </w:divBdr>
    </w:div>
    <w:div w:id="1360745011">
      <w:bodyDiv w:val="1"/>
      <w:marLeft w:val="0"/>
      <w:marRight w:val="0"/>
      <w:marTop w:val="0"/>
      <w:marBottom w:val="0"/>
      <w:divBdr>
        <w:top w:val="none" w:sz="0" w:space="0" w:color="auto"/>
        <w:left w:val="none" w:sz="0" w:space="0" w:color="auto"/>
        <w:bottom w:val="none" w:sz="0" w:space="0" w:color="auto"/>
        <w:right w:val="none" w:sz="0" w:space="0" w:color="auto"/>
      </w:divBdr>
    </w:div>
    <w:div w:id="1366172208">
      <w:bodyDiv w:val="1"/>
      <w:marLeft w:val="0"/>
      <w:marRight w:val="0"/>
      <w:marTop w:val="0"/>
      <w:marBottom w:val="0"/>
      <w:divBdr>
        <w:top w:val="none" w:sz="0" w:space="0" w:color="auto"/>
        <w:left w:val="none" w:sz="0" w:space="0" w:color="auto"/>
        <w:bottom w:val="none" w:sz="0" w:space="0" w:color="auto"/>
        <w:right w:val="none" w:sz="0" w:space="0" w:color="auto"/>
      </w:divBdr>
    </w:div>
    <w:div w:id="1412921303">
      <w:bodyDiv w:val="1"/>
      <w:marLeft w:val="0"/>
      <w:marRight w:val="0"/>
      <w:marTop w:val="0"/>
      <w:marBottom w:val="0"/>
      <w:divBdr>
        <w:top w:val="none" w:sz="0" w:space="0" w:color="auto"/>
        <w:left w:val="none" w:sz="0" w:space="0" w:color="auto"/>
        <w:bottom w:val="none" w:sz="0" w:space="0" w:color="auto"/>
        <w:right w:val="none" w:sz="0" w:space="0" w:color="auto"/>
      </w:divBdr>
    </w:div>
    <w:div w:id="1427506855">
      <w:bodyDiv w:val="1"/>
      <w:marLeft w:val="0"/>
      <w:marRight w:val="0"/>
      <w:marTop w:val="0"/>
      <w:marBottom w:val="0"/>
      <w:divBdr>
        <w:top w:val="none" w:sz="0" w:space="0" w:color="auto"/>
        <w:left w:val="none" w:sz="0" w:space="0" w:color="auto"/>
        <w:bottom w:val="none" w:sz="0" w:space="0" w:color="auto"/>
        <w:right w:val="none" w:sz="0" w:space="0" w:color="auto"/>
      </w:divBdr>
    </w:div>
    <w:div w:id="1539662789">
      <w:bodyDiv w:val="1"/>
      <w:marLeft w:val="0"/>
      <w:marRight w:val="0"/>
      <w:marTop w:val="0"/>
      <w:marBottom w:val="0"/>
      <w:divBdr>
        <w:top w:val="none" w:sz="0" w:space="0" w:color="auto"/>
        <w:left w:val="none" w:sz="0" w:space="0" w:color="auto"/>
        <w:bottom w:val="none" w:sz="0" w:space="0" w:color="auto"/>
        <w:right w:val="none" w:sz="0" w:space="0" w:color="auto"/>
      </w:divBdr>
    </w:div>
    <w:div w:id="1614365597">
      <w:bodyDiv w:val="1"/>
      <w:marLeft w:val="0"/>
      <w:marRight w:val="0"/>
      <w:marTop w:val="0"/>
      <w:marBottom w:val="0"/>
      <w:divBdr>
        <w:top w:val="none" w:sz="0" w:space="0" w:color="auto"/>
        <w:left w:val="none" w:sz="0" w:space="0" w:color="auto"/>
        <w:bottom w:val="none" w:sz="0" w:space="0" w:color="auto"/>
        <w:right w:val="none" w:sz="0" w:space="0" w:color="auto"/>
      </w:divBdr>
    </w:div>
    <w:div w:id="1625187607">
      <w:bodyDiv w:val="1"/>
      <w:marLeft w:val="0"/>
      <w:marRight w:val="0"/>
      <w:marTop w:val="0"/>
      <w:marBottom w:val="0"/>
      <w:divBdr>
        <w:top w:val="none" w:sz="0" w:space="0" w:color="auto"/>
        <w:left w:val="none" w:sz="0" w:space="0" w:color="auto"/>
        <w:bottom w:val="none" w:sz="0" w:space="0" w:color="auto"/>
        <w:right w:val="none" w:sz="0" w:space="0" w:color="auto"/>
      </w:divBdr>
    </w:div>
    <w:div w:id="1628663882">
      <w:bodyDiv w:val="1"/>
      <w:marLeft w:val="0"/>
      <w:marRight w:val="0"/>
      <w:marTop w:val="0"/>
      <w:marBottom w:val="0"/>
      <w:divBdr>
        <w:top w:val="none" w:sz="0" w:space="0" w:color="auto"/>
        <w:left w:val="none" w:sz="0" w:space="0" w:color="auto"/>
        <w:bottom w:val="none" w:sz="0" w:space="0" w:color="auto"/>
        <w:right w:val="none" w:sz="0" w:space="0" w:color="auto"/>
      </w:divBdr>
    </w:div>
    <w:div w:id="1651323300">
      <w:bodyDiv w:val="1"/>
      <w:marLeft w:val="0"/>
      <w:marRight w:val="0"/>
      <w:marTop w:val="0"/>
      <w:marBottom w:val="0"/>
      <w:divBdr>
        <w:top w:val="none" w:sz="0" w:space="0" w:color="auto"/>
        <w:left w:val="none" w:sz="0" w:space="0" w:color="auto"/>
        <w:bottom w:val="none" w:sz="0" w:space="0" w:color="auto"/>
        <w:right w:val="none" w:sz="0" w:space="0" w:color="auto"/>
      </w:divBdr>
    </w:div>
    <w:div w:id="1652710901">
      <w:bodyDiv w:val="1"/>
      <w:marLeft w:val="0"/>
      <w:marRight w:val="0"/>
      <w:marTop w:val="0"/>
      <w:marBottom w:val="0"/>
      <w:divBdr>
        <w:top w:val="none" w:sz="0" w:space="0" w:color="auto"/>
        <w:left w:val="none" w:sz="0" w:space="0" w:color="auto"/>
        <w:bottom w:val="none" w:sz="0" w:space="0" w:color="auto"/>
        <w:right w:val="none" w:sz="0" w:space="0" w:color="auto"/>
      </w:divBdr>
    </w:div>
    <w:div w:id="1666937825">
      <w:bodyDiv w:val="1"/>
      <w:marLeft w:val="0"/>
      <w:marRight w:val="0"/>
      <w:marTop w:val="0"/>
      <w:marBottom w:val="0"/>
      <w:divBdr>
        <w:top w:val="none" w:sz="0" w:space="0" w:color="auto"/>
        <w:left w:val="none" w:sz="0" w:space="0" w:color="auto"/>
        <w:bottom w:val="none" w:sz="0" w:space="0" w:color="auto"/>
        <w:right w:val="none" w:sz="0" w:space="0" w:color="auto"/>
      </w:divBdr>
    </w:div>
    <w:div w:id="1669670403">
      <w:bodyDiv w:val="1"/>
      <w:marLeft w:val="0"/>
      <w:marRight w:val="0"/>
      <w:marTop w:val="0"/>
      <w:marBottom w:val="0"/>
      <w:divBdr>
        <w:top w:val="none" w:sz="0" w:space="0" w:color="auto"/>
        <w:left w:val="none" w:sz="0" w:space="0" w:color="auto"/>
        <w:bottom w:val="none" w:sz="0" w:space="0" w:color="auto"/>
        <w:right w:val="none" w:sz="0" w:space="0" w:color="auto"/>
      </w:divBdr>
    </w:div>
    <w:div w:id="1679308024">
      <w:marLeft w:val="0"/>
      <w:marRight w:val="0"/>
      <w:marTop w:val="0"/>
      <w:marBottom w:val="0"/>
      <w:divBdr>
        <w:top w:val="none" w:sz="0" w:space="0" w:color="auto"/>
        <w:left w:val="none" w:sz="0" w:space="0" w:color="auto"/>
        <w:bottom w:val="none" w:sz="0" w:space="0" w:color="auto"/>
        <w:right w:val="none" w:sz="0" w:space="0" w:color="auto"/>
      </w:divBdr>
    </w:div>
    <w:div w:id="1679308025">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1679308027">
      <w:marLeft w:val="0"/>
      <w:marRight w:val="0"/>
      <w:marTop w:val="0"/>
      <w:marBottom w:val="0"/>
      <w:divBdr>
        <w:top w:val="none" w:sz="0" w:space="0" w:color="auto"/>
        <w:left w:val="none" w:sz="0" w:space="0" w:color="auto"/>
        <w:bottom w:val="none" w:sz="0" w:space="0" w:color="auto"/>
        <w:right w:val="none" w:sz="0" w:space="0" w:color="auto"/>
      </w:divBdr>
    </w:div>
    <w:div w:id="1685328849">
      <w:bodyDiv w:val="1"/>
      <w:marLeft w:val="0"/>
      <w:marRight w:val="0"/>
      <w:marTop w:val="0"/>
      <w:marBottom w:val="0"/>
      <w:divBdr>
        <w:top w:val="none" w:sz="0" w:space="0" w:color="auto"/>
        <w:left w:val="none" w:sz="0" w:space="0" w:color="auto"/>
        <w:bottom w:val="none" w:sz="0" w:space="0" w:color="auto"/>
        <w:right w:val="none" w:sz="0" w:space="0" w:color="auto"/>
      </w:divBdr>
    </w:div>
    <w:div w:id="1710568213">
      <w:bodyDiv w:val="1"/>
      <w:marLeft w:val="0"/>
      <w:marRight w:val="0"/>
      <w:marTop w:val="0"/>
      <w:marBottom w:val="0"/>
      <w:divBdr>
        <w:top w:val="none" w:sz="0" w:space="0" w:color="auto"/>
        <w:left w:val="none" w:sz="0" w:space="0" w:color="auto"/>
        <w:bottom w:val="none" w:sz="0" w:space="0" w:color="auto"/>
        <w:right w:val="none" w:sz="0" w:space="0" w:color="auto"/>
      </w:divBdr>
    </w:div>
    <w:div w:id="1739595972">
      <w:bodyDiv w:val="1"/>
      <w:marLeft w:val="0"/>
      <w:marRight w:val="0"/>
      <w:marTop w:val="0"/>
      <w:marBottom w:val="0"/>
      <w:divBdr>
        <w:top w:val="none" w:sz="0" w:space="0" w:color="auto"/>
        <w:left w:val="none" w:sz="0" w:space="0" w:color="auto"/>
        <w:bottom w:val="none" w:sz="0" w:space="0" w:color="auto"/>
        <w:right w:val="none" w:sz="0" w:space="0" w:color="auto"/>
      </w:divBdr>
    </w:div>
    <w:div w:id="1798138719">
      <w:bodyDiv w:val="1"/>
      <w:marLeft w:val="0"/>
      <w:marRight w:val="0"/>
      <w:marTop w:val="0"/>
      <w:marBottom w:val="0"/>
      <w:divBdr>
        <w:top w:val="none" w:sz="0" w:space="0" w:color="auto"/>
        <w:left w:val="none" w:sz="0" w:space="0" w:color="auto"/>
        <w:bottom w:val="none" w:sz="0" w:space="0" w:color="auto"/>
        <w:right w:val="none" w:sz="0" w:space="0" w:color="auto"/>
      </w:divBdr>
    </w:div>
    <w:div w:id="1890610705">
      <w:bodyDiv w:val="1"/>
      <w:marLeft w:val="0"/>
      <w:marRight w:val="0"/>
      <w:marTop w:val="0"/>
      <w:marBottom w:val="0"/>
      <w:divBdr>
        <w:top w:val="none" w:sz="0" w:space="0" w:color="auto"/>
        <w:left w:val="none" w:sz="0" w:space="0" w:color="auto"/>
        <w:bottom w:val="none" w:sz="0" w:space="0" w:color="auto"/>
        <w:right w:val="none" w:sz="0" w:space="0" w:color="auto"/>
      </w:divBdr>
    </w:div>
    <w:div w:id="1912235409">
      <w:bodyDiv w:val="1"/>
      <w:marLeft w:val="0"/>
      <w:marRight w:val="0"/>
      <w:marTop w:val="0"/>
      <w:marBottom w:val="0"/>
      <w:divBdr>
        <w:top w:val="none" w:sz="0" w:space="0" w:color="auto"/>
        <w:left w:val="none" w:sz="0" w:space="0" w:color="auto"/>
        <w:bottom w:val="none" w:sz="0" w:space="0" w:color="auto"/>
        <w:right w:val="none" w:sz="0" w:space="0" w:color="auto"/>
      </w:divBdr>
    </w:div>
    <w:div w:id="1937013312">
      <w:bodyDiv w:val="1"/>
      <w:marLeft w:val="0"/>
      <w:marRight w:val="0"/>
      <w:marTop w:val="0"/>
      <w:marBottom w:val="0"/>
      <w:divBdr>
        <w:top w:val="none" w:sz="0" w:space="0" w:color="auto"/>
        <w:left w:val="none" w:sz="0" w:space="0" w:color="auto"/>
        <w:bottom w:val="none" w:sz="0" w:space="0" w:color="auto"/>
        <w:right w:val="none" w:sz="0" w:space="0" w:color="auto"/>
      </w:divBdr>
    </w:div>
    <w:div w:id="1968242889">
      <w:bodyDiv w:val="1"/>
      <w:marLeft w:val="0"/>
      <w:marRight w:val="0"/>
      <w:marTop w:val="0"/>
      <w:marBottom w:val="0"/>
      <w:divBdr>
        <w:top w:val="none" w:sz="0" w:space="0" w:color="auto"/>
        <w:left w:val="none" w:sz="0" w:space="0" w:color="auto"/>
        <w:bottom w:val="none" w:sz="0" w:space="0" w:color="auto"/>
        <w:right w:val="none" w:sz="0" w:space="0" w:color="auto"/>
      </w:divBdr>
    </w:div>
    <w:div w:id="2011562885">
      <w:bodyDiv w:val="1"/>
      <w:marLeft w:val="0"/>
      <w:marRight w:val="0"/>
      <w:marTop w:val="0"/>
      <w:marBottom w:val="0"/>
      <w:divBdr>
        <w:top w:val="none" w:sz="0" w:space="0" w:color="auto"/>
        <w:left w:val="none" w:sz="0" w:space="0" w:color="auto"/>
        <w:bottom w:val="none" w:sz="0" w:space="0" w:color="auto"/>
        <w:right w:val="none" w:sz="0" w:space="0" w:color="auto"/>
      </w:divBdr>
    </w:div>
    <w:div w:id="2060543869">
      <w:bodyDiv w:val="1"/>
      <w:marLeft w:val="0"/>
      <w:marRight w:val="0"/>
      <w:marTop w:val="0"/>
      <w:marBottom w:val="0"/>
      <w:divBdr>
        <w:top w:val="none" w:sz="0" w:space="0" w:color="auto"/>
        <w:left w:val="none" w:sz="0" w:space="0" w:color="auto"/>
        <w:bottom w:val="none" w:sz="0" w:space="0" w:color="auto"/>
        <w:right w:val="none" w:sz="0" w:space="0" w:color="auto"/>
      </w:divBdr>
    </w:div>
    <w:div w:id="2078476117">
      <w:bodyDiv w:val="1"/>
      <w:marLeft w:val="0"/>
      <w:marRight w:val="0"/>
      <w:marTop w:val="0"/>
      <w:marBottom w:val="0"/>
      <w:divBdr>
        <w:top w:val="none" w:sz="0" w:space="0" w:color="auto"/>
        <w:left w:val="none" w:sz="0" w:space="0" w:color="auto"/>
        <w:bottom w:val="none" w:sz="0" w:space="0" w:color="auto"/>
        <w:right w:val="none" w:sz="0" w:space="0" w:color="auto"/>
      </w:divBdr>
    </w:div>
    <w:div w:id="2094935002">
      <w:bodyDiv w:val="1"/>
      <w:marLeft w:val="0"/>
      <w:marRight w:val="0"/>
      <w:marTop w:val="0"/>
      <w:marBottom w:val="0"/>
      <w:divBdr>
        <w:top w:val="none" w:sz="0" w:space="0" w:color="auto"/>
        <w:left w:val="none" w:sz="0" w:space="0" w:color="auto"/>
        <w:bottom w:val="none" w:sz="0" w:space="0" w:color="auto"/>
        <w:right w:val="none" w:sz="0" w:space="0" w:color="auto"/>
      </w:divBdr>
    </w:div>
    <w:div w:id="2100249844">
      <w:bodyDiv w:val="1"/>
      <w:marLeft w:val="0"/>
      <w:marRight w:val="0"/>
      <w:marTop w:val="0"/>
      <w:marBottom w:val="0"/>
      <w:divBdr>
        <w:top w:val="none" w:sz="0" w:space="0" w:color="auto"/>
        <w:left w:val="none" w:sz="0" w:space="0" w:color="auto"/>
        <w:bottom w:val="none" w:sz="0" w:space="0" w:color="auto"/>
        <w:right w:val="none" w:sz="0" w:space="0" w:color="auto"/>
      </w:divBdr>
    </w:div>
    <w:div w:id="21429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ilsag.info/evaluator-ntg-recommendations-for-2024/" TargetMode="External"/><Relationship Id="rId3" Type="http://schemas.openxmlformats.org/officeDocument/2006/relationships/customXml" Target="../customXml/item3.xml"/><Relationship Id="rId21" Type="http://schemas.openxmlformats.org/officeDocument/2006/relationships/hyperlink" Target="https://www.ilsag.info/evaluator-ntg-recommendations-for-2024/"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lsag.info/evaluator-ntg-recommendations-for-202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ilsag.info/evaluator-ntg-recommendations-for-20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ilsag.info/technical-reference-manual.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www.ilsag.info/technical-reference-manual.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st\OneDrive%20-%20Guidehouse\kwest\_2021\Editing-Formatting%20Assignments\1Q\ComEd%20Reporting%20-%20Ali%20Cross\ComEd%20(Program%20Name)%20CY2020%20Impact%20Evaluation%20Report%20Template%202021-02-10.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036479"/>
      </a:dk2>
      <a:lt2>
        <a:srgbClr val="E0E0E0"/>
      </a:lt2>
      <a:accent1>
        <a:srgbClr val="93D500"/>
      </a:accent1>
      <a:accent2>
        <a:srgbClr val="C3EC0C"/>
      </a:accent2>
      <a:accent3>
        <a:srgbClr val="036479"/>
      </a:accent3>
      <a:accent4>
        <a:srgbClr val="9FD4E0"/>
      </a:accent4>
      <a:accent5>
        <a:srgbClr val="68952C"/>
      </a:accent5>
      <a:accent6>
        <a:srgbClr val="F9B723"/>
      </a:accent6>
      <a:hlink>
        <a:srgbClr val="036479"/>
      </a:hlink>
      <a:folHlink>
        <a:srgbClr val="68952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bb18a-942d-48ab-becb-8e31551bea5d" xsi:nil="true"/>
    <lcf76f155ced4ddcb4097134ff3c332f xmlns="b2d023fd-748d-47fb-9def-a48ce366a9e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FFE6FE768F1F4ABC2259CAA5A5E2B4" ma:contentTypeVersion="13" ma:contentTypeDescription="Create a new document." ma:contentTypeScope="" ma:versionID="469c4c4e0307451815a61f0e34cce5e8">
  <xsd:schema xmlns:xsd="http://www.w3.org/2001/XMLSchema" xmlns:xs="http://www.w3.org/2001/XMLSchema" xmlns:p="http://schemas.microsoft.com/office/2006/metadata/properties" xmlns:ns1="http://schemas.microsoft.com/sharepoint/v3" xmlns:ns2="b2d023fd-748d-47fb-9def-a48ce366a9e6" xmlns:ns3="c7dbb18a-942d-48ab-becb-8e31551bea5d" targetNamespace="http://schemas.microsoft.com/office/2006/metadata/properties" ma:root="true" ma:fieldsID="596c33163a255ed7cf79ac8af40f4f11" ns1:_="" ns2:_="" ns3:_="">
    <xsd:import namespace="http://schemas.microsoft.com/sharepoint/v3"/>
    <xsd:import namespace="b2d023fd-748d-47fb-9def-a48ce366a9e6"/>
    <xsd:import namespace="c7dbb18a-942d-48ab-becb-8e31551be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023fd-748d-47fb-9def-a48ce366a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bb18a-942d-48ab-becb-8e31551bea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a3aba95-029a-4762-9ff7-3a5bda2b1289}" ma:internalName="TaxCatchAll" ma:showField="CatchAllData" ma:web="c7dbb18a-942d-48ab-becb-8e31551be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25650A-257B-4364-81A8-4B0E0938CC7B}">
  <ds:schemaRefs>
    <ds:schemaRef ds:uri="http://purl.org/dc/dcmitype/"/>
    <ds:schemaRef ds:uri="http://www.w3.org/XML/1998/namespace"/>
    <ds:schemaRef ds:uri="http://schemas.microsoft.com/office/2006/metadata/properties"/>
    <ds:schemaRef ds:uri="60393cac-1d2c-412a-a327-b4621e378482"/>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de2eb9d0-3061-4c18-9413-69418103d2db"/>
    <ds:schemaRef ds:uri="c7dbb18a-942d-48ab-becb-8e31551bea5d"/>
    <ds:schemaRef ds:uri="b2d023fd-748d-47fb-9def-a48ce366a9e6"/>
    <ds:schemaRef ds:uri="http://schemas.microsoft.com/sharepoint/v3"/>
  </ds:schemaRefs>
</ds:datastoreItem>
</file>

<file path=customXml/itemProps2.xml><?xml version="1.0" encoding="utf-8"?>
<ds:datastoreItem xmlns:ds="http://schemas.openxmlformats.org/officeDocument/2006/customXml" ds:itemID="{FBF82440-1096-47B3-8CB9-4B98C13B0FCE}">
  <ds:schemaRefs>
    <ds:schemaRef ds:uri="http://schemas.openxmlformats.org/officeDocument/2006/bibliography"/>
  </ds:schemaRefs>
</ds:datastoreItem>
</file>

<file path=customXml/itemProps3.xml><?xml version="1.0" encoding="utf-8"?>
<ds:datastoreItem xmlns:ds="http://schemas.openxmlformats.org/officeDocument/2006/customXml" ds:itemID="{7E8899A8-66A1-4328-94D7-3321EE3747DC}">
  <ds:schemaRefs>
    <ds:schemaRef ds:uri="http://schemas.microsoft.com/sharepoint/v3/contenttype/forms"/>
  </ds:schemaRefs>
</ds:datastoreItem>
</file>

<file path=customXml/itemProps4.xml><?xml version="1.0" encoding="utf-8"?>
<ds:datastoreItem xmlns:ds="http://schemas.openxmlformats.org/officeDocument/2006/customXml" ds:itemID="{05B0B36B-7F07-4EEF-B8CB-78FB68C18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023fd-748d-47fb-9def-a48ce366a9e6"/>
    <ds:schemaRef ds:uri="c7dbb18a-942d-48ab-becb-8e31551b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ComEd (Program Name) CY2020 Impact Evaluation Report Template 2021-02-10</Template>
  <TotalTime>22</TotalTime>
  <Pages>31</Pages>
  <Words>6830</Words>
  <Characters>41018</Characters>
  <Application>Microsoft Office Word</Application>
  <DocSecurity>0</DocSecurity>
  <Lines>341</Lines>
  <Paragraphs>95</Paragraphs>
  <ScaleCrop>false</ScaleCrop>
  <Company/>
  <LinksUpToDate>false</LinksUpToDate>
  <CharactersWithSpaces>47753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Berry</dc:creator>
  <cp:keywords/>
  <dc:description/>
  <cp:lastModifiedBy>Charles Ampong</cp:lastModifiedBy>
  <cp:revision>7</cp:revision>
  <cp:lastPrinted>2017-10-03T19:32:00Z</cp:lastPrinted>
  <dcterms:created xsi:type="dcterms:W3CDTF">2025-03-18T18:50:00Z</dcterms:created>
  <dcterms:modified xsi:type="dcterms:W3CDTF">2025-03-20T04:09:00Z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0x0101009AFFE6FE768F1F4ABC2259CAA5A5E2B4</vt:lpwstr>
  </property>
  <property fmtid="{D5CDD505-2E9C-101B-9397-08002B2CF9AE}" pid="3" name="MediaServiceImageTags">
    <vt:lpwstr/>
  </property>
</Properties>
</file>