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820CB" w14:textId="77777777" w:rsidR="00666042" w:rsidRDefault="00666042"/>
    <w:tbl>
      <w:tblPr>
        <w:tblW w:w="5000" w:type="pct"/>
        <w:jc w:val="center"/>
        <w:tblLayout w:type="fixed"/>
        <w:tblLook w:val="01E0" w:firstRow="1" w:lastRow="1" w:firstColumn="1" w:lastColumn="1" w:noHBand="0" w:noVBand="0"/>
      </w:tblPr>
      <w:tblGrid>
        <w:gridCol w:w="2700"/>
        <w:gridCol w:w="420"/>
        <w:gridCol w:w="3120"/>
        <w:gridCol w:w="922"/>
        <w:gridCol w:w="2198"/>
      </w:tblGrid>
      <w:tr w:rsidR="00CB5DC1" w:rsidRPr="00FD0661" w14:paraId="4E68E66C" w14:textId="77777777" w:rsidTr="3984691E">
        <w:trPr>
          <w:trHeight w:val="1152"/>
          <w:jc w:val="center"/>
        </w:trPr>
        <w:tc>
          <w:tcPr>
            <w:tcW w:w="9360" w:type="dxa"/>
            <w:gridSpan w:val="5"/>
            <w:vAlign w:val="center"/>
          </w:tcPr>
          <w:p w14:paraId="21E0F6CD" w14:textId="77777777" w:rsidR="00666042" w:rsidRPr="00FD0661" w:rsidRDefault="00666042">
            <w:pPr>
              <w:pStyle w:val="Title"/>
              <w:rPr>
                <w:rFonts w:cs="Arial"/>
                <w:bCs/>
              </w:rPr>
            </w:pPr>
          </w:p>
        </w:tc>
      </w:tr>
      <w:tr w:rsidR="00CB5DC1" w:rsidRPr="00FD0661" w14:paraId="079D0B83" w14:textId="77777777" w:rsidTr="3984691E">
        <w:trPr>
          <w:trHeight w:val="2114"/>
          <w:jc w:val="center"/>
        </w:trPr>
        <w:tc>
          <w:tcPr>
            <w:tcW w:w="9360" w:type="dxa"/>
            <w:gridSpan w:val="5"/>
            <w:vAlign w:val="center"/>
          </w:tcPr>
          <w:p w14:paraId="44E72CA0" w14:textId="23D0E7E4" w:rsidR="00666042" w:rsidRPr="00FD0661" w:rsidRDefault="00666042">
            <w:pPr>
              <w:pStyle w:val="Title"/>
              <w:rPr>
                <w:rFonts w:cs="Arial"/>
                <w:b w:val="0"/>
                <w:bCs/>
              </w:rPr>
            </w:pPr>
            <w:r w:rsidRPr="00FD0661">
              <w:rPr>
                <w:rFonts w:cs="Arial"/>
                <w:bCs/>
              </w:rPr>
              <w:t xml:space="preserve">ComEd </w:t>
            </w:r>
            <w:bookmarkStart w:id="0" w:name="Title_Program_Name"/>
            <w:r w:rsidRPr="003B3336">
              <w:rPr>
                <w:rFonts w:cs="Arial"/>
                <w:bCs/>
              </w:rPr>
              <w:t>Retail/Online</w:t>
            </w:r>
            <w:bookmarkEnd w:id="0"/>
            <w:r w:rsidRPr="00FD0661">
              <w:rPr>
                <w:rFonts w:cs="Arial"/>
                <w:bCs/>
              </w:rPr>
              <w:t xml:space="preserve"> Program Impact Evaluation Report</w:t>
            </w:r>
          </w:p>
          <w:p w14:paraId="73A7CE2A" w14:textId="320C9C13" w:rsidR="00666042" w:rsidRPr="00FD0661" w:rsidRDefault="00666042">
            <w:pPr>
              <w:pStyle w:val="Subtitle"/>
              <w:rPr>
                <w:rFonts w:cs="Arial"/>
                <w:b w:val="0"/>
                <w:bCs/>
              </w:rPr>
            </w:pPr>
            <w:r w:rsidRPr="00F12253">
              <w:rPr>
                <w:rFonts w:cs="Arial"/>
              </w:rPr>
              <w:t xml:space="preserve">Energy Efficiency/Demand Response Plan: </w:t>
            </w:r>
            <w:r w:rsidRPr="00F12253">
              <w:rPr>
                <w:rFonts w:cs="Arial"/>
              </w:rPr>
              <w:br/>
              <w:t xml:space="preserve">Program Year 2024 (CY2024) </w:t>
            </w:r>
            <w:r w:rsidRPr="00F12253">
              <w:rPr>
                <w:rFonts w:cs="Arial"/>
              </w:rPr>
              <w:br/>
              <w:t>(1/1/2024-12/31/2024)</w:t>
            </w:r>
          </w:p>
        </w:tc>
      </w:tr>
      <w:tr w:rsidR="00CB5DC1" w:rsidRPr="00FD0661" w14:paraId="31B5C567" w14:textId="77777777" w:rsidTr="3984691E">
        <w:trPr>
          <w:trHeight w:val="2263"/>
          <w:jc w:val="center"/>
        </w:trPr>
        <w:tc>
          <w:tcPr>
            <w:tcW w:w="9360" w:type="dxa"/>
            <w:gridSpan w:val="5"/>
          </w:tcPr>
          <w:p w14:paraId="2ECF4395" w14:textId="663F0CCF" w:rsidR="00666042" w:rsidRPr="00FD0661" w:rsidRDefault="00666042">
            <w:pPr>
              <w:pStyle w:val="Preparedfor"/>
              <w:spacing w:before="0" w:after="240"/>
              <w:rPr>
                <w:rFonts w:cs="Arial"/>
              </w:rPr>
            </w:pPr>
            <w:r w:rsidRPr="00FD0661">
              <w:rPr>
                <w:rFonts w:cs="Arial"/>
              </w:rPr>
              <w:t>Prepared for:</w:t>
            </w:r>
          </w:p>
          <w:p w14:paraId="60607E4C" w14:textId="77777777" w:rsidR="00666042" w:rsidRPr="00FD0661" w:rsidRDefault="00666042">
            <w:pPr>
              <w:pStyle w:val="Preparedfor"/>
              <w:rPr>
                <w:rFonts w:cs="Arial"/>
              </w:rPr>
            </w:pPr>
            <w:r w:rsidRPr="00FD0661">
              <w:rPr>
                <w:rFonts w:cs="Arial"/>
              </w:rPr>
              <w:t>ComEd</w:t>
            </w:r>
          </w:p>
          <w:p w14:paraId="70DA1B46" w14:textId="77777777" w:rsidR="00666042" w:rsidRPr="00FD0661" w:rsidRDefault="00666042">
            <w:pPr>
              <w:pStyle w:val="CoverClientName"/>
              <w:spacing w:after="0"/>
              <w:rPr>
                <w:rFonts w:cs="Arial"/>
                <w:sz w:val="48"/>
                <w:szCs w:val="48"/>
              </w:rPr>
            </w:pPr>
            <w:r w:rsidRPr="00FD0661">
              <w:rPr>
                <w:rFonts w:cs="Arial"/>
                <w:sz w:val="48"/>
                <w:szCs w:val="48"/>
              </w:rPr>
              <w:t>DRAFT</w:t>
            </w:r>
          </w:p>
          <w:p w14:paraId="7A553B52" w14:textId="77777777" w:rsidR="00666042" w:rsidRPr="00FD0661" w:rsidRDefault="00666042">
            <w:pPr>
              <w:pStyle w:val="CoverClientName"/>
              <w:spacing w:after="0"/>
              <w:rPr>
                <w:rFonts w:cs="Arial"/>
              </w:rPr>
            </w:pPr>
          </w:p>
          <w:p w14:paraId="32D1B266" w14:textId="5079491B" w:rsidR="00666042" w:rsidRPr="00FD0661" w:rsidRDefault="00666042">
            <w:pPr>
              <w:pStyle w:val="CoverClientName"/>
              <w:spacing w:after="0"/>
              <w:rPr>
                <w:rFonts w:cs="Arial"/>
              </w:rPr>
            </w:pPr>
            <w:r w:rsidRPr="47E6D7CD">
              <w:rPr>
                <w:rFonts w:cs="Arial"/>
              </w:rPr>
              <w:t>M</w:t>
            </w:r>
            <w:r w:rsidR="4A2E0C81" w:rsidRPr="47E6D7CD">
              <w:rPr>
                <w:rFonts w:cs="Arial"/>
              </w:rPr>
              <w:t>arch 12</w:t>
            </w:r>
            <w:r w:rsidRPr="47E6D7CD">
              <w:rPr>
                <w:rFonts w:cs="Arial"/>
              </w:rPr>
              <w:t xml:space="preserve">, </w:t>
            </w:r>
            <w:r w:rsidR="3D5320B9" w:rsidRPr="47E6D7CD">
              <w:rPr>
                <w:rFonts w:cs="Arial"/>
              </w:rPr>
              <w:t>2025</w:t>
            </w:r>
          </w:p>
        </w:tc>
      </w:tr>
      <w:tr w:rsidR="00CB5DC1" w:rsidRPr="00FD0661" w14:paraId="4B7C97C1" w14:textId="77777777" w:rsidTr="3984691E">
        <w:trPr>
          <w:trHeight w:val="419"/>
          <w:jc w:val="center"/>
        </w:trPr>
        <w:tc>
          <w:tcPr>
            <w:tcW w:w="7162" w:type="dxa"/>
            <w:gridSpan w:val="4"/>
          </w:tcPr>
          <w:p w14:paraId="2562CBCC" w14:textId="77777777" w:rsidR="00666042" w:rsidRPr="00FD0661" w:rsidRDefault="00666042">
            <w:pPr>
              <w:rPr>
                <w:rStyle w:val="CoverText"/>
                <w:rFonts w:cs="Arial"/>
              </w:rPr>
            </w:pPr>
          </w:p>
          <w:p w14:paraId="5A31209B" w14:textId="63A82D3C" w:rsidR="00666042" w:rsidRPr="00FD0661" w:rsidRDefault="00666042" w:rsidP="56AE80D2">
            <w:pPr>
              <w:rPr>
                <w:rFonts w:ascii="Arial" w:hAnsi="Arial" w:cs="Arial"/>
                <w:color w:val="7030A0"/>
              </w:rPr>
            </w:pPr>
            <w:r w:rsidRPr="56AE80D2">
              <w:rPr>
                <w:rStyle w:val="CoverText"/>
                <w:rFonts w:cs="Arial"/>
              </w:rPr>
              <w:t xml:space="preserve">Prepared by: </w:t>
            </w:r>
          </w:p>
        </w:tc>
        <w:tc>
          <w:tcPr>
            <w:tcW w:w="2198" w:type="dxa"/>
          </w:tcPr>
          <w:p w14:paraId="29BCCFCC" w14:textId="77777777" w:rsidR="00666042" w:rsidRPr="00FD0661" w:rsidRDefault="00666042">
            <w:pPr>
              <w:rPr>
                <w:rStyle w:val="CoverText"/>
                <w:rFonts w:cs="Arial"/>
              </w:rPr>
            </w:pPr>
          </w:p>
        </w:tc>
      </w:tr>
      <w:tr w:rsidR="00CB5DC1" w:rsidRPr="00FD0661" w14:paraId="5C9AEF26" w14:textId="77777777" w:rsidTr="3984691E">
        <w:trPr>
          <w:trHeight w:val="1296"/>
          <w:jc w:val="center"/>
        </w:trPr>
        <w:tc>
          <w:tcPr>
            <w:tcW w:w="3120" w:type="dxa"/>
            <w:gridSpan w:val="2"/>
            <w:vAlign w:val="center"/>
          </w:tcPr>
          <w:p w14:paraId="6C27E7B7" w14:textId="58BC7B40" w:rsidR="00666042" w:rsidRPr="00C84E9D" w:rsidRDefault="3DADC9CD">
            <w:pPr>
              <w:rPr>
                <w:rFonts w:ascii="Arial" w:hAnsi="Arial" w:cs="Arial"/>
                <w:noProof/>
              </w:rPr>
            </w:pPr>
            <w:r w:rsidRPr="3984691E">
              <w:rPr>
                <w:rFonts w:ascii="Arial" w:hAnsi="Arial" w:cs="Arial"/>
                <w:noProof/>
              </w:rPr>
              <w:t>Amy Buege</w:t>
            </w:r>
          </w:p>
          <w:p w14:paraId="17EC0B2A" w14:textId="1B4AFC34" w:rsidR="00666042" w:rsidRPr="00FD0661" w:rsidRDefault="2C6A577B" w:rsidP="56AE80D2">
            <w:pPr>
              <w:rPr>
                <w:rFonts w:ascii="Arial" w:hAnsi="Arial" w:cs="Arial"/>
              </w:rPr>
            </w:pPr>
            <w:r w:rsidRPr="56AE80D2">
              <w:rPr>
                <w:rFonts w:ascii="Arial" w:hAnsi="Arial" w:cs="Arial"/>
                <w:noProof/>
              </w:rPr>
              <w:t>Verdant Associates</w:t>
            </w:r>
            <w:r w:rsidR="00666042" w:rsidRPr="56AE80D2">
              <w:rPr>
                <w:rFonts w:ascii="Arial" w:hAnsi="Arial" w:cs="Arial"/>
              </w:rPr>
              <w:t xml:space="preserve"> </w:t>
            </w:r>
          </w:p>
        </w:tc>
        <w:tc>
          <w:tcPr>
            <w:tcW w:w="3120" w:type="dxa"/>
            <w:vAlign w:val="center"/>
          </w:tcPr>
          <w:p w14:paraId="55751AE1" w14:textId="204CF7ED" w:rsidR="00666042" w:rsidRPr="005D349D" w:rsidRDefault="34CF67D1">
            <w:pPr>
              <w:rPr>
                <w:rFonts w:ascii="Arial" w:hAnsi="Arial" w:cs="Arial"/>
                <w:noProof/>
              </w:rPr>
            </w:pPr>
            <w:r w:rsidRPr="005D349D">
              <w:rPr>
                <w:rFonts w:ascii="Arial" w:hAnsi="Arial" w:cs="Arial"/>
                <w:noProof/>
              </w:rPr>
              <w:t>Elizabeth Bullard</w:t>
            </w:r>
            <w:r w:rsidR="001D45E8" w:rsidRPr="005D349D">
              <w:rPr>
                <w:rFonts w:ascii="Arial" w:hAnsi="Arial" w:cs="Arial"/>
                <w:noProof/>
              </w:rPr>
              <w:t xml:space="preserve">               </w:t>
            </w:r>
          </w:p>
          <w:p w14:paraId="089514AA" w14:textId="066B7DDC" w:rsidR="00666042" w:rsidRPr="005D349D" w:rsidRDefault="34CF67D1" w:rsidP="56AE80D2">
            <w:pPr>
              <w:rPr>
                <w:rFonts w:ascii="Arial" w:hAnsi="Arial" w:cs="Arial"/>
                <w:noProof/>
              </w:rPr>
            </w:pPr>
            <w:r w:rsidRPr="005D349D">
              <w:rPr>
                <w:rFonts w:ascii="Arial" w:hAnsi="Arial" w:cs="Arial"/>
                <w:noProof/>
              </w:rPr>
              <w:t>Verdant Associates</w:t>
            </w:r>
          </w:p>
        </w:tc>
        <w:tc>
          <w:tcPr>
            <w:tcW w:w="3120" w:type="dxa"/>
            <w:gridSpan w:val="2"/>
            <w:vAlign w:val="center"/>
          </w:tcPr>
          <w:p w14:paraId="4B205ACD" w14:textId="10D7C97B" w:rsidR="005D349D" w:rsidRPr="005D349D" w:rsidRDefault="005D349D" w:rsidP="005D349D">
            <w:pPr>
              <w:rPr>
                <w:rFonts w:ascii="Arial" w:hAnsi="Arial" w:cs="Arial"/>
                <w:noProof/>
              </w:rPr>
            </w:pPr>
            <w:r w:rsidRPr="005D349D">
              <w:rPr>
                <w:rFonts w:ascii="Arial" w:hAnsi="Arial" w:cs="Arial"/>
                <w:noProof/>
              </w:rPr>
              <w:t xml:space="preserve">Kathryn Collins               </w:t>
            </w:r>
          </w:p>
          <w:p w14:paraId="5A4678F3" w14:textId="49DE8B31" w:rsidR="005D349D" w:rsidRPr="005D349D" w:rsidRDefault="005D349D" w:rsidP="005D349D">
            <w:pPr>
              <w:pStyle w:val="PresentedBy"/>
              <w:spacing w:after="120"/>
              <w:rPr>
                <w:noProof/>
                <w:color w:val="auto"/>
                <w:sz w:val="24"/>
                <w:szCs w:val="24"/>
              </w:rPr>
            </w:pPr>
            <w:r w:rsidRPr="005D349D">
              <w:rPr>
                <w:rFonts w:cs="Arial"/>
                <w:noProof/>
                <w:color w:val="auto"/>
                <w:sz w:val="24"/>
                <w:szCs w:val="24"/>
              </w:rPr>
              <w:t>Guidehouse</w:t>
            </w:r>
          </w:p>
        </w:tc>
      </w:tr>
      <w:tr w:rsidR="00CB5DC1" w:rsidRPr="00FD0661" w14:paraId="62532FF8" w14:textId="77777777" w:rsidTr="3984691E">
        <w:trPr>
          <w:trHeight w:val="900"/>
          <w:jc w:val="center"/>
        </w:trPr>
        <w:tc>
          <w:tcPr>
            <w:tcW w:w="2700" w:type="dxa"/>
            <w:vAlign w:val="center"/>
          </w:tcPr>
          <w:p w14:paraId="15D4E541" w14:textId="6DF6B0B3" w:rsidR="00666042" w:rsidRPr="00FD0661" w:rsidRDefault="00666042">
            <w:pPr>
              <w:pStyle w:val="PresentedBy"/>
              <w:jc w:val="center"/>
              <w:rPr>
                <w:rFonts w:cs="Arial"/>
                <w:bCs/>
                <w:color w:val="auto"/>
              </w:rPr>
            </w:pPr>
            <w:r w:rsidRPr="00FD0661">
              <w:rPr>
                <w:rFonts w:cs="Arial"/>
                <w:noProof/>
              </w:rPr>
              <w:drawing>
                <wp:inline distT="0" distB="0" distL="0" distR="0" wp14:anchorId="2BE5B1B3" wp14:editId="25DEDE72">
                  <wp:extent cx="914400" cy="914400"/>
                  <wp:effectExtent l="0" t="0" r="0" b="0"/>
                  <wp:docPr id="1" name="Picture 16935340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4462" w:type="dxa"/>
            <w:gridSpan w:val="3"/>
            <w:vAlign w:val="center"/>
          </w:tcPr>
          <w:p w14:paraId="236BAD08" w14:textId="5C82F4A3" w:rsidR="00666042" w:rsidRPr="00FD0661" w:rsidRDefault="00666042">
            <w:pPr>
              <w:jc w:val="center"/>
              <w:rPr>
                <w:rStyle w:val="CoverText"/>
                <w:rFonts w:cs="Arial"/>
                <w:bCs/>
              </w:rPr>
            </w:pPr>
            <w:r w:rsidRPr="00FD0661">
              <w:rPr>
                <w:rFonts w:ascii="Arial" w:hAnsi="Arial" w:cs="Arial"/>
                <w:noProof/>
              </w:rPr>
              <w:drawing>
                <wp:inline distT="0" distB="0" distL="0" distR="0" wp14:anchorId="26F009C7" wp14:editId="61B3D4BC">
                  <wp:extent cx="1252479" cy="241885"/>
                  <wp:effectExtent l="0" t="0" r="5080" b="635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2479" cy="241885"/>
                          </a:xfrm>
                          <a:prstGeom prst="rect">
                            <a:avLst/>
                          </a:prstGeom>
                        </pic:spPr>
                      </pic:pic>
                    </a:graphicData>
                  </a:graphic>
                </wp:inline>
              </w:drawing>
            </w:r>
          </w:p>
        </w:tc>
        <w:tc>
          <w:tcPr>
            <w:tcW w:w="2198" w:type="dxa"/>
            <w:vAlign w:val="center"/>
          </w:tcPr>
          <w:p w14:paraId="74D9CB25" w14:textId="329060A4" w:rsidR="00666042" w:rsidRPr="00FD0661" w:rsidRDefault="00666042">
            <w:pPr>
              <w:pStyle w:val="PresentedBy"/>
              <w:jc w:val="center"/>
              <w:rPr>
                <w:rStyle w:val="CoverText"/>
                <w:rFonts w:cs="Arial"/>
                <w:bCs/>
                <w:iCs/>
              </w:rPr>
            </w:pPr>
            <w:r w:rsidRPr="00FD0661">
              <w:rPr>
                <w:rFonts w:cs="Arial"/>
                <w:noProof/>
              </w:rPr>
              <w:drawing>
                <wp:inline distT="0" distB="0" distL="0" distR="0" wp14:anchorId="67D84626" wp14:editId="7AAACA49">
                  <wp:extent cx="806601" cy="646751"/>
                  <wp:effectExtent l="0" t="0" r="0" b="1270"/>
                  <wp:docPr id="5" name="Picture 12" descr="EcoMe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6601" cy="646751"/>
                          </a:xfrm>
                          <a:prstGeom prst="rect">
                            <a:avLst/>
                          </a:prstGeom>
                        </pic:spPr>
                      </pic:pic>
                    </a:graphicData>
                  </a:graphic>
                </wp:inline>
              </w:drawing>
            </w:r>
          </w:p>
        </w:tc>
      </w:tr>
      <w:tr w:rsidR="00CB5DC1" w:rsidRPr="00FD0661" w14:paraId="482BF8E9" w14:textId="77777777" w:rsidTr="3984691E">
        <w:trPr>
          <w:trHeight w:val="900"/>
          <w:jc w:val="center"/>
        </w:trPr>
        <w:tc>
          <w:tcPr>
            <w:tcW w:w="2700" w:type="dxa"/>
            <w:vAlign w:val="center"/>
          </w:tcPr>
          <w:p w14:paraId="08FE96E6" w14:textId="0C3F1484" w:rsidR="00666042" w:rsidRPr="00FD0661" w:rsidRDefault="00666042">
            <w:pPr>
              <w:pStyle w:val="PresentedBy"/>
              <w:jc w:val="center"/>
              <w:rPr>
                <w:rFonts w:cs="Arial"/>
                <w:bCs/>
                <w:color w:val="auto"/>
              </w:rPr>
            </w:pPr>
            <w:r w:rsidRPr="00FD0661">
              <w:rPr>
                <w:rFonts w:cs="Arial"/>
                <w:noProof/>
              </w:rPr>
              <w:drawing>
                <wp:inline distT="0" distB="0" distL="0" distR="0" wp14:anchorId="6B02CD23" wp14:editId="5B6CDEC3">
                  <wp:extent cx="1320800" cy="438785"/>
                  <wp:effectExtent l="0" t="0" r="0" b="0"/>
                  <wp:docPr id="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0800" cy="438785"/>
                          </a:xfrm>
                          <a:prstGeom prst="rect">
                            <a:avLst/>
                          </a:prstGeom>
                          <a:noFill/>
                          <a:ln>
                            <a:noFill/>
                          </a:ln>
                        </pic:spPr>
                      </pic:pic>
                    </a:graphicData>
                  </a:graphic>
                </wp:inline>
              </w:drawing>
            </w:r>
          </w:p>
        </w:tc>
        <w:tc>
          <w:tcPr>
            <w:tcW w:w="4462" w:type="dxa"/>
            <w:gridSpan w:val="3"/>
            <w:vAlign w:val="center"/>
          </w:tcPr>
          <w:p w14:paraId="29EFB638" w14:textId="77777777" w:rsidR="00666042" w:rsidRPr="00FD0661" w:rsidRDefault="00666042">
            <w:pPr>
              <w:jc w:val="center"/>
              <w:rPr>
                <w:rStyle w:val="CoverText"/>
                <w:rFonts w:cs="Arial"/>
                <w:bCs/>
              </w:rPr>
            </w:pPr>
          </w:p>
        </w:tc>
        <w:tc>
          <w:tcPr>
            <w:tcW w:w="2198" w:type="dxa"/>
            <w:vAlign w:val="center"/>
          </w:tcPr>
          <w:p w14:paraId="6C2E52D0" w14:textId="5F09C28F" w:rsidR="00666042" w:rsidRPr="00FD0661" w:rsidRDefault="00666042">
            <w:pPr>
              <w:pStyle w:val="PresentedBy"/>
              <w:jc w:val="center"/>
              <w:rPr>
                <w:rStyle w:val="CoverText"/>
                <w:rFonts w:cs="Arial"/>
                <w:bCs/>
                <w:iCs/>
              </w:rPr>
            </w:pPr>
            <w:r w:rsidRPr="00FD0661">
              <w:rPr>
                <w:rFonts w:cs="Arial"/>
                <w:noProof/>
              </w:rPr>
              <w:drawing>
                <wp:inline distT="0" distB="0" distL="0" distR="0" wp14:anchorId="1479D306" wp14:editId="20A15650">
                  <wp:extent cx="1152525" cy="536961"/>
                  <wp:effectExtent l="0" t="0" r="0" b="0"/>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2525" cy="536961"/>
                          </a:xfrm>
                          <a:prstGeom prst="rect">
                            <a:avLst/>
                          </a:prstGeom>
                        </pic:spPr>
                      </pic:pic>
                    </a:graphicData>
                  </a:graphic>
                </wp:inline>
              </w:drawing>
            </w:r>
          </w:p>
        </w:tc>
      </w:tr>
    </w:tbl>
    <w:p w14:paraId="6F570DAA" w14:textId="3050FDAC" w:rsidR="00666042" w:rsidRDefault="00666042"/>
    <w:p w14:paraId="79B418E2" w14:textId="2573CE38" w:rsidR="00666042" w:rsidRDefault="00666042">
      <w:pPr>
        <w:suppressAutoHyphens w:val="0"/>
        <w:spacing w:before="0" w:after="0"/>
      </w:pPr>
      <w:r>
        <w:br w:type="page"/>
      </w:r>
    </w:p>
    <w:p w14:paraId="66BB0E90" w14:textId="77777777" w:rsidR="00666042" w:rsidRPr="00CE32C9" w:rsidRDefault="00666042">
      <w:pPr>
        <w:rPr>
          <w:rFonts w:ascii="Arial" w:hAnsi="Arial" w:cs="Arial"/>
          <w:sz w:val="20"/>
          <w:szCs w:val="20"/>
        </w:rPr>
      </w:pPr>
    </w:p>
    <w:p w14:paraId="34B22307" w14:textId="77777777" w:rsidR="00666042" w:rsidRPr="006C7A52" w:rsidRDefault="00666042">
      <w:pPr>
        <w:spacing w:before="0" w:after="0"/>
        <w:rPr>
          <w:rFonts w:ascii="Arial" w:hAnsi="Arial" w:cs="Arial"/>
          <w:b/>
          <w:bCs/>
        </w:rPr>
      </w:pPr>
      <w:r w:rsidRPr="006C7A52">
        <w:rPr>
          <w:rFonts w:ascii="Arial" w:hAnsi="Arial" w:cs="Arial"/>
          <w:b/>
          <w:bCs/>
        </w:rPr>
        <w:t>Submitted to:</w:t>
      </w:r>
    </w:p>
    <w:p w14:paraId="30F68748" w14:textId="77777777" w:rsidR="00666042" w:rsidRPr="006C7A52" w:rsidRDefault="00666042">
      <w:pPr>
        <w:spacing w:before="0" w:after="0"/>
        <w:rPr>
          <w:rFonts w:ascii="Arial" w:hAnsi="Arial" w:cs="Arial"/>
        </w:rPr>
      </w:pPr>
      <w:r w:rsidRPr="006C7A52">
        <w:rPr>
          <w:rFonts w:ascii="Arial" w:hAnsi="Arial" w:cs="Arial"/>
        </w:rPr>
        <w:t>ComEd</w:t>
      </w:r>
    </w:p>
    <w:p w14:paraId="7CB0906C" w14:textId="77777777" w:rsidR="00666042" w:rsidRPr="006C7A52" w:rsidRDefault="00666042">
      <w:pPr>
        <w:spacing w:before="0" w:after="0"/>
        <w:rPr>
          <w:rFonts w:ascii="Arial" w:hAnsi="Arial" w:cs="Arial"/>
        </w:rPr>
      </w:pPr>
      <w:r w:rsidRPr="006C7A52">
        <w:rPr>
          <w:rFonts w:ascii="Arial" w:hAnsi="Arial" w:cs="Arial"/>
        </w:rPr>
        <w:t>2011 Swift Drive</w:t>
      </w:r>
    </w:p>
    <w:p w14:paraId="1CA17313" w14:textId="77777777" w:rsidR="00666042" w:rsidRPr="006C7A52" w:rsidRDefault="00666042">
      <w:pPr>
        <w:spacing w:before="0" w:after="0"/>
        <w:rPr>
          <w:rFonts w:ascii="Arial" w:hAnsi="Arial" w:cs="Arial"/>
        </w:rPr>
      </w:pPr>
      <w:r w:rsidRPr="006C7A52">
        <w:rPr>
          <w:rFonts w:ascii="Arial" w:hAnsi="Arial" w:cs="Arial"/>
        </w:rPr>
        <w:t>Oak Brook, IL 60523</w:t>
      </w:r>
    </w:p>
    <w:p w14:paraId="3CEACB98" w14:textId="77777777" w:rsidR="00666042" w:rsidRPr="006C7A52" w:rsidRDefault="00666042">
      <w:pPr>
        <w:spacing w:before="0" w:after="0"/>
        <w:rPr>
          <w:rFonts w:ascii="Arial" w:hAnsi="Arial" w:cs="Arial"/>
        </w:rPr>
      </w:pPr>
    </w:p>
    <w:p w14:paraId="16915B44" w14:textId="77777777" w:rsidR="00666042" w:rsidRPr="006C7A52" w:rsidRDefault="00666042">
      <w:pPr>
        <w:spacing w:before="0" w:after="0"/>
        <w:rPr>
          <w:rFonts w:ascii="Arial" w:hAnsi="Arial" w:cs="Arial"/>
          <w:b/>
          <w:bCs/>
        </w:rPr>
      </w:pPr>
      <w:r w:rsidRPr="006C7A52">
        <w:rPr>
          <w:rFonts w:ascii="Arial" w:hAnsi="Arial" w:cs="Arial"/>
          <w:b/>
          <w:bCs/>
        </w:rPr>
        <w:t>Submitted by:</w:t>
      </w:r>
    </w:p>
    <w:p w14:paraId="6166F965" w14:textId="77777777" w:rsidR="00666042" w:rsidRPr="006C7A52" w:rsidRDefault="00666042">
      <w:pPr>
        <w:spacing w:before="0" w:after="0"/>
        <w:rPr>
          <w:rFonts w:ascii="Arial" w:hAnsi="Arial" w:cs="Arial"/>
        </w:rPr>
      </w:pPr>
      <w:r w:rsidRPr="006C7A52">
        <w:rPr>
          <w:rFonts w:ascii="Arial" w:hAnsi="Arial" w:cs="Arial"/>
        </w:rPr>
        <w:t>Guidehouse Inc.</w:t>
      </w:r>
    </w:p>
    <w:p w14:paraId="467A92A6" w14:textId="77777777" w:rsidR="00666042" w:rsidRPr="006C7A52" w:rsidRDefault="00666042">
      <w:pPr>
        <w:spacing w:before="0" w:after="0"/>
        <w:rPr>
          <w:rFonts w:ascii="Arial" w:hAnsi="Arial" w:cs="Arial"/>
        </w:rPr>
      </w:pPr>
      <w:r w:rsidRPr="006C7A52">
        <w:rPr>
          <w:rFonts w:ascii="Arial" w:hAnsi="Arial" w:cs="Arial"/>
        </w:rPr>
        <w:t>150 N. Riverside Plaza, Suite 2100</w:t>
      </w:r>
    </w:p>
    <w:p w14:paraId="6758C6EA" w14:textId="77777777" w:rsidR="00666042" w:rsidRPr="006C7A52" w:rsidRDefault="00666042">
      <w:pPr>
        <w:spacing w:before="0" w:after="0"/>
        <w:rPr>
          <w:rFonts w:ascii="Arial" w:hAnsi="Arial" w:cs="Arial"/>
        </w:rPr>
      </w:pPr>
      <w:r w:rsidRPr="006C7A52">
        <w:rPr>
          <w:rFonts w:ascii="Arial" w:hAnsi="Arial" w:cs="Arial"/>
        </w:rPr>
        <w:t>Chicago, IL 60606</w:t>
      </w:r>
    </w:p>
    <w:p w14:paraId="53D3EC54" w14:textId="77777777" w:rsidR="00666042" w:rsidRPr="006C7A52" w:rsidRDefault="00666042">
      <w:pPr>
        <w:spacing w:before="0" w:after="0"/>
        <w:rPr>
          <w:rFonts w:ascii="Arial" w:hAnsi="Arial" w:cs="Arial"/>
        </w:rPr>
      </w:pPr>
    </w:p>
    <w:p w14:paraId="041E2CE2" w14:textId="77777777" w:rsidR="00666042" w:rsidRPr="006C7A52" w:rsidRDefault="00666042">
      <w:pPr>
        <w:spacing w:before="0" w:after="0"/>
        <w:rPr>
          <w:rFonts w:ascii="Arial" w:hAnsi="Arial" w:cs="Arial"/>
        </w:rPr>
      </w:pPr>
    </w:p>
    <w:p w14:paraId="14AC8FD4" w14:textId="77777777" w:rsidR="00666042" w:rsidRPr="006C7A52" w:rsidRDefault="00666042">
      <w:pPr>
        <w:spacing w:before="0" w:after="0"/>
        <w:rPr>
          <w:rFonts w:ascii="Arial" w:hAnsi="Arial" w:cs="Arial"/>
        </w:rPr>
      </w:pPr>
      <w:r w:rsidRPr="006C7A52">
        <w:rPr>
          <w:rFonts w:ascii="Arial" w:hAnsi="Arial" w:cs="Arial"/>
          <w:b/>
        </w:rPr>
        <w:t>Contact:</w:t>
      </w:r>
    </w:p>
    <w:p w14:paraId="3B16748F" w14:textId="77777777" w:rsidR="00666042" w:rsidRPr="006C7A52" w:rsidRDefault="00666042">
      <w:pPr>
        <w:pStyle w:val="Contactinfo"/>
        <w:rPr>
          <w:rFonts w:cs="Arial"/>
          <w:sz w:val="24"/>
          <w:szCs w:val="24"/>
        </w:rPr>
      </w:pPr>
    </w:p>
    <w:tbl>
      <w:tblPr>
        <w:tblW w:w="10260" w:type="dxa"/>
        <w:tblInd w:w="-90" w:type="dxa"/>
        <w:tblLayout w:type="fixed"/>
        <w:tblLook w:val="00A0" w:firstRow="1" w:lastRow="0" w:firstColumn="1" w:lastColumn="0" w:noHBand="0" w:noVBand="0"/>
      </w:tblPr>
      <w:tblGrid>
        <w:gridCol w:w="3330"/>
        <w:gridCol w:w="3600"/>
        <w:gridCol w:w="3330"/>
      </w:tblGrid>
      <w:tr w:rsidR="00CB5DC1" w:rsidRPr="00601FE0" w14:paraId="235085F4" w14:textId="77777777" w:rsidTr="47E6D7CD">
        <w:tc>
          <w:tcPr>
            <w:tcW w:w="3330" w:type="dxa"/>
          </w:tcPr>
          <w:p w14:paraId="678262CB" w14:textId="77777777" w:rsidR="00666042" w:rsidRPr="00601FE0" w:rsidRDefault="00666042">
            <w:pPr>
              <w:spacing w:before="0" w:after="0"/>
              <w:rPr>
                <w:rFonts w:ascii="Arial" w:hAnsi="Arial" w:cs="Arial"/>
                <w:sz w:val="21"/>
                <w:szCs w:val="21"/>
              </w:rPr>
            </w:pPr>
            <w:r w:rsidRPr="00601FE0">
              <w:rPr>
                <w:rFonts w:ascii="Arial" w:eastAsia="Arial" w:hAnsi="Arial" w:cs="Arial"/>
                <w:sz w:val="21"/>
                <w:szCs w:val="21"/>
              </w:rPr>
              <w:t xml:space="preserve">Charles </w:t>
            </w:r>
            <w:proofErr w:type="spellStart"/>
            <w:r w:rsidRPr="00601FE0">
              <w:rPr>
                <w:rFonts w:ascii="Arial" w:eastAsia="Arial" w:hAnsi="Arial" w:cs="Arial"/>
                <w:sz w:val="21"/>
                <w:szCs w:val="21"/>
              </w:rPr>
              <w:t>Maglione</w:t>
            </w:r>
            <w:proofErr w:type="spellEnd"/>
            <w:r w:rsidRPr="00601FE0">
              <w:rPr>
                <w:rFonts w:ascii="Arial" w:eastAsia="Arial" w:hAnsi="Arial" w:cs="Arial"/>
                <w:sz w:val="21"/>
                <w:szCs w:val="21"/>
              </w:rPr>
              <w:t>, Partner</w:t>
            </w:r>
          </w:p>
          <w:p w14:paraId="10150594" w14:textId="77777777" w:rsidR="00666042" w:rsidRPr="00601FE0" w:rsidRDefault="00666042">
            <w:pPr>
              <w:spacing w:before="0" w:after="0"/>
              <w:rPr>
                <w:rFonts w:ascii="Arial" w:hAnsi="Arial" w:cs="Arial"/>
                <w:sz w:val="21"/>
                <w:szCs w:val="21"/>
              </w:rPr>
            </w:pPr>
            <w:r w:rsidRPr="00601FE0">
              <w:rPr>
                <w:rFonts w:ascii="Arial" w:eastAsia="Arial" w:hAnsi="Arial" w:cs="Arial"/>
                <w:sz w:val="21"/>
                <w:szCs w:val="21"/>
              </w:rPr>
              <w:t>703.431.1983</w:t>
            </w:r>
          </w:p>
          <w:p w14:paraId="03A78E38" w14:textId="260E5891" w:rsidR="00666042" w:rsidRPr="00601FE0" w:rsidRDefault="00666042">
            <w:pPr>
              <w:spacing w:before="0" w:after="0"/>
              <w:rPr>
                <w:rFonts w:cs="Arial"/>
                <w:sz w:val="21"/>
                <w:szCs w:val="21"/>
              </w:rPr>
            </w:pPr>
            <w:hyperlink r:id="rId16">
              <w:r w:rsidRPr="00601FE0">
                <w:rPr>
                  <w:rFonts w:ascii="Arial" w:hAnsi="Arial" w:cs="Arial"/>
                  <w:b/>
                  <w:sz w:val="21"/>
                  <w:szCs w:val="21"/>
                  <w:u w:val="single" w:color="93D500" w:themeColor="accent1"/>
                </w:rPr>
                <w:t>cmaglione@guidehouse.com</w:t>
              </w:r>
            </w:hyperlink>
          </w:p>
        </w:tc>
        <w:tc>
          <w:tcPr>
            <w:tcW w:w="3600" w:type="dxa"/>
          </w:tcPr>
          <w:p w14:paraId="4E07A055" w14:textId="77777777" w:rsidR="00666042" w:rsidRPr="00601FE0" w:rsidRDefault="00666042">
            <w:pPr>
              <w:spacing w:before="0" w:after="0"/>
              <w:rPr>
                <w:rFonts w:ascii="Arial" w:hAnsi="Arial" w:cs="Arial"/>
                <w:sz w:val="21"/>
                <w:szCs w:val="21"/>
              </w:rPr>
            </w:pPr>
            <w:r w:rsidRPr="00601FE0">
              <w:rPr>
                <w:rFonts w:ascii="Arial" w:hAnsi="Arial" w:cs="Arial"/>
                <w:sz w:val="21"/>
                <w:szCs w:val="21"/>
              </w:rPr>
              <w:t>Jeff Erickson, Director</w:t>
            </w:r>
          </w:p>
          <w:p w14:paraId="159EBA3E" w14:textId="77777777" w:rsidR="00666042" w:rsidRPr="00601FE0" w:rsidRDefault="00666042">
            <w:pPr>
              <w:spacing w:before="0" w:after="0"/>
              <w:rPr>
                <w:rFonts w:ascii="Arial" w:hAnsi="Arial" w:cs="Arial"/>
                <w:sz w:val="21"/>
                <w:szCs w:val="21"/>
              </w:rPr>
            </w:pPr>
            <w:r w:rsidRPr="00601FE0">
              <w:rPr>
                <w:rFonts w:ascii="Arial" w:hAnsi="Arial" w:cs="Arial"/>
                <w:sz w:val="21"/>
                <w:szCs w:val="21"/>
              </w:rPr>
              <w:t>608.616.4962</w:t>
            </w:r>
          </w:p>
          <w:p w14:paraId="055B9C71" w14:textId="27646AED" w:rsidR="00666042" w:rsidRPr="00601FE0" w:rsidRDefault="00666042">
            <w:pPr>
              <w:spacing w:before="0" w:after="0"/>
              <w:rPr>
                <w:rFonts w:ascii="Arial" w:hAnsi="Arial" w:cs="Arial"/>
                <w:sz w:val="21"/>
                <w:szCs w:val="21"/>
                <w:u w:color="93D500" w:themeColor="accent1"/>
              </w:rPr>
            </w:pPr>
            <w:hyperlink r:id="rId17" w:history="1">
              <w:r w:rsidRPr="00601FE0">
                <w:rPr>
                  <w:rFonts w:ascii="Arial" w:hAnsi="Arial" w:cs="Arial"/>
                  <w:b/>
                  <w:sz w:val="21"/>
                  <w:szCs w:val="21"/>
                  <w:u w:val="single" w:color="93D500" w:themeColor="accent1"/>
                </w:rPr>
                <w:t>jeff.erickson@guidehouse.com</w:t>
              </w:r>
            </w:hyperlink>
          </w:p>
        </w:tc>
        <w:tc>
          <w:tcPr>
            <w:tcW w:w="3330" w:type="dxa"/>
          </w:tcPr>
          <w:p w14:paraId="1C34F353" w14:textId="4990D494" w:rsidR="00666042" w:rsidRPr="00601FE0" w:rsidRDefault="0F761E19" w:rsidP="47E6D7CD">
            <w:pPr>
              <w:spacing w:before="0" w:after="0"/>
              <w:rPr>
                <w:rFonts w:ascii="Arial" w:hAnsi="Arial" w:cs="Arial"/>
                <w:sz w:val="21"/>
                <w:szCs w:val="21"/>
              </w:rPr>
            </w:pPr>
            <w:r w:rsidRPr="47E6D7CD">
              <w:rPr>
                <w:rFonts w:ascii="Arial" w:hAnsi="Arial" w:cs="Arial"/>
                <w:sz w:val="21"/>
                <w:szCs w:val="21"/>
              </w:rPr>
              <w:t>Natasha Herring, Managing Consultant</w:t>
            </w:r>
          </w:p>
          <w:p w14:paraId="268D4C35" w14:textId="33670B50" w:rsidR="00666042" w:rsidRPr="00601FE0" w:rsidRDefault="0027E021" w:rsidP="47E6D7CD">
            <w:pPr>
              <w:spacing w:before="0" w:after="0"/>
              <w:rPr>
                <w:rFonts w:ascii="Arial" w:hAnsi="Arial" w:cs="Arial"/>
                <w:sz w:val="21"/>
                <w:szCs w:val="21"/>
              </w:rPr>
            </w:pPr>
            <w:r w:rsidRPr="47E6D7CD">
              <w:rPr>
                <w:rFonts w:ascii="Arial" w:hAnsi="Arial" w:cs="Arial"/>
                <w:sz w:val="21"/>
                <w:szCs w:val="21"/>
              </w:rPr>
              <w:t>303.600.3934</w:t>
            </w:r>
          </w:p>
          <w:p w14:paraId="4CF30D42" w14:textId="2CEBA822" w:rsidR="00666042" w:rsidRPr="00601FE0" w:rsidRDefault="0027E021" w:rsidP="47E6D7CD">
            <w:pPr>
              <w:spacing w:before="0" w:after="0"/>
              <w:rPr>
                <w:rFonts w:ascii="Arial" w:hAnsi="Arial" w:cs="Arial"/>
                <w:b/>
                <w:bCs/>
                <w:sz w:val="21"/>
                <w:szCs w:val="21"/>
                <w:u w:val="single"/>
              </w:rPr>
            </w:pPr>
            <w:r w:rsidRPr="47E6D7CD">
              <w:rPr>
                <w:rFonts w:ascii="Arial" w:hAnsi="Arial" w:cs="Arial"/>
                <w:b/>
                <w:bCs/>
                <w:sz w:val="21"/>
                <w:szCs w:val="21"/>
                <w:u w:val="single"/>
              </w:rPr>
              <w:t>Naherring@guidehouse.com</w:t>
            </w:r>
          </w:p>
        </w:tc>
      </w:tr>
    </w:tbl>
    <w:p w14:paraId="632FA779" w14:textId="77777777" w:rsidR="00666042" w:rsidRPr="00CE32C9" w:rsidRDefault="00666042">
      <w:pPr>
        <w:pStyle w:val="Contactinfo"/>
        <w:rPr>
          <w:rFonts w:cs="Arial"/>
          <w:sz w:val="20"/>
        </w:rPr>
      </w:pPr>
    </w:p>
    <w:p w14:paraId="3638B1E3" w14:textId="77777777" w:rsidR="00666042" w:rsidRPr="00CE32C9" w:rsidRDefault="00666042">
      <w:pPr>
        <w:rPr>
          <w:rFonts w:ascii="Arial" w:hAnsi="Arial" w:cs="Arial"/>
          <w:sz w:val="20"/>
          <w:szCs w:val="20"/>
        </w:rPr>
      </w:pPr>
      <w:r w:rsidRPr="47E6D7CD">
        <w:rPr>
          <w:rFonts w:ascii="Arial" w:hAnsi="Arial" w:cs="Arial"/>
          <w:sz w:val="20"/>
          <w:szCs w:val="20"/>
        </w:rPr>
        <w:t xml:space="preserve">This report was prepared by Guidehouse for ComEd. The work presented in this report represents Guidehouse’s professional judgment based on the information available at the time this report was prepared. Use of this report by any other party for whatever purpose should not, and does not, absolve such party from using due diligence in verifying the report’s contents. Neither Guidehouse nor any of its subsidiaries or affiliates assumes any liability or duty of care to such </w:t>
      </w:r>
      <w:bookmarkStart w:id="1" w:name="_Int_IsckA2lm"/>
      <w:r w:rsidRPr="47E6D7CD">
        <w:rPr>
          <w:rFonts w:ascii="Arial" w:hAnsi="Arial" w:cs="Arial"/>
          <w:sz w:val="20"/>
          <w:szCs w:val="20"/>
        </w:rPr>
        <w:t>parties, and</w:t>
      </w:r>
      <w:bookmarkEnd w:id="1"/>
      <w:r w:rsidRPr="47E6D7CD">
        <w:rPr>
          <w:rFonts w:ascii="Arial" w:hAnsi="Arial" w:cs="Arial"/>
          <w:sz w:val="20"/>
          <w:szCs w:val="20"/>
        </w:rPr>
        <w:t xml:space="preserve"> hereby disclaims any such liability.</w:t>
      </w:r>
    </w:p>
    <w:p w14:paraId="79D0AD9A" w14:textId="5CDDF08D" w:rsidR="00666042" w:rsidRPr="00CE32C9" w:rsidRDefault="00666042">
      <w:pPr>
        <w:rPr>
          <w:rFonts w:ascii="Arial" w:hAnsi="Arial" w:cs="Arial"/>
          <w:sz w:val="20"/>
          <w:szCs w:val="20"/>
        </w:rPr>
      </w:pPr>
    </w:p>
    <w:p w14:paraId="6A1C0B66" w14:textId="77777777" w:rsidR="00666042" w:rsidRDefault="00666042">
      <w:pPr>
        <w:suppressAutoHyphens w:val="0"/>
        <w:spacing w:before="0" w:after="0"/>
      </w:pPr>
    </w:p>
    <w:p w14:paraId="79139DA4" w14:textId="77777777" w:rsidR="00666042" w:rsidRDefault="00666042">
      <w:pPr>
        <w:suppressAutoHyphens w:val="0"/>
        <w:spacing w:before="0" w:after="0"/>
        <w:rPr>
          <w:rFonts w:ascii="Arial" w:eastAsia="Calibri" w:hAnsi="Arial"/>
          <w:b/>
          <w:i/>
          <w:sz w:val="44"/>
          <w:szCs w:val="22"/>
        </w:rPr>
        <w:sectPr w:rsidR="00666042">
          <w:headerReference w:type="default" r:id="rId18"/>
          <w:footerReference w:type="default" r:id="rId19"/>
          <w:headerReference w:type="first" r:id="rId20"/>
          <w:pgSz w:w="12240" w:h="15840" w:code="1"/>
          <w:pgMar w:top="1440" w:right="1440" w:bottom="1440" w:left="1440" w:header="720" w:footer="720" w:gutter="0"/>
          <w:pgNumType w:fmt="lowerRoman" w:start="1"/>
          <w:cols w:space="720"/>
          <w:titlePg/>
          <w:docGrid w:linePitch="360"/>
        </w:sectPr>
      </w:pPr>
      <w:bookmarkStart w:id="2" w:name="_Toc181693455"/>
      <w:bookmarkStart w:id="3" w:name="_Toc181693476"/>
    </w:p>
    <w:p w14:paraId="55A0D937" w14:textId="4B645703" w:rsidR="00666042" w:rsidRDefault="00666042">
      <w:pPr>
        <w:pStyle w:val="TOCHeading"/>
      </w:pPr>
      <w:r>
        <w:t>Table of Contents</w:t>
      </w:r>
      <w:bookmarkEnd w:id="2"/>
      <w:bookmarkEnd w:id="3"/>
    </w:p>
    <w:p w14:paraId="132CBEE3" w14:textId="0D56C6C3" w:rsidR="00666042" w:rsidRDefault="00666042">
      <w:pPr>
        <w:pStyle w:val="TOC1"/>
        <w:rPr>
          <w:rFonts w:asciiTheme="minorHAnsi" w:eastAsiaTheme="minorEastAsia" w:hAnsiTheme="minorHAnsi" w:cstheme="minorBidi"/>
          <w:b w:val="0"/>
          <w:noProof/>
          <w:kern w:val="2"/>
          <w14:ligatures w14:val="standardContextual"/>
        </w:rPr>
      </w:pPr>
      <w:r>
        <w:fldChar w:fldCharType="begin"/>
      </w:r>
      <w:r>
        <w:instrText xml:space="preserve"> TOC \o "2-3" \h \z \t "Heading 1,1" </w:instrText>
      </w:r>
      <w:r>
        <w:fldChar w:fldCharType="separate"/>
      </w:r>
      <w:hyperlink w:anchor="_Toc187399541" w:history="1">
        <w:r w:rsidRPr="0096315A">
          <w:rPr>
            <w:rStyle w:val="Hyperlink"/>
            <w:noProof/>
          </w:rPr>
          <w:t>Introduction</w:t>
        </w:r>
        <w:r>
          <w:rPr>
            <w:noProof/>
            <w:webHidden/>
          </w:rPr>
          <w:tab/>
        </w:r>
        <w:r>
          <w:rPr>
            <w:noProof/>
            <w:webHidden/>
          </w:rPr>
          <w:fldChar w:fldCharType="begin"/>
        </w:r>
        <w:r>
          <w:rPr>
            <w:noProof/>
            <w:webHidden/>
          </w:rPr>
          <w:instrText xml:space="preserve"> PAGEREF _Toc187399541 \h </w:instrText>
        </w:r>
        <w:r>
          <w:rPr>
            <w:noProof/>
            <w:webHidden/>
          </w:rPr>
        </w:r>
        <w:r>
          <w:rPr>
            <w:noProof/>
            <w:webHidden/>
          </w:rPr>
          <w:fldChar w:fldCharType="separate"/>
        </w:r>
        <w:r>
          <w:rPr>
            <w:noProof/>
            <w:webHidden/>
          </w:rPr>
          <w:t>1</w:t>
        </w:r>
        <w:r>
          <w:rPr>
            <w:noProof/>
            <w:webHidden/>
          </w:rPr>
          <w:fldChar w:fldCharType="end"/>
        </w:r>
      </w:hyperlink>
    </w:p>
    <w:p w14:paraId="36A3C2BD" w14:textId="69299AB5" w:rsidR="00666042" w:rsidRDefault="00666042">
      <w:pPr>
        <w:pStyle w:val="TOC1"/>
        <w:rPr>
          <w:rFonts w:asciiTheme="minorHAnsi" w:eastAsiaTheme="minorEastAsia" w:hAnsiTheme="minorHAnsi" w:cstheme="minorBidi"/>
          <w:b w:val="0"/>
          <w:noProof/>
          <w:kern w:val="2"/>
          <w14:ligatures w14:val="standardContextual"/>
        </w:rPr>
      </w:pPr>
      <w:hyperlink w:anchor="_Toc187399542" w:history="1">
        <w:r w:rsidRPr="0096315A">
          <w:rPr>
            <w:rStyle w:val="Hyperlink"/>
            <w:noProof/>
          </w:rPr>
          <w:t>Program Savings Detail</w:t>
        </w:r>
        <w:r>
          <w:rPr>
            <w:noProof/>
            <w:webHidden/>
          </w:rPr>
          <w:tab/>
        </w:r>
        <w:r>
          <w:rPr>
            <w:noProof/>
            <w:webHidden/>
          </w:rPr>
          <w:fldChar w:fldCharType="begin"/>
        </w:r>
        <w:r>
          <w:rPr>
            <w:noProof/>
            <w:webHidden/>
          </w:rPr>
          <w:instrText xml:space="preserve"> PAGEREF _Toc187399542 \h </w:instrText>
        </w:r>
        <w:r>
          <w:rPr>
            <w:noProof/>
            <w:webHidden/>
          </w:rPr>
        </w:r>
        <w:r>
          <w:rPr>
            <w:noProof/>
            <w:webHidden/>
          </w:rPr>
          <w:fldChar w:fldCharType="separate"/>
        </w:r>
        <w:r>
          <w:rPr>
            <w:noProof/>
            <w:webHidden/>
          </w:rPr>
          <w:t>1</w:t>
        </w:r>
        <w:r>
          <w:rPr>
            <w:noProof/>
            <w:webHidden/>
          </w:rPr>
          <w:fldChar w:fldCharType="end"/>
        </w:r>
      </w:hyperlink>
    </w:p>
    <w:p w14:paraId="43728FF2" w14:textId="570BD683" w:rsidR="00666042" w:rsidRDefault="00666042">
      <w:pPr>
        <w:pStyle w:val="TOC1"/>
        <w:rPr>
          <w:rFonts w:asciiTheme="minorHAnsi" w:eastAsiaTheme="minorEastAsia" w:hAnsiTheme="minorHAnsi" w:cstheme="minorBidi"/>
          <w:b w:val="0"/>
          <w:noProof/>
          <w:kern w:val="2"/>
          <w14:ligatures w14:val="standardContextual"/>
        </w:rPr>
      </w:pPr>
      <w:hyperlink w:anchor="_Toc187399543" w:history="1">
        <w:r w:rsidRPr="0096315A">
          <w:rPr>
            <w:rStyle w:val="Hyperlink"/>
            <w:noProof/>
          </w:rPr>
          <w:t>Cumulative Persisting Annual Savings</w:t>
        </w:r>
        <w:r>
          <w:rPr>
            <w:noProof/>
            <w:webHidden/>
          </w:rPr>
          <w:tab/>
        </w:r>
        <w:r>
          <w:rPr>
            <w:noProof/>
            <w:webHidden/>
          </w:rPr>
          <w:fldChar w:fldCharType="begin"/>
        </w:r>
        <w:r>
          <w:rPr>
            <w:noProof/>
            <w:webHidden/>
          </w:rPr>
          <w:instrText xml:space="preserve"> PAGEREF _Toc187399543 \h </w:instrText>
        </w:r>
        <w:r>
          <w:rPr>
            <w:noProof/>
            <w:webHidden/>
          </w:rPr>
        </w:r>
        <w:r>
          <w:rPr>
            <w:noProof/>
            <w:webHidden/>
          </w:rPr>
          <w:fldChar w:fldCharType="separate"/>
        </w:r>
        <w:r>
          <w:rPr>
            <w:noProof/>
            <w:webHidden/>
          </w:rPr>
          <w:t>4</w:t>
        </w:r>
        <w:r>
          <w:rPr>
            <w:noProof/>
            <w:webHidden/>
          </w:rPr>
          <w:fldChar w:fldCharType="end"/>
        </w:r>
      </w:hyperlink>
    </w:p>
    <w:p w14:paraId="20B02861" w14:textId="1D09151A" w:rsidR="00666042" w:rsidRDefault="00666042">
      <w:pPr>
        <w:pStyle w:val="GHBodytext"/>
      </w:pPr>
      <w:r>
        <w:fldChar w:fldCharType="end"/>
      </w:r>
    </w:p>
    <w:p w14:paraId="232F876E" w14:textId="42B37B85" w:rsidR="00666042" w:rsidRPr="00FA4A7C" w:rsidRDefault="00666042">
      <w:pPr>
        <w:pStyle w:val="GHTOC"/>
      </w:pPr>
      <w:bookmarkStart w:id="4" w:name="_Toc181693456"/>
      <w:bookmarkStart w:id="5" w:name="_Toc181693477"/>
      <w:bookmarkStart w:id="6" w:name="_Toc186529826"/>
      <w:r>
        <w:t>List of Figures</w:t>
      </w:r>
      <w:bookmarkEnd w:id="4"/>
      <w:bookmarkEnd w:id="5"/>
      <w:bookmarkEnd w:id="6"/>
    </w:p>
    <w:p w14:paraId="1EE3E29C" w14:textId="00CE69EE" w:rsidR="00666042" w:rsidRDefault="00666042">
      <w:pPr>
        <w:pStyle w:val="TableofFigures"/>
        <w:rPr>
          <w:rFonts w:asciiTheme="minorHAnsi" w:eastAsiaTheme="minorEastAsia" w:hAnsiTheme="minorHAnsi" w:cstheme="minorBidi"/>
          <w:noProof/>
          <w:kern w:val="2"/>
          <w14:ligatures w14:val="standardContextual"/>
        </w:rPr>
      </w:pPr>
      <w:r>
        <w:rPr>
          <w:b/>
        </w:rPr>
        <w:fldChar w:fldCharType="begin"/>
      </w:r>
      <w:r>
        <w:rPr>
          <w:b/>
        </w:rPr>
        <w:instrText xml:space="preserve"> TOC \h \z \c "Figure" </w:instrText>
      </w:r>
      <w:r>
        <w:rPr>
          <w:b/>
        </w:rPr>
        <w:fldChar w:fldCharType="separate"/>
      </w:r>
      <w:hyperlink w:anchor="_Toc187399544" w:history="1">
        <w:r w:rsidRPr="00D84C41">
          <w:rPr>
            <w:rStyle w:val="Hyperlink"/>
            <w:noProof/>
          </w:rPr>
          <w:t>Figure 1. Verified Net Savings by Measure – Electric</w:t>
        </w:r>
        <w:r>
          <w:rPr>
            <w:noProof/>
            <w:webHidden/>
          </w:rPr>
          <w:tab/>
        </w:r>
        <w:r>
          <w:rPr>
            <w:noProof/>
            <w:webHidden/>
          </w:rPr>
          <w:fldChar w:fldCharType="begin"/>
        </w:r>
        <w:r>
          <w:rPr>
            <w:noProof/>
            <w:webHidden/>
          </w:rPr>
          <w:instrText xml:space="preserve"> PAGEREF _Toc187399544 \h </w:instrText>
        </w:r>
        <w:r>
          <w:rPr>
            <w:noProof/>
            <w:webHidden/>
          </w:rPr>
        </w:r>
        <w:r>
          <w:rPr>
            <w:noProof/>
            <w:webHidden/>
          </w:rPr>
          <w:fldChar w:fldCharType="separate"/>
        </w:r>
        <w:r>
          <w:rPr>
            <w:noProof/>
            <w:webHidden/>
          </w:rPr>
          <w:t>4</w:t>
        </w:r>
        <w:r>
          <w:rPr>
            <w:noProof/>
            <w:webHidden/>
          </w:rPr>
          <w:fldChar w:fldCharType="end"/>
        </w:r>
      </w:hyperlink>
    </w:p>
    <w:p w14:paraId="0F310DA1" w14:textId="277942AE" w:rsidR="00666042" w:rsidRDefault="00666042">
      <w:pPr>
        <w:pStyle w:val="GHBodytext"/>
        <w:tabs>
          <w:tab w:val="right" w:pos="9360"/>
        </w:tabs>
      </w:pPr>
      <w:r>
        <w:rPr>
          <w:b/>
        </w:rPr>
        <w:fldChar w:fldCharType="end"/>
      </w:r>
    </w:p>
    <w:p w14:paraId="09D0FB05" w14:textId="277790E9" w:rsidR="00666042" w:rsidRDefault="00666042" w:rsidP="56AE80D2">
      <w:pPr>
        <w:pStyle w:val="GHTOC"/>
        <w:rPr>
          <w:color w:val="7030A0"/>
          <w:sz w:val="24"/>
          <w:szCs w:val="24"/>
        </w:rPr>
      </w:pPr>
      <w:bookmarkStart w:id="7" w:name="_Toc181693457"/>
      <w:bookmarkStart w:id="8" w:name="_Toc181693478"/>
      <w:bookmarkStart w:id="9" w:name="_Toc186529827"/>
      <w:r>
        <w:t>List of Tables</w:t>
      </w:r>
      <w:bookmarkEnd w:id="7"/>
      <w:bookmarkEnd w:id="8"/>
      <w:bookmarkEnd w:id="9"/>
      <w:r>
        <w:t xml:space="preserve"> </w:t>
      </w:r>
    </w:p>
    <w:p w14:paraId="272DFC95" w14:textId="41E9BA19" w:rsidR="00666042" w:rsidRDefault="00666042">
      <w:pPr>
        <w:pStyle w:val="TableofFigures"/>
        <w:rPr>
          <w:rFonts w:asciiTheme="minorHAnsi" w:eastAsiaTheme="minorEastAsia" w:hAnsiTheme="minorHAnsi" w:cstheme="minorBidi"/>
          <w:noProof/>
          <w:kern w:val="2"/>
          <w14:ligatures w14:val="standardContextual"/>
        </w:rPr>
      </w:pPr>
      <w:r>
        <w:fldChar w:fldCharType="begin"/>
      </w:r>
      <w:r>
        <w:instrText xml:space="preserve"> TOC \h \z \c "Table" </w:instrText>
      </w:r>
      <w:r>
        <w:fldChar w:fldCharType="separate"/>
      </w:r>
      <w:hyperlink w:anchor="_Toc187399545" w:history="1">
        <w:r w:rsidRPr="00F53DC4">
          <w:rPr>
            <w:rStyle w:val="Hyperlink"/>
            <w:noProof/>
          </w:rPr>
          <w:t>Table 1. Total Annual Incremental Electric Savings - Total</w:t>
        </w:r>
        <w:r>
          <w:rPr>
            <w:noProof/>
            <w:webHidden/>
          </w:rPr>
          <w:tab/>
        </w:r>
        <w:r>
          <w:rPr>
            <w:noProof/>
            <w:webHidden/>
          </w:rPr>
          <w:fldChar w:fldCharType="begin"/>
        </w:r>
        <w:r>
          <w:rPr>
            <w:noProof/>
            <w:webHidden/>
          </w:rPr>
          <w:instrText xml:space="preserve"> PAGEREF _Toc187399545 \h </w:instrText>
        </w:r>
        <w:r>
          <w:rPr>
            <w:noProof/>
            <w:webHidden/>
          </w:rPr>
        </w:r>
        <w:r>
          <w:rPr>
            <w:noProof/>
            <w:webHidden/>
          </w:rPr>
          <w:fldChar w:fldCharType="separate"/>
        </w:r>
        <w:r>
          <w:rPr>
            <w:noProof/>
            <w:webHidden/>
          </w:rPr>
          <w:t>2</w:t>
        </w:r>
        <w:r>
          <w:rPr>
            <w:noProof/>
            <w:webHidden/>
          </w:rPr>
          <w:fldChar w:fldCharType="end"/>
        </w:r>
      </w:hyperlink>
    </w:p>
    <w:p w14:paraId="2A3FB3D3" w14:textId="5D058A1C" w:rsidR="00666042" w:rsidRDefault="00666042">
      <w:pPr>
        <w:pStyle w:val="TableofFigures"/>
        <w:rPr>
          <w:rFonts w:asciiTheme="minorHAnsi" w:eastAsiaTheme="minorEastAsia" w:hAnsiTheme="minorHAnsi" w:cstheme="minorBidi"/>
          <w:noProof/>
          <w:kern w:val="2"/>
          <w14:ligatures w14:val="standardContextual"/>
        </w:rPr>
      </w:pPr>
      <w:hyperlink w:anchor="_Toc187399546" w:history="1">
        <w:r w:rsidRPr="00F53DC4">
          <w:rPr>
            <w:rStyle w:val="Hyperlink"/>
            <w:noProof/>
          </w:rPr>
          <w:t>Table 2. Incremental Electric Savings – Income Eligible</w:t>
        </w:r>
        <w:r>
          <w:rPr>
            <w:noProof/>
            <w:webHidden/>
          </w:rPr>
          <w:tab/>
        </w:r>
        <w:r>
          <w:rPr>
            <w:noProof/>
            <w:webHidden/>
          </w:rPr>
          <w:fldChar w:fldCharType="begin"/>
        </w:r>
        <w:r>
          <w:rPr>
            <w:noProof/>
            <w:webHidden/>
          </w:rPr>
          <w:instrText xml:space="preserve"> PAGEREF _Toc187399546 \h </w:instrText>
        </w:r>
        <w:r>
          <w:rPr>
            <w:noProof/>
            <w:webHidden/>
          </w:rPr>
        </w:r>
        <w:r>
          <w:rPr>
            <w:noProof/>
            <w:webHidden/>
          </w:rPr>
          <w:fldChar w:fldCharType="separate"/>
        </w:r>
        <w:r>
          <w:rPr>
            <w:noProof/>
            <w:webHidden/>
          </w:rPr>
          <w:t>3</w:t>
        </w:r>
        <w:r>
          <w:rPr>
            <w:noProof/>
            <w:webHidden/>
          </w:rPr>
          <w:fldChar w:fldCharType="end"/>
        </w:r>
      </w:hyperlink>
    </w:p>
    <w:p w14:paraId="68E27B5E" w14:textId="646876C5" w:rsidR="00666042" w:rsidRDefault="00666042">
      <w:pPr>
        <w:pStyle w:val="TableofFigures"/>
        <w:rPr>
          <w:rFonts w:asciiTheme="minorHAnsi" w:eastAsiaTheme="minorEastAsia" w:hAnsiTheme="minorHAnsi" w:cstheme="minorBidi"/>
          <w:noProof/>
          <w:kern w:val="2"/>
          <w14:ligatures w14:val="standardContextual"/>
        </w:rPr>
      </w:pPr>
      <w:hyperlink w:anchor="_Toc187399547" w:history="1">
        <w:r w:rsidRPr="00F53DC4">
          <w:rPr>
            <w:rStyle w:val="Hyperlink"/>
            <w:noProof/>
          </w:rPr>
          <w:t>Table 3. Total Annual Incremental Electric Savings – Non-Income Eligible</w:t>
        </w:r>
        <w:r>
          <w:rPr>
            <w:noProof/>
            <w:webHidden/>
          </w:rPr>
          <w:tab/>
        </w:r>
        <w:r>
          <w:rPr>
            <w:noProof/>
            <w:webHidden/>
          </w:rPr>
          <w:fldChar w:fldCharType="begin"/>
        </w:r>
        <w:r>
          <w:rPr>
            <w:noProof/>
            <w:webHidden/>
          </w:rPr>
          <w:instrText xml:space="preserve"> PAGEREF _Toc187399547 \h </w:instrText>
        </w:r>
        <w:r>
          <w:rPr>
            <w:noProof/>
            <w:webHidden/>
          </w:rPr>
        </w:r>
        <w:r>
          <w:rPr>
            <w:noProof/>
            <w:webHidden/>
          </w:rPr>
          <w:fldChar w:fldCharType="separate"/>
        </w:r>
        <w:r>
          <w:rPr>
            <w:noProof/>
            <w:webHidden/>
          </w:rPr>
          <w:t>3</w:t>
        </w:r>
        <w:r>
          <w:rPr>
            <w:noProof/>
            <w:webHidden/>
          </w:rPr>
          <w:fldChar w:fldCharType="end"/>
        </w:r>
      </w:hyperlink>
    </w:p>
    <w:p w14:paraId="53A3BD8F" w14:textId="2FE6BB27" w:rsidR="00666042" w:rsidRDefault="00666042">
      <w:pPr>
        <w:pStyle w:val="TableofFigures"/>
        <w:rPr>
          <w:rFonts w:asciiTheme="minorHAnsi" w:eastAsiaTheme="minorEastAsia" w:hAnsiTheme="minorHAnsi" w:cstheme="minorBidi"/>
          <w:noProof/>
          <w:kern w:val="2"/>
          <w14:ligatures w14:val="standardContextual"/>
        </w:rPr>
      </w:pPr>
      <w:hyperlink w:anchor="_Toc187399548" w:history="1">
        <w:r w:rsidRPr="00F53DC4">
          <w:rPr>
            <w:rStyle w:val="Hyperlink"/>
            <w:noProof/>
          </w:rPr>
          <w:t>Table 4. CPAS – Electric</w:t>
        </w:r>
        <w:r>
          <w:rPr>
            <w:noProof/>
            <w:webHidden/>
          </w:rPr>
          <w:tab/>
        </w:r>
        <w:r>
          <w:rPr>
            <w:noProof/>
            <w:webHidden/>
          </w:rPr>
          <w:fldChar w:fldCharType="begin"/>
        </w:r>
        <w:r>
          <w:rPr>
            <w:noProof/>
            <w:webHidden/>
          </w:rPr>
          <w:instrText xml:space="preserve"> PAGEREF _Toc187399548 \h </w:instrText>
        </w:r>
        <w:r>
          <w:rPr>
            <w:noProof/>
            <w:webHidden/>
          </w:rPr>
        </w:r>
        <w:r>
          <w:rPr>
            <w:noProof/>
            <w:webHidden/>
          </w:rPr>
          <w:fldChar w:fldCharType="separate"/>
        </w:r>
        <w:r>
          <w:rPr>
            <w:noProof/>
            <w:webHidden/>
          </w:rPr>
          <w:t>4</w:t>
        </w:r>
        <w:r>
          <w:rPr>
            <w:noProof/>
            <w:webHidden/>
          </w:rPr>
          <w:fldChar w:fldCharType="end"/>
        </w:r>
      </w:hyperlink>
    </w:p>
    <w:p w14:paraId="4BABECD1" w14:textId="229FEA73" w:rsidR="00666042" w:rsidRDefault="00666042">
      <w:pPr>
        <w:pStyle w:val="TableofFigures"/>
        <w:rPr>
          <w:rFonts w:asciiTheme="minorHAnsi" w:eastAsiaTheme="minorEastAsia" w:hAnsiTheme="minorHAnsi" w:cstheme="minorBidi"/>
          <w:noProof/>
          <w:kern w:val="2"/>
          <w14:ligatures w14:val="standardContextual"/>
        </w:rPr>
      </w:pPr>
      <w:hyperlink w:anchor="_Toc187399549" w:history="1">
        <w:r w:rsidRPr="00F53DC4">
          <w:rPr>
            <w:rStyle w:val="Hyperlink"/>
            <w:noProof/>
          </w:rPr>
          <w:t>Table 5. CPAS – Other Fuel (Gas + Propane)</w:t>
        </w:r>
        <w:r>
          <w:rPr>
            <w:noProof/>
            <w:webHidden/>
          </w:rPr>
          <w:tab/>
        </w:r>
        <w:r>
          <w:rPr>
            <w:noProof/>
            <w:webHidden/>
          </w:rPr>
          <w:fldChar w:fldCharType="begin"/>
        </w:r>
        <w:r>
          <w:rPr>
            <w:noProof/>
            <w:webHidden/>
          </w:rPr>
          <w:instrText xml:space="preserve"> PAGEREF _Toc187399549 \h </w:instrText>
        </w:r>
        <w:r>
          <w:rPr>
            <w:noProof/>
            <w:webHidden/>
          </w:rPr>
        </w:r>
        <w:r>
          <w:rPr>
            <w:noProof/>
            <w:webHidden/>
          </w:rPr>
          <w:fldChar w:fldCharType="separate"/>
        </w:r>
        <w:r>
          <w:rPr>
            <w:noProof/>
            <w:webHidden/>
          </w:rPr>
          <w:t>5</w:t>
        </w:r>
        <w:r>
          <w:rPr>
            <w:noProof/>
            <w:webHidden/>
          </w:rPr>
          <w:fldChar w:fldCharType="end"/>
        </w:r>
      </w:hyperlink>
    </w:p>
    <w:p w14:paraId="1DA8EDE9" w14:textId="0DC935F2" w:rsidR="00666042" w:rsidRDefault="00666042">
      <w:pPr>
        <w:pStyle w:val="TableofFigures"/>
        <w:rPr>
          <w:rFonts w:asciiTheme="minorHAnsi" w:eastAsiaTheme="minorEastAsia" w:hAnsiTheme="minorHAnsi" w:cstheme="minorBidi"/>
          <w:noProof/>
          <w:kern w:val="2"/>
          <w14:ligatures w14:val="standardContextual"/>
        </w:rPr>
      </w:pPr>
      <w:hyperlink w:anchor="_Toc187399550" w:history="1">
        <w:r w:rsidRPr="00F53DC4">
          <w:rPr>
            <w:rStyle w:val="Hyperlink"/>
            <w:noProof/>
          </w:rPr>
          <w:t>Table 6. CPAS – Total</w:t>
        </w:r>
        <w:r>
          <w:rPr>
            <w:noProof/>
            <w:webHidden/>
          </w:rPr>
          <w:tab/>
        </w:r>
        <w:r>
          <w:rPr>
            <w:noProof/>
            <w:webHidden/>
          </w:rPr>
          <w:fldChar w:fldCharType="begin"/>
        </w:r>
        <w:r>
          <w:rPr>
            <w:noProof/>
            <w:webHidden/>
          </w:rPr>
          <w:instrText xml:space="preserve"> PAGEREF _Toc187399550 \h </w:instrText>
        </w:r>
        <w:r>
          <w:rPr>
            <w:noProof/>
            <w:webHidden/>
          </w:rPr>
        </w:r>
        <w:r>
          <w:rPr>
            <w:noProof/>
            <w:webHidden/>
          </w:rPr>
          <w:fldChar w:fldCharType="separate"/>
        </w:r>
        <w:r>
          <w:rPr>
            <w:noProof/>
            <w:webHidden/>
          </w:rPr>
          <w:t>5</w:t>
        </w:r>
        <w:r>
          <w:rPr>
            <w:noProof/>
            <w:webHidden/>
          </w:rPr>
          <w:fldChar w:fldCharType="end"/>
        </w:r>
      </w:hyperlink>
    </w:p>
    <w:p w14:paraId="086D5527" w14:textId="74BBD144" w:rsidR="00666042" w:rsidRPr="00FA4A7C" w:rsidRDefault="00666042">
      <w:r>
        <w:fldChar w:fldCharType="end"/>
      </w:r>
      <w:bookmarkStart w:id="10" w:name="_Toc151371877"/>
      <w:bookmarkStart w:id="11" w:name="_Toc181693463"/>
      <w:bookmarkStart w:id="12" w:name="_Toc181693484"/>
    </w:p>
    <w:p w14:paraId="7716ABE6" w14:textId="77777777" w:rsidR="00666042" w:rsidRDefault="00666042">
      <w:pPr>
        <w:suppressAutoHyphens w:val="0"/>
        <w:spacing w:before="0" w:after="0"/>
        <w:rPr>
          <w:rFonts w:ascii="Arial" w:eastAsia="Calibri" w:hAnsi="Arial"/>
          <w:b/>
          <w:sz w:val="32"/>
          <w:szCs w:val="22"/>
        </w:rPr>
        <w:sectPr w:rsidR="00666042">
          <w:pgSz w:w="12240" w:h="15840" w:code="1"/>
          <w:pgMar w:top="1440" w:right="1440" w:bottom="1440" w:left="1440" w:header="720" w:footer="720" w:gutter="0"/>
          <w:pgNumType w:start="1"/>
          <w:cols w:space="720"/>
          <w:docGrid w:linePitch="360"/>
        </w:sectPr>
      </w:pPr>
    </w:p>
    <w:p w14:paraId="33A1CCEA" w14:textId="77777777" w:rsidR="00666042" w:rsidRDefault="00666042">
      <w:pPr>
        <w:pStyle w:val="Heading10"/>
      </w:pPr>
      <w:bookmarkStart w:id="13" w:name="_Toc151976667"/>
      <w:bookmarkStart w:id="14" w:name="_Toc187399541"/>
      <w:bookmarkEnd w:id="10"/>
      <w:bookmarkEnd w:id="11"/>
      <w:bookmarkEnd w:id="12"/>
      <w:r>
        <w:t>Introduction</w:t>
      </w:r>
      <w:bookmarkEnd w:id="13"/>
      <w:bookmarkEnd w:id="14"/>
    </w:p>
    <w:p w14:paraId="613EEAD2" w14:textId="1BF02F0E" w:rsidR="00666042" w:rsidRPr="00D937E4" w:rsidRDefault="00666042">
      <w:pPr>
        <w:pStyle w:val="BodyText"/>
      </w:pPr>
      <w:r>
        <w:t xml:space="preserve">This report presents the results of the impact evaluation of the </w:t>
      </w:r>
      <w:r w:rsidR="3D5D3D49">
        <w:t>Retail/Online</w:t>
      </w:r>
      <w:r>
        <w:t xml:space="preserve"> program from the program year from January 1 to December 31, 2024 (CY2024). The program was designed to </w:t>
      </w:r>
      <w:r w:rsidR="74DBC48C" w:rsidRPr="56AE80D2">
        <w:t>offer residential customers rebates and instant discounts on select ENERGY STAR-certified appliances, lighting, and other home products. Purchases can be made at any retailer that sells the qualifying ENERGY STAR-certified appliances, including online retailers, such as the ComEd Marketplace. In this program, a portion of the budget is dedicated to income eligible customers by offering higher discounts on select products distributed through participating retailers in targeted geographic areas (e.g., income eligible census tracts), making energy-saving products more affordable for income eligible customers.</w:t>
      </w:r>
      <w:r>
        <w:t xml:space="preserve"> </w:t>
      </w:r>
    </w:p>
    <w:p w14:paraId="791FBA00" w14:textId="46F6C375" w:rsidR="00666042" w:rsidRPr="00D937E4" w:rsidRDefault="00666042">
      <w:pPr>
        <w:pStyle w:val="BodyText"/>
      </w:pPr>
      <w:r>
        <w:t>The program is offered jointly</w:t>
      </w:r>
      <w:r w:rsidR="00D8695C">
        <w:t xml:space="preserve"> for Smart Thermostats within the </w:t>
      </w:r>
      <w:r w:rsidR="00370C10">
        <w:t>ComEd Marketplace component</w:t>
      </w:r>
      <w:r>
        <w:t xml:space="preserve"> to customers served by </w:t>
      </w:r>
      <w:r w:rsidRPr="00370C10">
        <w:t>ComEd, Nicor Gas, Peoples Gas, and North Shore Gas.</w:t>
      </w:r>
      <w:r>
        <w:t xml:space="preserve"> This report presents results for just ComEd. The results for the gas utilities will be in a separate report.</w:t>
      </w:r>
    </w:p>
    <w:p w14:paraId="512F9101" w14:textId="77777777" w:rsidR="00666042" w:rsidRDefault="00666042">
      <w:pPr>
        <w:pStyle w:val="Heading10"/>
      </w:pPr>
      <w:bookmarkStart w:id="15" w:name="_Toc151976668"/>
      <w:bookmarkStart w:id="16" w:name="_Toc187399542"/>
      <w:r>
        <w:t>Program Savings Detail</w:t>
      </w:r>
      <w:bookmarkEnd w:id="15"/>
      <w:bookmarkEnd w:id="16"/>
    </w:p>
    <w:bookmarkStart w:id="17" w:name="_Hlk117035428"/>
    <w:p w14:paraId="62A61C5D" w14:textId="4AE6C7E0" w:rsidR="00666042" w:rsidRDefault="00666042">
      <w:pPr>
        <w:pStyle w:val="BodyText"/>
      </w:pPr>
      <w:r w:rsidRPr="008E2DD7">
        <w:fldChar w:fldCharType="begin"/>
      </w:r>
      <w:r w:rsidRPr="008E2DD7">
        <w:instrText xml:space="preserve"> REF _Ref482008337 \h </w:instrText>
      </w:r>
      <w:r>
        <w:instrText xml:space="preserve"> \* MERGEFORMAT </w:instrText>
      </w:r>
      <w:r w:rsidRPr="008E2DD7">
        <w:fldChar w:fldCharType="separate"/>
      </w:r>
      <w:r>
        <w:t xml:space="preserve">Table </w:t>
      </w:r>
      <w:r>
        <w:rPr>
          <w:noProof/>
        </w:rPr>
        <w:t>1</w:t>
      </w:r>
      <w:r w:rsidRPr="008E2DD7">
        <w:fldChar w:fldCharType="end"/>
      </w:r>
      <w:bookmarkEnd w:id="17"/>
      <w:r w:rsidRPr="008E2DD7">
        <w:t xml:space="preserve"> summarizes the incremental energy and demand savings the </w:t>
      </w:r>
      <w:r w:rsidR="4ECDDBA6" w:rsidRPr="008E2DD7">
        <w:t xml:space="preserve">Retail/Online </w:t>
      </w:r>
      <w:r w:rsidRPr="008E2DD7">
        <w:t>Program achieved in CY202</w:t>
      </w:r>
      <w:r>
        <w:t>4</w:t>
      </w:r>
      <w:r w:rsidRPr="008E2DD7">
        <w:t>. The gas or other fuel savings are only those that ComEd may be able to claim, which excludes savings the gas utilities claim, either via joint or non-joint programs.</w:t>
      </w:r>
      <w:r w:rsidRPr="008E2DD7">
        <w:rPr>
          <w:rStyle w:val="FootnoteReference"/>
        </w:rPr>
        <w:footnoteReference w:id="2"/>
      </w:r>
      <w:r w:rsidRPr="008E2DD7">
        <w:t xml:space="preserve"> The electrification savings are those resulting from </w:t>
      </w:r>
      <w:r>
        <w:t xml:space="preserve">electrification </w:t>
      </w:r>
      <w:r w:rsidRPr="008E2DD7">
        <w:t>measures.</w:t>
      </w:r>
      <w:r w:rsidRPr="008E2DD7">
        <w:rPr>
          <w:rStyle w:val="FootnoteReference"/>
        </w:rPr>
        <w:footnoteReference w:id="3"/>
      </w:r>
      <w:r w:rsidRPr="008E2DD7">
        <w:t xml:space="preserve"> </w:t>
      </w:r>
      <w:r>
        <w:fldChar w:fldCharType="begin"/>
      </w:r>
      <w:r>
        <w:instrText xml:space="preserve"> REF _Ref187399174 \h </w:instrText>
      </w:r>
      <w:r>
        <w:fldChar w:fldCharType="separate"/>
      </w:r>
      <w:r>
        <w:t xml:space="preserve">Table </w:t>
      </w:r>
      <w:r>
        <w:rPr>
          <w:noProof/>
        </w:rPr>
        <w:t>2</w:t>
      </w:r>
      <w:r>
        <w:fldChar w:fldCharType="end"/>
      </w:r>
      <w:r>
        <w:t xml:space="preserve"> </w:t>
      </w:r>
      <w:r w:rsidRPr="008E2DD7">
        <w:t xml:space="preserve">summarizes the savings achieved from income eligible participants and </w:t>
      </w:r>
      <w:r w:rsidRPr="008E2DD7">
        <w:fldChar w:fldCharType="begin"/>
      </w:r>
      <w:r w:rsidRPr="008E2DD7">
        <w:instrText xml:space="preserve"> REF _Ref105416959 \h </w:instrText>
      </w:r>
      <w:r>
        <w:instrText xml:space="preserve"> \* MERGEFORMAT </w:instrText>
      </w:r>
      <w:r w:rsidRPr="008E2DD7">
        <w:fldChar w:fldCharType="separate"/>
      </w:r>
      <w:r>
        <w:t xml:space="preserve">Table </w:t>
      </w:r>
      <w:r>
        <w:rPr>
          <w:noProof/>
        </w:rPr>
        <w:t>3</w:t>
      </w:r>
      <w:r w:rsidRPr="008E2DD7">
        <w:fldChar w:fldCharType="end"/>
      </w:r>
      <w:r w:rsidRPr="008E2DD7">
        <w:t xml:space="preserve"> summarizes savings from non-income eligible participants</w:t>
      </w:r>
      <w:r>
        <w:t>.</w:t>
      </w:r>
      <w:r w:rsidRPr="008E2DD7">
        <w:t xml:space="preserve"> </w:t>
      </w:r>
      <w:r>
        <w:t>T</w:t>
      </w:r>
      <w:r w:rsidRPr="008E2DD7">
        <w:t>ogether they make up the total shown in Table 1.</w:t>
      </w:r>
    </w:p>
    <w:p w14:paraId="05F42E53" w14:textId="7340F7B6" w:rsidR="00666042" w:rsidRDefault="00666042">
      <w:pPr>
        <w:pStyle w:val="Caption"/>
      </w:pPr>
      <w:bookmarkStart w:id="18" w:name="_Ref482008337"/>
      <w:bookmarkStart w:id="19" w:name="_Toc398546653"/>
      <w:bookmarkStart w:id="20" w:name="_Toc423009515"/>
      <w:bookmarkStart w:id="21" w:name="_Toc426278633"/>
      <w:bookmarkStart w:id="22" w:name="_Toc88241752"/>
      <w:bookmarkStart w:id="23" w:name="_Toc159919732"/>
      <w:bookmarkStart w:id="24" w:name="_Toc187399545"/>
      <w:r>
        <w:t xml:space="preserve">Table </w:t>
      </w:r>
      <w:r>
        <w:fldChar w:fldCharType="begin"/>
      </w:r>
      <w:r>
        <w:instrText>SEQ Table \* ARABIC</w:instrText>
      </w:r>
      <w:r>
        <w:fldChar w:fldCharType="separate"/>
      </w:r>
      <w:r>
        <w:rPr>
          <w:noProof/>
        </w:rPr>
        <w:t>1</w:t>
      </w:r>
      <w:r>
        <w:fldChar w:fldCharType="end"/>
      </w:r>
      <w:bookmarkEnd w:id="18"/>
      <w:r w:rsidRPr="00F7087A">
        <w:t>. Total Annual Incremen</w:t>
      </w:r>
      <w:r>
        <w:t>t</w:t>
      </w:r>
      <w:r w:rsidRPr="00F7087A">
        <w:t>al Electric Savings</w:t>
      </w:r>
      <w:bookmarkEnd w:id="19"/>
      <w:bookmarkEnd w:id="20"/>
      <w:bookmarkEnd w:id="21"/>
      <w:bookmarkEnd w:id="22"/>
      <w:r>
        <w:t xml:space="preserve"> - Total</w:t>
      </w:r>
      <w:bookmarkStart w:id="25" w:name="Table_1"/>
      <w:bookmarkEnd w:id="23"/>
      <w:bookmarkEnd w:id="24"/>
      <w:bookmarkEnd w:id="25"/>
    </w:p>
    <w:tbl>
      <w:tblPr>
        <w:tblW w:w="0" w:type="pct"/>
        <w:jc w:val="center"/>
        <w:tblLook w:val="0420" w:firstRow="1" w:lastRow="0" w:firstColumn="0" w:lastColumn="0" w:noHBand="0" w:noVBand="1"/>
      </w:tblPr>
      <w:tblGrid>
        <w:gridCol w:w="1897"/>
        <w:gridCol w:w="325"/>
        <w:gridCol w:w="1057"/>
        <w:gridCol w:w="1041"/>
        <w:gridCol w:w="1053"/>
        <w:gridCol w:w="966"/>
        <w:gridCol w:w="1031"/>
        <w:gridCol w:w="968"/>
        <w:gridCol w:w="1022"/>
      </w:tblGrid>
      <w:tr w:rsidR="00A643F7" w14:paraId="3839F11B" w14:textId="77777777">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8367013"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B766211"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79D05DC"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Ex Ante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DF6A109"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Gross Realization Rate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98CC77D"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8CDCB92"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Net-to-Gross Ratio (NTG)</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A076C9E"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CY2022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9DEB54C"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CY2023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FDE24E2"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Net Savings</w:t>
            </w:r>
            <w:r>
              <w:rPr>
                <w:rFonts w:ascii="Arial" w:eastAsia="DejaVu Sans" w:hAnsi="DejaVu Sans" w:cs="DejaVu Sans"/>
                <w:color w:val="FFFFFF"/>
                <w:sz w:val="14"/>
                <w:szCs w:val="14"/>
              </w:rPr>
              <w:t>†</w:t>
            </w:r>
          </w:p>
        </w:tc>
      </w:tr>
      <w:tr w:rsidR="00A643F7" w14:paraId="44F6939D" w14:textId="77777777">
        <w:trPr>
          <w:jc w:val="center"/>
        </w:trPr>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E36E27"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Direct</w:t>
            </w:r>
            <w:r>
              <w:rPr>
                <w:rFonts w:ascii="Arial" w:eastAsia="DejaVu Sans" w:hAnsi="DejaVu Sans" w:cs="DejaVu Sans"/>
                <w:color w:val="000000"/>
                <w:sz w:val="14"/>
                <w:szCs w:val="14"/>
              </w:rPr>
              <w:t>‡</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05A3BD"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674DC5"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364,884,105</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1F5CAD"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333814"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369,029,887</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FB524C"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0.96</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911157"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13,052,330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530761"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260,217</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4EE6BC"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356,045,276</w:t>
            </w:r>
          </w:p>
        </w:tc>
      </w:tr>
      <w:tr w:rsidR="00A643F7" w14:paraId="1BC3D73A"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89B54B"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w:t>
            </w:r>
            <w:r>
              <w:rPr>
                <w:rFonts w:ascii="Arial" w:eastAsia="DejaVu Sans" w:hAnsi="DejaVu Sans" w:cs="DejaVu Sans"/>
                <w:color w:val="000000"/>
                <w:sz w:val="14"/>
                <w:szCs w:val="14"/>
              </w:rPr>
              <w:br/>
              <w:t>Converted from Other Fuel</w:t>
            </w:r>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FCCE1F"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7C46DC"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1,185,289,465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B770B0"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6AF90F"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1,148,817,949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E1AE95"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0.89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F366D1" w14:textId="77777777" w:rsidR="00A643F7" w:rsidRDefault="00A643F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BC2DD9" w14:textId="77777777" w:rsidR="00A643F7" w:rsidRDefault="00A643F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37DA71"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1,019,281,101</w:t>
            </w:r>
          </w:p>
        </w:tc>
      </w:tr>
      <w:tr w:rsidR="00A643F7" w14:paraId="4FAE1CD6"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248C0F" w14:textId="6ED0CD58" w:rsidR="00A643F7" w:rsidRDefault="0066604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Indirect from Electrification (electrification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1DF9EE"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0A2189"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247,648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B56B33"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36.09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DE429E"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8,937,165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AE7EFE"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4AA22E" w14:textId="77777777" w:rsidR="00A643F7" w:rsidRDefault="00A643F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3C7243" w14:textId="77777777" w:rsidR="00A643F7" w:rsidRDefault="00A643F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F84CFC"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8,892,467</w:t>
            </w:r>
          </w:p>
        </w:tc>
      </w:tr>
      <w:tr w:rsidR="00A643F7" w14:paraId="6BF415D7"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952DE8"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Indirect from  Electrification (efficiency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0F1A43"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6F5549" w14:textId="77777777" w:rsidR="00A643F7" w:rsidRDefault="00A643F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2775F0" w14:textId="77777777" w:rsidR="00A643F7" w:rsidRDefault="00A643F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E4364D" w14:textId="77777777" w:rsidR="00A643F7" w:rsidRDefault="00A643F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041812" w14:textId="77777777" w:rsidR="00A643F7" w:rsidRDefault="00A643F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1C13D2" w14:textId="77777777" w:rsidR="00A643F7" w:rsidRDefault="00A643F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3162B7" w14:textId="77777777" w:rsidR="00A643F7" w:rsidRDefault="00A643F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A4D109" w14:textId="77777777" w:rsidR="00A643F7" w:rsidRDefault="00A643F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A643F7" w14:paraId="10C14E48"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F6D591"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Total Electric Energy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6BC3E9"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47B03D"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1,550,421,219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40F1E6"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8CC0F2"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1,526,785,001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D2ED30"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E22C25"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13,052,330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C45BE3"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260,217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05E224"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1,384,218,844</w:t>
            </w:r>
          </w:p>
        </w:tc>
      </w:tr>
      <w:tr w:rsidR="00A643F7" w14:paraId="438DF5AA"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E4D368"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Total Electric Energy Savings  </w:t>
            </w:r>
            <w:r>
              <w:rPr>
                <w:rFonts w:ascii="Arial" w:eastAsia="DejaVu Sans" w:hAnsi="DejaVu Sans" w:cs="DejaVu Sans"/>
                <w:color w:val="000000"/>
                <w:sz w:val="14"/>
                <w:szCs w:val="14"/>
              </w:rPr>
              <w:br/>
              <w:t>Including Carryover#</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8F1FE8"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C81366"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1,550,421,219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9CFD4F"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AE7D97"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1,549,898,176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14E50A"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0.89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A3B302"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13,052,330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172FAB"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260,217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8C61BA"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1,384,218,844</w:t>
            </w:r>
          </w:p>
        </w:tc>
      </w:tr>
      <w:tr w:rsidR="00A643F7" w14:paraId="329CEA5E"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16441D"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3FDFB5"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75EE0F"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99,086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3A7DFA"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0.25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FFD96D"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24,848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45234E"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685926"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1,667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3103A3"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654F37"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23,715</w:t>
            </w:r>
          </w:p>
        </w:tc>
      </w:tr>
      <w:tr w:rsidR="00A643F7" w14:paraId="7599308D" w14:textId="77777777">
        <w:trPr>
          <w:jc w:val="center"/>
        </w:trPr>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8D7D584" w14:textId="4A9639FF" w:rsidR="00A643F7" w:rsidRDefault="0066604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 Including Carryover</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B26F9BA"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1472711"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99,086</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1B2907D"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0.28</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A5DF908"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27,767</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22777C8"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0.91</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F2AFF42"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1,667</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F8F6B62"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C17515E" w14:textId="77777777" w:rsidR="00A643F7" w:rsidRDefault="0066604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25,381</w:t>
            </w:r>
          </w:p>
        </w:tc>
      </w:tr>
    </w:tbl>
    <w:p w14:paraId="03A1DBA8" w14:textId="77777777" w:rsidR="00666042" w:rsidRPr="0085537E" w:rsidRDefault="00666042">
      <w:pPr>
        <w:pStyle w:val="TableFigureNote"/>
      </w:pPr>
      <w:r w:rsidRPr="0085537E">
        <w:t>N/A = not applicable (refers to a piece of data that cannot be produced or does not apply).</w:t>
      </w:r>
    </w:p>
    <w:p w14:paraId="737463AA" w14:textId="77777777" w:rsidR="00666042" w:rsidRDefault="00666042">
      <w:pPr>
        <w:pStyle w:val="TableFigureNote"/>
      </w:pPr>
      <w:r>
        <w:t xml:space="preserve">* The “Ex Ante Gross Savings" and “Verified Gross Savings" in row one (Electric Energy Savings - Direct) and row seven (Summer Peak Demand Savings) exclude gross carryover savings from CY2022 and CY2023. </w:t>
      </w:r>
    </w:p>
    <w:p w14:paraId="53207455" w14:textId="77777777" w:rsidR="00666042" w:rsidRDefault="00666042">
      <w:pPr>
        <w:pStyle w:val="TableFigureNote"/>
      </w:pPr>
      <w:r>
        <w:t xml:space="preserve">† The “Verified Net Savings” in row one (Electric Energy Savings - Direct) and row seven (Summer Peak Demand Savings) </w:t>
      </w:r>
      <w:r w:rsidRPr="002161C2">
        <w:t>include</w:t>
      </w:r>
      <w:r>
        <w:t xml:space="preserve"> net carryover savings from CY2022 and CY2023 for applicable programs. </w:t>
      </w:r>
    </w:p>
    <w:p w14:paraId="1F1BB939" w14:textId="77777777" w:rsidR="00666042" w:rsidRDefault="00666042">
      <w:pPr>
        <w:pStyle w:val="TableFigureNote"/>
      </w:pPr>
      <w:r>
        <w:t>‡ The Electric Energy Savings - Direct includes primary kWh savings from efficient measures (</w:t>
      </w:r>
      <w:r w:rsidRPr="00D74DEF">
        <w:t xml:space="preserve">excluding electrification savings </w:t>
      </w:r>
      <w:r>
        <w:t>from</w:t>
      </w:r>
      <w:r w:rsidRPr="00D74DEF">
        <w:t xml:space="preserve"> both </w:t>
      </w:r>
      <w:r>
        <w:t xml:space="preserve">electrification </w:t>
      </w:r>
      <w:r w:rsidRPr="00D74DEF">
        <w:t>and efficiency baseline)</w:t>
      </w:r>
      <w:r>
        <w:t>,</w:t>
      </w:r>
      <w:r w:rsidRPr="00D74DEF" w:rsidDel="00D74DEF">
        <w:t xml:space="preserve"> </w:t>
      </w:r>
      <w:r>
        <w:t xml:space="preserve">secondary kWh savings from wastewater treatment, and electric heating penalties. </w:t>
      </w:r>
    </w:p>
    <w:p w14:paraId="059D791B" w14:textId="77777777" w:rsidR="00666042" w:rsidRDefault="00666042">
      <w:pPr>
        <w:pStyle w:val="TableFigureNote"/>
      </w:pPr>
      <w:r>
        <w:t xml:space="preserve">§ Gas savings converted to kWh by multiplying </w:t>
      </w:r>
      <w:proofErr w:type="spellStart"/>
      <w:r>
        <w:t>Therms</w:t>
      </w:r>
      <w:proofErr w:type="spellEnd"/>
      <w:r>
        <w:t xml:space="preserve"> * 29.31 (which is based on 100,000 Btu/</w:t>
      </w:r>
      <w:proofErr w:type="spellStart"/>
      <w:r>
        <w:t>Therm</w:t>
      </w:r>
      <w:proofErr w:type="spellEnd"/>
      <w:r>
        <w:t xml:space="preserve"> and 3,412 Btu/kWh). The evaluation team will determine which gas savings will be converted to kWh and counted toward </w:t>
      </w:r>
      <w:proofErr w:type="spellStart"/>
      <w:r>
        <w:t>ComEd's</w:t>
      </w:r>
      <w:proofErr w:type="spellEnd"/>
      <w:r>
        <w:t xml:space="preserve"> electric savings goal while producing the portfolio-wide Summary Report. </w:t>
      </w:r>
    </w:p>
    <w:p w14:paraId="053BB989" w14:textId="77777777" w:rsidR="00666042" w:rsidRDefault="00666042">
      <w:pPr>
        <w:pStyle w:val="TableFigureNote"/>
      </w:pPr>
      <w:r>
        <w:t xml:space="preserve">|| Electrification savings excluding direct efficiency savings. Calculated from net electric savings from increase in kWh consumption and decrease in gas consumption from electrification (kWh equivalent). This row calculates savings using electrification baseline. The next row (Electric Energy Savings – Indirect from Electrification (efficiency baseline)) calculates the portion of converted electrification savings </w:t>
      </w:r>
      <w:r w:rsidRPr="002D3863">
        <w:t xml:space="preserve">to traditional </w:t>
      </w:r>
      <w:r>
        <w:t xml:space="preserve">efficiency </w:t>
      </w:r>
      <w:r w:rsidRPr="002D3863">
        <w:t xml:space="preserve">electric savings </w:t>
      </w:r>
      <w:r>
        <w:t xml:space="preserve">using an efficiency baseline, which can be claimable towards </w:t>
      </w:r>
      <w:proofErr w:type="spellStart"/>
      <w:r>
        <w:t>ComEd’s</w:t>
      </w:r>
      <w:proofErr w:type="spellEnd"/>
      <w:r>
        <w:t xml:space="preserve"> electric savings goal (applied to only midstream programs).</w:t>
      </w:r>
      <w:r>
        <w:rPr>
          <w:rStyle w:val="FootnoteReference"/>
        </w:rPr>
        <w:footnoteReference w:id="4"/>
      </w:r>
      <w:r>
        <w:t xml:space="preserve"> The evaluation team determined which electrification savings are allocated toward </w:t>
      </w:r>
      <w:proofErr w:type="spellStart"/>
      <w:r>
        <w:t>ComEd's</w:t>
      </w:r>
      <w:proofErr w:type="spellEnd"/>
      <w:r>
        <w:t xml:space="preserve"> electrification savings goal, and which portion of electrification are converted to traditional efficiency electric savings based on analysis of portfolio-wide verified savings.</w:t>
      </w:r>
    </w:p>
    <w:p w14:paraId="5F495D23" w14:textId="77777777" w:rsidR="00666042" w:rsidRDefault="00666042">
      <w:pPr>
        <w:pStyle w:val="TableFigureNote"/>
      </w:pPr>
      <w:r>
        <w:t xml:space="preserve"># Total Electric Energy Savings is the sum of the Electric Energy Savings - Direct, Electric Energy Savings Converted from Other Fuel, Electric Energy Savings - Indirect from Electrification (electrification baseline), and Electric Energy Savings - Indirect from Electrification (efficiency baseline). Note: This row does not include carryover gross savings, but the next row (Total Electric Savings Including Carryover) includes carryover in the gross savings, for the purpose of recalculating the gross realization rate, including carryover savings (same for the peak demand savings).  </w:t>
      </w:r>
    </w:p>
    <w:p w14:paraId="1C86F38A" w14:textId="77777777" w:rsidR="00666042" w:rsidRDefault="00666042">
      <w:pPr>
        <w:pStyle w:val="TableFigureNote"/>
      </w:pPr>
      <w:r>
        <w:t>*† The Peak Demand Savings are savings occurring at coincident Summer Peak period, defined as 1:00-5:00 PM Central Prevailing Time on non-holiday weekdays, June through August. This definition is in accordance with PJM requirements.</w:t>
      </w:r>
    </w:p>
    <w:p w14:paraId="0039B739" w14:textId="77777777" w:rsidR="00666042" w:rsidRDefault="00666042">
      <w:pPr>
        <w:pStyle w:val="TableFigureNote"/>
      </w:pPr>
      <w:r w:rsidRPr="00E003DD">
        <w:t>Note:</w:t>
      </w:r>
      <w:r>
        <w:t xml:space="preserve"> The program-level NTG values are calculated as Verified Net/Verified Gross. The program-level analysis typically used measure-level deemed NTG values, which are listed here: https://www.ilsag.info/evaluator-ntg-recommendations-for-2024.</w:t>
      </w:r>
      <w:r w:rsidRPr="00724FCD">
        <w:t xml:space="preserve"> The NTG ratio for eligible business customers in disadvantaged neighborhoods is set to 1.00 as per the “NTG Ratio for Disadvantaged Areas” policy</w:t>
      </w:r>
      <w:r>
        <w:t>.</w:t>
      </w:r>
      <w:r>
        <w:rPr>
          <w:rStyle w:val="FootnoteReference"/>
        </w:rPr>
        <w:footnoteReference w:id="5"/>
      </w:r>
    </w:p>
    <w:p w14:paraId="4136C120" w14:textId="77777777" w:rsidR="00666042" w:rsidRPr="008812EE" w:rsidRDefault="00666042">
      <w:pPr>
        <w:pStyle w:val="TableFigureSource"/>
      </w:pPr>
      <w:r w:rsidRPr="008812EE">
        <w:t>Source: Evaluation team analysis</w:t>
      </w:r>
    </w:p>
    <w:p w14:paraId="1269AE42" w14:textId="211145E6" w:rsidR="00666042" w:rsidRDefault="00666042">
      <w:pPr>
        <w:pStyle w:val="Caption"/>
      </w:pPr>
      <w:bookmarkStart w:id="26" w:name="_Ref187399174"/>
      <w:bookmarkStart w:id="27" w:name="_Toc159919733"/>
      <w:bookmarkStart w:id="28" w:name="_Toc187399546"/>
      <w:r>
        <w:t xml:space="preserve">Table </w:t>
      </w:r>
      <w:r>
        <w:fldChar w:fldCharType="begin"/>
      </w:r>
      <w:r>
        <w:instrText>SEQ Table \* ARABIC</w:instrText>
      </w:r>
      <w:r>
        <w:fldChar w:fldCharType="separate"/>
      </w:r>
      <w:r>
        <w:rPr>
          <w:noProof/>
        </w:rPr>
        <w:t>2</w:t>
      </w:r>
      <w:r>
        <w:fldChar w:fldCharType="end"/>
      </w:r>
      <w:bookmarkEnd w:id="26"/>
      <w:r w:rsidRPr="00F7087A">
        <w:t>. Incremental Electric Savings</w:t>
      </w:r>
      <w:r>
        <w:t xml:space="preserve"> – Income Eligible</w:t>
      </w:r>
      <w:bookmarkStart w:id="29" w:name="Table_2"/>
      <w:bookmarkEnd w:id="27"/>
      <w:bookmarkEnd w:id="28"/>
      <w:bookmarkEnd w:id="29"/>
    </w:p>
    <w:tbl>
      <w:tblPr>
        <w:tblW w:w="0" w:type="pct"/>
        <w:jc w:val="center"/>
        <w:tblLook w:val="0420" w:firstRow="1" w:lastRow="0" w:firstColumn="0" w:lastColumn="0" w:noHBand="0" w:noVBand="1"/>
      </w:tblPr>
      <w:tblGrid>
        <w:gridCol w:w="1994"/>
        <w:gridCol w:w="331"/>
        <w:gridCol w:w="992"/>
        <w:gridCol w:w="1078"/>
        <w:gridCol w:w="988"/>
        <w:gridCol w:w="1009"/>
        <w:gridCol w:w="1010"/>
        <w:gridCol w:w="1004"/>
        <w:gridCol w:w="954"/>
      </w:tblGrid>
      <w:tr w:rsidR="00A643F7" w14:paraId="26AFEA0A" w14:textId="77777777">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F95CC2C"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0C68C53"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FFFFFF"/>
                <w:sz w:val="14"/>
                <w:szCs w:val="14"/>
              </w:rPr>
            </w:pPr>
            <w:r>
              <w:rPr>
                <w:rFonts w:ascii="Arial" w:eastAsia="DejaVu Sans" w:hAnsi="DejaVu Sans" w:cs="DejaVu Sans"/>
                <w:color w:val="FFFFFF"/>
                <w:sz w:val="14"/>
                <w:szCs w:val="14"/>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C022BEA"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Ex Ante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A5B68BB"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Gross Realization Rate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FCD94AB"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CCD2994"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Net-to-Gross Ratio (NTG)</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5C0FB36"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CY2022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7724EC4"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CY2023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7446A54"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Net Savings</w:t>
            </w:r>
            <w:r>
              <w:rPr>
                <w:rFonts w:ascii="Arial" w:eastAsia="DejaVu Sans" w:hAnsi="DejaVu Sans" w:cs="DejaVu Sans"/>
                <w:color w:val="FFFFFF"/>
                <w:sz w:val="14"/>
                <w:szCs w:val="14"/>
              </w:rPr>
              <w:t>†</w:t>
            </w:r>
          </w:p>
        </w:tc>
      </w:tr>
      <w:tr w:rsidR="00A643F7" w14:paraId="1FE4E55F" w14:textId="77777777">
        <w:trPr>
          <w:jc w:val="center"/>
        </w:trPr>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B24D16"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Direct</w:t>
            </w:r>
            <w:r>
              <w:rPr>
                <w:rFonts w:ascii="Arial" w:eastAsia="DejaVu Sans" w:hAnsi="DejaVu Sans" w:cs="DejaVu Sans"/>
                <w:color w:val="000000"/>
                <w:sz w:val="14"/>
                <w:szCs w:val="14"/>
              </w:rPr>
              <w:t>‡</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441B75"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DE48DF"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201,943,234</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9E6609"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BD24A3"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202,991,071</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3351FC"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DD2969"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2,254,850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8A542B"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260,217</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CBEA35"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205,506,138</w:t>
            </w:r>
          </w:p>
        </w:tc>
      </w:tr>
      <w:tr w:rsidR="00A643F7" w14:paraId="3D8AEDE8"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403991"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w:t>
            </w:r>
            <w:r>
              <w:rPr>
                <w:rFonts w:ascii="Arial" w:eastAsia="DejaVu Sans" w:hAnsi="DejaVu Sans" w:cs="DejaVu Sans"/>
                <w:color w:val="000000"/>
                <w:sz w:val="14"/>
                <w:szCs w:val="14"/>
              </w:rPr>
              <w:br/>
              <w:t>Converted from Other Fuel</w:t>
            </w:r>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ED3129"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83E8A7"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355,949,921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814B0D"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0.99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28F948"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351,416,471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F0048A"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EB039D" w14:textId="77777777" w:rsidR="00A643F7" w:rsidRDefault="00A643F7">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F68403" w14:textId="77777777" w:rsidR="00A643F7" w:rsidRDefault="00A643F7">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33492D"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351,372,275</w:t>
            </w:r>
          </w:p>
        </w:tc>
      </w:tr>
      <w:tr w:rsidR="00A643F7" w14:paraId="2C5670BA"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D5BDB8" w14:textId="3426CEE5" w:rsidR="00A643F7" w:rsidRDefault="00666042">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Indirect from Electrification (electrification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DBE68E"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289D97"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23,924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32990D"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1.23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26507B"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29,529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EA4079"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B827DE" w14:textId="77777777" w:rsidR="00A643F7" w:rsidRDefault="00A643F7">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DE352E" w14:textId="77777777" w:rsidR="00A643F7" w:rsidRDefault="00A643F7">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AB1521"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29,529</w:t>
            </w:r>
          </w:p>
        </w:tc>
      </w:tr>
      <w:tr w:rsidR="00A643F7" w14:paraId="35B13E1C"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2F4BF7"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Indirect from  Electrification (efficiency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8205A5"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1F464A" w14:textId="77777777" w:rsidR="00A643F7" w:rsidRDefault="00A643F7">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D832F6" w14:textId="77777777" w:rsidR="00A643F7" w:rsidRDefault="00A643F7">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27FC67" w14:textId="77777777" w:rsidR="00A643F7" w:rsidRDefault="00A643F7">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0AF0FB" w14:textId="77777777" w:rsidR="00A643F7" w:rsidRDefault="00A643F7">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CBA6CC" w14:textId="77777777" w:rsidR="00A643F7" w:rsidRDefault="00A643F7">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CAC33E" w14:textId="77777777" w:rsidR="00A643F7" w:rsidRDefault="00A643F7">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B0E0E9" w14:textId="77777777" w:rsidR="00A643F7" w:rsidRDefault="00A643F7">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r>
      <w:tr w:rsidR="00A643F7" w14:paraId="68CE3015"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A88E90"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Total Electric Energy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7214B6"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916141"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557,917,079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4D0456"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0.99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AC0553"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554,437,071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550FD4"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4D0738"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2,254,850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1AA298"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260,217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DC845A"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556,679,987</w:t>
            </w:r>
          </w:p>
        </w:tc>
      </w:tr>
      <w:tr w:rsidR="00A643F7" w14:paraId="07FA6F3D"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178918"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Total Electric Energy Savings  </w:t>
            </w:r>
            <w:r>
              <w:rPr>
                <w:rFonts w:ascii="Arial" w:eastAsia="DejaVu Sans" w:hAnsi="DejaVu Sans" w:cs="DejaVu Sans"/>
                <w:color w:val="000000"/>
                <w:sz w:val="14"/>
                <w:szCs w:val="14"/>
              </w:rPr>
              <w:br/>
              <w:t>Including Carryover#</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F3340A"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2020B3"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557,917,079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934E49"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2F4FDE"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557,254,972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17A92D"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C1FFA9"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2,254,850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79D63A"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260,217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1C5520"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556,679,987</w:t>
            </w:r>
          </w:p>
        </w:tc>
      </w:tr>
      <w:tr w:rsidR="00A643F7" w14:paraId="5F819EBD"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8A3CFF"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52C134"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CAB512"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32,154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912A77"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0.65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16D02D"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20,989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3D29FD"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808802"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287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EE77EF"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7C0968"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20,989</w:t>
            </w:r>
          </w:p>
        </w:tc>
      </w:tr>
      <w:tr w:rsidR="00A643F7" w14:paraId="581FC742" w14:textId="77777777">
        <w:trPr>
          <w:jc w:val="center"/>
        </w:trPr>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AB3AF33" w14:textId="21D65796" w:rsidR="00A643F7" w:rsidRDefault="00666042">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r w:rsidR="005058D7">
              <w:rPr>
                <w:rFonts w:ascii="Arial" w:eastAsia="DejaVu Sans" w:hAnsi="DejaVu Sans" w:cs="DejaVu Sans"/>
                <w:color w:val="000000"/>
                <w:sz w:val="14"/>
                <w:szCs w:val="14"/>
              </w:rPr>
              <w:t xml:space="preserve"> </w:t>
            </w:r>
            <w:r>
              <w:rPr>
                <w:rFonts w:ascii="Arial" w:eastAsia="DejaVu Sans" w:hAnsi="DejaVu Sans" w:cs="DejaVu Sans"/>
                <w:color w:val="000000"/>
                <w:sz w:val="14"/>
                <w:szCs w:val="14"/>
              </w:rPr>
              <w:t>Including Carryover</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A54F8A4"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8D37F80"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32,154</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4CF15C3"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0.66</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7829F87"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21,349</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92EAEAD"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EFD1E7"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287</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1546775"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E11B37F" w14:textId="77777777" w:rsidR="00A643F7" w:rsidRDefault="00666042">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21,275</w:t>
            </w:r>
          </w:p>
        </w:tc>
      </w:tr>
    </w:tbl>
    <w:p w14:paraId="7B4EDF0F" w14:textId="42780514" w:rsidR="00666042" w:rsidRPr="004B16A6" w:rsidRDefault="00666042">
      <w:pPr>
        <w:pStyle w:val="TableFigureNote"/>
      </w:pPr>
      <w:r w:rsidRPr="004B16A6">
        <w:t xml:space="preserve">Footnotes are defined similarly as found in </w:t>
      </w:r>
      <w:r w:rsidRPr="004B16A6">
        <w:fldChar w:fldCharType="begin"/>
      </w:r>
      <w:r w:rsidRPr="004B16A6">
        <w:instrText xml:space="preserve"> REF _Ref482008337 \h </w:instrText>
      </w:r>
      <w:r>
        <w:instrText xml:space="preserve"> \* MERGEFORMAT </w:instrText>
      </w:r>
      <w:r w:rsidRPr="004B16A6">
        <w:fldChar w:fldCharType="separate"/>
      </w:r>
      <w:r>
        <w:t>Table 1</w:t>
      </w:r>
      <w:r w:rsidRPr="004B16A6">
        <w:fldChar w:fldCharType="end"/>
      </w:r>
      <w:r>
        <w:t>.</w:t>
      </w:r>
    </w:p>
    <w:p w14:paraId="1BD02E6C" w14:textId="77777777" w:rsidR="00666042" w:rsidRDefault="00666042">
      <w:pPr>
        <w:pStyle w:val="TableFigureSource"/>
      </w:pPr>
      <w:r w:rsidRPr="537FA5AC">
        <w:rPr>
          <w:rFonts w:eastAsia="Arial" w:cs="Arial"/>
        </w:rPr>
        <w:t>Source: Evaluation team analysis</w:t>
      </w:r>
    </w:p>
    <w:p w14:paraId="4CBFD401" w14:textId="064F3294" w:rsidR="00666042" w:rsidRDefault="00666042">
      <w:pPr>
        <w:pStyle w:val="Caption"/>
      </w:pPr>
      <w:bookmarkStart w:id="30" w:name="_Ref105416959"/>
      <w:bookmarkStart w:id="31" w:name="_Toc159919734"/>
      <w:bookmarkStart w:id="32" w:name="_Toc187399547"/>
      <w:r>
        <w:t xml:space="preserve">Table </w:t>
      </w:r>
      <w:r>
        <w:fldChar w:fldCharType="begin"/>
      </w:r>
      <w:r>
        <w:instrText>SEQ Table \* ARABIC</w:instrText>
      </w:r>
      <w:r>
        <w:fldChar w:fldCharType="separate"/>
      </w:r>
      <w:r>
        <w:rPr>
          <w:noProof/>
        </w:rPr>
        <w:t>3</w:t>
      </w:r>
      <w:r>
        <w:fldChar w:fldCharType="end"/>
      </w:r>
      <w:bookmarkEnd w:id="30"/>
      <w:r w:rsidRPr="00F7087A">
        <w:t>. Total Annual Incremental Electric Savings</w:t>
      </w:r>
      <w:r>
        <w:t xml:space="preserve"> – Non-Income Eligible</w:t>
      </w:r>
      <w:bookmarkStart w:id="33" w:name="Table_3"/>
      <w:bookmarkEnd w:id="31"/>
      <w:bookmarkEnd w:id="32"/>
      <w:bookmarkEnd w:id="33"/>
    </w:p>
    <w:tbl>
      <w:tblPr>
        <w:tblW w:w="0" w:type="pct"/>
        <w:jc w:val="center"/>
        <w:tblLook w:val="0420" w:firstRow="1" w:lastRow="0" w:firstColumn="0" w:lastColumn="0" w:noHBand="0" w:noVBand="1"/>
      </w:tblPr>
      <w:tblGrid>
        <w:gridCol w:w="1993"/>
        <w:gridCol w:w="322"/>
        <w:gridCol w:w="985"/>
        <w:gridCol w:w="1071"/>
        <w:gridCol w:w="981"/>
        <w:gridCol w:w="1004"/>
        <w:gridCol w:w="1060"/>
        <w:gridCol w:w="998"/>
        <w:gridCol w:w="946"/>
      </w:tblGrid>
      <w:tr w:rsidR="00A643F7" w14:paraId="217E5FFF" w14:textId="77777777">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62C0AB0" w14:textId="77777777" w:rsidR="00A643F7" w:rsidRDefault="00666042">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2A2E85D" w14:textId="77777777" w:rsidR="00A643F7" w:rsidRDefault="00666042">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FFFFFF"/>
                <w:sz w:val="14"/>
                <w:szCs w:val="14"/>
              </w:rPr>
            </w:pPr>
            <w:r>
              <w:rPr>
                <w:rFonts w:ascii="Arial" w:eastAsia="DejaVu Sans" w:hAnsi="DejaVu Sans" w:cs="DejaVu Sans"/>
                <w:color w:val="FFFFFF"/>
                <w:sz w:val="14"/>
                <w:szCs w:val="14"/>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EB91D3C"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Ex Ante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EA384E7"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Gross Realization Rate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22E605D"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833D6CE"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Net-to-Gross Ratio (NTG)</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7C482F6"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CY2022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8E10763"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CY2023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BE529B8"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Net Savings</w:t>
            </w:r>
            <w:r>
              <w:rPr>
                <w:rFonts w:ascii="Arial" w:eastAsia="DejaVu Sans" w:hAnsi="DejaVu Sans" w:cs="DejaVu Sans"/>
                <w:color w:val="FFFFFF"/>
                <w:sz w:val="14"/>
                <w:szCs w:val="14"/>
              </w:rPr>
              <w:t>†</w:t>
            </w:r>
          </w:p>
        </w:tc>
      </w:tr>
      <w:tr w:rsidR="00A643F7" w14:paraId="20EAE9D1" w14:textId="77777777">
        <w:trPr>
          <w:jc w:val="center"/>
        </w:trPr>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357FB3" w14:textId="77777777" w:rsidR="00A643F7" w:rsidRDefault="00666042">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Direct</w:t>
            </w:r>
            <w:r>
              <w:rPr>
                <w:rFonts w:ascii="Arial" w:eastAsia="DejaVu Sans" w:hAnsi="DejaVu Sans" w:cs="DejaVu Sans"/>
                <w:color w:val="000000"/>
                <w:sz w:val="14"/>
                <w:szCs w:val="14"/>
              </w:rPr>
              <w:t>‡</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70A323" w14:textId="77777777" w:rsidR="00A643F7" w:rsidRDefault="00666042">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2F3688"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162,940,871</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4BB774"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1.02</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C9B1E3"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166,038,816</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BA15A6"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0.91</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DD6661"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10,797,480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AD98B6"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C87986"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150,539,139</w:t>
            </w:r>
          </w:p>
        </w:tc>
      </w:tr>
      <w:tr w:rsidR="00A643F7" w14:paraId="2B6B5D3C"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18AC1F" w14:textId="77777777" w:rsidR="00A643F7" w:rsidRDefault="00666042">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w:t>
            </w:r>
            <w:r>
              <w:rPr>
                <w:rFonts w:ascii="Arial" w:eastAsia="DejaVu Sans" w:hAnsi="DejaVu Sans" w:cs="DejaVu Sans"/>
                <w:color w:val="000000"/>
                <w:sz w:val="14"/>
                <w:szCs w:val="14"/>
              </w:rPr>
              <w:br/>
              <w:t>Converted from Other Fuel</w:t>
            </w:r>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90201E" w14:textId="77777777" w:rsidR="00A643F7" w:rsidRDefault="00666042">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2CE64E"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829,339,544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8C1C25"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20A12A"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797,401,479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D3AD69"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0.84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B07760" w14:textId="77777777" w:rsidR="00A643F7" w:rsidRDefault="00A643F7">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E07CBC" w14:textId="77777777" w:rsidR="00A643F7" w:rsidRDefault="00A643F7">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1E107C"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667,908,826</w:t>
            </w:r>
          </w:p>
        </w:tc>
      </w:tr>
      <w:tr w:rsidR="00A643F7" w14:paraId="18555E6F"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E487C2" w14:textId="3D0A8659" w:rsidR="00A643F7" w:rsidRDefault="00666042">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Indirect from Electrification (electrification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3909D2" w14:textId="77777777" w:rsidR="00A643F7" w:rsidRDefault="00666042">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3AB028"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223,725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84B377"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39.82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E5BA44"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8,907,636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279AF8"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70F4E3" w14:textId="77777777" w:rsidR="00A643F7" w:rsidRDefault="00A643F7">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6F654F" w14:textId="77777777" w:rsidR="00A643F7" w:rsidRDefault="00A643F7">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8E4E0F"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8,862,937</w:t>
            </w:r>
          </w:p>
        </w:tc>
      </w:tr>
      <w:tr w:rsidR="00A643F7" w14:paraId="761FF3CE"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1478A8" w14:textId="77777777" w:rsidR="00A643F7" w:rsidRDefault="00666042">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Indirect from  Electrification (efficiency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657E94" w14:textId="77777777" w:rsidR="00A643F7" w:rsidRDefault="00666042">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B5BA6C" w14:textId="77777777" w:rsidR="00A643F7" w:rsidRDefault="00A643F7">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BDA617" w14:textId="77777777" w:rsidR="00A643F7" w:rsidRDefault="00A643F7">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998690" w14:textId="77777777" w:rsidR="00A643F7" w:rsidRDefault="00A643F7">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CC23B9" w14:textId="77777777" w:rsidR="00A643F7" w:rsidRDefault="00A643F7">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8328C7" w14:textId="77777777" w:rsidR="00A643F7" w:rsidRDefault="00A643F7">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C03975" w14:textId="77777777" w:rsidR="00A643F7" w:rsidRDefault="00A643F7">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68E4D6" w14:textId="77777777" w:rsidR="00A643F7" w:rsidRDefault="00A643F7">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r>
      <w:tr w:rsidR="00A643F7" w14:paraId="09258908"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D90EA9" w14:textId="77777777" w:rsidR="00A643F7" w:rsidRDefault="00666042">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Total Electric Energy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1447BB" w14:textId="77777777" w:rsidR="00A643F7" w:rsidRDefault="00666042">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109EB5"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992,504,140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A5746D"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7037F0"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972,347,930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1ED0D2"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0.85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3DF1F1"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10,797,480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77625F"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05BCB7"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827,538,857</w:t>
            </w:r>
          </w:p>
        </w:tc>
      </w:tr>
      <w:tr w:rsidR="00A643F7" w14:paraId="498483B0"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06B580" w14:textId="77777777" w:rsidR="00A643F7" w:rsidRDefault="00666042">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Total Electric Energy Savings  </w:t>
            </w:r>
            <w:r>
              <w:rPr>
                <w:rFonts w:ascii="Arial" w:eastAsia="DejaVu Sans" w:hAnsi="DejaVu Sans" w:cs="DejaVu Sans"/>
                <w:color w:val="000000"/>
                <w:sz w:val="14"/>
                <w:szCs w:val="14"/>
              </w:rPr>
              <w:br/>
              <w:t>Including Carryover#</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6DAED1" w14:textId="77777777" w:rsidR="00A643F7" w:rsidRDefault="00666042">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D84E10"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992,504,140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377D87"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D762FC"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992,643,204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FD2734"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0.83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D5BE91"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10,797,480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FCC839"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99FCCF"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827,538,857</w:t>
            </w:r>
          </w:p>
        </w:tc>
      </w:tr>
      <w:tr w:rsidR="00A643F7" w14:paraId="609A6CCE"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BCE5C1" w14:textId="77777777" w:rsidR="00A643F7" w:rsidRDefault="00666042">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C70FC2" w14:textId="77777777" w:rsidR="00A643F7" w:rsidRDefault="00666042">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B435A8"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66,932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7B4001"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0.06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533543"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3,859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2F2F72"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0.71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3BF5AA"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4C5F03"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E5D147"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2,726</w:t>
            </w:r>
          </w:p>
        </w:tc>
      </w:tr>
      <w:tr w:rsidR="00A643F7" w14:paraId="5404B243" w14:textId="77777777">
        <w:trPr>
          <w:jc w:val="center"/>
        </w:trPr>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F4CF6C6" w14:textId="6578FCA6" w:rsidR="00A643F7" w:rsidRDefault="00666042">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 Including Carryover</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6A3DEE5" w14:textId="77777777" w:rsidR="00A643F7" w:rsidRDefault="00666042">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7AAF6A5"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66,932</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4C4F0A8"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0.10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2513946"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6,418</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10ED68D"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0.64</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1498178"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BF8A370"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CA2FE5B" w14:textId="77777777" w:rsidR="00A643F7" w:rsidRDefault="00666042">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4,106</w:t>
            </w:r>
          </w:p>
        </w:tc>
      </w:tr>
    </w:tbl>
    <w:p w14:paraId="7635149C" w14:textId="0949AC2B" w:rsidR="00666042" w:rsidRPr="004B16A6" w:rsidRDefault="00666042">
      <w:pPr>
        <w:pStyle w:val="TableFigureNote"/>
      </w:pPr>
      <w:r w:rsidRPr="004B16A6">
        <w:t xml:space="preserve">Footnotes are defined similarly as found in </w:t>
      </w:r>
      <w:r w:rsidRPr="004B16A6">
        <w:fldChar w:fldCharType="begin"/>
      </w:r>
      <w:r w:rsidRPr="004B16A6">
        <w:instrText xml:space="preserve"> REF _Ref482008337 \h </w:instrText>
      </w:r>
      <w:r>
        <w:instrText xml:space="preserve"> \* MERGEFORMAT </w:instrText>
      </w:r>
      <w:r w:rsidRPr="004B16A6">
        <w:fldChar w:fldCharType="separate"/>
      </w:r>
      <w:r>
        <w:t>Table 1</w:t>
      </w:r>
      <w:r w:rsidRPr="004B16A6">
        <w:fldChar w:fldCharType="end"/>
      </w:r>
      <w:r>
        <w:t>.</w:t>
      </w:r>
    </w:p>
    <w:p w14:paraId="6D64943D" w14:textId="77777777" w:rsidR="00666042" w:rsidRDefault="00666042">
      <w:pPr>
        <w:pStyle w:val="TableFigureSource"/>
      </w:pPr>
      <w:r>
        <w:t>Source: Evaluation team analysis</w:t>
      </w:r>
    </w:p>
    <w:p w14:paraId="2BECFFC0" w14:textId="0FDA35F6" w:rsidR="00666042" w:rsidRDefault="00666042">
      <w:pPr>
        <w:pStyle w:val="BodyText"/>
      </w:pPr>
      <w:r>
        <w:fldChar w:fldCharType="begin"/>
      </w:r>
      <w:r>
        <w:instrText xml:space="preserve"> REF _Ref117035780 \h  \* MERGEFORMAT </w:instrText>
      </w:r>
      <w:r>
        <w:fldChar w:fldCharType="separate"/>
      </w:r>
      <w:r>
        <w:t xml:space="preserve">Figure </w:t>
      </w:r>
      <w:r>
        <w:rPr>
          <w:noProof/>
        </w:rPr>
        <w:t>1</w:t>
      </w:r>
      <w:r>
        <w:fldChar w:fldCharType="end"/>
      </w:r>
      <w:r>
        <w:t xml:space="preserve"> shows the electric energy savings by measure end use. It includes measure efficiency savings, </w:t>
      </w:r>
      <w:r w:rsidRPr="004B16A6">
        <w:t>carryover</w:t>
      </w:r>
      <w:r>
        <w:t xml:space="preserve"> kWh, </w:t>
      </w:r>
      <w:r w:rsidRPr="004B16A6">
        <w:t>secondary water kWh</w:t>
      </w:r>
      <w:r>
        <w:t>, and</w:t>
      </w:r>
      <w:r w:rsidRPr="004B16A6">
        <w:t xml:space="preserve"> electrification</w:t>
      </w:r>
      <w:r>
        <w:t xml:space="preserve"> </w:t>
      </w:r>
      <w:r w:rsidRPr="004B16A6">
        <w:t>savings. It</w:t>
      </w:r>
      <w:r>
        <w:t xml:space="preserve"> does not </w:t>
      </w:r>
      <w:r w:rsidRPr="004B16A6">
        <w:t xml:space="preserve">include </w:t>
      </w:r>
      <w:r>
        <w:t>other fuel</w:t>
      </w:r>
      <w:r w:rsidRPr="004B16A6">
        <w:t xml:space="preserve"> savings converted to kWh.</w:t>
      </w:r>
    </w:p>
    <w:p w14:paraId="5DF5E1E9" w14:textId="095596BD" w:rsidR="00666042" w:rsidRDefault="00666042">
      <w:pPr>
        <w:pStyle w:val="Caption"/>
      </w:pPr>
      <w:bookmarkStart w:id="34" w:name="_Ref117035780"/>
      <w:bookmarkStart w:id="35" w:name="_Toc151976678"/>
      <w:bookmarkStart w:id="36" w:name="_Toc187399544"/>
      <w:r>
        <w:t xml:space="preserve">Figure </w:t>
      </w:r>
      <w:r>
        <w:fldChar w:fldCharType="begin"/>
      </w:r>
      <w:r>
        <w:instrText>SEQ Figure \* ARABIC</w:instrText>
      </w:r>
      <w:r>
        <w:fldChar w:fldCharType="separate"/>
      </w:r>
      <w:r>
        <w:rPr>
          <w:noProof/>
        </w:rPr>
        <w:t>1</w:t>
      </w:r>
      <w:r>
        <w:fldChar w:fldCharType="end"/>
      </w:r>
      <w:bookmarkEnd w:id="34"/>
      <w:r>
        <w:t xml:space="preserve">. </w:t>
      </w:r>
      <w:r w:rsidRPr="2221D51B">
        <w:t>Verified Net Savings by Measure – Electric</w:t>
      </w:r>
      <w:bookmarkStart w:id="37" w:name="Figure_1"/>
      <w:bookmarkEnd w:id="35"/>
      <w:bookmarkEnd w:id="36"/>
      <w:bookmarkEnd w:id="37"/>
    </w:p>
    <w:p w14:paraId="53379FF0" w14:textId="77777777" w:rsidR="00A643F7" w:rsidRDefault="00666042">
      <w:r>
        <w:rPr>
          <w:noProof/>
        </w:rPr>
        <w:drawing>
          <wp:inline distT="0" distB="0" distL="0" distR="0" wp14:anchorId="5217B8B7" wp14:editId="22AE605B">
            <wp:extent cx="5943600" cy="238956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rotWithShape="1">
                    <a:blip r:embed="rId21" cstate="print"/>
                    <a:srcRect t="12892"/>
                    <a:stretch/>
                  </pic:blipFill>
                  <pic:spPr bwMode="auto">
                    <a:xfrm>
                      <a:off x="0" y="0"/>
                      <a:ext cx="82550" cy="33188"/>
                    </a:xfrm>
                    <a:prstGeom prst="rect">
                      <a:avLst/>
                    </a:prstGeom>
                    <a:noFill/>
                    <a:ln>
                      <a:noFill/>
                    </a:ln>
                    <a:extLst>
                      <a:ext uri="{53640926-AAD7-44D8-BBD7-CCE9431645EC}">
                        <a14:shadowObscured xmlns:a14="http://schemas.microsoft.com/office/drawing/2010/main"/>
                      </a:ext>
                    </a:extLst>
                  </pic:spPr>
                </pic:pic>
              </a:graphicData>
            </a:graphic>
          </wp:inline>
        </w:drawing>
      </w:r>
    </w:p>
    <w:p w14:paraId="3CE89B42" w14:textId="77777777" w:rsidR="00666042" w:rsidRDefault="00666042">
      <w:pPr>
        <w:pStyle w:val="TableFigureSource"/>
      </w:pPr>
      <w:r w:rsidRPr="27A43C0E">
        <w:t>Source: Evaluation team analysis</w:t>
      </w:r>
    </w:p>
    <w:p w14:paraId="5621E44B" w14:textId="39248489" w:rsidR="00666042" w:rsidRPr="00470CF3" w:rsidRDefault="00666042">
      <w:pPr>
        <w:suppressAutoHyphens w:val="0"/>
        <w:spacing w:before="0" w:after="0"/>
        <w:rPr>
          <w:rFonts w:ascii="Arial" w:hAnsi="Arial"/>
          <w:sz w:val="22"/>
          <w:szCs w:val="20"/>
        </w:rPr>
      </w:pPr>
      <w:r>
        <w:br w:type="page"/>
      </w:r>
    </w:p>
    <w:p w14:paraId="792E6679" w14:textId="77777777" w:rsidR="00666042" w:rsidRDefault="00666042">
      <w:pPr>
        <w:pStyle w:val="Heading10"/>
        <w:sectPr w:rsidR="00666042">
          <w:pgSz w:w="12240" w:h="15840" w:code="1"/>
          <w:pgMar w:top="1440" w:right="1440" w:bottom="1440" w:left="1440" w:header="720" w:footer="720" w:gutter="0"/>
          <w:pgNumType w:start="1"/>
          <w:cols w:space="720"/>
          <w:docGrid w:linePitch="360"/>
        </w:sectPr>
      </w:pPr>
      <w:bookmarkStart w:id="38" w:name="_Toc151976669"/>
      <w:bookmarkStart w:id="39" w:name="_Toc187399543"/>
    </w:p>
    <w:p w14:paraId="4299173B" w14:textId="77777777" w:rsidR="00666042" w:rsidRDefault="00666042">
      <w:pPr>
        <w:pStyle w:val="Heading10"/>
      </w:pPr>
      <w:r>
        <w:t>Cumulative Persisting Annual Savings</w:t>
      </w:r>
      <w:bookmarkEnd w:id="38"/>
      <w:bookmarkEnd w:id="39"/>
    </w:p>
    <w:p w14:paraId="23A068C7" w14:textId="6E5CF823" w:rsidR="00666042" w:rsidRDefault="00666042">
      <w:pPr>
        <w:pStyle w:val="BodyText"/>
      </w:pPr>
      <w:r>
        <w:fldChar w:fldCharType="begin"/>
      </w:r>
      <w:r>
        <w:instrText xml:space="preserve"> REF _Ref105417109 \h  \* MERGEFORMAT </w:instrText>
      </w:r>
      <w:r>
        <w:fldChar w:fldCharType="separate"/>
      </w:r>
      <w:r>
        <w:t xml:space="preserve">Table </w:t>
      </w:r>
      <w:r w:rsidRPr="56AE80D2">
        <w:rPr>
          <w:noProof/>
        </w:rPr>
        <w:t>4</w:t>
      </w:r>
      <w:r>
        <w:fldChar w:fldCharType="end"/>
      </w:r>
      <w:r>
        <w:t xml:space="preserve"> to </w:t>
      </w:r>
      <w:r>
        <w:fldChar w:fldCharType="begin"/>
      </w:r>
      <w:r>
        <w:instrText xml:space="preserve"> REF _Ref105417145 \h  \* MERGEFORMAT </w:instrText>
      </w:r>
      <w:r>
        <w:fldChar w:fldCharType="separate"/>
      </w:r>
      <w:r>
        <w:t xml:space="preserve">Table </w:t>
      </w:r>
      <w:r w:rsidRPr="56AE80D2">
        <w:rPr>
          <w:noProof/>
        </w:rPr>
        <w:t>6</w:t>
      </w:r>
      <w:r>
        <w:fldChar w:fldCharType="end"/>
      </w:r>
      <w:r>
        <w:t xml:space="preserve"> show the cumulative persisting annual savings (CPAS) for the measures installed in CY2024. The electric CPAS across all measures installed in CY2024 is shown in </w:t>
      </w:r>
      <w:r>
        <w:fldChar w:fldCharType="begin"/>
      </w:r>
      <w:r>
        <w:instrText xml:space="preserve"> REF _Ref105417109 \h  \* MERGEFORMAT </w:instrText>
      </w:r>
      <w:r>
        <w:fldChar w:fldCharType="separate"/>
      </w:r>
      <w:r>
        <w:t xml:space="preserve">Table </w:t>
      </w:r>
      <w:r w:rsidRPr="56AE80D2">
        <w:rPr>
          <w:noProof/>
        </w:rPr>
        <w:t>4</w:t>
      </w:r>
      <w:r>
        <w:fldChar w:fldCharType="end"/>
      </w:r>
      <w:r>
        <w:t xml:space="preserve">. The gas and other fuel contribution to CPAS (converted to equivalent electricity) are shown in </w:t>
      </w:r>
      <w:r>
        <w:fldChar w:fldCharType="begin"/>
      </w:r>
      <w:r>
        <w:instrText xml:space="preserve"> REF _Ref105417178 \h  \* MERGEFORMAT </w:instrText>
      </w:r>
      <w:r>
        <w:fldChar w:fldCharType="separate"/>
      </w:r>
      <w:r>
        <w:t xml:space="preserve">Table </w:t>
      </w:r>
      <w:r w:rsidRPr="56AE80D2">
        <w:rPr>
          <w:noProof/>
        </w:rPr>
        <w:t>5</w:t>
      </w:r>
      <w:r>
        <w:fldChar w:fldCharType="end"/>
      </w:r>
      <w:r>
        <w:t xml:space="preserve">. The combined savings are shown in </w:t>
      </w:r>
      <w:r>
        <w:fldChar w:fldCharType="begin"/>
      </w:r>
      <w:r>
        <w:instrText xml:space="preserve"> REF _Ref105417145 \h  \* MERGEFORMAT </w:instrText>
      </w:r>
      <w:r>
        <w:fldChar w:fldCharType="separate"/>
      </w:r>
      <w:r>
        <w:t xml:space="preserve">Table </w:t>
      </w:r>
      <w:r w:rsidRPr="56AE80D2">
        <w:rPr>
          <w:noProof/>
        </w:rPr>
        <w:t>6</w:t>
      </w:r>
      <w:r>
        <w:fldChar w:fldCharType="end"/>
      </w:r>
      <w:r>
        <w:t>.</w:t>
      </w:r>
    </w:p>
    <w:p w14:paraId="10086E21" w14:textId="5134CC64" w:rsidR="00666042" w:rsidRDefault="00666042">
      <w:pPr>
        <w:pStyle w:val="Caption"/>
      </w:pPr>
      <w:bookmarkStart w:id="40" w:name="_Ref105417109"/>
      <w:bookmarkStart w:id="41" w:name="_Toc159919735"/>
      <w:bookmarkStart w:id="42" w:name="_Toc187399548"/>
      <w:r>
        <w:t xml:space="preserve">Table </w:t>
      </w:r>
      <w:r>
        <w:fldChar w:fldCharType="begin"/>
      </w:r>
      <w:r>
        <w:instrText>SEQ Table \* ARABIC</w:instrText>
      </w:r>
      <w:r>
        <w:fldChar w:fldCharType="separate"/>
      </w:r>
      <w:r w:rsidRPr="56AE80D2">
        <w:rPr>
          <w:noProof/>
        </w:rPr>
        <w:t>4</w:t>
      </w:r>
      <w:r>
        <w:fldChar w:fldCharType="end"/>
      </w:r>
      <w:bookmarkEnd w:id="40"/>
      <w:r>
        <w:t>. CPAS – Electric</w:t>
      </w:r>
      <w:bookmarkStart w:id="43" w:name="Table_4"/>
      <w:bookmarkEnd w:id="41"/>
      <w:bookmarkEnd w:id="42"/>
      <w:bookmarkEnd w:id="43"/>
    </w:p>
    <w:tbl>
      <w:tblPr>
        <w:tblW w:w="0" w:type="auto"/>
        <w:jc w:val="center"/>
        <w:tblLayout w:type="fixed"/>
        <w:tblLook w:val="0420" w:firstRow="1" w:lastRow="0" w:firstColumn="0" w:lastColumn="0" w:noHBand="0" w:noVBand="1"/>
      </w:tblPr>
      <w:tblGrid>
        <w:gridCol w:w="3168"/>
        <w:gridCol w:w="2016"/>
        <w:gridCol w:w="2016"/>
        <w:gridCol w:w="1008"/>
        <w:gridCol w:w="1008"/>
        <w:gridCol w:w="1008"/>
        <w:gridCol w:w="1008"/>
        <w:gridCol w:w="1008"/>
        <w:gridCol w:w="1008"/>
        <w:gridCol w:w="1008"/>
        <w:gridCol w:w="1008"/>
        <w:gridCol w:w="1008"/>
        <w:gridCol w:w="1008"/>
      </w:tblGrid>
      <w:tr w:rsidR="008F3043" w14:paraId="64F70AD8" w14:textId="77777777">
        <w:trPr>
          <w:tblHeader/>
          <w:jc w:val="center"/>
        </w:trPr>
        <w:tc>
          <w:tcPr>
            <w:tcW w:w="7200"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3D4E5FB0"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bookmarkStart w:id="44" w:name="Table_4_2"/>
            <w:bookmarkEnd w:id="44"/>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02B9C89F"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6048" w:type="dxa"/>
            <w:gridSpan w:val="6"/>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2C521B88"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8F3043" w14:paraId="4C8E7C40"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467FA86"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402E2C3"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DC224E4"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C0DEE55"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D7D12DC"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24975FC"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7402C54"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3F135A8"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7A44F24"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57CDB24"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1EFBD5B"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5403EA0"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CAF4F9F"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r>
      <w:tr w:rsidR="008F3043" w14:paraId="236C9C2A"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4175E6"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54B972"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401,080,227</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5B096E"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5,159,977,226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859195"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2EEC0D"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229048"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05E0AA"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88B0AE"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EEAB4D"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2E6344"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364,937,743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A30DAF"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364,936,026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50AE38"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364,936,026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38644D"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364,936,026</w:t>
            </w:r>
          </w:p>
        </w:tc>
      </w:tr>
      <w:tr w:rsidR="008F3043" w14:paraId="38890719"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AFC7F5"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96CD89"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57B7D7"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13,436,343,664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34A05A"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382,319,670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F8703D"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656,815,817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F6C24E"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942,574,802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8904A0"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1,018,494,418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83433E"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1,236,801,274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B7888C"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1,423,724,027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FE59C4"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1,240,016,035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C6BE99"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1,127,874,924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8AB9F1"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1,038,958,378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0C1B88"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972,123,367</w:t>
            </w:r>
          </w:p>
        </w:tc>
      </w:tr>
      <w:tr w:rsidR="008F3043" w14:paraId="29366770"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E229FD"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71BBEF"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437E63"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12,935,590,882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548F82"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382,319,670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122526"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656,815,817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28021D"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942,574,802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E5EE2C"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1,018,494,418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EEED72"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1,236,801,274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17F19F"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1,423,724,027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9D5E58"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1,604,953,778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3919ED"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1,492,810,949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A48FA3"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1,403,894,404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272153"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1,337,059,393</w:t>
            </w:r>
          </w:p>
        </w:tc>
      </w:tr>
      <w:tr w:rsidR="008F3043" w14:paraId="18C834BB"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2AF7F3"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76EAF6"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20B65D"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364,937,743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00BCD8"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5960A5"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DD59EE"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CFE973"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3BA4D0"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2E96B5"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585ABF"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9E25AE"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1,717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186B50"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D9B380"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F3043" w14:paraId="7CE8814A"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9BADE5"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6AFA5E"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13A943"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1,423,724,027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514343"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8E2599"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454AA0"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4CD97A"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40191A"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0FD6FC"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B74189"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183,707,992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5A0342"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112,141,112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3BB052"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88,916,545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E84695"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66,835,011</w:t>
            </w:r>
          </w:p>
        </w:tc>
      </w:tr>
      <w:tr w:rsidR="008F3043" w14:paraId="3E9620A7"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EB4F8CD"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FB9D9AA"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7E03F14"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1,788,661,770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E0A089"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47B5913"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B14F54F"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E13B582"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52725F3"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9E7C06F"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ACE1E0B"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183,707,992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635CEC"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112,142,829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EF083CE"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88,916,545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BFD46E8" w14:textId="77777777" w:rsidR="008F3043" w:rsidRDefault="008F304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66,835,011</w:t>
            </w:r>
          </w:p>
        </w:tc>
      </w:tr>
    </w:tbl>
    <w:p w14:paraId="470727AD" w14:textId="77777777" w:rsidR="00666042" w:rsidRDefault="00666042">
      <w:pPr>
        <w:spacing w:before="0" w:after="0"/>
      </w:pPr>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6B5C82" w14:paraId="6123DFF8"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D16AC1D"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9D57C06"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E03C174"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1215FBA"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8621B37"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6BAF31B"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D0D4E5E"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28433C7"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4C34C02"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347C629"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38A0024"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0343878"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E675A2B"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DFADFC9"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C681CC1"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r>
      <w:tr w:rsidR="006B5C82" w14:paraId="341BE259"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540E5A"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B763B2"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358,674,413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7864B4"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358,674,413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BC1A58"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358,674,413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4B6A5A"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347,728,072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3BC402"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218,458,386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DB34E1"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206,942,207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885F66"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203,946,388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C0A6B9"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193,464,649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C8B271"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191,211,230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726B78"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191,211,230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91D34E"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185,277,481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6422B7"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185,007,734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9495FB"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175,247,895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4A8D4F"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175,247,895</w:t>
            </w:r>
          </w:p>
        </w:tc>
      </w:tr>
      <w:tr w:rsidR="006B5C82" w14:paraId="2A685CF7"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C73139"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B816B8"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773,968,831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4C87D4"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703,702,326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03BAF0"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558,364,774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276ABF"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353,888,312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36E7E6"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243,273,538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6B131B"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166,838,322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C8E7A0"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137,782,024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6A9F7F"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99,626,321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7591B8"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65,124,830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641DBA"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52,552,607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D55944"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49,930,651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CE405F"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48,738,088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885EF8"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48,636,108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B01D7F"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48,178,434</w:t>
            </w:r>
          </w:p>
        </w:tc>
      </w:tr>
      <w:tr w:rsidR="006B5C82" w14:paraId="780F7C22"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C342AE"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E1C39B"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1,132,643,244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1A0C91"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1,062,376,739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60F443"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917,039,187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878329"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701,616,384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BF870B"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461,731,924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ACB851"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373,780,529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27D710"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341,728,412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726045"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293,090,971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E420A3"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256,336,060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C50ADE"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243,763,838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3ED7F0"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235,208,131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EF049A"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233,745,822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906FDE"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223,884,003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209561"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223,426,329</w:t>
            </w:r>
          </w:p>
        </w:tc>
      </w:tr>
      <w:tr w:rsidR="006B5C82" w14:paraId="488B703B"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1A12A6"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4A2C2A"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6,261,613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8D3A80"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0A01EA"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F83770"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10,946,341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739DD4"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129,269,686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7A9533"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11,516,179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BA8E6F"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2,995,819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F7080C"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10,481,739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FC9863"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2,253,419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6EFA9C"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911B0C"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5,933,750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C7762D"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269,747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0D5584"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9,759,838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96997F"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6B5C82" w14:paraId="598DF282"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5D7222"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F04F01"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198,154,536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13AC3C"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70,266,505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C34F96"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145,337,552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D12CDF"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204,476,462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B338C2"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110,614,774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954AD5"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76,435,216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64BDD9"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29,056,298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D3FA09"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38,155,703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2BFAB2"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34,501,492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3D46D2"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12,572,222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D2BD0F"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2,621,957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ABA8F6"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1,192,562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7DCE44"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101,980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5EEBEE"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457,674</w:t>
            </w:r>
          </w:p>
        </w:tc>
      </w:tr>
      <w:tr w:rsidR="006B5C82" w14:paraId="7DCA5581"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59D5864"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054D522"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204,416,149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1816D45"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70,266,505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D49A38A"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145,337,552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D13DD2B"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215,422,804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E189F7A"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239,884,460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1AAD1AF"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87,951,395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13AC932"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32,052,117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745337F"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48,637,442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4D55FAF"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36,754,910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8C4A088"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12,572,222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A4F40B8"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8,555,706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D72BF57"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1,462,310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623470C"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9,861,819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269540D" w14:textId="77777777" w:rsidR="006B5C82" w:rsidRDefault="006B5C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457,674</w:t>
            </w:r>
          </w:p>
        </w:tc>
      </w:tr>
    </w:tbl>
    <w:p w14:paraId="439EBF93" w14:textId="77777777" w:rsidR="00666042" w:rsidRDefault="00666042">
      <w:pPr>
        <w:spacing w:before="0" w:after="0"/>
      </w:pPr>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930978" w14:paraId="79876C17"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DFABE6C"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767EF14"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94BB4CD"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863CA7B"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75B9863"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FF207A7"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31C448B"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E7E6F25"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37AD8CC"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ADBFBC7"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456C9D3"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08976E6"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4A327D3"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23BB46E"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7858D38"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2055</w:t>
            </w:r>
          </w:p>
        </w:tc>
      </w:tr>
      <w:tr w:rsidR="00930978" w14:paraId="3EBD8142"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4AAAE3"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8A9C1B"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175,247,895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93A941"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175,217,103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D0D63D"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B7C1C4"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9173B6"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110287"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9AE716"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9FFC01"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937101"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630782"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23DF64"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3DDF02"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A14E34"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42121B"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930978" w14:paraId="5BD7A121"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148697"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7BF884"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46,035,264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F9B97E"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523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4DF2EF"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6DA4B4"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5433D3"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552CD3"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A56833"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9B6CA8"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A433E2"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67508D"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89F6D6"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CF1968"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0E5DF6"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375C2A"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930978" w14:paraId="5F651F51"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4D6226"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BB52FB"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221,283,159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6B0E5E"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175,217,626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132C46"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966AA6"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862777"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A4CCD0"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51ED1A"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01D85C"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D61A10"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B2AD15"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A6CD3A"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1C18AA"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EB0F7E"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BE3788"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930978" w14:paraId="760E622D"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6F4822"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2F14CB"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3DA4C8"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30,792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E78239"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175,217,103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7B7808"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B8B500"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04C8FE"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9FAC30"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9D8734"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58A099"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15C4BB"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2907CA"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1C794B"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6612D4"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ED2E1A"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930978" w14:paraId="7EE597A7"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D9442C"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190E25"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2,143,170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408A31"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46,034,741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025117"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523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EDD0A5"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6A3C5B"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9A56FC"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07D8FD"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1C3AC7"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07A81A"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C8D60C"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C853B7"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4066A8"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AEDFF9"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D31BFD"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930978" w14:paraId="4DBB7F86"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8F7E8FD"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9B20D8C"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2,143,170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BE9351"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46,065,533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0267401"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175,217,626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E3CFB4A"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481372E"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C2E8566"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FC081E8"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74471D5"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7CFB5F9"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684D0C5"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04A020F"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23DFA40"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EB64C60"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29D0AFE" w14:textId="77777777" w:rsidR="00930978" w:rsidRDefault="0093097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2E759DDD" w14:textId="77777777" w:rsidR="00666042" w:rsidRPr="00C34E77" w:rsidRDefault="00666042">
      <w:pPr>
        <w:pStyle w:val="TableFigureNote"/>
      </w:pPr>
      <w:r w:rsidRPr="00C34E77">
        <w:rPr>
          <w:rFonts w:eastAsiaTheme="minorEastAsia"/>
        </w:rPr>
        <w:t>† Lifetime savings are the sum of CPAS savings through the EUL.</w:t>
      </w:r>
    </w:p>
    <w:p w14:paraId="7135FD43" w14:textId="77777777" w:rsidR="00666042" w:rsidRDefault="00666042">
      <w:pPr>
        <w:pStyle w:val="TableFigureNote"/>
        <w:keepNext w:val="0"/>
        <w:rPr>
          <w:rFonts w:eastAsiaTheme="minorEastAsia"/>
        </w:rPr>
      </w:pPr>
      <w:r w:rsidRPr="00C34E77">
        <w:rPr>
          <w:rFonts w:eastAsiaTheme="minorEastAsia"/>
        </w:rPr>
        <w:t xml:space="preserve">‡ Historical savings go back to CY2018. </w:t>
      </w:r>
    </w:p>
    <w:p w14:paraId="3F41F0F5" w14:textId="77777777" w:rsidR="00666042" w:rsidRPr="00C34E77" w:rsidRDefault="00666042">
      <w:pPr>
        <w:pStyle w:val="TableFigureNote"/>
      </w:pPr>
      <w:r w:rsidRPr="00C34E77">
        <w:rPr>
          <w:rFonts w:eastAsiaTheme="minorEastAsia"/>
        </w:rPr>
        <w:t>§ Incremental expiring savings are equal to CPAS Yn-1 - CPAS Yn.</w:t>
      </w:r>
    </w:p>
    <w:p w14:paraId="5FC5C1BE" w14:textId="77777777" w:rsidR="00666042" w:rsidRPr="00C34E77" w:rsidRDefault="00666042">
      <w:pPr>
        <w:pStyle w:val="TableFigureNote"/>
      </w:pPr>
      <w:r w:rsidRPr="00C34E77">
        <w:rPr>
          <w:rFonts w:eastAsiaTheme="minorEastAsia"/>
        </w:rPr>
        <w:t>|| Historic incremental expiring savings are equal to Historic CPAS Yn-1 – Historic CPAS Yn.</w:t>
      </w:r>
    </w:p>
    <w:p w14:paraId="40A66E97" w14:textId="77777777" w:rsidR="00666042" w:rsidRPr="00C34E77" w:rsidRDefault="00666042">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4BED6528" w14:textId="77777777" w:rsidR="00666042" w:rsidRDefault="00666042">
      <w:pPr>
        <w:pStyle w:val="TableFigureSource"/>
      </w:pPr>
      <w:r w:rsidRPr="00B361A6">
        <w:t>Source: Evaluation team analysis</w:t>
      </w:r>
    </w:p>
    <w:p w14:paraId="48063F23" w14:textId="7A4B1445" w:rsidR="00666042" w:rsidRDefault="00666042">
      <w:pPr>
        <w:pStyle w:val="Caption"/>
      </w:pPr>
      <w:bookmarkStart w:id="45" w:name="_Ref105417178"/>
      <w:bookmarkStart w:id="46" w:name="_Toc159919736"/>
      <w:bookmarkStart w:id="47" w:name="_Toc187399549"/>
      <w:r>
        <w:t xml:space="preserve">Table </w:t>
      </w:r>
      <w:r>
        <w:fldChar w:fldCharType="begin"/>
      </w:r>
      <w:r>
        <w:instrText>SEQ Table \* ARABIC</w:instrText>
      </w:r>
      <w:r>
        <w:fldChar w:fldCharType="separate"/>
      </w:r>
      <w:r>
        <w:rPr>
          <w:noProof/>
        </w:rPr>
        <w:t>5</w:t>
      </w:r>
      <w:r>
        <w:fldChar w:fldCharType="end"/>
      </w:r>
      <w:bookmarkEnd w:id="45"/>
      <w:r w:rsidRPr="00F7087A">
        <w:t xml:space="preserve">. CPAS – </w:t>
      </w:r>
      <w:r w:rsidRPr="00016EEF">
        <w:t>Other Fuel (Gas + Propane)</w:t>
      </w:r>
      <w:bookmarkStart w:id="48" w:name="Table_5"/>
      <w:bookmarkEnd w:id="46"/>
      <w:bookmarkEnd w:id="47"/>
      <w:bookmarkEnd w:id="48"/>
    </w:p>
    <w:tbl>
      <w:tblPr>
        <w:tblW w:w="0" w:type="auto"/>
        <w:jc w:val="center"/>
        <w:tblLayout w:type="fixed"/>
        <w:tblLook w:val="0420" w:firstRow="1" w:lastRow="0" w:firstColumn="0" w:lastColumn="0" w:noHBand="0" w:noVBand="1"/>
      </w:tblPr>
      <w:tblGrid>
        <w:gridCol w:w="5112"/>
        <w:gridCol w:w="1044"/>
        <w:gridCol w:w="1044"/>
        <w:gridCol w:w="1008"/>
        <w:gridCol w:w="1008"/>
        <w:gridCol w:w="1008"/>
        <w:gridCol w:w="1008"/>
        <w:gridCol w:w="1008"/>
        <w:gridCol w:w="1008"/>
        <w:gridCol w:w="1008"/>
        <w:gridCol w:w="1008"/>
        <w:gridCol w:w="1008"/>
        <w:gridCol w:w="1008"/>
      </w:tblGrid>
      <w:tr w:rsidR="00DB212A" w14:paraId="1543FB4F" w14:textId="77777777">
        <w:trPr>
          <w:tblHeader/>
          <w:jc w:val="center"/>
        </w:trPr>
        <w:tc>
          <w:tcPr>
            <w:tcW w:w="7200"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3B93EFFB"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bookmarkStart w:id="49" w:name="Table_5_2"/>
            <w:bookmarkEnd w:id="49"/>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356A5111"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 xml:space="preserve">CPAS Verified Net </w:t>
            </w:r>
            <w:proofErr w:type="spellStart"/>
            <w:r>
              <w:rPr>
                <w:rFonts w:ascii="Arial" w:eastAsia="DejaVu Sans" w:hAnsi="DejaVu Sans" w:cs="DejaVu Sans"/>
                <w:color w:val="FFFFFF"/>
                <w:sz w:val="14"/>
                <w:szCs w:val="14"/>
              </w:rPr>
              <w:t>Therms</w:t>
            </w:r>
            <w:proofErr w:type="spellEnd"/>
            <w:r>
              <w:rPr>
                <w:rFonts w:ascii="Arial" w:eastAsia="DejaVu Sans" w:hAnsi="DejaVu Sans" w:cs="DejaVu Sans"/>
                <w:color w:val="FFFFFF"/>
                <w:sz w:val="14"/>
                <w:szCs w:val="14"/>
              </w:rPr>
              <w:t xml:space="preserve"> Savings</w:t>
            </w:r>
          </w:p>
        </w:tc>
        <w:tc>
          <w:tcPr>
            <w:tcW w:w="6048" w:type="dxa"/>
            <w:gridSpan w:val="6"/>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4AB4CDB2"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DB212A" w14:paraId="6665A0DF" w14:textId="7777777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C0CD0C6"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4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2B23C48"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w:t>
            </w:r>
            <w:proofErr w:type="spellStart"/>
            <w:r>
              <w:rPr>
                <w:rFonts w:ascii="Arial" w:eastAsia="DejaVu Sans" w:hAnsi="DejaVu Sans" w:cs="DejaVu Sans"/>
                <w:color w:val="FFFFFF"/>
                <w:sz w:val="14"/>
                <w:szCs w:val="14"/>
              </w:rPr>
              <w:t>Therms</w:t>
            </w:r>
            <w:proofErr w:type="spellEnd"/>
            <w:r>
              <w:rPr>
                <w:rFonts w:ascii="Arial" w:eastAsia="DejaVu Sans" w:hAnsi="DejaVu Sans" w:cs="DejaVu Sans"/>
                <w:color w:val="FFFFFF"/>
                <w:sz w:val="14"/>
                <w:szCs w:val="14"/>
              </w:rPr>
              <w:t>)</w:t>
            </w:r>
          </w:p>
        </w:tc>
        <w:tc>
          <w:tcPr>
            <w:tcW w:w="104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ABF75D7"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E189139"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F88028F"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FD71366"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90FF5D1"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4560A87"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3DE87FA"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135EBB"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1260EC4"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C113F14"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CADE636"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r>
      <w:tr w:rsidR="00DB212A" w14:paraId="4AEC93C7" w14:textId="7777777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D98392"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w:t>
            </w:r>
            <w:proofErr w:type="spellStart"/>
            <w:r>
              <w:rPr>
                <w:rFonts w:ascii="Arial" w:eastAsia="DejaVu Sans" w:hAnsi="DejaVu Sans" w:cs="DejaVu Sans"/>
                <w:color w:val="000000"/>
                <w:sz w:val="14"/>
                <w:szCs w:val="14"/>
              </w:rPr>
              <w:t>Therms</w:t>
            </w:r>
            <w:proofErr w:type="spellEnd"/>
            <w:r>
              <w:rPr>
                <w:rFonts w:ascii="Arial" w:eastAsia="DejaVu Sans" w:hAnsi="DejaVu Sans" w:cs="DejaVu Sans"/>
                <w:color w:val="000000"/>
                <w:sz w:val="14"/>
                <w:szCs w:val="14"/>
              </w:rPr>
              <w:t>)</w:t>
            </w:r>
          </w:p>
        </w:tc>
        <w:tc>
          <w:tcPr>
            <w:tcW w:w="104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995BD8"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39,195,426</w:t>
            </w:r>
          </w:p>
        </w:tc>
        <w:tc>
          <w:tcPr>
            <w:tcW w:w="104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654535"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669,240,405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1CF6FE"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3C47F7"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A19277"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7CC0DD"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FFABC3"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6D2AA3"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097E09"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34,775,882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3522C5"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34,775,576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83B104"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34,775,576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2AAAF0"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34,775,576</w:t>
            </w:r>
          </w:p>
        </w:tc>
      </w:tr>
      <w:tr w:rsidR="00DB212A" w14:paraId="663E0A0E"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EE03EB"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(kWh Equivalent)</w:t>
            </w:r>
            <w:r>
              <w:rPr>
                <w:rFonts w:ascii="Arial" w:eastAsia="DejaVu Sans" w:hAnsi="DejaVu Sans" w:cs="DejaVu Sans"/>
                <w:color w:val="000000"/>
                <w:sz w:val="14"/>
                <w:szCs w:val="14"/>
              </w:rPr>
              <w: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194B46"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1,148,817,949</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69B4D7"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19,615,436,281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4B720C"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31D4F"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684F91"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C14EDC"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FB1806"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D590AB"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1BDEF1"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1,019,281,101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448FE7"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1,019,272,120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516E47"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1,019,272,120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008013"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1,019,272,120</w:t>
            </w:r>
          </w:p>
        </w:tc>
      </w:tr>
      <w:tr w:rsidR="00DB212A" w14:paraId="077BD841"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149AEB"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Other Fuel Contribution to CPAS (kWh Equivalent)</w:t>
            </w:r>
            <w:r>
              <w:rPr>
                <w:rFonts w:ascii="Arial" w:eastAsia="DejaVu Sans" w:hAnsi="DejaVu Sans" w:cs="DejaVu Sans"/>
                <w:color w:val="000000"/>
                <w:sz w:val="14"/>
                <w:szCs w:val="14"/>
              </w:rPr>
              <w: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880F6D"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C48B5C"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11,785,850,573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231C32"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60,598,906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FD607D"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176,247,714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6B6955"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273,018,371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B4DE7D"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439,388,860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C81795"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555,465,875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3D957A"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858,896,056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9C6E2C"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858,896,056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3B4369"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858,896,056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95DA2C"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858,896,056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DFD1AE"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858,896,056</w:t>
            </w:r>
          </w:p>
        </w:tc>
      </w:tr>
      <w:tr w:rsidR="00DB212A" w14:paraId="5563B897"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23F980"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276CB5"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8220FD"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31,401,286,854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385D74"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60,598,906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661948"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176,247,714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E4DFF6"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273,018,371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709D22"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439,388,860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49071B"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555,465,875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A263E9"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858,896,056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DFB7F7"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1,878,177,157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A13BCC"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1,878,168,176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7FDC60"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1,878,168,176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360B7F"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1,878,168,176</w:t>
            </w:r>
          </w:p>
        </w:tc>
      </w:tr>
      <w:tr w:rsidR="00DB212A" w14:paraId="2CC90617"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AD4E32"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w:t>
            </w:r>
            <w:proofErr w:type="spellStart"/>
            <w:r>
              <w:rPr>
                <w:rFonts w:ascii="Arial" w:eastAsia="DejaVu Sans" w:hAnsi="DejaVu Sans" w:cs="DejaVu Sans"/>
                <w:color w:val="000000"/>
                <w:sz w:val="14"/>
                <w:szCs w:val="14"/>
              </w:rPr>
              <w:t>Therms</w:t>
            </w:r>
            <w:proofErr w:type="spellEnd"/>
            <w:r>
              <w:rPr>
                <w:rFonts w:ascii="Arial" w:eastAsia="DejaVu Sans" w:hAnsi="DejaVu Sans" w:cs="DejaVu Sans"/>
                <w:color w:val="000000"/>
                <w:sz w:val="14"/>
                <w:szCs w:val="14"/>
              </w:rPr>
              <w: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9DD019"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451358"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34,775,882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03DCA8"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34C9AA"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292DD1"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CF611A"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CCE270"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179ACF"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9AD2EA"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9A1B13"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0D66FE"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34F5DE"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DB212A" w14:paraId="2C8C4551"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FB5BED"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(kWh Equivalent)||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025615"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AD4C4E"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1,019,281,101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551CA9"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394E72"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833717"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E558BA"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89BCA7"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17077E"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8748C9"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0022F4"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8,981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49E5F9"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085AB3"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DB212A" w14:paraId="51322E28"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4C086C"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Other Fuel Savings (kWh Equivalent)#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EBE277"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5BB0CC"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858,896,056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9A331D"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A7B16F"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4EB741"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D920D6"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CDA4FB"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3F18F6"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AD5ECC"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1A923F"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69686F"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D8333C"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DB212A" w14:paraId="019D798E" w14:textId="7777777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D219890"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Other Fuel Savings (kWh Equivalent)*</w:t>
            </w:r>
            <w:r>
              <w:rPr>
                <w:rFonts w:ascii="Arial" w:eastAsia="DejaVu Sans" w:hAnsi="DejaVu Sans" w:cs="DejaVu Sans"/>
                <w:color w:val="000000"/>
                <w:sz w:val="14"/>
                <w:szCs w:val="14"/>
              </w:rPr>
              <w:t>†</w:t>
            </w:r>
          </w:p>
        </w:tc>
        <w:tc>
          <w:tcPr>
            <w:tcW w:w="104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CE69298"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492B999"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1,878,177,157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BE6D708"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1D42D71"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3E0123C"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6283487"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F7409BF"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1A68AAC"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D22E1B9"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3A25C9"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8,981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7C876F8"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088F7F6" w14:textId="77777777" w:rsidR="00DB212A" w:rsidRDefault="00DB212A">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7AC6ED64" w14:textId="77777777" w:rsidR="00666042" w:rsidRDefault="00666042">
      <w:pPr>
        <w:spacing w:before="0" w:after="0"/>
      </w:pPr>
    </w:p>
    <w:tbl>
      <w:tblPr>
        <w:tblW w:w="0" w:type="auto"/>
        <w:jc w:val="center"/>
        <w:tblLayout w:type="fixed"/>
        <w:tblLook w:val="0420" w:firstRow="1" w:lastRow="0" w:firstColumn="0" w:lastColumn="0" w:noHBand="0" w:noVBand="1"/>
      </w:tblPr>
      <w:tblGrid>
        <w:gridCol w:w="5112"/>
        <w:gridCol w:w="869"/>
        <w:gridCol w:w="869"/>
        <w:gridCol w:w="869"/>
        <w:gridCol w:w="869"/>
        <w:gridCol w:w="869"/>
        <w:gridCol w:w="869"/>
        <w:gridCol w:w="869"/>
        <w:gridCol w:w="869"/>
        <w:gridCol w:w="869"/>
        <w:gridCol w:w="869"/>
        <w:gridCol w:w="869"/>
        <w:gridCol w:w="869"/>
        <w:gridCol w:w="869"/>
        <w:gridCol w:w="869"/>
      </w:tblGrid>
      <w:tr w:rsidR="00E76F82" w14:paraId="31847FDC" w14:textId="7777777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7FE3C46"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bookmarkStart w:id="50" w:name="Table_5_3"/>
            <w:bookmarkEnd w:id="50"/>
            <w:r>
              <w:rPr>
                <w:rFonts w:ascii="Arial" w:eastAsia="DejaVu Sans" w:hAnsi="DejaVu Sans" w:cs="DejaVu Sans"/>
                <w:color w:val="FFFFFF"/>
                <w:sz w:val="14"/>
                <w:szCs w:val="14"/>
              </w:rPr>
              <w:t>Savings Category</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F5B2FDA"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847CA02"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1DACD5"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E7C35C0"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E2706CD"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A3CD0A6"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A1D329E"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D2BA7B8"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CE3341"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79136A7"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8EA9031"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9AA7473"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B425904"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B5D9E08"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r>
      <w:tr w:rsidR="00E76F82" w14:paraId="70CAED9E" w14:textId="7777777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29E46D"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w:t>
            </w:r>
            <w:proofErr w:type="spellStart"/>
            <w:r>
              <w:rPr>
                <w:rFonts w:ascii="Arial" w:eastAsia="DejaVu Sans" w:hAnsi="DejaVu Sans" w:cs="DejaVu Sans"/>
                <w:color w:val="000000"/>
                <w:sz w:val="14"/>
                <w:szCs w:val="14"/>
              </w:rPr>
              <w:t>Therms</w:t>
            </w:r>
            <w:proofErr w:type="spellEnd"/>
            <w:r>
              <w:rPr>
                <w:rFonts w:ascii="Arial" w:eastAsia="DejaVu Sans" w:hAnsi="DejaVu Sans" w:cs="DejaVu Sans"/>
                <w:color w:val="000000"/>
                <w:sz w:val="14"/>
                <w:szCs w:val="14"/>
              </w:rPr>
              <w:t>)</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2D0AB5"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34,775,576</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0084D1"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34,775,576</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F40F34"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34,775,576</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F83074"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34,775,576</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67C802"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34,775,576</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709D91"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34,775,576</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5976ED"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34,244,421</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34453A"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31,935,457</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50A7E5"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31,935,457</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45F6B3"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31,935,457</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160A31"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31,905,592</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91D97C"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31,905,592</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51422A"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31,905,592</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64101C"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31,905,592</w:t>
            </w:r>
          </w:p>
        </w:tc>
      </w:tr>
      <w:tr w:rsidR="00E76F82" w14:paraId="0773C8A9"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0AB25F"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(kWh Equivalent)</w:t>
            </w:r>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69B69D"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1,019,272,120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8F5F2F"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1,019,272,120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433FC1"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1,019,272,120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F19301"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1,019,272,120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A13035"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1,019,272,120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C3267C"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1,019,272,120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A85CF5"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1,003,703,971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02EACA"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936,028,258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F5FB50"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936,028,258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B6DAD1"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936,028,258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F56AF4"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935,152,892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14E31D"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935,152,892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59AC85"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935,152,892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3C541D"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935,152,892</w:t>
            </w:r>
          </w:p>
        </w:tc>
      </w:tr>
      <w:tr w:rsidR="00E76F82" w14:paraId="67E6E3FE"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E5B2FD"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Other Fuel Contribution to CPAS (kWh Equivalent)</w:t>
            </w:r>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108B93"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800,477,517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C73D06"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800,477,517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7CF8FB"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686,678,017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687AF2"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591,997,551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414D82"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425,850,607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476BE4"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313,016,047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02D761"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268,320,891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0D7E01"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265,916,978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A7B712"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264,928,368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26E4B1"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263,855,735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2001CA"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263,860,122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F171A8"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263,854,431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A21A9D"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263,854,431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E3D81E"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263,854,431</w:t>
            </w:r>
          </w:p>
        </w:tc>
      </w:tr>
      <w:tr w:rsidR="00E76F82" w14:paraId="4ECCA05A"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C57319"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DD482A"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1,819,749,637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267B67"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1,819,749,637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58F9E8"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1,705,950,137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780ACE"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1,611,269,671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434C49"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1,445,122,727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D2895A"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1,332,288,168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EC0CB2"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1,272,024,861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B0020C"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1,201,945,236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4B6A16"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1,200,956,627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31C521"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1,199,883,993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6455A3"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1,199,013,014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360F1A"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1,199,007,323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EE3DD3"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1,199,007,323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C69847"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1,199,007,323</w:t>
            </w:r>
          </w:p>
        </w:tc>
      </w:tr>
      <w:tr w:rsidR="00E76F82" w14:paraId="7D5533D0"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307E41"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w:t>
            </w:r>
            <w:proofErr w:type="spellStart"/>
            <w:r>
              <w:rPr>
                <w:rFonts w:ascii="Arial" w:eastAsia="DejaVu Sans" w:hAnsi="DejaVu Sans" w:cs="DejaVu Sans"/>
                <w:color w:val="000000"/>
                <w:sz w:val="14"/>
                <w:szCs w:val="14"/>
              </w:rPr>
              <w:t>Therms</w:t>
            </w:r>
            <w:proofErr w:type="spellEnd"/>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684A1F"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F05E2D"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59D92A"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ECDAA0"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8C1913"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AAA592"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9ED0AA"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531,155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B808E9"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2,308,963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3AB5EC"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62126D"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69A475"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29,866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D6F393"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4B046D"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F5A204"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E76F82" w14:paraId="02D900BC"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B1B3E3"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(kWh Equivalent)||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4EF915"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B690DE"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E06041"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D95BA7"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9DFECB"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448596"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C5D583"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15,568,150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9CCC8B"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67,675,712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5FD50C"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7D246C"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EB0EC4"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875,366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A22C47"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8966AD"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34CE3F"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E76F82" w14:paraId="0F5A3DCE"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FDE877"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Other Fuel Savings (kWh Equivalent)#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CBF199"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58,418,539</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007FA8"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2E1A49"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113,799,500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B33C95"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94,680,467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2806B5"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166,146,943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961AC7"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112,834,560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8E3A02"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44,695,157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41FFE"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2,403,913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5C0EC5"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988,610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AF6E97"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1,072,633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32543A"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-4,387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D5DF7B"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5,691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EB442E"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A37206"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E76F82" w14:paraId="1AEBC3A3" w14:textId="7777777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401B16D"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Other Fuel Savings (kWh Equivalent)*</w:t>
            </w:r>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0004ECF"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58,418,539</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6DC151E"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4230967"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113,799,500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F2C5E4D"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94,680,467</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42A9E6A"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166,146,943</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20C3EAC"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112,834,560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ACD1131"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60,263,306</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819744B"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70,079,625</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38F45E0"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988,610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A787A0A"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1,072,633</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AEEBF68"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870,979</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431B03B"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5,691</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1428ACC"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D372E7" w14:textId="77777777" w:rsidR="00E76F82" w:rsidRDefault="00E76F8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621AE0C3" w14:textId="77777777" w:rsidR="00666042" w:rsidRDefault="00666042">
      <w:pPr>
        <w:spacing w:before="0" w:after="0"/>
      </w:pPr>
    </w:p>
    <w:tbl>
      <w:tblPr>
        <w:tblW w:w="0" w:type="auto"/>
        <w:jc w:val="center"/>
        <w:tblLayout w:type="fixed"/>
        <w:tblLook w:val="0420" w:firstRow="1" w:lastRow="0" w:firstColumn="0" w:lastColumn="0" w:noHBand="0" w:noVBand="1"/>
      </w:tblPr>
      <w:tblGrid>
        <w:gridCol w:w="5112"/>
        <w:gridCol w:w="869"/>
        <w:gridCol w:w="869"/>
        <w:gridCol w:w="869"/>
        <w:gridCol w:w="869"/>
        <w:gridCol w:w="869"/>
        <w:gridCol w:w="869"/>
        <w:gridCol w:w="869"/>
        <w:gridCol w:w="869"/>
        <w:gridCol w:w="869"/>
        <w:gridCol w:w="869"/>
        <w:gridCol w:w="869"/>
        <w:gridCol w:w="869"/>
        <w:gridCol w:w="869"/>
        <w:gridCol w:w="869"/>
      </w:tblGrid>
      <w:tr w:rsidR="00963628" w14:paraId="2239C49C" w14:textId="7777777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AB5AEBF"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6FDACAE"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CD6659B"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804AF59"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6C79A1C"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2700787"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EDD9A56"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676BC58"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4245369"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0A0BC03"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15982E6"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2051</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1FF9A27"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2052</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5C9B9E2"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2053</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6ED0CB6"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2054</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F0D7476"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2055</w:t>
            </w:r>
          </w:p>
        </w:tc>
      </w:tr>
      <w:tr w:rsidR="00963628" w14:paraId="0450D4F3" w14:textId="7777777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38642C"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w:t>
            </w:r>
            <w:proofErr w:type="spellStart"/>
            <w:r>
              <w:rPr>
                <w:rFonts w:ascii="Arial" w:eastAsia="DejaVu Sans" w:hAnsi="DejaVu Sans" w:cs="DejaVu Sans"/>
                <w:color w:val="000000"/>
                <w:sz w:val="14"/>
                <w:szCs w:val="14"/>
              </w:rPr>
              <w:t>Therms</w:t>
            </w:r>
            <w:proofErr w:type="spellEnd"/>
            <w:r>
              <w:rPr>
                <w:rFonts w:ascii="Arial" w:eastAsia="DejaVu Sans" w:hAnsi="DejaVu Sans" w:cs="DejaVu Sans"/>
                <w:color w:val="000000"/>
                <w:sz w:val="14"/>
                <w:szCs w:val="14"/>
              </w:rPr>
              <w:t>)</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67BB1D"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31,905,592</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81F3D2"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31,905,592</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73802D"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0923B9"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AC72CF"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BD39C0"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5D70B0"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B8E607"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5D8F6E"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545696"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8A9A6D"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530A95"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C9DECE"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755528"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963628" w14:paraId="0FC19617"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061398"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(kWh Equivalent)</w:t>
            </w:r>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2A733B"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935,152,892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935D12"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935,152,892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66760C"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CB91FC"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AC527B"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E4FBAC"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97B7CC"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72DD6E"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A5BA60"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EBC0A0"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49AC77"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6A321D"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11570D"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4589BB"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963628" w14:paraId="3626DFAC"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A7AAF4"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Other Fuel Contribution to CPAS (kWh Equivalent)</w:t>
            </w:r>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5607C5"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249,707,924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74BBB9"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529A06"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EBAEB8"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9AC12E"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F1D0C2"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E29484"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68777B"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BC4FE6"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51F675"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68C06A"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AAA182"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02F3EF"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54ED77"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963628" w14:paraId="40CFB3B8"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5FA37A"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0F3891"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1,184,860,816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F9E3D2"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935,152,892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A5E4A0"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40B95A"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136266"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B2BF70"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672A77"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D4FDF4"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1F7B0A"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C02325"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112D97"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0EC9F4"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667627"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CF67D8"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963628" w14:paraId="4E2F2038"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2E630C"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w:t>
            </w:r>
            <w:proofErr w:type="spellStart"/>
            <w:r>
              <w:rPr>
                <w:rFonts w:ascii="Arial" w:eastAsia="DejaVu Sans" w:hAnsi="DejaVu Sans" w:cs="DejaVu Sans"/>
                <w:color w:val="000000"/>
                <w:sz w:val="14"/>
                <w:szCs w:val="14"/>
              </w:rPr>
              <w:t>Therms</w:t>
            </w:r>
            <w:proofErr w:type="spellEnd"/>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9AAEF5"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36C08C"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85A901"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31,905,592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B165CD"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9B4C87"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D3B5D4"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F3573E"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66951A"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72ED66"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0A2BB6"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3BADCD"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874C4A"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86A346"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329FF4"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963628" w14:paraId="51ADBC66"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F3D040"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(kWh Equivalent)||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88DACD"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3EC31D"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D0104E"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935,152,892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0E5D95"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290C2C"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C4D552"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385C64"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3D4B9D"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8A6D12"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873DBB"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5801E2"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4CF181"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D99066"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8544D0"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963628" w14:paraId="5C030D95"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2170EC"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Other Fuel Savings (kWh Equivalent)#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F5B55F"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14,146,507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3BDAB9"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249,707,924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42C38C"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54B19F"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2ED97B"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5A30C8"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0E2E1E"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0BF6FC"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0F0355"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FF88ED"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34DD05"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0FB207"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2D8CA4"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792EBD"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963628" w14:paraId="1FE4FC0D" w14:textId="7777777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C2CEFF5"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Other Fuel Savings (kWh Equivalent)*</w:t>
            </w:r>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2FE7A3F"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14,146,507</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7A4A09F"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249,707,924</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1B2D684"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935,152,892</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4DC6F3B"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7A3E5C7"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B2D7BD"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90B3C55"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F167E72"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CFD8EAA"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656F2E3"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B0D438"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ACA3573"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A712CBC"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2CDE55D" w14:textId="77777777" w:rsidR="00963628" w:rsidRDefault="0096362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32B10BF7" w14:textId="77777777" w:rsidR="00666042" w:rsidRPr="00C329CB" w:rsidRDefault="00666042">
      <w:pPr>
        <w:pStyle w:val="TableFigureNote"/>
        <w:rPr>
          <w:rFonts w:eastAsiaTheme="minorEastAsia"/>
        </w:rPr>
      </w:pPr>
      <w:r w:rsidRPr="00C329CB">
        <w:rPr>
          <w:rFonts w:eastAsiaTheme="minorEastAsia"/>
        </w:rPr>
        <w:t>† Lifetime savings are the sum of CPAS savings through the EUL.</w:t>
      </w:r>
    </w:p>
    <w:p w14:paraId="4D24CBEF" w14:textId="77777777" w:rsidR="00666042" w:rsidRPr="00C329CB" w:rsidRDefault="00666042">
      <w:pPr>
        <w:pStyle w:val="TableFigureNote"/>
        <w:rPr>
          <w:rFonts w:eastAsiaTheme="minorEastAsia"/>
        </w:rPr>
      </w:pPr>
      <w:r w:rsidRPr="00C329CB">
        <w:rPr>
          <w:rFonts w:eastAsiaTheme="minorEastAsia"/>
        </w:rPr>
        <w:t xml:space="preserve">‡ </w:t>
      </w:r>
      <w:r>
        <w:rPr>
          <w:rFonts w:eastAsiaTheme="minorEastAsia"/>
        </w:rPr>
        <w:t xml:space="preserve">Fossil fuel savings (from natural gas, propane, etc.) are reported in </w:t>
      </w:r>
      <w:proofErr w:type="spellStart"/>
      <w:r>
        <w:rPr>
          <w:rFonts w:eastAsiaTheme="minorEastAsia"/>
        </w:rPr>
        <w:t>therms</w:t>
      </w:r>
      <w:proofErr w:type="spellEnd"/>
      <w:r>
        <w:rPr>
          <w:rFonts w:eastAsiaTheme="minorEastAsia"/>
        </w:rPr>
        <w:t xml:space="preserve">. </w:t>
      </w:r>
      <w:r w:rsidRPr="00C329CB">
        <w:rPr>
          <w:rFonts w:eastAsiaTheme="minorEastAsia"/>
        </w:rPr>
        <w:t xml:space="preserve">kWh equivalent savings are calculated by multiplying </w:t>
      </w:r>
      <w:proofErr w:type="spellStart"/>
      <w:r w:rsidRPr="00C329CB">
        <w:rPr>
          <w:rFonts w:eastAsiaTheme="minorEastAsia"/>
        </w:rPr>
        <w:t>therms</w:t>
      </w:r>
      <w:proofErr w:type="spellEnd"/>
      <w:r w:rsidRPr="00C329CB">
        <w:rPr>
          <w:rFonts w:eastAsiaTheme="minorEastAsia"/>
        </w:rPr>
        <w:t xml:space="preserve"> savings by 29.31.</w:t>
      </w:r>
    </w:p>
    <w:p w14:paraId="17B07B6D" w14:textId="77777777" w:rsidR="00666042" w:rsidRDefault="00666042">
      <w:pPr>
        <w:pStyle w:val="TableFigureNote"/>
        <w:rPr>
          <w:rFonts w:eastAsiaTheme="minorEastAsia"/>
        </w:rPr>
      </w:pPr>
      <w:r w:rsidRPr="00C329CB">
        <w:rPr>
          <w:rFonts w:eastAsiaTheme="minorEastAsia"/>
        </w:rPr>
        <w:t>§ Historical savings go back to CY2018.</w:t>
      </w:r>
    </w:p>
    <w:p w14:paraId="687BB1C7" w14:textId="77777777" w:rsidR="00666042" w:rsidRPr="00C329CB" w:rsidRDefault="00666042">
      <w:pPr>
        <w:pStyle w:val="TableFigureNote"/>
        <w:rPr>
          <w:rFonts w:eastAsiaTheme="minorEastAsia"/>
        </w:rPr>
      </w:pPr>
      <w:r w:rsidRPr="00C329CB">
        <w:rPr>
          <w:rFonts w:eastAsiaTheme="minorEastAsia"/>
        </w:rPr>
        <w:t>|| Incremental expiring savings are equal to CPAS Yn-1 - CPAS Yn.</w:t>
      </w:r>
    </w:p>
    <w:p w14:paraId="6C600D6F" w14:textId="77777777" w:rsidR="00666042" w:rsidRPr="00C329CB" w:rsidRDefault="00666042">
      <w:pPr>
        <w:pStyle w:val="TableFigureNote"/>
        <w:rPr>
          <w:rFonts w:eastAsiaTheme="minorEastAsia"/>
        </w:rPr>
      </w:pPr>
      <w:r w:rsidRPr="00C329CB">
        <w:rPr>
          <w:rFonts w:eastAsiaTheme="minorEastAsia"/>
        </w:rPr>
        <w:t># Historic incremental expiring savings are equal to Historic CPAS Yn-1 – Historic CPAS Yn.</w:t>
      </w:r>
    </w:p>
    <w:p w14:paraId="3BF05BFA" w14:textId="77777777" w:rsidR="00666042" w:rsidRDefault="00666042">
      <w:pPr>
        <w:pStyle w:val="TableFigureNote"/>
        <w:rPr>
          <w:rFonts w:eastAsiaTheme="minorEastAsia"/>
        </w:rPr>
      </w:pPr>
      <w:r w:rsidRPr="00C329CB">
        <w:rPr>
          <w:rFonts w:eastAsiaTheme="minorEastAsia"/>
        </w:rPr>
        <w:t xml:space="preserve">*† </w:t>
      </w:r>
      <w:r>
        <w:rPr>
          <w:rFonts w:eastAsiaTheme="minorEastAsia"/>
        </w:rPr>
        <w:t>Program</w:t>
      </w:r>
      <w:r w:rsidRPr="00C34E77">
        <w:rPr>
          <w:rFonts w:eastAsiaTheme="minorEastAsia"/>
        </w:rPr>
        <w:t xml:space="preserve"> </w:t>
      </w:r>
      <w:r w:rsidRPr="00C329CB">
        <w:rPr>
          <w:rFonts w:eastAsiaTheme="minorEastAsia"/>
        </w:rPr>
        <w:t xml:space="preserve">total incremental expiring savings are equal to current year total incremental expiring savings plus historic total incremental expiring savings. </w:t>
      </w:r>
    </w:p>
    <w:p w14:paraId="0F055B04" w14:textId="77777777" w:rsidR="00666042" w:rsidRDefault="00666042">
      <w:pPr>
        <w:pStyle w:val="TableFigureSource"/>
      </w:pPr>
      <w:r>
        <w:t>Source: Evaluation team analysis</w:t>
      </w:r>
    </w:p>
    <w:p w14:paraId="13E03DCC" w14:textId="28B63319" w:rsidR="00666042" w:rsidRDefault="00666042">
      <w:pPr>
        <w:pStyle w:val="Caption"/>
      </w:pPr>
      <w:bookmarkStart w:id="51" w:name="_Ref105417145"/>
      <w:bookmarkStart w:id="52" w:name="_Toc159919737"/>
      <w:bookmarkStart w:id="53" w:name="_Toc187399550"/>
      <w:r>
        <w:t xml:space="preserve">Table </w:t>
      </w:r>
      <w:r>
        <w:fldChar w:fldCharType="begin"/>
      </w:r>
      <w:r>
        <w:instrText>SEQ Table \* ARABIC</w:instrText>
      </w:r>
      <w:r>
        <w:fldChar w:fldCharType="separate"/>
      </w:r>
      <w:r>
        <w:rPr>
          <w:noProof/>
        </w:rPr>
        <w:t>6</w:t>
      </w:r>
      <w:r>
        <w:fldChar w:fldCharType="end"/>
      </w:r>
      <w:bookmarkEnd w:id="51"/>
      <w:r w:rsidRPr="00F7087A">
        <w:t xml:space="preserve">. </w:t>
      </w:r>
      <w:r>
        <w:t>CPAS – Total</w:t>
      </w:r>
      <w:bookmarkStart w:id="54" w:name="Table_6"/>
      <w:bookmarkEnd w:id="52"/>
      <w:bookmarkEnd w:id="53"/>
      <w:bookmarkEnd w:id="54"/>
    </w:p>
    <w:tbl>
      <w:tblPr>
        <w:tblW w:w="0" w:type="auto"/>
        <w:jc w:val="center"/>
        <w:tblLayout w:type="fixed"/>
        <w:tblLook w:val="0420" w:firstRow="1" w:lastRow="0" w:firstColumn="0" w:lastColumn="0" w:noHBand="0" w:noVBand="1"/>
      </w:tblPr>
      <w:tblGrid>
        <w:gridCol w:w="3168"/>
        <w:gridCol w:w="2016"/>
        <w:gridCol w:w="2016"/>
        <w:gridCol w:w="1008"/>
        <w:gridCol w:w="1008"/>
        <w:gridCol w:w="1008"/>
        <w:gridCol w:w="1008"/>
        <w:gridCol w:w="1008"/>
        <w:gridCol w:w="1008"/>
        <w:gridCol w:w="1008"/>
        <w:gridCol w:w="1008"/>
        <w:gridCol w:w="1008"/>
        <w:gridCol w:w="1008"/>
      </w:tblGrid>
      <w:tr w:rsidR="00AD0D70" w14:paraId="752B561D" w14:textId="77777777">
        <w:trPr>
          <w:tblHeader/>
          <w:jc w:val="center"/>
        </w:trPr>
        <w:tc>
          <w:tcPr>
            <w:tcW w:w="7200"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4CF1FC2E"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bookmarkStart w:id="55" w:name="Table_6_2"/>
            <w:bookmarkEnd w:id="55"/>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7A645317"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6048" w:type="dxa"/>
            <w:gridSpan w:val="6"/>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75D48626"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AD0D70" w14:paraId="520B797F"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A938F8C"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9F6AED3"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79D9AA2"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4422BB7"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993F6DB"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C71EE46"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9CECE8B"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DD67F89"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8E7B131"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B85798B"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A94B40C"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CBEF14"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B9F8705"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r>
      <w:tr w:rsidR="00AD0D70" w14:paraId="5A9FAA00"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40DD32"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729BC2"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1,549,898,176</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CE3E17"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24,775,413,507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30BF51"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283A6E"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5643B0"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6F737C"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AE0689"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3D68DE"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ED0835"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1,384,218,844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60A0F5"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1,384,208,146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0BD0B0"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1,384,208,146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51C92E"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1,384,208,146</w:t>
            </w:r>
          </w:p>
        </w:tc>
      </w:tr>
      <w:tr w:rsidR="00AD0D70" w14:paraId="776C00AB"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4995FF"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0C22DE"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A26036"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25,222,194,237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51CEFD"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443,124,067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7E6B71"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833,269,023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ECBC58"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1,215,798,665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027294"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1,457,883,279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F28635"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1,792,267,091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139591"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2,282,620,025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5DAE3F"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2,098,902,476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F2872B"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1,986,761,366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38661E"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1,897,844,820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B28382"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1,831,018,922</w:t>
            </w:r>
          </w:p>
        </w:tc>
      </w:tr>
      <w:tr w:rsidR="00AD0D70" w14:paraId="502431B7"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629649"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2C333B"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B62790"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49,997,607,744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18A3F1"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443,124,067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562C38"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833,269,023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EB27BF"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1,215,798,665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60CE90"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1,457,883,279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E12DAC"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1,792,267,091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A204A3"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2,282,620,025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98C34C"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3,483,121,320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890B88"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3,370,969,512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8C40D8"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3,282,052,966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A0492D"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3,215,227,067</w:t>
            </w:r>
          </w:p>
        </w:tc>
      </w:tr>
      <w:tr w:rsidR="00AD0D70" w14:paraId="576581EE"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9428C0"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EC1D7A"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338EFC"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1,384,218,844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014631"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EEAE2E"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9CCF3C"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C7174D"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D5AB09"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0F2561"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19BB0D"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29C022"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10,698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BCAD18"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495C44"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AD0D70" w14:paraId="75F407DE"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367082"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871E63"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A5C335"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2,282,620,025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3EC336"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D3CB4E"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2B3D44"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DA0995"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AE7597"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E2013E"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5663C5"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183,717,549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3E318B"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112,141,110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FF6515"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88,916,545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D5AA53"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66,825,899</w:t>
            </w:r>
          </w:p>
        </w:tc>
      </w:tr>
      <w:tr w:rsidR="00AD0D70" w14:paraId="13AA0C17"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DDEC80F"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6ADBD64"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2478C47"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3,666,838,869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DDD6FA9"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3118780"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28822ED"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BB0A761"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20071"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4A7BE79"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243167A"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183,717,549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2C21D17"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112,151,809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BE2BBDF"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88,916,545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44E1C8D" w14:textId="77777777" w:rsidR="00AD0D70" w:rsidRDefault="00AD0D7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66,825,899</w:t>
            </w:r>
          </w:p>
        </w:tc>
      </w:tr>
    </w:tbl>
    <w:p w14:paraId="1073A334" w14:textId="77777777" w:rsidR="00AD0D70" w:rsidRDefault="00AD0D70">
      <w:pPr>
        <w:spacing w:before="0" w:after="0"/>
      </w:pPr>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431F77" w14:paraId="279E8DBC"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B724777"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bookmarkStart w:id="56" w:name="Table_6_3"/>
            <w:bookmarkEnd w:id="56"/>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A2CA42D"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DA34D9B"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CE5056F"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90E29CC"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F6652F9"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389E875"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CA7ADB6"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7C01DD1"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044E120"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D7D4864"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A4EEDE9"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109C55B"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EE5195C"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60ACE71"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r>
      <w:tr w:rsidR="00431F77" w14:paraId="424C09F7"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B0201F"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CCE8ED"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1,377,946,533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10B79F"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1,377,946,533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611B58"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1,377,946,533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62A482"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1,367,000,192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4DE925"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1,237,730,506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F5E2B7"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1,226,214,327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07821D"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1,207,650,359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176122"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1,129,492,908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F643F1"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1,127,239,489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9978A6"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1,127,239,489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B65B22"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1,120,430,373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D31799"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1,120,160,626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3CFFF4"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1,110,400,787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341666"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1,110,400,787</w:t>
            </w:r>
          </w:p>
        </w:tc>
      </w:tr>
      <w:tr w:rsidR="00431F77" w14:paraId="54EBDCFC"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272A6F"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93DF22"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1,574,445,877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E3EA1B"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1,504,178,185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98BD9C"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1,245,040,349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AF0589"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945,883,447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74068C"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669,076,661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2C2863"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479,808,115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163DCC"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406,036,737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4DA129"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365,396,939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2C8B05"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329,906,838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DE1297"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316,281,905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BE12F"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313,790,773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7A6FA2"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312,592,519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199676"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312,490,220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ADE30B"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312,032,546</w:t>
            </w:r>
          </w:p>
        </w:tc>
      </w:tr>
      <w:tr w:rsidR="00431F77" w14:paraId="2B9FDA80"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898E07"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1AA49E"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2,952,392,410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2A27D3"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2,882,124,719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46AF2E"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2,622,986,883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BB5645"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2,312,883,639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E977C0"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1,906,807,168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A3BCB2"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1,706,022,442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8AB821"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1,613,687,096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C69E10"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1,494,889,846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AA77A5"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1,457,146,326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BCD8C0"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1,443,521,393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D3EF20"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1,434,221,146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89935C"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1,432,753,145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E730A0"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1,422,891,008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413BCC"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1,422,433,334</w:t>
            </w:r>
          </w:p>
        </w:tc>
      </w:tr>
      <w:tr w:rsidR="00431F77" w14:paraId="2CC3AACF"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8E2EBA"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A36153"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6,261,613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D97921"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08C7E0"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E88A87"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10,946,341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17590C"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129,269,686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C012E0"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11,516,179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A0FC55"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18,563,968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FD245E"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78,157,451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68FBAC"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2,253,419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8BC0F1"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758DA8"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6,809,116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C8310A"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269,747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0DF94A"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9,759,838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216F9C"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431F77" w14:paraId="529BB791"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7C99B1"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211AFA"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256,573,045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14D671"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70,267,691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737D00"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259,137,836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8F3B91"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299,156,902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ED3052"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276,806,786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63A35D"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189,268,547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7EFE00"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73,771,377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E33054"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40,639,799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C1B053"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35,490,101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9647A3"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13,624,933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46D668"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2,491,132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9C5BB4"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1,198,254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76DA71"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102,299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A6D08F"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457,674</w:t>
            </w:r>
          </w:p>
        </w:tc>
      </w:tr>
      <w:tr w:rsidR="00431F77" w14:paraId="1A5F53F7"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ADE29AA"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7F13F7D"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262,834,657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D1D8B5A"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70,267,691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1780017"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259,137,836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3A87110"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310,103,243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062C49"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406,076,472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7DDAC35"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200,784,726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24563A"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92,335,345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30CDB45"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118,797,250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F44A4A2"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37,743,520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76CA808"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13,624,933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E7708D6"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9,300,248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79AA9A0"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1,468,001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36A1539"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9,862,137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7BD0B18" w14:textId="77777777" w:rsidR="00431F77" w:rsidRDefault="00431F7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457,674</w:t>
            </w:r>
          </w:p>
        </w:tc>
      </w:tr>
    </w:tbl>
    <w:p w14:paraId="47407463" w14:textId="77777777" w:rsidR="00431F77" w:rsidRPr="00944D07" w:rsidRDefault="00431F77">
      <w:pPr>
        <w:spacing w:before="0" w:after="0"/>
      </w:pPr>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2E1FFC" w14:paraId="476A0C9E"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D50613E"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FAF4616"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220AD89"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AAE17D8"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3D5805A"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0A9E717"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1135ADC"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E918D5B"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0E890F5"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50DE9FD"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1D6405E"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3700522"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81988F"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5C68110"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B5217DB"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2055</w:t>
            </w:r>
          </w:p>
        </w:tc>
      </w:tr>
      <w:tr w:rsidR="002E1FFC" w14:paraId="32B77FE0"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72DE24"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C0F5A1"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1,110,400,787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9BE035"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1,110,369,996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F50601"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F42969"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E55AD6"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DABEB3"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D2B5A3"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8F1B8A"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203121"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09C171"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4EC8AB"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751FEF"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570F87"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FBAA0C"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E1FFC" w14:paraId="4EB89167"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B19555"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BAB95D"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295,742,869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661CAB"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523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66BDEF"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9176BB"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84B5E7"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43542E"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014CD2"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ECBB2E"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D5919A"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3F9C22"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55A05E"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F5EBB8"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60ED2E"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77B071"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E1FFC" w14:paraId="55BE197C"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AEF8A8"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860F82"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1,406,143,657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0DDD31"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1,110,370,518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EBA162"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9AD463"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D2C51D"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E0C519"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F62893"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7F56BC"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2F4124"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E2C98F"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5B57BB"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41602D"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135D83"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F74927"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E1FFC" w14:paraId="4A400074"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E48C5A"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E93E85"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106ED2"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30,792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786DE5"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1,110,369,996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1CAA8E"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C7E48C"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97BC54"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20CAD2"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1187C6"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927438"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817884"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F91035"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EF9A31"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FB3AF1"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11142F"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E1FFC" w14:paraId="297B8A96"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5E3085"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7811A4"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16,289,677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49AAAE"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295,742,347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25907B"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523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248C29"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21D3B1"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C2FC20"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4F34C2"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A7EE36"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6A71A6"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96B3AA"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7749BE"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54AE5A"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B1929B"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520AF8"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E1FFC" w14:paraId="0BD83B93"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38062B4"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F574E6E"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16,289,677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368D743"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295,773,139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816DE35"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1,110,370,518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0579249"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A93DE19"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BC4E49"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413FAE5"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D8CFBC2"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4A30FC7"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A11803"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523194F"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E8ECD09"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75C83DF"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33BE54A" w14:textId="77777777" w:rsidR="002E1FFC" w:rsidRDefault="002E1FF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1CAF6C44" w14:textId="404E4B34" w:rsidR="00666042" w:rsidRPr="00C34E77" w:rsidRDefault="00666042">
      <w:pPr>
        <w:pStyle w:val="TableFigureNote"/>
      </w:pPr>
      <w:r w:rsidRPr="00C34E77">
        <w:rPr>
          <w:rFonts w:eastAsiaTheme="minorEastAsia"/>
        </w:rPr>
        <w:t>† Lifetime savings are the sum of CPAS savings through the EUL.</w:t>
      </w:r>
    </w:p>
    <w:p w14:paraId="10D9262D" w14:textId="77777777" w:rsidR="00666042" w:rsidRPr="00C34E77" w:rsidRDefault="00666042">
      <w:pPr>
        <w:pStyle w:val="TableFigureNote"/>
      </w:pPr>
      <w:r w:rsidRPr="00C34E77">
        <w:rPr>
          <w:rFonts w:eastAsiaTheme="minorEastAsia"/>
        </w:rPr>
        <w:t xml:space="preserve">‡ Historical savings go back to CY2018. </w:t>
      </w:r>
    </w:p>
    <w:p w14:paraId="759A4C09" w14:textId="77777777" w:rsidR="00666042" w:rsidRPr="00C34E77" w:rsidRDefault="00666042">
      <w:pPr>
        <w:pStyle w:val="TableFigureNote"/>
      </w:pPr>
      <w:r w:rsidRPr="00C34E77">
        <w:rPr>
          <w:rFonts w:eastAsiaTheme="minorEastAsia"/>
        </w:rPr>
        <w:t>§ Incremental expiring savings are equal to CPAS Yn-1 - CPAS Yn.</w:t>
      </w:r>
    </w:p>
    <w:p w14:paraId="3B63DE3F" w14:textId="77777777" w:rsidR="00666042" w:rsidRPr="00C34E77" w:rsidRDefault="00666042">
      <w:pPr>
        <w:pStyle w:val="TableFigureNote"/>
      </w:pPr>
      <w:r w:rsidRPr="00C34E77">
        <w:rPr>
          <w:rFonts w:eastAsiaTheme="minorEastAsia"/>
        </w:rPr>
        <w:t>|| Historic incremental expiring savings are equal to Historic CPAS Yn-1 – Historic CPAS Yn.</w:t>
      </w:r>
    </w:p>
    <w:p w14:paraId="0151DCCD" w14:textId="77777777" w:rsidR="00666042" w:rsidRPr="00C34E77" w:rsidRDefault="00666042">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3C9043A5" w14:textId="77777777" w:rsidR="00666042" w:rsidRDefault="00666042">
      <w:pPr>
        <w:pStyle w:val="TableFigureSource"/>
      </w:pPr>
      <w:r>
        <w:t>Source: Evaluation team analysis</w:t>
      </w:r>
    </w:p>
    <w:p w14:paraId="0DDA0D3D" w14:textId="7755DA3A" w:rsidR="00666042" w:rsidRPr="00BB1B40" w:rsidRDefault="00666042">
      <w:pPr>
        <w:pStyle w:val="BodyText"/>
      </w:pPr>
    </w:p>
    <w:sectPr w:rsidR="00666042" w:rsidRPr="00BB1B40">
      <w:headerReference w:type="default" r:id="rId22"/>
      <w:footerReference w:type="default" r:id="rId23"/>
      <w:type w:val="continuous"/>
      <w:pgSz w:w="20160" w:h="1656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8EA1B" w14:textId="77777777" w:rsidR="008B51FA" w:rsidRDefault="008B51FA">
      <w:pPr>
        <w:spacing w:before="0" w:after="0"/>
      </w:pPr>
      <w:r>
        <w:separator/>
      </w:r>
    </w:p>
  </w:endnote>
  <w:endnote w:type="continuationSeparator" w:id="0">
    <w:p w14:paraId="17EEE567" w14:textId="77777777" w:rsidR="008B51FA" w:rsidRDefault="008B51FA">
      <w:pPr>
        <w:spacing w:before="0" w:after="0"/>
      </w:pPr>
      <w:r>
        <w:continuationSeparator/>
      </w:r>
    </w:p>
  </w:endnote>
  <w:endnote w:type="continuationNotice" w:id="1">
    <w:p w14:paraId="28A2CC82" w14:textId="77777777" w:rsidR="008B51FA" w:rsidRDefault="008B51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6681"/>
      <w:gridCol w:w="2679"/>
    </w:tblGrid>
    <w:tr w:rsidR="00CB5DC1" w:rsidRPr="00582062" w14:paraId="4CD7D91E" w14:textId="77777777">
      <w:trPr>
        <w:trHeight w:val="144"/>
        <w:jc w:val="center"/>
      </w:trPr>
      <w:tc>
        <w:tcPr>
          <w:tcW w:w="7200" w:type="dxa"/>
          <w:tcBorders>
            <w:top w:val="single" w:sz="8" w:space="0" w:color="8C8C8C"/>
            <w:left w:val="nil"/>
            <w:bottom w:val="nil"/>
          </w:tcBorders>
        </w:tcPr>
        <w:p w14:paraId="476B4562" w14:textId="77777777" w:rsidR="00666042" w:rsidRPr="00582062" w:rsidRDefault="00666042">
          <w:pPr>
            <w:pStyle w:val="Footer"/>
            <w:spacing w:before="120"/>
            <w:rPr>
              <w:sz w:val="2"/>
              <w:szCs w:val="2"/>
            </w:rPr>
          </w:pPr>
        </w:p>
      </w:tc>
      <w:tc>
        <w:tcPr>
          <w:tcW w:w="2880" w:type="dxa"/>
          <w:tcBorders>
            <w:top w:val="single" w:sz="8" w:space="0" w:color="8C8C8C"/>
          </w:tcBorders>
        </w:tcPr>
        <w:p w14:paraId="7951A946" w14:textId="77777777" w:rsidR="00666042" w:rsidRPr="00582062" w:rsidRDefault="00666042">
          <w:pPr>
            <w:pStyle w:val="Footer"/>
            <w:spacing w:before="120"/>
            <w:jc w:val="right"/>
            <w:rPr>
              <w:sz w:val="2"/>
              <w:szCs w:val="2"/>
            </w:rPr>
          </w:pPr>
        </w:p>
      </w:tc>
    </w:tr>
    <w:tr w:rsidR="00CB5DC1" w:rsidRPr="00EA2FA5" w14:paraId="401D6F03" w14:textId="77777777">
      <w:trPr>
        <w:trHeight w:val="195"/>
        <w:jc w:val="center"/>
      </w:trPr>
      <w:tc>
        <w:tcPr>
          <w:tcW w:w="7200" w:type="dxa"/>
          <w:tcBorders>
            <w:top w:val="nil"/>
            <w:left w:val="nil"/>
          </w:tcBorders>
          <w:vAlign w:val="center"/>
        </w:tcPr>
        <w:p w14:paraId="0FB122F3" w14:textId="13D0A9B5" w:rsidR="00666042" w:rsidRPr="0075421C" w:rsidRDefault="00666042">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19968FF5" w14:textId="63806E2A" w:rsidR="00666042" w:rsidRPr="0075421C" w:rsidRDefault="00666042">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4438AB18" w14:textId="77777777" w:rsidR="00666042" w:rsidRPr="000C64C5" w:rsidRDefault="00666042">
    <w:pPr>
      <w:pStyle w:val="Footer"/>
      <w:ind w:right="360"/>
      <w:rPr>
        <w:sz w:val="2"/>
        <w:szCs w:val="2"/>
      </w:rPr>
    </w:pPr>
  </w:p>
  <w:p w14:paraId="4D088BDD" w14:textId="77777777" w:rsidR="00666042" w:rsidRPr="008B6585" w:rsidRDefault="00666042">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12343"/>
      <w:gridCol w:w="4937"/>
    </w:tblGrid>
    <w:tr w:rsidR="00CB5DC1" w:rsidRPr="00582062" w14:paraId="3D2E2342" w14:textId="77777777">
      <w:trPr>
        <w:trHeight w:val="144"/>
        <w:jc w:val="center"/>
      </w:trPr>
      <w:tc>
        <w:tcPr>
          <w:tcW w:w="7200" w:type="dxa"/>
          <w:tcBorders>
            <w:top w:val="single" w:sz="8" w:space="0" w:color="8C8C8C"/>
            <w:left w:val="nil"/>
            <w:bottom w:val="nil"/>
          </w:tcBorders>
        </w:tcPr>
        <w:p w14:paraId="2D6E4A1B" w14:textId="77777777" w:rsidR="00666042" w:rsidRPr="00582062" w:rsidRDefault="00666042">
          <w:pPr>
            <w:pStyle w:val="Footer"/>
            <w:spacing w:before="120"/>
            <w:rPr>
              <w:sz w:val="2"/>
              <w:szCs w:val="2"/>
            </w:rPr>
          </w:pPr>
        </w:p>
      </w:tc>
      <w:tc>
        <w:tcPr>
          <w:tcW w:w="2880" w:type="dxa"/>
          <w:tcBorders>
            <w:top w:val="single" w:sz="8" w:space="0" w:color="8C8C8C"/>
          </w:tcBorders>
        </w:tcPr>
        <w:p w14:paraId="7B1DB177" w14:textId="77777777" w:rsidR="00666042" w:rsidRPr="00582062" w:rsidRDefault="00666042">
          <w:pPr>
            <w:pStyle w:val="Footer"/>
            <w:spacing w:before="120"/>
            <w:jc w:val="right"/>
            <w:rPr>
              <w:sz w:val="2"/>
              <w:szCs w:val="2"/>
            </w:rPr>
          </w:pPr>
        </w:p>
      </w:tc>
    </w:tr>
    <w:tr w:rsidR="00CB5DC1" w:rsidRPr="00EA2FA5" w14:paraId="294BE5C8" w14:textId="77777777">
      <w:trPr>
        <w:trHeight w:val="195"/>
        <w:jc w:val="center"/>
      </w:trPr>
      <w:tc>
        <w:tcPr>
          <w:tcW w:w="7200" w:type="dxa"/>
          <w:tcBorders>
            <w:top w:val="nil"/>
            <w:left w:val="nil"/>
          </w:tcBorders>
          <w:vAlign w:val="center"/>
        </w:tcPr>
        <w:p w14:paraId="2E0B6CBA" w14:textId="77777777" w:rsidR="00666042" w:rsidRPr="0075421C" w:rsidRDefault="00666042">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0756D592" w14:textId="77777777" w:rsidR="00666042" w:rsidRPr="0075421C" w:rsidRDefault="00666042">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5FBAF5C8" w14:textId="77777777" w:rsidR="00666042" w:rsidRPr="000C64C5" w:rsidRDefault="00666042">
    <w:pPr>
      <w:pStyle w:val="Footer"/>
      <w:ind w:right="360"/>
      <w:rPr>
        <w:sz w:val="2"/>
        <w:szCs w:val="2"/>
      </w:rPr>
    </w:pPr>
  </w:p>
  <w:p w14:paraId="2273E87A" w14:textId="77777777" w:rsidR="00666042" w:rsidRPr="008B6585" w:rsidRDefault="0066604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A8FD2" w14:textId="77777777" w:rsidR="008B51FA" w:rsidRDefault="008B51FA">
      <w:pPr>
        <w:spacing w:before="0" w:after="0"/>
      </w:pPr>
      <w:r>
        <w:separator/>
      </w:r>
    </w:p>
  </w:footnote>
  <w:footnote w:type="continuationSeparator" w:id="0">
    <w:p w14:paraId="3966B59F" w14:textId="77777777" w:rsidR="008B51FA" w:rsidRDefault="008B51FA">
      <w:pPr>
        <w:spacing w:before="0" w:after="0"/>
      </w:pPr>
      <w:r>
        <w:continuationSeparator/>
      </w:r>
    </w:p>
  </w:footnote>
  <w:footnote w:type="continuationNotice" w:id="1">
    <w:p w14:paraId="5A9A8DE8" w14:textId="77777777" w:rsidR="008B51FA" w:rsidRDefault="008B51FA">
      <w:pPr>
        <w:spacing w:before="0" w:after="0"/>
      </w:pPr>
    </w:p>
  </w:footnote>
  <w:footnote w:id="2">
    <w:p w14:paraId="09592804" w14:textId="77777777" w:rsidR="00666042" w:rsidRDefault="00666042">
      <w:pPr>
        <w:pStyle w:val="FootnoteText"/>
      </w:pPr>
      <w:r>
        <w:rPr>
          <w:rStyle w:val="FootnoteReference"/>
        </w:rPr>
        <w:footnoteRef/>
      </w:r>
      <w:r>
        <w:t xml:space="preserve"> The evaluation will determine which other fuel savings will be counted towards goal while producing the portfolio-wide Summary Report.</w:t>
      </w:r>
      <w:r w:rsidRPr="0085537E">
        <w:t xml:space="preserve"> According to Section 8-103B(b-25) of the Illinois Public Utilities Act, “In no event shall more than 10% of each year's applicable annual total savings requirement as defined in paragraph (7.5) of subsection (g) of this Section be met through savings of fuels other than electricity.”</w:t>
      </w:r>
    </w:p>
  </w:footnote>
  <w:footnote w:id="3">
    <w:p w14:paraId="3C60CFC2" w14:textId="77777777" w:rsidR="00666042" w:rsidRDefault="00666042">
      <w:pPr>
        <w:pStyle w:val="FootnoteText"/>
      </w:pPr>
      <w:r>
        <w:rPr>
          <w:rStyle w:val="FootnoteReference"/>
        </w:rPr>
        <w:footnoteRef/>
      </w:r>
      <w:r>
        <w:t xml:space="preserve"> </w:t>
      </w:r>
      <w:r w:rsidRPr="000D3076">
        <w:t>The electrification savings counted toward ComEd's electric savings goal were determined by the evaluation team’s analysis of portfolio verified savings.</w:t>
      </w:r>
      <w:r>
        <w:t xml:space="preserve"> </w:t>
      </w:r>
      <w:r w:rsidRPr="004B16A6">
        <w:t>According to Section 8-103B(b-27) of the Illinois Public Utilities Act, “In no event shall electrification savings counted toward each year's applicable annual total savings requirement, as defined in paragraph (7.5) of subsection (g) of this Section, be greater than 5% per year for each year from 2022 through 2025."</w:t>
      </w:r>
    </w:p>
  </w:footnote>
  <w:footnote w:id="4">
    <w:p w14:paraId="603A1357" w14:textId="77777777" w:rsidR="00666042" w:rsidRDefault="00666042">
      <w:pPr>
        <w:pStyle w:val="FootnoteText"/>
      </w:pPr>
      <w:r>
        <w:rPr>
          <w:rStyle w:val="FootnoteReference"/>
        </w:rPr>
        <w:footnoteRef/>
      </w:r>
      <w:r>
        <w:t xml:space="preserve"> ComEd Electrification Policy Resolutions for 2024 Final Draft. “…</w:t>
      </w:r>
      <w:r w:rsidRPr="00F02945">
        <w:t>the ComEd E</w:t>
      </w:r>
      <w:r>
        <w:t xml:space="preserve">nergy </w:t>
      </w:r>
      <w:r w:rsidRPr="00F02945">
        <w:t>E</w:t>
      </w:r>
      <w:r>
        <w:t>fficiency</w:t>
      </w:r>
      <w:r w:rsidRPr="00F02945">
        <w:t xml:space="preserve"> portfolio will use the Electric Point of Sale baseline set by the TRM, without applying the additional electrification ratios, to claim Energy Efficiency savings from heat-pump projects through midstream programs once either of the </w:t>
      </w:r>
      <w:r>
        <w:t>electrification</w:t>
      </w:r>
      <w:r w:rsidRPr="00F02945">
        <w:t xml:space="preserve"> caps has been reached.</w:t>
      </w:r>
      <w:r>
        <w:t>”</w:t>
      </w:r>
    </w:p>
  </w:footnote>
  <w:footnote w:id="5">
    <w:p w14:paraId="2F04D097" w14:textId="77777777" w:rsidR="00666042" w:rsidRDefault="00666042">
      <w:pPr>
        <w:pStyle w:val="FootnoteText"/>
      </w:pPr>
      <w:r>
        <w:rPr>
          <w:rStyle w:val="FootnoteReference"/>
        </w:rPr>
        <w:footnoteRef/>
      </w:r>
      <w:r>
        <w:t xml:space="preserve"> </w:t>
      </w:r>
      <w:r w:rsidRPr="002C0C8C">
        <w:t>Illinois Energy Efficiency Policy Manual Version 3.0, Section 7.4, available at https://www.ilsag.info/policy/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CB5DC1" w14:paraId="6B008A86" w14:textId="77777777" w:rsidTr="3984691E">
      <w:trPr>
        <w:trHeight w:val="300"/>
        <w:jc w:val="center"/>
      </w:trPr>
      <w:tc>
        <w:tcPr>
          <w:tcW w:w="2880" w:type="dxa"/>
          <w:vAlign w:val="center"/>
        </w:tcPr>
        <w:p w14:paraId="78DF3A04" w14:textId="77777777" w:rsidR="00666042" w:rsidRPr="006A71F6" w:rsidRDefault="00666042">
          <w:pPr>
            <w:pStyle w:val="Header"/>
          </w:pPr>
          <w:r>
            <w:rPr>
              <w:noProof/>
            </w:rPr>
            <w:drawing>
              <wp:inline distT="0" distB="0" distL="0" distR="0" wp14:anchorId="4CCEF976" wp14:editId="3B44FBFC">
                <wp:extent cx="1081454" cy="274320"/>
                <wp:effectExtent l="0" t="0" r="4445" b="0"/>
                <wp:docPr id="13"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701D32EB" w14:textId="204E248B" w:rsidR="00666042" w:rsidRDefault="00666042">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6F04AD">
            <w:rPr>
              <w:bCs/>
              <w:noProof/>
            </w:rPr>
            <w:t>ComEd Retail/Online Program Impact Evaluation Report</w:t>
          </w:r>
          <w:r>
            <w:rPr>
              <w:bCs/>
              <w:noProof/>
            </w:rPr>
            <w:fldChar w:fldCharType="end"/>
          </w:r>
        </w:p>
      </w:tc>
    </w:tr>
  </w:tbl>
  <w:p w14:paraId="0ECF1D7C" w14:textId="77777777" w:rsidR="00666042" w:rsidRPr="00B21048" w:rsidRDefault="00666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430BC" w14:textId="67781FE9" w:rsidR="00666042" w:rsidRDefault="00666042">
    <w:pPr>
      <w:pStyle w:val="Header"/>
    </w:pPr>
    <w:r>
      <w:rPr>
        <w:noProof/>
      </w:rPr>
      <w:drawing>
        <wp:anchor distT="0" distB="0" distL="114300" distR="114300" simplePos="0" relativeHeight="251658240" behindDoc="0" locked="0" layoutInCell="1" allowOverlap="1" wp14:anchorId="066D26BC" wp14:editId="19A17D4D">
          <wp:simplePos x="0" y="0"/>
          <wp:positionH relativeFrom="page">
            <wp:posOffset>-11430</wp:posOffset>
          </wp:positionH>
          <wp:positionV relativeFrom="paragraph">
            <wp:posOffset>-445770</wp:posOffset>
          </wp:positionV>
          <wp:extent cx="7772957" cy="10062176"/>
          <wp:effectExtent l="0" t="0" r="0" b="0"/>
          <wp:wrapNone/>
          <wp:docPr id="15" name="Picture 10"/>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stretch>
                    <a:fillRect/>
                  </a:stretch>
                </pic:blipFill>
                <pic:spPr>
                  <a:xfrm>
                    <a:off x="0" y="0"/>
                    <a:ext cx="7772957" cy="10062176"/>
                  </a:xfrm>
                  <a:prstGeom prst="rect">
                    <a:avLst/>
                  </a:prstGeom>
                  <a:noFill/>
                  <a:ln>
                    <a:noFill/>
                    <a:prstDash/>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CB5DC1" w14:paraId="4683791D" w14:textId="77777777" w:rsidTr="3984691E">
      <w:trPr>
        <w:trHeight w:val="300"/>
        <w:jc w:val="center"/>
      </w:trPr>
      <w:tc>
        <w:tcPr>
          <w:tcW w:w="2880" w:type="dxa"/>
          <w:vAlign w:val="center"/>
        </w:tcPr>
        <w:p w14:paraId="43443BFF" w14:textId="77777777" w:rsidR="00666042" w:rsidRPr="006A71F6" w:rsidRDefault="00666042">
          <w:pPr>
            <w:pStyle w:val="Header"/>
          </w:pPr>
          <w:r>
            <w:rPr>
              <w:noProof/>
            </w:rPr>
            <w:drawing>
              <wp:inline distT="0" distB="0" distL="0" distR="0" wp14:anchorId="30FC6F11" wp14:editId="5F3DB45E">
                <wp:extent cx="1081454" cy="274320"/>
                <wp:effectExtent l="0" t="0" r="4445" b="0"/>
                <wp:docPr id="17" name="Graphic 133960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2BBE81BA" w14:textId="43A88A92" w:rsidR="00666042" w:rsidRDefault="00666042">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B11303">
            <w:rPr>
              <w:bCs/>
              <w:noProof/>
            </w:rPr>
            <w:t>ComEd Retail/Online Program Impact Evaluation Report</w:t>
          </w:r>
          <w:r>
            <w:rPr>
              <w:bCs/>
              <w:noProof/>
            </w:rPr>
            <w:fldChar w:fldCharType="end"/>
          </w:r>
        </w:p>
      </w:tc>
    </w:tr>
  </w:tbl>
  <w:p w14:paraId="3CCA1E62" w14:textId="77777777" w:rsidR="00666042" w:rsidRPr="00B21048" w:rsidRDefault="0066604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IsckA2lm" int2:invalidationBookmarkName="" int2:hashCode="qDeOTGU2Jkb2f2" int2:id="bYH8jA6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065C4"/>
    <w:multiLevelType w:val="hybridMultilevel"/>
    <w:tmpl w:val="A474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4F81E72"/>
    <w:multiLevelType w:val="hybridMultilevel"/>
    <w:tmpl w:val="78443D6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2D57122"/>
    <w:multiLevelType w:val="hybridMultilevel"/>
    <w:tmpl w:val="E12CDEA0"/>
    <w:lvl w:ilvl="0" w:tplc="32D0D57E">
      <w:start w:val="1"/>
      <w:numFmt w:val="decimal"/>
      <w:lvlText w:val="%1."/>
      <w:lvlJc w:val="left"/>
      <w:pPr>
        <w:ind w:left="720" w:hanging="360"/>
      </w:pPr>
    </w:lvl>
    <w:lvl w:ilvl="1" w:tplc="D388AB44">
      <w:start w:val="1"/>
      <w:numFmt w:val="decimal"/>
      <w:lvlText w:val="%2."/>
      <w:lvlJc w:val="left"/>
      <w:pPr>
        <w:ind w:left="720" w:hanging="360"/>
      </w:pPr>
    </w:lvl>
    <w:lvl w:ilvl="2" w:tplc="C65E79E4">
      <w:start w:val="1"/>
      <w:numFmt w:val="decimal"/>
      <w:lvlText w:val="%3."/>
      <w:lvlJc w:val="left"/>
      <w:pPr>
        <w:ind w:left="720" w:hanging="360"/>
      </w:pPr>
    </w:lvl>
    <w:lvl w:ilvl="3" w:tplc="C3B214BA">
      <w:start w:val="1"/>
      <w:numFmt w:val="decimal"/>
      <w:lvlText w:val="%4."/>
      <w:lvlJc w:val="left"/>
      <w:pPr>
        <w:ind w:left="720" w:hanging="360"/>
      </w:pPr>
    </w:lvl>
    <w:lvl w:ilvl="4" w:tplc="A31E34AA">
      <w:start w:val="1"/>
      <w:numFmt w:val="decimal"/>
      <w:lvlText w:val="%5."/>
      <w:lvlJc w:val="left"/>
      <w:pPr>
        <w:ind w:left="720" w:hanging="360"/>
      </w:pPr>
    </w:lvl>
    <w:lvl w:ilvl="5" w:tplc="A8AA1108">
      <w:start w:val="1"/>
      <w:numFmt w:val="decimal"/>
      <w:lvlText w:val="%6."/>
      <w:lvlJc w:val="left"/>
      <w:pPr>
        <w:ind w:left="720" w:hanging="360"/>
      </w:pPr>
    </w:lvl>
    <w:lvl w:ilvl="6" w:tplc="B52C0DC2">
      <w:start w:val="1"/>
      <w:numFmt w:val="decimal"/>
      <w:lvlText w:val="%7."/>
      <w:lvlJc w:val="left"/>
      <w:pPr>
        <w:ind w:left="720" w:hanging="360"/>
      </w:pPr>
    </w:lvl>
    <w:lvl w:ilvl="7" w:tplc="32E834E2">
      <w:start w:val="1"/>
      <w:numFmt w:val="decimal"/>
      <w:lvlText w:val="%8."/>
      <w:lvlJc w:val="left"/>
      <w:pPr>
        <w:ind w:left="720" w:hanging="360"/>
      </w:pPr>
    </w:lvl>
    <w:lvl w:ilvl="8" w:tplc="3FB8CE9C">
      <w:start w:val="1"/>
      <w:numFmt w:val="decimal"/>
      <w:lvlText w:val="%9."/>
      <w:lvlJc w:val="left"/>
      <w:pPr>
        <w:ind w:left="720" w:hanging="360"/>
      </w:pPr>
    </w:lvl>
  </w:abstractNum>
  <w:abstractNum w:abstractNumId="21" w15:restartNumberingAfterBreak="0">
    <w:nsid w:val="23B75418"/>
    <w:multiLevelType w:val="hybridMultilevel"/>
    <w:tmpl w:val="DB562A46"/>
    <w:lvl w:ilvl="0" w:tplc="44ACDB22">
      <w:start w:val="1"/>
      <w:numFmt w:val="decimal"/>
      <w:lvlText w:val="%1."/>
      <w:lvlJc w:val="left"/>
      <w:pPr>
        <w:ind w:left="1020" w:hanging="360"/>
      </w:pPr>
    </w:lvl>
    <w:lvl w:ilvl="1" w:tplc="5622D95C">
      <w:start w:val="1"/>
      <w:numFmt w:val="decimal"/>
      <w:lvlText w:val="%2."/>
      <w:lvlJc w:val="left"/>
      <w:pPr>
        <w:ind w:left="1020" w:hanging="360"/>
      </w:pPr>
    </w:lvl>
    <w:lvl w:ilvl="2" w:tplc="427C0D5C">
      <w:start w:val="1"/>
      <w:numFmt w:val="decimal"/>
      <w:lvlText w:val="%3."/>
      <w:lvlJc w:val="left"/>
      <w:pPr>
        <w:ind w:left="1020" w:hanging="360"/>
      </w:pPr>
    </w:lvl>
    <w:lvl w:ilvl="3" w:tplc="F084791E">
      <w:start w:val="1"/>
      <w:numFmt w:val="decimal"/>
      <w:lvlText w:val="%4."/>
      <w:lvlJc w:val="left"/>
      <w:pPr>
        <w:ind w:left="1020" w:hanging="360"/>
      </w:pPr>
    </w:lvl>
    <w:lvl w:ilvl="4" w:tplc="10DC32AC">
      <w:start w:val="1"/>
      <w:numFmt w:val="decimal"/>
      <w:lvlText w:val="%5."/>
      <w:lvlJc w:val="left"/>
      <w:pPr>
        <w:ind w:left="1020" w:hanging="360"/>
      </w:pPr>
    </w:lvl>
    <w:lvl w:ilvl="5" w:tplc="37C85936">
      <w:start w:val="1"/>
      <w:numFmt w:val="decimal"/>
      <w:lvlText w:val="%6."/>
      <w:lvlJc w:val="left"/>
      <w:pPr>
        <w:ind w:left="1020" w:hanging="360"/>
      </w:pPr>
    </w:lvl>
    <w:lvl w:ilvl="6" w:tplc="D304E63A">
      <w:start w:val="1"/>
      <w:numFmt w:val="decimal"/>
      <w:lvlText w:val="%7."/>
      <w:lvlJc w:val="left"/>
      <w:pPr>
        <w:ind w:left="1020" w:hanging="360"/>
      </w:pPr>
    </w:lvl>
    <w:lvl w:ilvl="7" w:tplc="FB3CDD40">
      <w:start w:val="1"/>
      <w:numFmt w:val="decimal"/>
      <w:lvlText w:val="%8."/>
      <w:lvlJc w:val="left"/>
      <w:pPr>
        <w:ind w:left="1020" w:hanging="360"/>
      </w:pPr>
    </w:lvl>
    <w:lvl w:ilvl="8" w:tplc="78A2422E">
      <w:start w:val="1"/>
      <w:numFmt w:val="decimal"/>
      <w:lvlText w:val="%9."/>
      <w:lvlJc w:val="left"/>
      <w:pPr>
        <w:ind w:left="1020" w:hanging="360"/>
      </w:pPr>
    </w:lvl>
  </w:abstractNum>
  <w:abstractNum w:abstractNumId="22"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B75EDE"/>
    <w:multiLevelType w:val="hybridMultilevel"/>
    <w:tmpl w:val="6B622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5D489A"/>
    <w:multiLevelType w:val="hybridMultilevel"/>
    <w:tmpl w:val="DB9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AC670D"/>
    <w:multiLevelType w:val="hybridMultilevel"/>
    <w:tmpl w:val="791A4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797A4C"/>
    <w:multiLevelType w:val="hybridMultilevel"/>
    <w:tmpl w:val="324E3004"/>
    <w:lvl w:ilvl="0" w:tplc="799498E2">
      <w:start w:val="1"/>
      <w:numFmt w:val="decimal"/>
      <w:lvlText w:val="%1."/>
      <w:lvlJc w:val="left"/>
      <w:pPr>
        <w:ind w:left="1020" w:hanging="360"/>
      </w:pPr>
    </w:lvl>
    <w:lvl w:ilvl="1" w:tplc="8BEA1C56">
      <w:start w:val="1"/>
      <w:numFmt w:val="decimal"/>
      <w:lvlText w:val="%2."/>
      <w:lvlJc w:val="left"/>
      <w:pPr>
        <w:ind w:left="1020" w:hanging="360"/>
      </w:pPr>
    </w:lvl>
    <w:lvl w:ilvl="2" w:tplc="7004E68C">
      <w:start w:val="1"/>
      <w:numFmt w:val="decimal"/>
      <w:lvlText w:val="%3."/>
      <w:lvlJc w:val="left"/>
      <w:pPr>
        <w:ind w:left="1020" w:hanging="360"/>
      </w:pPr>
    </w:lvl>
    <w:lvl w:ilvl="3" w:tplc="0E54F82E">
      <w:start w:val="1"/>
      <w:numFmt w:val="decimal"/>
      <w:lvlText w:val="%4."/>
      <w:lvlJc w:val="left"/>
      <w:pPr>
        <w:ind w:left="1020" w:hanging="360"/>
      </w:pPr>
    </w:lvl>
    <w:lvl w:ilvl="4" w:tplc="AECE9D84">
      <w:start w:val="1"/>
      <w:numFmt w:val="decimal"/>
      <w:lvlText w:val="%5."/>
      <w:lvlJc w:val="left"/>
      <w:pPr>
        <w:ind w:left="1020" w:hanging="360"/>
      </w:pPr>
    </w:lvl>
    <w:lvl w:ilvl="5" w:tplc="5C24280A">
      <w:start w:val="1"/>
      <w:numFmt w:val="decimal"/>
      <w:lvlText w:val="%6."/>
      <w:lvlJc w:val="left"/>
      <w:pPr>
        <w:ind w:left="1020" w:hanging="360"/>
      </w:pPr>
    </w:lvl>
    <w:lvl w:ilvl="6" w:tplc="4BD23AD8">
      <w:start w:val="1"/>
      <w:numFmt w:val="decimal"/>
      <w:lvlText w:val="%7."/>
      <w:lvlJc w:val="left"/>
      <w:pPr>
        <w:ind w:left="1020" w:hanging="360"/>
      </w:pPr>
    </w:lvl>
    <w:lvl w:ilvl="7" w:tplc="E21622D6">
      <w:start w:val="1"/>
      <w:numFmt w:val="decimal"/>
      <w:lvlText w:val="%8."/>
      <w:lvlJc w:val="left"/>
      <w:pPr>
        <w:ind w:left="1020" w:hanging="360"/>
      </w:pPr>
    </w:lvl>
    <w:lvl w:ilvl="8" w:tplc="CDE8CA1E">
      <w:start w:val="1"/>
      <w:numFmt w:val="decimal"/>
      <w:lvlText w:val="%9."/>
      <w:lvlJc w:val="left"/>
      <w:pPr>
        <w:ind w:left="1020" w:hanging="360"/>
      </w:pPr>
    </w:lvl>
  </w:abstractNum>
  <w:abstractNum w:abstractNumId="40"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4097247"/>
    <w:multiLevelType w:val="hybridMultilevel"/>
    <w:tmpl w:val="BCCE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AF4827"/>
    <w:multiLevelType w:val="hybridMultilevel"/>
    <w:tmpl w:val="917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0D62F4"/>
    <w:multiLevelType w:val="hybridMultilevel"/>
    <w:tmpl w:val="FC2A7B2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512755F"/>
    <w:multiLevelType w:val="hybridMultilevel"/>
    <w:tmpl w:val="07C4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0" w15:restartNumberingAfterBreak="0">
    <w:nsid w:val="7A9755F8"/>
    <w:multiLevelType w:val="hybridMultilevel"/>
    <w:tmpl w:val="C57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28698080">
    <w:abstractNumId w:val="17"/>
  </w:num>
  <w:num w:numId="2" w16cid:durableId="1430782854">
    <w:abstractNumId w:val="24"/>
  </w:num>
  <w:num w:numId="3" w16cid:durableId="1262760749">
    <w:abstractNumId w:val="37"/>
  </w:num>
  <w:num w:numId="4" w16cid:durableId="2078673501">
    <w:abstractNumId w:val="48"/>
  </w:num>
  <w:num w:numId="5" w16cid:durableId="64425076">
    <w:abstractNumId w:val="30"/>
  </w:num>
  <w:num w:numId="6" w16cid:durableId="713120234">
    <w:abstractNumId w:val="45"/>
  </w:num>
  <w:num w:numId="7" w16cid:durableId="552616304">
    <w:abstractNumId w:val="25"/>
  </w:num>
  <w:num w:numId="8" w16cid:durableId="214855693">
    <w:abstractNumId w:val="31"/>
  </w:num>
  <w:num w:numId="9" w16cid:durableId="1004866583">
    <w:abstractNumId w:val="51"/>
  </w:num>
  <w:num w:numId="10" w16cid:durableId="1468738738">
    <w:abstractNumId w:val="14"/>
  </w:num>
  <w:num w:numId="11" w16cid:durableId="1626041108">
    <w:abstractNumId w:val="41"/>
  </w:num>
  <w:num w:numId="12" w16cid:durableId="110245418">
    <w:abstractNumId w:val="23"/>
  </w:num>
  <w:num w:numId="13" w16cid:durableId="2133669152">
    <w:abstractNumId w:val="18"/>
  </w:num>
  <w:num w:numId="14" w16cid:durableId="921454303">
    <w:abstractNumId w:val="35"/>
  </w:num>
  <w:num w:numId="15" w16cid:durableId="1772434677">
    <w:abstractNumId w:val="16"/>
  </w:num>
  <w:num w:numId="16" w16cid:durableId="995381217">
    <w:abstractNumId w:val="42"/>
  </w:num>
  <w:num w:numId="17" w16cid:durableId="305666350">
    <w:abstractNumId w:val="19"/>
  </w:num>
  <w:num w:numId="18" w16cid:durableId="1127162937">
    <w:abstractNumId w:val="28"/>
  </w:num>
  <w:num w:numId="19" w16cid:durableId="765805737">
    <w:abstractNumId w:val="40"/>
  </w:num>
  <w:num w:numId="20" w16cid:durableId="687869556">
    <w:abstractNumId w:val="34"/>
  </w:num>
  <w:num w:numId="21" w16cid:durableId="1982033166">
    <w:abstractNumId w:val="32"/>
  </w:num>
  <w:num w:numId="22" w16cid:durableId="1508321577">
    <w:abstractNumId w:val="12"/>
  </w:num>
  <w:num w:numId="23" w16cid:durableId="1031690303">
    <w:abstractNumId w:val="13"/>
  </w:num>
  <w:num w:numId="24" w16cid:durableId="827936864">
    <w:abstractNumId w:val="33"/>
  </w:num>
  <w:num w:numId="25" w16cid:durableId="35468889">
    <w:abstractNumId w:val="22"/>
  </w:num>
  <w:num w:numId="26" w16cid:durableId="758528106">
    <w:abstractNumId w:val="26"/>
  </w:num>
  <w:num w:numId="27" w16cid:durableId="102238558">
    <w:abstractNumId w:val="9"/>
  </w:num>
  <w:num w:numId="28" w16cid:durableId="1243638165">
    <w:abstractNumId w:val="7"/>
  </w:num>
  <w:num w:numId="29" w16cid:durableId="1699308459">
    <w:abstractNumId w:val="6"/>
  </w:num>
  <w:num w:numId="30" w16cid:durableId="538512142">
    <w:abstractNumId w:val="5"/>
  </w:num>
  <w:num w:numId="31" w16cid:durableId="2088576689">
    <w:abstractNumId w:val="4"/>
  </w:num>
  <w:num w:numId="32" w16cid:durableId="1763717347">
    <w:abstractNumId w:val="8"/>
  </w:num>
  <w:num w:numId="33" w16cid:durableId="1582908554">
    <w:abstractNumId w:val="3"/>
  </w:num>
  <w:num w:numId="34" w16cid:durableId="729688867">
    <w:abstractNumId w:val="2"/>
  </w:num>
  <w:num w:numId="35" w16cid:durableId="1099764021">
    <w:abstractNumId w:val="1"/>
  </w:num>
  <w:num w:numId="36" w16cid:durableId="1373534008">
    <w:abstractNumId w:val="0"/>
  </w:num>
  <w:num w:numId="37" w16cid:durableId="1906181616">
    <w:abstractNumId w:val="38"/>
  </w:num>
  <w:num w:numId="38" w16cid:durableId="1455639219">
    <w:abstractNumId w:val="49"/>
  </w:num>
  <w:num w:numId="39" w16cid:durableId="1804958307">
    <w:abstractNumId w:val="15"/>
  </w:num>
  <w:num w:numId="40" w16cid:durableId="1690184655">
    <w:abstractNumId w:val="46"/>
  </w:num>
  <w:num w:numId="41" w16cid:durableId="944340633">
    <w:abstractNumId w:val="36"/>
  </w:num>
  <w:num w:numId="42" w16cid:durableId="1531138483">
    <w:abstractNumId w:val="47"/>
  </w:num>
  <w:num w:numId="43" w16cid:durableId="1511067297">
    <w:abstractNumId w:val="29"/>
  </w:num>
  <w:num w:numId="44" w16cid:durableId="1841580137">
    <w:abstractNumId w:val="44"/>
  </w:num>
  <w:num w:numId="45" w16cid:durableId="906184223">
    <w:abstractNumId w:val="27"/>
  </w:num>
  <w:num w:numId="46" w16cid:durableId="1094669190">
    <w:abstractNumId w:val="11"/>
  </w:num>
  <w:num w:numId="47" w16cid:durableId="847216447">
    <w:abstractNumId w:val="43"/>
  </w:num>
  <w:num w:numId="48" w16cid:durableId="1728801892">
    <w:abstractNumId w:val="50"/>
  </w:num>
  <w:num w:numId="49" w16cid:durableId="1403865142">
    <w:abstractNumId w:val="10"/>
  </w:num>
  <w:num w:numId="50" w16cid:durableId="1028262603">
    <w:abstractNumId w:val="39"/>
  </w:num>
  <w:num w:numId="51" w16cid:durableId="866140528">
    <w:abstractNumId w:val="21"/>
  </w:num>
  <w:num w:numId="52" w16cid:durableId="1843545826">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3F7"/>
    <w:rsid w:val="00002584"/>
    <w:rsid w:val="0002650C"/>
    <w:rsid w:val="00034A28"/>
    <w:rsid w:val="000367ED"/>
    <w:rsid w:val="000369F2"/>
    <w:rsid w:val="0009464C"/>
    <w:rsid w:val="000F6390"/>
    <w:rsid w:val="000F7558"/>
    <w:rsid w:val="000F77D5"/>
    <w:rsid w:val="001652C1"/>
    <w:rsid w:val="001C6FC8"/>
    <w:rsid w:val="001D45E8"/>
    <w:rsid w:val="001D5CD2"/>
    <w:rsid w:val="002113B6"/>
    <w:rsid w:val="0027E021"/>
    <w:rsid w:val="0029064C"/>
    <w:rsid w:val="002B605B"/>
    <w:rsid w:val="002E1FFC"/>
    <w:rsid w:val="003258FB"/>
    <w:rsid w:val="0033333E"/>
    <w:rsid w:val="00355588"/>
    <w:rsid w:val="00370C10"/>
    <w:rsid w:val="003D4355"/>
    <w:rsid w:val="00415DEE"/>
    <w:rsid w:val="00431F77"/>
    <w:rsid w:val="00495D07"/>
    <w:rsid w:val="004B33C8"/>
    <w:rsid w:val="004C2C45"/>
    <w:rsid w:val="004E3B90"/>
    <w:rsid w:val="005058D7"/>
    <w:rsid w:val="00580ED0"/>
    <w:rsid w:val="005968AF"/>
    <w:rsid w:val="005A6938"/>
    <w:rsid w:val="005D349D"/>
    <w:rsid w:val="00625596"/>
    <w:rsid w:val="00627ADB"/>
    <w:rsid w:val="00666042"/>
    <w:rsid w:val="00675837"/>
    <w:rsid w:val="006B47BE"/>
    <w:rsid w:val="006B5C82"/>
    <w:rsid w:val="006F04AD"/>
    <w:rsid w:val="00740380"/>
    <w:rsid w:val="00784FA1"/>
    <w:rsid w:val="007B3FB2"/>
    <w:rsid w:val="007D611C"/>
    <w:rsid w:val="007D7EBA"/>
    <w:rsid w:val="0081714A"/>
    <w:rsid w:val="00882267"/>
    <w:rsid w:val="008A3BB7"/>
    <w:rsid w:val="008B51FA"/>
    <w:rsid w:val="008E3347"/>
    <w:rsid w:val="008F3043"/>
    <w:rsid w:val="00930978"/>
    <w:rsid w:val="00931055"/>
    <w:rsid w:val="009417D8"/>
    <w:rsid w:val="00957EDF"/>
    <w:rsid w:val="00963628"/>
    <w:rsid w:val="00964818"/>
    <w:rsid w:val="009F693F"/>
    <w:rsid w:val="00A3796D"/>
    <w:rsid w:val="00A55941"/>
    <w:rsid w:val="00A568B8"/>
    <w:rsid w:val="00A643F7"/>
    <w:rsid w:val="00A72CB9"/>
    <w:rsid w:val="00A81CF6"/>
    <w:rsid w:val="00A942A3"/>
    <w:rsid w:val="00AC5FCF"/>
    <w:rsid w:val="00AD0D70"/>
    <w:rsid w:val="00B11303"/>
    <w:rsid w:val="00B337FD"/>
    <w:rsid w:val="00B45D23"/>
    <w:rsid w:val="00B86D78"/>
    <w:rsid w:val="00BA3E6B"/>
    <w:rsid w:val="00BC0CB1"/>
    <w:rsid w:val="00BF32D8"/>
    <w:rsid w:val="00C02782"/>
    <w:rsid w:val="00C55D87"/>
    <w:rsid w:val="00CA7574"/>
    <w:rsid w:val="00CB5DC1"/>
    <w:rsid w:val="00D81DC3"/>
    <w:rsid w:val="00D82CF9"/>
    <w:rsid w:val="00D8695C"/>
    <w:rsid w:val="00DB212A"/>
    <w:rsid w:val="00DE79CA"/>
    <w:rsid w:val="00E44AC8"/>
    <w:rsid w:val="00E602E3"/>
    <w:rsid w:val="00E76F82"/>
    <w:rsid w:val="00E9665B"/>
    <w:rsid w:val="00EB19F3"/>
    <w:rsid w:val="00ED5D30"/>
    <w:rsid w:val="00ED771B"/>
    <w:rsid w:val="00F16A8A"/>
    <w:rsid w:val="00F16D3E"/>
    <w:rsid w:val="00F7190E"/>
    <w:rsid w:val="00F82B06"/>
    <w:rsid w:val="00F87970"/>
    <w:rsid w:val="00FC197A"/>
    <w:rsid w:val="00FE054A"/>
    <w:rsid w:val="0F2C2A0B"/>
    <w:rsid w:val="0F761E19"/>
    <w:rsid w:val="10564F12"/>
    <w:rsid w:val="1FE5F5E7"/>
    <w:rsid w:val="27B0BAA4"/>
    <w:rsid w:val="2C6A577B"/>
    <w:rsid w:val="34CF67D1"/>
    <w:rsid w:val="3642F5EF"/>
    <w:rsid w:val="3984691E"/>
    <w:rsid w:val="3A0A9F3A"/>
    <w:rsid w:val="3D5320B9"/>
    <w:rsid w:val="3D5D3D49"/>
    <w:rsid w:val="3DADC9CD"/>
    <w:rsid w:val="3F781972"/>
    <w:rsid w:val="418FBEAF"/>
    <w:rsid w:val="44AD40B2"/>
    <w:rsid w:val="47E6D7CD"/>
    <w:rsid w:val="4A2E0C81"/>
    <w:rsid w:val="4ECDDBA6"/>
    <w:rsid w:val="501405A7"/>
    <w:rsid w:val="56AE80D2"/>
    <w:rsid w:val="59B40E1A"/>
    <w:rsid w:val="5ED75CA0"/>
    <w:rsid w:val="63AAA8D1"/>
    <w:rsid w:val="690DC39F"/>
    <w:rsid w:val="6AB1E554"/>
    <w:rsid w:val="6E39C58F"/>
    <w:rsid w:val="74DBC4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D87A"/>
  <w15:docId w15:val="{C5E40865-C042-40BD-BFF2-88BC3C1B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94"/>
    <w:pPr>
      <w:suppressAutoHyphens/>
      <w:spacing w:before="120" w:after="120"/>
    </w:pPr>
    <w:rPr>
      <w:sz w:val="24"/>
      <w:szCs w:val="24"/>
    </w:rPr>
  </w:style>
  <w:style w:type="paragraph" w:styleId="Heading10">
    <w:name w:val="heading 1"/>
    <w:basedOn w:val="GHBodytext"/>
    <w:next w:val="GHBodytext"/>
    <w:link w:val="Heading1Char"/>
    <w:autoRedefine/>
    <w:qFormat/>
    <w:rsid w:val="00EC7835"/>
    <w:pPr>
      <w:keepNext/>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pPr>
      <w:spacing w:before="80"/>
      <w:outlineLvl w:val="1"/>
    </w:pPr>
    <w:rPr>
      <w:bCs w:val="0"/>
      <w:i/>
      <w:iCs/>
      <w:sz w:val="28"/>
      <w:szCs w:val="28"/>
    </w:rPr>
  </w:style>
  <w:style w:type="paragraph" w:styleId="Heading3">
    <w:name w:val="heading 3"/>
    <w:basedOn w:val="Heading2"/>
    <w:next w:val="GHBodytext"/>
    <w:unhideWhenUsed/>
    <w:qFormat/>
    <w:pPr>
      <w:outlineLvl w:val="2"/>
    </w:pPr>
    <w:rPr>
      <w:bCs/>
      <w:i w:val="0"/>
      <w:sz w:val="26"/>
      <w:szCs w:val="26"/>
    </w:rPr>
  </w:style>
  <w:style w:type="paragraph" w:styleId="Heading4">
    <w:name w:val="heading 4"/>
    <w:basedOn w:val="Heading3"/>
    <w:next w:val="GHBodytext"/>
    <w:link w:val="Heading4Char"/>
    <w:unhideWhenUsed/>
    <w:qFormat/>
    <w:pPr>
      <w:outlineLvl w:val="3"/>
    </w:pPr>
    <w:rPr>
      <w:bCs w:val="0"/>
      <w:sz w:val="24"/>
      <w:szCs w:val="28"/>
    </w:rPr>
  </w:style>
  <w:style w:type="paragraph" w:styleId="Heading5">
    <w:name w:val="heading 5"/>
    <w:aliases w:val="Append Level 1"/>
    <w:basedOn w:val="Heading4"/>
    <w:next w:val="GHBodytext"/>
    <w:link w:val="Heading5Char"/>
    <w:unhideWhenUsed/>
    <w:qFormat/>
    <w:pPr>
      <w:outlineLvl w:val="4"/>
    </w:pPr>
    <w:rPr>
      <w:bCs/>
      <w:i/>
      <w:iCs w:val="0"/>
      <w:szCs w:val="26"/>
    </w:rPr>
  </w:style>
  <w:style w:type="paragraph" w:styleId="Heading6">
    <w:name w:val="heading 6"/>
    <w:aliases w:val="Append Level 2"/>
    <w:basedOn w:val="Heading10"/>
    <w:next w:val="GHBodytext"/>
    <w:link w:val="Heading6Char"/>
    <w:unhideWhenUsed/>
    <w:qFormat/>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pPr>
      <w:ind w:left="576" w:hanging="576"/>
      <w:outlineLvl w:val="6"/>
    </w:pPr>
    <w:rPr>
      <w:bCs/>
      <w:szCs w:val="32"/>
    </w:rPr>
  </w:style>
  <w:style w:type="paragraph" w:styleId="Heading8">
    <w:name w:val="heading 8"/>
    <w:aliases w:val="Exec Sum Level 1,Append Level 4"/>
    <w:basedOn w:val="Heading3"/>
    <w:next w:val="GHBodytext"/>
    <w:link w:val="Heading8Char"/>
    <w:qFormat/>
    <w:pPr>
      <w:tabs>
        <w:tab w:val="left" w:pos="792"/>
      </w:tabs>
      <w:ind w:left="792" w:hanging="792"/>
      <w:outlineLvl w:val="7"/>
    </w:pPr>
    <w:rPr>
      <w:iCs w:val="0"/>
    </w:rPr>
  </w:style>
  <w:style w:type="paragraph" w:styleId="Heading9">
    <w:name w:val="heading 9"/>
    <w:aliases w:val="Exec Sum Level 2"/>
    <w:basedOn w:val="Heading4"/>
    <w:next w:val="GHBodytext"/>
    <w:link w:val="Heading9Char"/>
    <w:qFormat/>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Bodytext">
    <w:name w:val="GH_Bodytext"/>
    <w:basedOn w:val="Normal"/>
    <w:pPr>
      <w:spacing w:before="0" w:after="80"/>
    </w:pPr>
    <w:rPr>
      <w:rFonts w:ascii="Arial" w:hAnsi="Arial"/>
    </w:rPr>
  </w:style>
  <w:style w:type="paragraph" w:customStyle="1" w:styleId="GHBullet1">
    <w:name w:val="GH_Bullet1"/>
    <w:basedOn w:val="GHBodytext"/>
    <w:pPr>
      <w:numPr>
        <w:numId w:val="1"/>
      </w:numPr>
      <w:contextualSpacing/>
    </w:pPr>
  </w:style>
  <w:style w:type="paragraph" w:customStyle="1" w:styleId="GHBullet2">
    <w:name w:val="GH_Bullet2"/>
    <w:basedOn w:val="GHBodytext"/>
    <w:pPr>
      <w:numPr>
        <w:numId w:val="2"/>
      </w:numPr>
      <w:contextualSpacing/>
    </w:pPr>
  </w:style>
  <w:style w:type="paragraph" w:customStyle="1" w:styleId="GHBullet3">
    <w:name w:val="GH_Bullet3"/>
    <w:basedOn w:val="GHBodytext"/>
    <w:pPr>
      <w:numPr>
        <w:numId w:val="3"/>
      </w:numPr>
      <w:contextualSpacing/>
    </w:pPr>
  </w:style>
  <w:style w:type="paragraph" w:customStyle="1" w:styleId="GHBullet1Indent">
    <w:name w:val="GH_Bullet1_Indent"/>
    <w:basedOn w:val="GHBodytext"/>
    <w:pPr>
      <w:ind w:left="346"/>
    </w:pPr>
  </w:style>
  <w:style w:type="paragraph" w:customStyle="1" w:styleId="GHBullet2Indent">
    <w:name w:val="GH_Bullet2_Indent"/>
    <w:basedOn w:val="GHBodytext"/>
    <w:pPr>
      <w:ind w:left="518"/>
    </w:pPr>
  </w:style>
  <w:style w:type="paragraph" w:customStyle="1" w:styleId="GHBullet3Indent">
    <w:name w:val="GH_Bullet3_Indent"/>
    <w:basedOn w:val="GHBodytext"/>
    <w:pPr>
      <w:ind w:left="691"/>
    </w:pPr>
  </w:style>
  <w:style w:type="paragraph" w:styleId="Header">
    <w:name w:val="header"/>
    <w:basedOn w:val="GHBodytext"/>
    <w:link w:val="HeaderChar"/>
    <w:pPr>
      <w:tabs>
        <w:tab w:val="center" w:pos="4320"/>
        <w:tab w:val="right" w:pos="8640"/>
      </w:tabs>
      <w:spacing w:after="0"/>
    </w:pPr>
    <w:rPr>
      <w:sz w:val="20"/>
    </w:rPr>
  </w:style>
  <w:style w:type="paragraph" w:styleId="Footer">
    <w:name w:val="footer"/>
    <w:basedOn w:val="GHBodytext"/>
    <w:link w:val="FooterChar"/>
    <w:pPr>
      <w:tabs>
        <w:tab w:val="center" w:pos="4320"/>
        <w:tab w:val="right" w:pos="8640"/>
      </w:tabs>
      <w:spacing w:after="0"/>
    </w:pPr>
  </w:style>
  <w:style w:type="paragraph" w:customStyle="1" w:styleId="GHPPandResTableBullet2">
    <w:name w:val="GH_PP and Res_TableBullet2"/>
    <w:basedOn w:val="GHPPandResTablebody"/>
    <w:pPr>
      <w:numPr>
        <w:numId w:val="16"/>
      </w:numPr>
    </w:pPr>
  </w:style>
  <w:style w:type="paragraph" w:customStyle="1" w:styleId="GHFigureCaption">
    <w:name w:val="GH_Figure_Caption"/>
    <w:basedOn w:val="GHBodytext"/>
    <w:next w:val="GHBodytext"/>
    <w:pPr>
      <w:numPr>
        <w:numId w:val="4"/>
      </w:numPr>
      <w:tabs>
        <w:tab w:val="left" w:pos="-432"/>
      </w:tabs>
      <w:spacing w:before="60"/>
      <w:jc w:val="center"/>
    </w:pPr>
    <w:rPr>
      <w:b/>
    </w:rPr>
  </w:style>
  <w:style w:type="paragraph" w:customStyle="1" w:styleId="GHTableCaption">
    <w:name w:val="GH_Table_Caption"/>
    <w:basedOn w:val="GHBodytext"/>
    <w:next w:val="GHBodytext"/>
    <w:pPr>
      <w:numPr>
        <w:numId w:val="5"/>
      </w:numPr>
      <w:tabs>
        <w:tab w:val="left" w:pos="-432"/>
      </w:tabs>
      <w:spacing w:after="0"/>
      <w:jc w:val="center"/>
    </w:pPr>
    <w:rPr>
      <w:b/>
    </w:rPr>
  </w:style>
  <w:style w:type="paragraph" w:customStyle="1" w:styleId="GHNumberLevel1">
    <w:name w:val="GH_NumberLevel_1"/>
    <w:basedOn w:val="GHBodytext"/>
    <w:pPr>
      <w:numPr>
        <w:numId w:val="6"/>
      </w:numPr>
      <w:contextualSpacing/>
    </w:pPr>
  </w:style>
  <w:style w:type="paragraph" w:customStyle="1" w:styleId="GHNumberLevel2">
    <w:name w:val="GH_NumberLevel_2"/>
    <w:basedOn w:val="GHBodytext"/>
    <w:pPr>
      <w:numPr>
        <w:numId w:val="7"/>
      </w:numPr>
      <w:contextualSpacing/>
    </w:pPr>
  </w:style>
  <w:style w:type="paragraph" w:customStyle="1" w:styleId="GHNumberLevel3">
    <w:name w:val="GH_NumberLevel_3"/>
    <w:basedOn w:val="GHBodytext"/>
    <w:pPr>
      <w:numPr>
        <w:numId w:val="8"/>
      </w:numPr>
      <w:contextualSpacing/>
    </w:pPr>
  </w:style>
  <w:style w:type="paragraph" w:customStyle="1" w:styleId="GHTablebody">
    <w:name w:val="GH_Tablebody"/>
    <w:basedOn w:val="GHBodytext"/>
    <w:pPr>
      <w:spacing w:after="0"/>
    </w:pPr>
    <w:rPr>
      <w:sz w:val="18"/>
    </w:rPr>
  </w:style>
  <w:style w:type="paragraph" w:customStyle="1" w:styleId="GHTableBullet1">
    <w:name w:val="GH_TableBullet1"/>
    <w:basedOn w:val="GHTablebody"/>
    <w:pPr>
      <w:numPr>
        <w:numId w:val="9"/>
      </w:numPr>
    </w:pPr>
  </w:style>
  <w:style w:type="paragraph" w:customStyle="1" w:styleId="GHTableBullet2">
    <w:name w:val="GH_TableBullet2"/>
    <w:basedOn w:val="GHTablebody"/>
    <w:pPr>
      <w:numPr>
        <w:numId w:val="10"/>
      </w:numPr>
    </w:pPr>
  </w:style>
  <w:style w:type="paragraph" w:customStyle="1" w:styleId="GHTableBullet3">
    <w:name w:val="GH_TableBullet3"/>
    <w:basedOn w:val="GHTablebody"/>
    <w:pPr>
      <w:numPr>
        <w:numId w:val="11"/>
      </w:numPr>
    </w:pPr>
  </w:style>
  <w:style w:type="paragraph" w:customStyle="1" w:styleId="GHTableheader">
    <w:name w:val="GH_Tableheader"/>
    <w:basedOn w:val="GHTablebody"/>
    <w:rPr>
      <w:b/>
    </w:rPr>
  </w:style>
  <w:style w:type="paragraph" w:customStyle="1" w:styleId="GHTablesideheading">
    <w:name w:val="GH_Tablesideheading"/>
    <w:basedOn w:val="GHTablebody"/>
    <w:rPr>
      <w:b/>
    </w:rPr>
  </w:style>
  <w:style w:type="paragraph" w:customStyle="1" w:styleId="GHGraphic">
    <w:name w:val="GH_Graphic"/>
    <w:basedOn w:val="GHTablebody"/>
    <w:next w:val="GHFigureCaption"/>
    <w:pPr>
      <w:jc w:val="center"/>
    </w:pPr>
  </w:style>
  <w:style w:type="character" w:styleId="PageNumber">
    <w:name w:val="page number"/>
    <w:basedOn w:val="DefaultParagraphFont"/>
    <w:rPr>
      <w:sz w:val="20"/>
    </w:rPr>
  </w:style>
  <w:style w:type="paragraph" w:customStyle="1" w:styleId="GHPPandResTableNumberLevel2">
    <w:name w:val="GH_PP and Res_TableNumberLevel_2"/>
    <w:basedOn w:val="GHPPandResTablebody"/>
    <w:pPr>
      <w:numPr>
        <w:numId w:val="19"/>
      </w:numPr>
    </w:pPr>
  </w:style>
  <w:style w:type="paragraph" w:styleId="TOC1">
    <w:name w:val="toc 1"/>
    <w:basedOn w:val="GHBodytext"/>
    <w:next w:val="Normal"/>
    <w:link w:val="TOC1Char"/>
    <w:uiPriority w:val="39"/>
    <w:pPr>
      <w:tabs>
        <w:tab w:val="right" w:leader="dot" w:pos="9360"/>
      </w:tabs>
      <w:spacing w:before="120" w:after="0"/>
      <w:ind w:left="576" w:right="547" w:hanging="576"/>
    </w:pPr>
    <w:rPr>
      <w:b/>
    </w:rPr>
  </w:style>
  <w:style w:type="paragraph" w:styleId="TOC2">
    <w:name w:val="toc 2"/>
    <w:basedOn w:val="GHBodytext"/>
    <w:next w:val="Normal"/>
    <w:uiPriority w:val="39"/>
    <w:pPr>
      <w:tabs>
        <w:tab w:val="right" w:leader="dot" w:pos="9360"/>
      </w:tabs>
      <w:spacing w:after="0"/>
      <w:ind w:left="1008" w:right="547" w:hanging="576"/>
    </w:pPr>
  </w:style>
  <w:style w:type="paragraph" w:styleId="TOC3">
    <w:name w:val="toc 3"/>
    <w:basedOn w:val="GHBodytext"/>
    <w:next w:val="Normal"/>
    <w:uiPriority w:val="39"/>
    <w:pPr>
      <w:tabs>
        <w:tab w:val="right" w:leader="dot" w:pos="9360"/>
      </w:tabs>
      <w:spacing w:after="0"/>
      <w:ind w:left="1584" w:right="547" w:hanging="720"/>
    </w:pPr>
  </w:style>
  <w:style w:type="paragraph" w:styleId="TOC4">
    <w:name w:val="toc 4"/>
    <w:basedOn w:val="GHBodytext"/>
    <w:next w:val="Normal"/>
    <w:uiPriority w:val="39"/>
    <w:pPr>
      <w:tabs>
        <w:tab w:val="right" w:leader="dot" w:pos="9360"/>
      </w:tabs>
      <w:spacing w:after="0"/>
      <w:ind w:left="2304" w:right="547" w:hanging="864"/>
    </w:pPr>
  </w:style>
  <w:style w:type="paragraph" w:styleId="TOC5">
    <w:name w:val="toc 5"/>
    <w:basedOn w:val="GHBodytext"/>
    <w:next w:val="Normal"/>
    <w:uiPriority w:val="39"/>
    <w:pPr>
      <w:tabs>
        <w:tab w:val="right" w:leader="dot" w:pos="9360"/>
      </w:tabs>
      <w:spacing w:after="0"/>
      <w:ind w:left="3168" w:right="547" w:hanging="1008"/>
    </w:pPr>
  </w:style>
  <w:style w:type="paragraph" w:customStyle="1" w:styleId="GHPPandResTableBullet3">
    <w:name w:val="GH_PP and Res_TableBullet3"/>
    <w:basedOn w:val="GHPPandResTablebody"/>
    <w:pPr>
      <w:numPr>
        <w:numId w:val="17"/>
      </w:numPr>
    </w:pPr>
  </w:style>
  <w:style w:type="paragraph" w:styleId="TableofFigures">
    <w:name w:val="table of figures"/>
    <w:basedOn w:val="GHBodytext"/>
    <w:next w:val="Normal"/>
    <w:uiPriority w:val="99"/>
    <w:pPr>
      <w:tabs>
        <w:tab w:val="right" w:leader="dot" w:pos="9360"/>
      </w:tabs>
      <w:spacing w:after="0"/>
      <w:ind w:left="1008" w:right="547" w:hanging="1008"/>
    </w:pPr>
  </w:style>
  <w:style w:type="paragraph" w:customStyle="1" w:styleId="GHCoverLetterDate">
    <w:name w:val="GH_Cover_Letter_Date"/>
    <w:basedOn w:val="GHBodytext"/>
    <w:next w:val="GHCoverLetterAddress"/>
    <w:pPr>
      <w:spacing w:after="720"/>
    </w:pPr>
  </w:style>
  <w:style w:type="paragraph" w:customStyle="1" w:styleId="GHCoverLetterSubjectLine">
    <w:name w:val="GH_Cover_Letter_Subject_Line"/>
    <w:basedOn w:val="GHBodytext"/>
    <w:next w:val="GHBodytext"/>
    <w:pPr>
      <w:spacing w:before="240" w:after="240"/>
      <w:ind w:left="1008" w:hanging="1008"/>
    </w:pPr>
    <w:rPr>
      <w:b/>
    </w:rPr>
  </w:style>
  <w:style w:type="paragraph" w:customStyle="1" w:styleId="ProvidedTo-By">
    <w:name w:val="Provided To-By"/>
    <w:basedOn w:val="AgencyTitle"/>
    <w:qFormat/>
    <w:rPr>
      <w:sz w:val="16"/>
    </w:rPr>
  </w:style>
  <w:style w:type="paragraph" w:customStyle="1" w:styleId="GHNumberLevel1Indent">
    <w:name w:val="GH_NumberLevel_1_Indent"/>
    <w:basedOn w:val="GHBodytext"/>
    <w:pPr>
      <w:ind w:left="461"/>
    </w:pPr>
  </w:style>
  <w:style w:type="paragraph" w:customStyle="1" w:styleId="GHNumberLevel2Indent">
    <w:name w:val="GH_NumberLevel_2_Indent"/>
    <w:basedOn w:val="GHBodytext"/>
    <w:pPr>
      <w:ind w:left="720"/>
    </w:pPr>
  </w:style>
  <w:style w:type="paragraph" w:customStyle="1" w:styleId="GHNumberLevel3Indent">
    <w:name w:val="GH_NumberLevel_3_Indent"/>
    <w:basedOn w:val="GHBodytext"/>
    <w:pPr>
      <w:ind w:left="1152"/>
    </w:pPr>
  </w:style>
  <w:style w:type="paragraph" w:customStyle="1" w:styleId="GHTableBullet1Indent">
    <w:name w:val="GH_TableBullet1_Indent"/>
    <w:basedOn w:val="GHTablebody"/>
    <w:pPr>
      <w:ind w:left="173"/>
    </w:pPr>
  </w:style>
  <w:style w:type="paragraph" w:customStyle="1" w:styleId="GHTableBullet2Indent">
    <w:name w:val="GH_TableBullet2_Indent"/>
    <w:basedOn w:val="GHTablebody"/>
    <w:pPr>
      <w:ind w:left="346"/>
    </w:pPr>
  </w:style>
  <w:style w:type="paragraph" w:customStyle="1" w:styleId="GHTableBullet3Indent">
    <w:name w:val="GH_TableBullet3_Indent"/>
    <w:basedOn w:val="GHTablebody"/>
    <w:pPr>
      <w:ind w:left="518"/>
    </w:pPr>
  </w:style>
  <w:style w:type="paragraph" w:customStyle="1" w:styleId="AgencyTitle">
    <w:name w:val="Agency Title"/>
    <w:basedOn w:val="GHBodytext"/>
    <w:pPr>
      <w:spacing w:after="0"/>
    </w:pPr>
  </w:style>
  <w:style w:type="paragraph" w:customStyle="1" w:styleId="AgencySub-Title">
    <w:name w:val="Agency Sub-Title"/>
    <w:basedOn w:val="AgencyTitle"/>
  </w:style>
  <w:style w:type="paragraph" w:customStyle="1" w:styleId="SolicitationNumber">
    <w:name w:val="Solicitation Number"/>
    <w:basedOn w:val="AgencyTitle"/>
  </w:style>
  <w:style w:type="paragraph" w:customStyle="1" w:styleId="WPTitle">
    <w:name w:val="WP Title"/>
    <w:basedOn w:val="AgencyTitle"/>
    <w:pPr>
      <w:spacing w:after="240"/>
    </w:pPr>
    <w:rPr>
      <w:b/>
      <w:sz w:val="44"/>
    </w:rPr>
  </w:style>
  <w:style w:type="paragraph" w:customStyle="1" w:styleId="WPSub-Title">
    <w:name w:val="WP Sub-Title"/>
    <w:basedOn w:val="AgencyTitle"/>
    <w:rPr>
      <w:sz w:val="32"/>
    </w:rPr>
  </w:style>
  <w:style w:type="paragraph" w:customStyle="1" w:styleId="WPVersion">
    <w:name w:val="WP Version"/>
    <w:basedOn w:val="AgencyTitle"/>
    <w:pPr>
      <w:spacing w:after="240"/>
    </w:pPr>
    <w:rPr>
      <w:sz w:val="32"/>
    </w:rPr>
  </w:style>
  <w:style w:type="paragraph" w:customStyle="1" w:styleId="WPDate">
    <w:name w:val="WP Date"/>
    <w:basedOn w:val="AgencyTitle"/>
    <w:rPr>
      <w:sz w:val="32"/>
    </w:rPr>
  </w:style>
  <w:style w:type="paragraph" w:customStyle="1" w:styleId="TitlepageRestriction">
    <w:name w:val="Titlepage_Restriction"/>
    <w:basedOn w:val="AgencyTitle"/>
    <w:rPr>
      <w:sz w:val="16"/>
    </w:rPr>
  </w:style>
  <w:style w:type="paragraph" w:customStyle="1" w:styleId="GHTableNumberLevel1">
    <w:name w:val="GH_TableNumberLevel_1"/>
    <w:basedOn w:val="GHTablebody"/>
    <w:pPr>
      <w:numPr>
        <w:numId w:val="12"/>
      </w:numPr>
    </w:pPr>
  </w:style>
  <w:style w:type="paragraph" w:customStyle="1" w:styleId="GHTableNumberLevel2">
    <w:name w:val="GH_TableNumberLevel_2"/>
    <w:basedOn w:val="GHTablebody"/>
    <w:pPr>
      <w:numPr>
        <w:numId w:val="13"/>
      </w:numPr>
    </w:pPr>
  </w:style>
  <w:style w:type="paragraph" w:customStyle="1" w:styleId="GHTableNumberLevel3">
    <w:name w:val="GH_TableNumberLevel_3"/>
    <w:basedOn w:val="GHTablebody"/>
    <w:pPr>
      <w:numPr>
        <w:numId w:val="14"/>
      </w:numPr>
    </w:pPr>
  </w:style>
  <w:style w:type="paragraph" w:customStyle="1" w:styleId="GHTableNumberLevel1Indent">
    <w:name w:val="GH_TableNumberLevel_1_Indent"/>
    <w:basedOn w:val="GHTablebody"/>
    <w:pPr>
      <w:ind w:left="288"/>
    </w:pPr>
  </w:style>
  <w:style w:type="paragraph" w:customStyle="1" w:styleId="GHTableNumberLevel2Indent">
    <w:name w:val="GH_TableNumberLevel_2_Indent"/>
    <w:basedOn w:val="GHTablebody"/>
    <w:pPr>
      <w:ind w:left="576"/>
    </w:pPr>
  </w:style>
  <w:style w:type="paragraph" w:customStyle="1" w:styleId="GHTableNumberLevel3Indent">
    <w:name w:val="GH_TableNumberLevel_3_Indent"/>
    <w:basedOn w:val="GHTablebody"/>
    <w:pPr>
      <w:ind w:left="792"/>
    </w:pPr>
  </w:style>
  <w:style w:type="paragraph" w:customStyle="1" w:styleId="GHPPandResTableBullet1Indent">
    <w:name w:val="GH_PP and Res_TableBullet1_Indent"/>
    <w:basedOn w:val="GHPPandResTablebody"/>
    <w:pPr>
      <w:ind w:left="173"/>
    </w:pPr>
  </w:style>
  <w:style w:type="paragraph" w:customStyle="1" w:styleId="GHPPandResTableBullet2Indent">
    <w:name w:val="GH_PP and Res_TableBullet2_Indent"/>
    <w:basedOn w:val="GHPPandResTablebody"/>
    <w:pPr>
      <w:ind w:left="346"/>
    </w:pPr>
  </w:style>
  <w:style w:type="character" w:styleId="PlaceholderText">
    <w:name w:val="Placeholder Text"/>
    <w:basedOn w:val="DefaultParagraphFont"/>
    <w:uiPriority w:val="99"/>
    <w:rPr>
      <w:color w:val="808080"/>
    </w:rPr>
  </w:style>
  <w:style w:type="paragraph" w:customStyle="1" w:styleId="GHPPandResTableBullet3Indent">
    <w:name w:val="GH_PP and Res_TableBullet3_Indent"/>
    <w:basedOn w:val="GHPPandResTablebody"/>
    <w:pPr>
      <w:ind w:left="518"/>
    </w:pPr>
  </w:style>
  <w:style w:type="paragraph" w:customStyle="1" w:styleId="GHPPandResTableNumberLevel2Indent">
    <w:name w:val="GH_PP and Res_TableNumberLevel_2_Indent"/>
    <w:basedOn w:val="GHPPandResTablebody"/>
    <w:pPr>
      <w:ind w:left="576"/>
    </w:pPr>
  </w:style>
  <w:style w:type="paragraph" w:customStyle="1" w:styleId="GHPPandResTablesideheading">
    <w:name w:val="GH_PP and Res_Tablesideheading"/>
    <w:basedOn w:val="GHPPandResTablebody"/>
    <w:rPr>
      <w:b/>
    </w:rPr>
  </w:style>
  <w:style w:type="paragraph" w:customStyle="1" w:styleId="GHPPandResTableNumberLevel3">
    <w:name w:val="GH_PP and Res_TableNumberLevel_3"/>
    <w:basedOn w:val="GHPPandResTablebody"/>
    <w:pPr>
      <w:numPr>
        <w:numId w:val="20"/>
      </w:numPr>
    </w:pPr>
  </w:style>
  <w:style w:type="character" w:styleId="Hyperlink">
    <w:name w:val="Hyperlink"/>
    <w:basedOn w:val="DefaultParagraphFont"/>
    <w:uiPriority w:val="99"/>
    <w:rPr>
      <w:color w:val="0000FF"/>
      <w:u w:val="single"/>
    </w:rPr>
  </w:style>
  <w:style w:type="paragraph" w:customStyle="1" w:styleId="GHCoverLetterAddress">
    <w:name w:val="GH_Cover_Letter_Address"/>
    <w:basedOn w:val="GHBodytext"/>
    <w:next w:val="GHCoverLetterSubjectLine"/>
    <w:pPr>
      <w:spacing w:after="0"/>
    </w:pPr>
  </w:style>
  <w:style w:type="paragraph" w:customStyle="1" w:styleId="GHPPandResTablebody">
    <w:name w:val="GH_PP and Res_Tablebody"/>
    <w:basedOn w:val="GHBodytext"/>
    <w:pPr>
      <w:spacing w:after="0"/>
    </w:pPr>
  </w:style>
  <w:style w:type="paragraph" w:customStyle="1" w:styleId="GHPPandResTableBullet1">
    <w:name w:val="GH_PP and Res_TableBullet1"/>
    <w:basedOn w:val="GHPPandResTablebody"/>
    <w:pPr>
      <w:numPr>
        <w:numId w:val="15"/>
      </w:numPr>
    </w:pPr>
  </w:style>
  <w:style w:type="paragraph" w:customStyle="1" w:styleId="GHPPandResTableNumberLevel1">
    <w:name w:val="GH_PP and Res_TableNumberLevel_1"/>
    <w:basedOn w:val="GHPPandResTablebody"/>
    <w:pPr>
      <w:numPr>
        <w:numId w:val="18"/>
      </w:numPr>
    </w:pPr>
  </w:style>
  <w:style w:type="paragraph" w:customStyle="1" w:styleId="GHPPandResTableNumberLevel1Indent">
    <w:name w:val="GH_PP and Res_TableNumberLevel_1_Indent"/>
    <w:basedOn w:val="GHPPandResTablebody"/>
    <w:pPr>
      <w:ind w:left="288"/>
    </w:pPr>
  </w:style>
  <w:style w:type="paragraph" w:customStyle="1" w:styleId="GHPPandResTableNumberLevel3Indent">
    <w:name w:val="GH_PP and Res_TableNumberLevel_3_Indent"/>
    <w:basedOn w:val="GHPPandResTablebody"/>
    <w:pPr>
      <w:ind w:left="792"/>
    </w:pPr>
  </w:style>
  <w:style w:type="paragraph" w:customStyle="1" w:styleId="GHPPandResTableheader">
    <w:name w:val="GH_PP and Res_Tableheader"/>
    <w:basedOn w:val="GHPPandResTablebody"/>
    <w:rPr>
      <w:b/>
    </w:rPr>
  </w:style>
  <w:style w:type="paragraph" w:styleId="BalloonText">
    <w:name w:val="Balloon Text"/>
    <w:basedOn w:val="Normal"/>
    <w:pPr>
      <w:spacing w:before="0"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GHTOC">
    <w:name w:val="GH_TOC"/>
    <w:basedOn w:val="Heading10"/>
    <w:rsid w:val="0073059A"/>
  </w:style>
  <w:style w:type="character" w:customStyle="1" w:styleId="Heading3Char">
    <w:name w:val="Heading 3 Char"/>
    <w:basedOn w:val="DefaultParagraphFont"/>
    <w:rPr>
      <w:rFonts w:cs="Arial"/>
      <w:b/>
      <w:bCs/>
      <w:iCs/>
      <w:color w:val="DC6900"/>
      <w:kern w:val="3"/>
      <w:sz w:val="26"/>
      <w:szCs w:val="26"/>
    </w:rPr>
  </w:style>
  <w:style w:type="paragraph" w:customStyle="1" w:styleId="TermsandConditions">
    <w:name w:val="Terms and Conditions"/>
    <w:basedOn w:val="GHBodytext"/>
    <w:pPr>
      <w:pageBreakBefore/>
    </w:pPr>
    <w:rPr>
      <w:color w:val="FF0000"/>
      <w:sz w:val="36"/>
    </w:rPr>
  </w:style>
  <w:style w:type="paragraph" w:customStyle="1" w:styleId="GHBodytextHeading">
    <w:name w:val="GH_Bodytext_Heading"/>
    <w:basedOn w:val="GHBodytext"/>
    <w:next w:val="GHBodytext"/>
    <w:rPr>
      <w:b/>
    </w:rPr>
  </w:style>
  <w:style w:type="paragraph" w:customStyle="1" w:styleId="GHTablenote">
    <w:name w:val="GH_Tablenote"/>
    <w:basedOn w:val="GHTablebody"/>
    <w:rPr>
      <w:i/>
    </w:rPr>
  </w:style>
  <w:style w:type="paragraph" w:customStyle="1" w:styleId="GHPPandResTablenote">
    <w:name w:val="GH_PP and Res_Tablenote"/>
    <w:basedOn w:val="GHPPandResTablebody"/>
    <w:rPr>
      <w:i/>
    </w:rPr>
  </w:style>
  <w:style w:type="paragraph" w:customStyle="1" w:styleId="ASectionLorInstructions">
    <w:name w:val="A_Section L or Instructions"/>
    <w:basedOn w:val="GHBodytext"/>
    <w:rPr>
      <w:color w:val="00B050"/>
    </w:rPr>
  </w:style>
  <w:style w:type="paragraph" w:customStyle="1" w:styleId="ASectionMorEvaluationCriteria">
    <w:name w:val="A_Section M or Evaluation Criteria"/>
    <w:basedOn w:val="GHBodytext"/>
    <w:rPr>
      <w:color w:val="0070C0"/>
    </w:rPr>
  </w:style>
  <w:style w:type="paragraph" w:customStyle="1" w:styleId="ASectionCorSOWPWS">
    <w:name w:val="A_Section C or SOW/PWS"/>
    <w:basedOn w:val="GHBodytext"/>
    <w:rPr>
      <w:color w:val="7030A0"/>
    </w:rPr>
  </w:style>
  <w:style w:type="paragraph" w:customStyle="1" w:styleId="GHBodytext6Before">
    <w:name w:val="GH_Bodytext 6 Before"/>
    <w:basedOn w:val="GHBodytext"/>
    <w:next w:val="GHBodytext"/>
    <w:pPr>
      <w:spacing w:before="80"/>
    </w:pPr>
  </w:style>
  <w:style w:type="character" w:customStyle="1" w:styleId="GHBodytextChar">
    <w:name w:val="GH_Bodytext Char"/>
    <w:basedOn w:val="DefaultParagraphFont"/>
    <w:rPr>
      <w:rFonts w:ascii="Arial" w:hAnsi="Arial"/>
      <w:sz w:val="24"/>
      <w:szCs w:val="24"/>
    </w:rPr>
  </w:style>
  <w:style w:type="paragraph" w:customStyle="1" w:styleId="GHTablesubheader">
    <w:name w:val="GH_Tablesubheader"/>
    <w:basedOn w:val="GHTableheader"/>
  </w:style>
  <w:style w:type="paragraph" w:customStyle="1" w:styleId="GHPPandResTablesubheader">
    <w:name w:val="GH_PP and Res_Tablesubheader"/>
    <w:basedOn w:val="GHPPandResTableheade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customStyle="1" w:styleId="Heading1Char">
    <w:name w:val="Heading 1 Char"/>
    <w:basedOn w:val="DefaultParagraphFont"/>
    <w:link w:val="Heading10"/>
    <w:rsid w:val="00EC7835"/>
    <w:rPr>
      <w:rFonts w:ascii="Arial Bold" w:hAnsi="Arial Bold" w:cs="Arial"/>
      <w:b/>
      <w:bCs/>
      <w:kern w:val="3"/>
      <w:sz w:val="44"/>
      <w:szCs w:val="32"/>
    </w:rPr>
  </w:style>
  <w:style w:type="character" w:customStyle="1" w:styleId="Heading2Char">
    <w:name w:val="Heading 2 Char"/>
    <w:basedOn w:val="DefaultParagraphFont"/>
    <w:link w:val="Heading2"/>
    <w:rsid w:val="007D6383"/>
    <w:rPr>
      <w:rFonts w:ascii="Arial" w:hAnsi="Arial" w:cs="Arial"/>
      <w:b/>
      <w:iCs/>
      <w:kern w:val="3"/>
      <w:sz w:val="28"/>
      <w:szCs w:val="28"/>
    </w:rPr>
  </w:style>
  <w:style w:type="character" w:customStyle="1" w:styleId="Heading4Char">
    <w:name w:val="Heading 4 Char"/>
    <w:basedOn w:val="DefaultParagraphFont"/>
    <w:link w:val="Heading4"/>
    <w:rsid w:val="007D6383"/>
    <w:rPr>
      <w:rFonts w:ascii="Arial" w:hAnsi="Arial" w:cs="Arial"/>
      <w:b/>
      <w:i/>
      <w:iCs/>
      <w:kern w:val="3"/>
      <w:sz w:val="24"/>
      <w:szCs w:val="28"/>
    </w:rPr>
  </w:style>
  <w:style w:type="character" w:customStyle="1" w:styleId="Heading5Char">
    <w:name w:val="Heading 5 Char"/>
    <w:aliases w:val="Append Level 1 Char"/>
    <w:basedOn w:val="DefaultParagraphFont"/>
    <w:link w:val="Heading5"/>
    <w:rsid w:val="007D6383"/>
    <w:rPr>
      <w:rFonts w:ascii="Arial" w:hAnsi="Arial" w:cs="Arial"/>
      <w:b/>
      <w:bCs/>
      <w:kern w:val="3"/>
      <w:sz w:val="24"/>
      <w:szCs w:val="26"/>
    </w:rPr>
  </w:style>
  <w:style w:type="character" w:customStyle="1" w:styleId="Heading6Char">
    <w:name w:val="Heading 6 Char"/>
    <w:aliases w:val="Append Level 2 Char"/>
    <w:basedOn w:val="DefaultParagraphFont"/>
    <w:link w:val="Heading6"/>
    <w:rsid w:val="007D6383"/>
    <w:rPr>
      <w:rFonts w:ascii="Arial" w:hAnsi="Arial" w:cs="Arial"/>
      <w:b/>
      <w:i/>
      <w:kern w:val="3"/>
      <w:sz w:val="48"/>
      <w:szCs w:val="22"/>
    </w:rPr>
  </w:style>
  <w:style w:type="character" w:customStyle="1" w:styleId="Heading7Char">
    <w:name w:val="Heading 7 Char"/>
    <w:aliases w:val="Append Level 3 Char"/>
    <w:basedOn w:val="DefaultParagraphFont"/>
    <w:link w:val="Heading7"/>
    <w:rsid w:val="007D6383"/>
    <w:rPr>
      <w:rFonts w:ascii="Arial" w:hAnsi="Arial" w:cs="Arial"/>
      <w:b/>
      <w:bCs/>
      <w:iCs/>
      <w:kern w:val="3"/>
      <w:sz w:val="28"/>
      <w:szCs w:val="32"/>
    </w:rPr>
  </w:style>
  <w:style w:type="character" w:customStyle="1" w:styleId="Heading8Char">
    <w:name w:val="Heading 8 Char"/>
    <w:aliases w:val="Exec Sum Level 1 Char,Append Level 4 Char"/>
    <w:basedOn w:val="DefaultParagraphFont"/>
    <w:link w:val="Heading8"/>
    <w:rsid w:val="007D6383"/>
    <w:rPr>
      <w:rFonts w:ascii="Arial" w:hAnsi="Arial" w:cs="Arial"/>
      <w:b/>
      <w:bCs/>
      <w:i/>
      <w:kern w:val="3"/>
      <w:sz w:val="26"/>
      <w:szCs w:val="26"/>
    </w:rPr>
  </w:style>
  <w:style w:type="character" w:customStyle="1" w:styleId="Heading9Char">
    <w:name w:val="Heading 9 Char"/>
    <w:aliases w:val="Exec Sum Level 2 Char"/>
    <w:basedOn w:val="DefaultParagraphFont"/>
    <w:link w:val="Heading9"/>
    <w:rsid w:val="007D6383"/>
    <w:rPr>
      <w:rFonts w:ascii="Arial" w:hAnsi="Arial" w:cs="Arial"/>
      <w:b/>
      <w:i/>
      <w:iCs/>
      <w:kern w:val="3"/>
      <w:sz w:val="24"/>
      <w:szCs w:val="22"/>
    </w:rPr>
  </w:style>
  <w:style w:type="table" w:styleId="TableClassic2">
    <w:name w:val="Table Classic 2"/>
    <w:basedOn w:val="TableNormal"/>
    <w:rsid w:val="007D6383"/>
    <w:pPr>
      <w:tabs>
        <w:tab w:val="left" w:pos="360"/>
        <w:tab w:val="left" w:pos="720"/>
        <w:tab w:val="left" w:pos="1080"/>
        <w:tab w:val="left" w:pos="1440"/>
      </w:tabs>
      <w:autoSpaceDN/>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7D6383"/>
    <w:pPr>
      <w:numPr>
        <w:numId w:val="21"/>
      </w:numPr>
    </w:pPr>
  </w:style>
  <w:style w:type="numbering" w:customStyle="1" w:styleId="StyleBulleted9">
    <w:name w:val="Style Bulleted9"/>
    <w:basedOn w:val="NoList"/>
    <w:rsid w:val="007D6383"/>
    <w:pPr>
      <w:numPr>
        <w:numId w:val="22"/>
      </w:numPr>
    </w:pPr>
  </w:style>
  <w:style w:type="character" w:customStyle="1" w:styleId="HeaderChar">
    <w:name w:val="Header Char"/>
    <w:basedOn w:val="DefaultParagraphFont"/>
    <w:link w:val="Header"/>
    <w:rsid w:val="007D6383"/>
    <w:rPr>
      <w:rFonts w:ascii="Arial" w:hAnsi="Arial"/>
      <w:szCs w:val="24"/>
    </w:rPr>
  </w:style>
  <w:style w:type="character" w:customStyle="1" w:styleId="FooterChar">
    <w:name w:val="Footer Char"/>
    <w:basedOn w:val="DefaultParagraphFont"/>
    <w:link w:val="Footer"/>
    <w:rsid w:val="007D6383"/>
    <w:rPr>
      <w:rFonts w:ascii="Arial" w:hAnsi="Arial"/>
      <w:sz w:val="24"/>
      <w:szCs w:val="24"/>
    </w:rPr>
  </w:style>
  <w:style w:type="paragraph" w:styleId="Title">
    <w:name w:val="Title"/>
    <w:aliases w:val="Cover_Title,Report Title"/>
    <w:basedOn w:val="Normal"/>
    <w:next w:val="Normal"/>
    <w:link w:val="TitleChar"/>
    <w:uiPriority w:val="10"/>
    <w:qFormat/>
    <w:rsid w:val="007D6383"/>
    <w:pPr>
      <w:widowControl w:val="0"/>
      <w:suppressAutoHyphens w:val="0"/>
      <w:autoSpaceDN/>
      <w:spacing w:before="0"/>
    </w:pPr>
    <w:rPr>
      <w:rFonts w:ascii="Arial" w:hAnsi="Arial"/>
      <w:b/>
      <w:spacing w:val="-10"/>
      <w:kern w:val="28"/>
      <w:sz w:val="48"/>
      <w:szCs w:val="56"/>
    </w:rPr>
  </w:style>
  <w:style w:type="character" w:customStyle="1" w:styleId="TitleChar">
    <w:name w:val="Title Char"/>
    <w:aliases w:val="Cover_Title Char,Report Title Char"/>
    <w:basedOn w:val="DefaultParagraphFont"/>
    <w:link w:val="Title"/>
    <w:uiPriority w:val="10"/>
    <w:rsid w:val="007D6383"/>
    <w:rPr>
      <w:rFonts w:ascii="Arial" w:hAnsi="Arial"/>
      <w:b/>
      <w:spacing w:val="-10"/>
      <w:kern w:val="28"/>
      <w:sz w:val="48"/>
      <w:szCs w:val="56"/>
    </w:rPr>
  </w:style>
  <w:style w:type="paragraph" w:styleId="Subtitle">
    <w:name w:val="Subtitle"/>
    <w:aliases w:val="Cover_Subtitle,Report Subtitle"/>
    <w:basedOn w:val="Normal"/>
    <w:next w:val="Normal"/>
    <w:link w:val="SubtitleChar"/>
    <w:uiPriority w:val="11"/>
    <w:qFormat/>
    <w:rsid w:val="007D6383"/>
    <w:pPr>
      <w:widowControl w:val="0"/>
      <w:numPr>
        <w:ilvl w:val="1"/>
      </w:numPr>
      <w:suppressAutoHyphens w:val="0"/>
      <w:autoSpaceDN/>
      <w:spacing w:before="240" w:after="520"/>
    </w:pPr>
    <w:rPr>
      <w:rFonts w:ascii="Arial" w:hAnsi="Arial"/>
      <w:b/>
      <w:sz w:val="28"/>
      <w:szCs w:val="22"/>
    </w:rPr>
  </w:style>
  <w:style w:type="character" w:customStyle="1" w:styleId="SubtitleChar">
    <w:name w:val="Subtitle Char"/>
    <w:aliases w:val="Cover_Subtitle Char,Report Subtitle Char"/>
    <w:basedOn w:val="DefaultParagraphFont"/>
    <w:link w:val="Subtitle"/>
    <w:uiPriority w:val="11"/>
    <w:rsid w:val="007D6383"/>
    <w:rPr>
      <w:rFonts w:ascii="Arial" w:hAnsi="Arial"/>
      <w:b/>
      <w:sz w:val="28"/>
      <w:szCs w:val="22"/>
    </w:rPr>
  </w:style>
  <w:style w:type="character" w:customStyle="1" w:styleId="CoverText">
    <w:name w:val="Cover Text"/>
    <w:rsid w:val="007D6383"/>
    <w:rPr>
      <w:rFonts w:ascii="Arial" w:hAnsi="Arial"/>
      <w:color w:val="auto"/>
      <w:sz w:val="22"/>
    </w:rPr>
  </w:style>
  <w:style w:type="paragraph" w:styleId="TOCHeading">
    <w:name w:val="TOC Heading"/>
    <w:aliases w:val="TOC Heading (Not in TOC)"/>
    <w:basedOn w:val="Heading10"/>
    <w:next w:val="BodyText"/>
    <w:link w:val="TOCHeadingChar"/>
    <w:autoRedefine/>
    <w:uiPriority w:val="39"/>
    <w:unhideWhenUsed/>
    <w:qFormat/>
    <w:rsid w:val="0073059A"/>
    <w:pPr>
      <w:suppressAutoHyphens w:val="0"/>
      <w:autoSpaceDN/>
      <w:spacing w:before="120" w:after="240"/>
      <w:outlineLvl w:val="9"/>
    </w:pPr>
    <w:rPr>
      <w:rFonts w:eastAsia="Calibri" w:cs="Times New Roman"/>
      <w:bCs w:val="0"/>
      <w:kern w:val="0"/>
      <w:szCs w:val="22"/>
    </w:rPr>
  </w:style>
  <w:style w:type="numbering" w:customStyle="1" w:styleId="StyleNumberedLeft025Hanging025">
    <w:name w:val="Style Numbered Left:  0.25&quot; Hanging:  0.25&quot;"/>
    <w:basedOn w:val="NoList"/>
    <w:rsid w:val="007D6383"/>
    <w:pPr>
      <w:numPr>
        <w:numId w:val="23"/>
      </w:numPr>
    </w:pPr>
  </w:style>
  <w:style w:type="paragraph" w:styleId="FootnoteText">
    <w:name w:val="footnote text"/>
    <w:basedOn w:val="BodyText"/>
    <w:link w:val="FootnoteTextChar"/>
    <w:uiPriority w:val="99"/>
    <w:qFormat/>
    <w:rsid w:val="007D6383"/>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rsid w:val="007D6383"/>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7D6383"/>
    <w:rPr>
      <w:rFonts w:ascii="Arial" w:hAnsi="Arial"/>
      <w:color w:val="auto"/>
      <w:vertAlign w:val="superscript"/>
    </w:rPr>
  </w:style>
  <w:style w:type="paragraph" w:styleId="Caption">
    <w:name w:val="caption"/>
    <w:aliases w:val="Table/Figure Caption"/>
    <w:basedOn w:val="Normal"/>
    <w:next w:val="Normal"/>
    <w:link w:val="CaptionChar"/>
    <w:qFormat/>
    <w:rsid w:val="007D6383"/>
    <w:pPr>
      <w:keepNext/>
      <w:suppressAutoHyphens w:val="0"/>
      <w:autoSpaceDN/>
      <w:spacing w:before="0"/>
      <w:jc w:val="center"/>
    </w:pPr>
    <w:rPr>
      <w:rFonts w:ascii="Arial" w:hAnsi="Arial" w:cs="Arial"/>
      <w:b/>
      <w:bCs/>
      <w:sz w:val="22"/>
      <w:szCs w:val="20"/>
    </w:rPr>
  </w:style>
  <w:style w:type="numbering" w:customStyle="1" w:styleId="StyleBulletedLeft0Hanging03">
    <w:name w:val="Style Bulleted Left:  0&quot; Hanging:  0.3&quot;"/>
    <w:basedOn w:val="NoList"/>
    <w:rsid w:val="007D6383"/>
    <w:pPr>
      <w:numPr>
        <w:numId w:val="24"/>
      </w:numPr>
    </w:pPr>
  </w:style>
  <w:style w:type="numbering" w:customStyle="1" w:styleId="StyleBulleted">
    <w:name w:val="Style Bulleted"/>
    <w:basedOn w:val="NoList"/>
    <w:rsid w:val="007D6383"/>
    <w:pPr>
      <w:numPr>
        <w:numId w:val="25"/>
      </w:numPr>
    </w:p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7D6383"/>
    <w:pPr>
      <w:spacing w:before="120" w:after="120"/>
      <w:ind w:left="720"/>
    </w:pPr>
  </w:style>
  <w:style w:type="table" w:styleId="TableGrid">
    <w:name w:val="Table Grid"/>
    <w:basedOn w:val="TableNormal"/>
    <w:uiPriority w:val="59"/>
    <w:rsid w:val="007D6383"/>
    <w:pPr>
      <w:autoSpaceDN/>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7D6383"/>
    <w:pPr>
      <w:autoSpaceDN/>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7D6383"/>
    <w:pPr>
      <w:suppressAutoHyphens w:val="0"/>
      <w:autoSpaceDN/>
    </w:pPr>
    <w:rPr>
      <w:rFonts w:ascii="Arial" w:hAnsi="Arial"/>
      <w:b/>
      <w:szCs w:val="20"/>
    </w:rPr>
  </w:style>
  <w:style w:type="character" w:customStyle="1" w:styleId="TOCHeadingChar">
    <w:name w:val="TOC Heading Char"/>
    <w:aliases w:val="TOC Heading (Not in TOC) Char"/>
    <w:link w:val="TOCHeading"/>
    <w:uiPriority w:val="39"/>
    <w:rsid w:val="0073059A"/>
    <w:rPr>
      <w:rFonts w:ascii="Arial Bold" w:eastAsia="Calibri" w:hAnsi="Arial Bold"/>
      <w:b/>
      <w:color w:val="03647A" w:themeColor="accent4"/>
      <w:sz w:val="44"/>
      <w:szCs w:val="22"/>
    </w:rPr>
  </w:style>
  <w:style w:type="character" w:customStyle="1" w:styleId="CaptionChar">
    <w:name w:val="Caption Char"/>
    <w:aliases w:val="Table/Figure Caption Char"/>
    <w:link w:val="Caption"/>
    <w:rsid w:val="007D6383"/>
    <w:rPr>
      <w:rFonts w:ascii="Arial" w:hAnsi="Arial" w:cs="Arial"/>
      <w:b/>
      <w:bCs/>
      <w:sz w:val="22"/>
    </w:rPr>
  </w:style>
  <w:style w:type="paragraph" w:customStyle="1" w:styleId="TableFigureSource">
    <w:name w:val="Table/Figure Source"/>
    <w:basedOn w:val="Normal"/>
    <w:next w:val="BodyText"/>
    <w:link w:val="TableFigureSourceChar"/>
    <w:qFormat/>
    <w:rsid w:val="007D6383"/>
    <w:pPr>
      <w:suppressAutoHyphens w:val="0"/>
      <w:autoSpaceDN/>
      <w:spacing w:before="60" w:after="240"/>
    </w:pPr>
    <w:rPr>
      <w:rFonts w:ascii="Arial" w:hAnsi="Arial"/>
      <w:i/>
      <w:sz w:val="18"/>
      <w:szCs w:val="20"/>
    </w:rPr>
  </w:style>
  <w:style w:type="character" w:customStyle="1" w:styleId="TableFigureSourceChar">
    <w:name w:val="Table/Figure Source Char"/>
    <w:link w:val="TableFigureSource"/>
    <w:rsid w:val="007D6383"/>
    <w:rPr>
      <w:rFonts w:ascii="Arial" w:hAnsi="Arial"/>
      <w:i/>
      <w:sz w:val="18"/>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7D6383"/>
    <w:rPr>
      <w:rFonts w:ascii="Arial" w:hAnsi="Arial"/>
      <w:sz w:val="22"/>
    </w:rPr>
  </w:style>
  <w:style w:type="table" w:styleId="MediumShading1-Accent6">
    <w:name w:val="Medium Shading 1 Accent 6"/>
    <w:basedOn w:val="TableNormal"/>
    <w:uiPriority w:val="63"/>
    <w:rsid w:val="007D6383"/>
    <w:pPr>
      <w:autoSpaceDN/>
    </w:pPr>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7D6383"/>
    <w:pPr>
      <w:suppressAutoHyphens w:val="0"/>
      <w:autoSpaceDN/>
      <w:spacing w:before="0" w:after="0"/>
    </w:pPr>
    <w:rPr>
      <w:rFonts w:ascii="Arial" w:hAnsi="Arial"/>
      <w:sz w:val="22"/>
      <w:szCs w:val="20"/>
    </w:rPr>
  </w:style>
  <w:style w:type="character" w:customStyle="1" w:styleId="EndnoteTextChar">
    <w:name w:val="Endnote Text Char"/>
    <w:basedOn w:val="DefaultParagraphFont"/>
    <w:link w:val="EndnoteText"/>
    <w:rsid w:val="007D6383"/>
    <w:rPr>
      <w:rFonts w:ascii="Arial" w:hAnsi="Arial"/>
      <w:sz w:val="22"/>
    </w:rPr>
  </w:style>
  <w:style w:type="character" w:styleId="EndnoteReference">
    <w:name w:val="endnote reference"/>
    <w:rsid w:val="007D6383"/>
    <w:rPr>
      <w:rFonts w:ascii="Arial" w:hAnsi="Arial"/>
      <w:color w:val="555759"/>
      <w:vertAlign w:val="superscript"/>
    </w:rPr>
  </w:style>
  <w:style w:type="paragraph" w:customStyle="1" w:styleId="TableBullet">
    <w:name w:val="Table Bullet"/>
    <w:basedOn w:val="Normal"/>
    <w:link w:val="TableBulletChar"/>
    <w:qFormat/>
    <w:rsid w:val="007D6383"/>
    <w:pPr>
      <w:keepNext/>
      <w:numPr>
        <w:numId w:val="26"/>
      </w:numPr>
      <w:suppressAutoHyphens w:val="0"/>
      <w:autoSpaceDN/>
      <w:spacing w:before="40" w:after="40" w:line="240" w:lineRule="atLeast"/>
      <w:ind w:left="259" w:hanging="187"/>
    </w:pPr>
    <w:rPr>
      <w:rFonts w:ascii="Arial" w:hAnsi="Arial" w:cs="Arial"/>
      <w:sz w:val="22"/>
      <w:szCs w:val="20"/>
    </w:rPr>
  </w:style>
  <w:style w:type="character" w:customStyle="1" w:styleId="TableBulletChar">
    <w:name w:val="Table Bullet Char"/>
    <w:link w:val="TableBullet"/>
    <w:rsid w:val="007D6383"/>
    <w:rPr>
      <w:rFonts w:ascii="Arial" w:hAnsi="Arial" w:cs="Arial"/>
      <w:sz w:val="22"/>
    </w:rPr>
  </w:style>
  <w:style w:type="paragraph" w:styleId="Revision">
    <w:name w:val="Revision"/>
    <w:hidden/>
    <w:uiPriority w:val="99"/>
    <w:semiHidden/>
    <w:rsid w:val="007D6383"/>
    <w:pPr>
      <w:autoSpaceDN/>
    </w:pPr>
    <w:rPr>
      <w:rFonts w:ascii="Palatino Linotype" w:hAnsi="Palatino Linotype"/>
      <w:szCs w:val="24"/>
    </w:rPr>
  </w:style>
  <w:style w:type="paragraph" w:customStyle="1" w:styleId="FooterAddress">
    <w:name w:val="Footer Address"/>
    <w:basedOn w:val="Footer"/>
    <w:link w:val="FooterAddressChar"/>
    <w:rsid w:val="007D6383"/>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7D6383"/>
    <w:rPr>
      <w:rFonts w:ascii="Arial" w:hAnsi="Arial"/>
      <w:color w:val="555759"/>
      <w:sz w:val="16"/>
    </w:rPr>
  </w:style>
  <w:style w:type="paragraph" w:styleId="BodyText">
    <w:name w:val="Body Text"/>
    <w:basedOn w:val="Normal"/>
    <w:link w:val="BodyTextChar"/>
    <w:unhideWhenUsed/>
    <w:qFormat/>
    <w:rsid w:val="00486A1D"/>
    <w:pPr>
      <w:autoSpaceDN/>
      <w:spacing w:before="0" w:after="240"/>
    </w:pPr>
    <w:rPr>
      <w:rFonts w:ascii="Arial" w:hAnsi="Arial"/>
      <w:sz w:val="22"/>
      <w:szCs w:val="20"/>
    </w:rPr>
  </w:style>
  <w:style w:type="character" w:customStyle="1" w:styleId="BodyTextChar">
    <w:name w:val="Body Text Char"/>
    <w:basedOn w:val="DefaultParagraphFont"/>
    <w:link w:val="BodyText"/>
    <w:rsid w:val="00486A1D"/>
    <w:rPr>
      <w:rFonts w:ascii="Arial" w:hAnsi="Arial"/>
      <w:sz w:val="22"/>
    </w:rPr>
  </w:style>
  <w:style w:type="character" w:customStyle="1" w:styleId="TOC1Char">
    <w:name w:val="TOC 1 Char"/>
    <w:link w:val="TOC1"/>
    <w:uiPriority w:val="39"/>
    <w:rsid w:val="007D6383"/>
    <w:rPr>
      <w:rFonts w:ascii="Arial" w:hAnsi="Arial"/>
      <w:b/>
      <w:sz w:val="24"/>
      <w:szCs w:val="24"/>
    </w:rPr>
  </w:style>
  <w:style w:type="table" w:styleId="TableGridLight">
    <w:name w:val="Grid Table Light"/>
    <w:basedOn w:val="TableNormal"/>
    <w:uiPriority w:val="40"/>
    <w:rsid w:val="007D6383"/>
    <w:pPr>
      <w:autoSpaceDN/>
    </w:pPr>
    <w:rPr>
      <w:rFonts w:ascii="Arial" w:hAnsi="Arial"/>
    </w:rPr>
    <w:tblPr>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style>
  <w:style w:type="table" w:styleId="ListTable3-Accent1">
    <w:name w:val="List Table 3 Accent 1"/>
    <w:aliases w:val="Energy Table"/>
    <w:basedOn w:val="TableNormal"/>
    <w:uiPriority w:val="99"/>
    <w:qFormat/>
    <w:rsid w:val="007D6383"/>
    <w:pPr>
      <w:autoSpaceDN/>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7D6383"/>
    <w:pPr>
      <w:suppressAutoHyphens w:val="0"/>
      <w:autoSpaceDN/>
      <w:spacing w:before="240" w:after="240"/>
    </w:pPr>
    <w:rPr>
      <w:rFonts w:ascii="Arial" w:hAnsi="Arial" w:cs="Arial"/>
      <w:b/>
      <w:iCs/>
      <w:kern w:val="3"/>
      <w:szCs w:val="22"/>
    </w:rPr>
  </w:style>
  <w:style w:type="character" w:customStyle="1" w:styleId="ExecSummaryLevel3Char">
    <w:name w:val="Exec Summary Level 3 Char"/>
    <w:basedOn w:val="Heading9Char"/>
    <w:link w:val="ExecSummaryLevel3"/>
    <w:rsid w:val="007D6383"/>
    <w:rPr>
      <w:rFonts w:ascii="Arial" w:hAnsi="Arial" w:cs="Arial"/>
      <w:b/>
      <w:i w:val="0"/>
      <w:iCs/>
      <w:kern w:val="3"/>
      <w:sz w:val="24"/>
      <w:szCs w:val="22"/>
    </w:rPr>
  </w:style>
  <w:style w:type="paragraph" w:styleId="BlockText">
    <w:name w:val="Block Text"/>
    <w:basedOn w:val="Normal"/>
    <w:unhideWhenUsed/>
    <w:rsid w:val="007D6383"/>
    <w:pPr>
      <w:pBdr>
        <w:top w:val="single" w:sz="12" w:space="10" w:color="648C1A"/>
        <w:left w:val="single" w:sz="12" w:space="10" w:color="648C1A"/>
        <w:bottom w:val="single" w:sz="12" w:space="10" w:color="648C1A"/>
        <w:right w:val="single" w:sz="12" w:space="10" w:color="648C1A"/>
      </w:pBdr>
      <w:shd w:val="clear" w:color="auto" w:fill="E6E6E6" w:themeFill="background1" w:themeFillShade="F2"/>
      <w:suppressAutoHyphens w:val="0"/>
      <w:autoSpaceDN/>
      <w:spacing w:before="0" w:after="0"/>
      <w:ind w:left="1152" w:right="1152"/>
    </w:pPr>
    <w:rPr>
      <w:rFonts w:ascii="Arial" w:eastAsiaTheme="minorEastAsia" w:hAnsi="Arial" w:cstheme="minorBidi"/>
      <w:b/>
      <w:i/>
      <w:iCs/>
      <w:color w:val="93D500" w:themeColor="accent1"/>
      <w:sz w:val="22"/>
      <w:szCs w:val="20"/>
    </w:rPr>
  </w:style>
  <w:style w:type="paragraph" w:styleId="NormalIndent">
    <w:name w:val="Normal Indent"/>
    <w:basedOn w:val="Normal"/>
    <w:semiHidden/>
    <w:unhideWhenUsed/>
    <w:rsid w:val="007D6383"/>
    <w:pPr>
      <w:suppressAutoHyphens w:val="0"/>
      <w:autoSpaceDN/>
      <w:spacing w:before="0" w:after="0"/>
      <w:ind w:left="720"/>
    </w:pPr>
    <w:rPr>
      <w:rFonts w:ascii="Arial" w:hAnsi="Arial"/>
      <w:sz w:val="22"/>
      <w:szCs w:val="20"/>
    </w:rPr>
  </w:style>
  <w:style w:type="character" w:styleId="UnresolvedMention">
    <w:name w:val="Unresolved Mention"/>
    <w:basedOn w:val="DefaultParagraphFont"/>
    <w:uiPriority w:val="99"/>
    <w:unhideWhenUsed/>
    <w:rsid w:val="007D6383"/>
    <w:rPr>
      <w:color w:val="808080"/>
      <w:shd w:val="clear" w:color="auto" w:fill="E6E6E6"/>
    </w:rPr>
  </w:style>
  <w:style w:type="character" w:styleId="FollowedHyperlink">
    <w:name w:val="FollowedHyperlink"/>
    <w:basedOn w:val="DefaultParagraphFont"/>
    <w:semiHidden/>
    <w:unhideWhenUsed/>
    <w:rsid w:val="007D6383"/>
    <w:rPr>
      <w:color w:val="036479" w:themeColor="followedHyperlink"/>
      <w:u w:val="single"/>
    </w:rPr>
  </w:style>
  <w:style w:type="paragraph" w:styleId="ListBullet">
    <w:name w:val="List Bullet"/>
    <w:basedOn w:val="BodyText"/>
    <w:unhideWhenUsed/>
    <w:qFormat/>
    <w:rsid w:val="007D6383"/>
    <w:pPr>
      <w:numPr>
        <w:numId w:val="27"/>
      </w:numPr>
      <w:tabs>
        <w:tab w:val="clear" w:pos="360"/>
        <w:tab w:val="num" w:pos="720"/>
      </w:tabs>
      <w:spacing w:after="120"/>
      <w:ind w:left="720"/>
    </w:pPr>
  </w:style>
  <w:style w:type="paragraph" w:customStyle="1" w:styleId="CoverClientName">
    <w:name w:val="Cover_Client Name"/>
    <w:basedOn w:val="Subtitle"/>
    <w:next w:val="BodyText"/>
    <w:rsid w:val="007D6383"/>
    <w:pPr>
      <w:spacing w:before="0" w:after="2000"/>
    </w:pPr>
  </w:style>
  <w:style w:type="paragraph" w:customStyle="1" w:styleId="Preparedfor">
    <w:name w:val="Prepared for"/>
    <w:basedOn w:val="Subtitle"/>
    <w:next w:val="CoverClientName"/>
    <w:rsid w:val="007D6383"/>
    <w:pPr>
      <w:spacing w:after="120"/>
    </w:pPr>
  </w:style>
  <w:style w:type="paragraph" w:customStyle="1" w:styleId="TableFigureNote">
    <w:name w:val="Table/Figure Note"/>
    <w:basedOn w:val="TableFigureSource"/>
    <w:next w:val="TableFigureSource"/>
    <w:qFormat/>
    <w:rsid w:val="00862621"/>
    <w:pPr>
      <w:keepNext/>
      <w:spacing w:before="20" w:after="20"/>
    </w:pPr>
    <w:rPr>
      <w:i w:val="0"/>
    </w:rPr>
  </w:style>
  <w:style w:type="character" w:styleId="Strong">
    <w:name w:val="Strong"/>
    <w:basedOn w:val="DefaultParagraphFont"/>
    <w:rsid w:val="007D6383"/>
    <w:rPr>
      <w:b/>
      <w:bCs/>
      <w:lang w:val="en-US"/>
    </w:rPr>
  </w:style>
  <w:style w:type="paragraph" w:styleId="Bibliography">
    <w:name w:val="Bibliography"/>
    <w:basedOn w:val="Normal"/>
    <w:next w:val="Normal"/>
    <w:uiPriority w:val="37"/>
    <w:semiHidden/>
    <w:unhideWhenUsed/>
    <w:rsid w:val="007D6383"/>
    <w:pPr>
      <w:suppressAutoHyphens w:val="0"/>
      <w:autoSpaceDN/>
      <w:spacing w:before="0" w:after="0"/>
    </w:pPr>
    <w:rPr>
      <w:rFonts w:ascii="Arial" w:hAnsi="Arial"/>
      <w:sz w:val="22"/>
      <w:szCs w:val="20"/>
    </w:rPr>
  </w:style>
  <w:style w:type="paragraph" w:styleId="BodyText2">
    <w:name w:val="Body Text 2"/>
    <w:basedOn w:val="Normal"/>
    <w:link w:val="BodyText2Char"/>
    <w:semiHidden/>
    <w:unhideWhenUsed/>
    <w:rsid w:val="007D6383"/>
    <w:pPr>
      <w:suppressAutoHyphens w:val="0"/>
      <w:autoSpaceDN/>
      <w:spacing w:before="0" w:line="480" w:lineRule="auto"/>
    </w:pPr>
    <w:rPr>
      <w:rFonts w:ascii="Arial" w:hAnsi="Arial"/>
      <w:sz w:val="22"/>
      <w:szCs w:val="20"/>
    </w:rPr>
  </w:style>
  <w:style w:type="character" w:customStyle="1" w:styleId="BodyText2Char">
    <w:name w:val="Body Text 2 Char"/>
    <w:basedOn w:val="DefaultParagraphFont"/>
    <w:link w:val="BodyText2"/>
    <w:semiHidden/>
    <w:rsid w:val="007D6383"/>
    <w:rPr>
      <w:rFonts w:ascii="Arial" w:hAnsi="Arial"/>
      <w:sz w:val="22"/>
    </w:rPr>
  </w:style>
  <w:style w:type="paragraph" w:styleId="BodyText3">
    <w:name w:val="Body Text 3"/>
    <w:basedOn w:val="Normal"/>
    <w:link w:val="BodyText3Char"/>
    <w:semiHidden/>
    <w:unhideWhenUsed/>
    <w:rsid w:val="007D6383"/>
    <w:pPr>
      <w:suppressAutoHyphens w:val="0"/>
      <w:autoSpaceDN/>
      <w:spacing w:before="0"/>
    </w:pPr>
    <w:rPr>
      <w:rFonts w:ascii="Arial" w:hAnsi="Arial"/>
      <w:sz w:val="16"/>
      <w:szCs w:val="16"/>
    </w:rPr>
  </w:style>
  <w:style w:type="character" w:customStyle="1" w:styleId="BodyText3Char">
    <w:name w:val="Body Text 3 Char"/>
    <w:basedOn w:val="DefaultParagraphFont"/>
    <w:link w:val="BodyText3"/>
    <w:semiHidden/>
    <w:rsid w:val="007D6383"/>
    <w:rPr>
      <w:rFonts w:ascii="Arial" w:hAnsi="Arial"/>
      <w:sz w:val="16"/>
      <w:szCs w:val="16"/>
    </w:rPr>
  </w:style>
  <w:style w:type="paragraph" w:styleId="BodyTextFirstIndent">
    <w:name w:val="Body Text First Indent"/>
    <w:basedOn w:val="BodyText"/>
    <w:link w:val="BodyTextFirstIndentChar"/>
    <w:rsid w:val="007D6383"/>
    <w:pPr>
      <w:spacing w:after="0"/>
      <w:ind w:firstLine="360"/>
    </w:pPr>
  </w:style>
  <w:style w:type="character" w:customStyle="1" w:styleId="BodyTextFirstIndentChar">
    <w:name w:val="Body Text First Indent Char"/>
    <w:basedOn w:val="BodyTextChar"/>
    <w:link w:val="BodyTextFirstIndent"/>
    <w:rsid w:val="007D6383"/>
    <w:rPr>
      <w:rFonts w:ascii="Arial" w:hAnsi="Arial"/>
      <w:sz w:val="22"/>
    </w:rPr>
  </w:style>
  <w:style w:type="paragraph" w:styleId="BodyTextIndent">
    <w:name w:val="Body Text Indent"/>
    <w:basedOn w:val="Normal"/>
    <w:link w:val="BodyTextIndentChar"/>
    <w:semiHidden/>
    <w:unhideWhenUsed/>
    <w:rsid w:val="007D6383"/>
    <w:pPr>
      <w:suppressAutoHyphens w:val="0"/>
      <w:autoSpaceDN/>
      <w:spacing w:before="0"/>
      <w:ind w:left="360"/>
    </w:pPr>
    <w:rPr>
      <w:rFonts w:ascii="Arial" w:hAnsi="Arial"/>
      <w:sz w:val="22"/>
      <w:szCs w:val="20"/>
    </w:rPr>
  </w:style>
  <w:style w:type="character" w:customStyle="1" w:styleId="BodyTextIndentChar">
    <w:name w:val="Body Text Indent Char"/>
    <w:basedOn w:val="DefaultParagraphFont"/>
    <w:link w:val="BodyTextIndent"/>
    <w:semiHidden/>
    <w:rsid w:val="007D6383"/>
    <w:rPr>
      <w:rFonts w:ascii="Arial" w:hAnsi="Arial"/>
      <w:sz w:val="22"/>
    </w:rPr>
  </w:style>
  <w:style w:type="paragraph" w:styleId="BodyTextFirstIndent2">
    <w:name w:val="Body Text First Indent 2"/>
    <w:basedOn w:val="BodyTextIndent"/>
    <w:link w:val="BodyTextFirstIndent2Char"/>
    <w:semiHidden/>
    <w:unhideWhenUsed/>
    <w:rsid w:val="007D6383"/>
    <w:pPr>
      <w:spacing w:after="0"/>
      <w:ind w:firstLine="360"/>
    </w:pPr>
  </w:style>
  <w:style w:type="character" w:customStyle="1" w:styleId="BodyTextFirstIndent2Char">
    <w:name w:val="Body Text First Indent 2 Char"/>
    <w:basedOn w:val="BodyTextIndentChar"/>
    <w:link w:val="BodyTextFirstIndent2"/>
    <w:semiHidden/>
    <w:rsid w:val="007D6383"/>
    <w:rPr>
      <w:rFonts w:ascii="Arial" w:hAnsi="Arial"/>
      <w:sz w:val="22"/>
    </w:rPr>
  </w:style>
  <w:style w:type="paragraph" w:styleId="BodyTextIndent2">
    <w:name w:val="Body Text Indent 2"/>
    <w:basedOn w:val="Normal"/>
    <w:link w:val="BodyTextIndent2Char"/>
    <w:semiHidden/>
    <w:unhideWhenUsed/>
    <w:rsid w:val="007D6383"/>
    <w:pPr>
      <w:suppressAutoHyphens w:val="0"/>
      <w:autoSpaceDN/>
      <w:spacing w:before="0" w:line="480" w:lineRule="auto"/>
      <w:ind w:left="360"/>
    </w:pPr>
    <w:rPr>
      <w:rFonts w:ascii="Arial" w:hAnsi="Arial"/>
      <w:sz w:val="22"/>
      <w:szCs w:val="20"/>
    </w:rPr>
  </w:style>
  <w:style w:type="character" w:customStyle="1" w:styleId="BodyTextIndent2Char">
    <w:name w:val="Body Text Indent 2 Char"/>
    <w:basedOn w:val="DefaultParagraphFont"/>
    <w:link w:val="BodyTextIndent2"/>
    <w:semiHidden/>
    <w:rsid w:val="007D6383"/>
    <w:rPr>
      <w:rFonts w:ascii="Arial" w:hAnsi="Arial"/>
      <w:sz w:val="22"/>
    </w:rPr>
  </w:style>
  <w:style w:type="paragraph" w:styleId="BodyTextIndent3">
    <w:name w:val="Body Text Indent 3"/>
    <w:basedOn w:val="Normal"/>
    <w:link w:val="BodyTextIndent3Char"/>
    <w:semiHidden/>
    <w:unhideWhenUsed/>
    <w:rsid w:val="007D6383"/>
    <w:pPr>
      <w:suppressAutoHyphens w:val="0"/>
      <w:autoSpaceDN/>
      <w:spacing w:before="0"/>
      <w:ind w:left="360"/>
    </w:pPr>
    <w:rPr>
      <w:rFonts w:ascii="Arial" w:hAnsi="Arial"/>
      <w:sz w:val="16"/>
      <w:szCs w:val="16"/>
    </w:rPr>
  </w:style>
  <w:style w:type="character" w:customStyle="1" w:styleId="BodyTextIndent3Char">
    <w:name w:val="Body Text Indent 3 Char"/>
    <w:basedOn w:val="DefaultParagraphFont"/>
    <w:link w:val="BodyTextIndent3"/>
    <w:semiHidden/>
    <w:rsid w:val="007D6383"/>
    <w:rPr>
      <w:rFonts w:ascii="Arial" w:hAnsi="Arial"/>
      <w:sz w:val="16"/>
      <w:szCs w:val="16"/>
    </w:rPr>
  </w:style>
  <w:style w:type="paragraph" w:styleId="Closing">
    <w:name w:val="Closing"/>
    <w:basedOn w:val="Normal"/>
    <w:link w:val="ClosingChar"/>
    <w:semiHidden/>
    <w:unhideWhenUsed/>
    <w:rsid w:val="007D6383"/>
    <w:pPr>
      <w:suppressAutoHyphens w:val="0"/>
      <w:autoSpaceDN/>
      <w:spacing w:before="0" w:after="0"/>
      <w:ind w:left="4320"/>
    </w:pPr>
    <w:rPr>
      <w:rFonts w:ascii="Arial" w:hAnsi="Arial"/>
      <w:sz w:val="22"/>
      <w:szCs w:val="20"/>
    </w:rPr>
  </w:style>
  <w:style w:type="character" w:customStyle="1" w:styleId="ClosingChar">
    <w:name w:val="Closing Char"/>
    <w:basedOn w:val="DefaultParagraphFont"/>
    <w:link w:val="Closing"/>
    <w:semiHidden/>
    <w:rsid w:val="007D6383"/>
    <w:rPr>
      <w:rFonts w:ascii="Arial" w:hAnsi="Arial"/>
      <w:sz w:val="22"/>
    </w:rPr>
  </w:style>
  <w:style w:type="paragraph" w:styleId="Date">
    <w:name w:val="Date"/>
    <w:basedOn w:val="Normal"/>
    <w:next w:val="Normal"/>
    <w:link w:val="DateChar"/>
    <w:rsid w:val="007D6383"/>
    <w:pPr>
      <w:suppressAutoHyphens w:val="0"/>
      <w:autoSpaceDN/>
      <w:spacing w:before="0" w:after="0"/>
    </w:pPr>
    <w:rPr>
      <w:rFonts w:ascii="Arial" w:hAnsi="Arial"/>
      <w:sz w:val="22"/>
      <w:szCs w:val="20"/>
    </w:rPr>
  </w:style>
  <w:style w:type="character" w:customStyle="1" w:styleId="DateChar">
    <w:name w:val="Date Char"/>
    <w:basedOn w:val="DefaultParagraphFont"/>
    <w:link w:val="Date"/>
    <w:rsid w:val="007D6383"/>
    <w:rPr>
      <w:rFonts w:ascii="Arial" w:hAnsi="Arial"/>
      <w:sz w:val="22"/>
    </w:rPr>
  </w:style>
  <w:style w:type="paragraph" w:styleId="DocumentMap">
    <w:name w:val="Document Map"/>
    <w:basedOn w:val="Normal"/>
    <w:link w:val="DocumentMapChar"/>
    <w:semiHidden/>
    <w:unhideWhenUsed/>
    <w:rsid w:val="007D6383"/>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7D6383"/>
    <w:rPr>
      <w:rFonts w:ascii="Segoe UI" w:hAnsi="Segoe UI" w:cs="Segoe UI"/>
      <w:sz w:val="16"/>
      <w:szCs w:val="16"/>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5">
    <w:name w:val="LFO5"/>
    <w:basedOn w:val="NoList"/>
    <w:pPr>
      <w:numPr>
        <w:numId w:val="4"/>
      </w:numPr>
    </w:pPr>
  </w:style>
  <w:style w:type="numbering" w:customStyle="1" w:styleId="LFO6">
    <w:name w:val="LFO6"/>
    <w:basedOn w:val="NoList"/>
    <w:pPr>
      <w:numPr>
        <w:numId w:val="5"/>
      </w:numPr>
    </w:pPr>
  </w:style>
  <w:style w:type="numbering" w:customStyle="1" w:styleId="LFO7">
    <w:name w:val="LFO7"/>
    <w:basedOn w:val="NoList"/>
    <w:pPr>
      <w:numPr>
        <w:numId w:val="6"/>
      </w:numPr>
    </w:pPr>
  </w:style>
  <w:style w:type="numbering" w:customStyle="1" w:styleId="LFO8">
    <w:name w:val="LFO8"/>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numbering" w:customStyle="1" w:styleId="LFO14">
    <w:name w:val="LFO14"/>
    <w:basedOn w:val="NoList"/>
    <w:pPr>
      <w:numPr>
        <w:numId w:val="13"/>
      </w:numPr>
    </w:pPr>
  </w:style>
  <w:style w:type="numbering" w:customStyle="1" w:styleId="LFO15">
    <w:name w:val="LFO15"/>
    <w:basedOn w:val="NoList"/>
    <w:pPr>
      <w:numPr>
        <w:numId w:val="14"/>
      </w:numPr>
    </w:pPr>
  </w:style>
  <w:style w:type="numbering" w:customStyle="1" w:styleId="LFO16">
    <w:name w:val="LFO16"/>
    <w:basedOn w:val="NoList"/>
    <w:pPr>
      <w:numPr>
        <w:numId w:val="15"/>
      </w:numPr>
    </w:pPr>
  </w:style>
  <w:style w:type="numbering" w:customStyle="1" w:styleId="LFO18">
    <w:name w:val="LFO18"/>
    <w:basedOn w:val="NoList"/>
    <w:pPr>
      <w:numPr>
        <w:numId w:val="16"/>
      </w:numPr>
    </w:pPr>
  </w:style>
  <w:style w:type="numbering" w:customStyle="1" w:styleId="LFO20">
    <w:name w:val="LFO20"/>
    <w:basedOn w:val="NoList"/>
    <w:pPr>
      <w:numPr>
        <w:numId w:val="17"/>
      </w:numPr>
    </w:pPr>
  </w:style>
  <w:style w:type="numbering" w:customStyle="1" w:styleId="LFO21">
    <w:name w:val="LFO21"/>
    <w:basedOn w:val="NoList"/>
    <w:pPr>
      <w:numPr>
        <w:numId w:val="18"/>
      </w:numPr>
    </w:pPr>
  </w:style>
  <w:style w:type="numbering" w:customStyle="1" w:styleId="LFO22">
    <w:name w:val="LFO22"/>
    <w:basedOn w:val="NoList"/>
    <w:pPr>
      <w:numPr>
        <w:numId w:val="19"/>
      </w:numPr>
    </w:pPr>
  </w:style>
  <w:style w:type="numbering" w:customStyle="1" w:styleId="LFO24">
    <w:name w:val="LFO24"/>
    <w:basedOn w:val="NoList"/>
    <w:pPr>
      <w:numPr>
        <w:numId w:val="20"/>
      </w:numPr>
    </w:pPr>
  </w:style>
  <w:style w:type="paragraph" w:styleId="E-mailSignature">
    <w:name w:val="E-mail Signature"/>
    <w:basedOn w:val="Normal"/>
    <w:link w:val="E-mailSignatureChar"/>
    <w:semiHidden/>
    <w:unhideWhenUsed/>
    <w:rsid w:val="007D6383"/>
    <w:pPr>
      <w:suppressAutoHyphens w:val="0"/>
      <w:autoSpaceDN/>
      <w:spacing w:before="0" w:after="0"/>
    </w:pPr>
    <w:rPr>
      <w:rFonts w:ascii="Arial" w:hAnsi="Arial"/>
      <w:sz w:val="22"/>
      <w:szCs w:val="20"/>
    </w:rPr>
  </w:style>
  <w:style w:type="character" w:customStyle="1" w:styleId="E-mailSignatureChar">
    <w:name w:val="E-mail Signature Char"/>
    <w:basedOn w:val="DefaultParagraphFont"/>
    <w:link w:val="E-mailSignature"/>
    <w:semiHidden/>
    <w:rsid w:val="007D6383"/>
    <w:rPr>
      <w:rFonts w:ascii="Arial" w:hAnsi="Arial"/>
      <w:sz w:val="22"/>
    </w:rPr>
  </w:style>
  <w:style w:type="paragraph" w:styleId="EnvelopeAddress">
    <w:name w:val="envelope address"/>
    <w:basedOn w:val="Normal"/>
    <w:semiHidden/>
    <w:unhideWhenUsed/>
    <w:rsid w:val="007D6383"/>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styleId="EnvelopeReturn">
    <w:name w:val="envelope return"/>
    <w:basedOn w:val="Normal"/>
    <w:semiHidden/>
    <w:unhideWhenUsed/>
    <w:rsid w:val="007D6383"/>
    <w:pPr>
      <w:suppressAutoHyphens w:val="0"/>
      <w:autoSpaceDN/>
      <w:spacing w:before="0" w:after="0"/>
    </w:pPr>
    <w:rPr>
      <w:rFonts w:asciiTheme="majorHAnsi" w:eastAsiaTheme="majorEastAsia" w:hAnsiTheme="majorHAnsi" w:cstheme="majorBidi"/>
      <w:sz w:val="22"/>
      <w:szCs w:val="20"/>
    </w:rPr>
  </w:style>
  <w:style w:type="paragraph" w:styleId="HTMLAddress">
    <w:name w:val="HTML Address"/>
    <w:basedOn w:val="Normal"/>
    <w:link w:val="HTMLAddressChar"/>
    <w:semiHidden/>
    <w:unhideWhenUsed/>
    <w:rsid w:val="007D6383"/>
    <w:pPr>
      <w:suppressAutoHyphens w:val="0"/>
      <w:autoSpaceDN/>
      <w:spacing w:before="0" w:after="0"/>
    </w:pPr>
    <w:rPr>
      <w:rFonts w:ascii="Arial" w:hAnsi="Arial"/>
      <w:i/>
      <w:iCs/>
      <w:sz w:val="22"/>
      <w:szCs w:val="20"/>
    </w:rPr>
  </w:style>
  <w:style w:type="character" w:customStyle="1" w:styleId="HTMLAddressChar">
    <w:name w:val="HTML Address Char"/>
    <w:basedOn w:val="DefaultParagraphFont"/>
    <w:link w:val="HTMLAddress"/>
    <w:semiHidden/>
    <w:rsid w:val="007D6383"/>
    <w:rPr>
      <w:rFonts w:ascii="Arial" w:hAnsi="Arial"/>
      <w:i/>
      <w:iCs/>
      <w:sz w:val="22"/>
    </w:rPr>
  </w:style>
  <w:style w:type="paragraph" w:styleId="HTMLPreformatted">
    <w:name w:val="HTML Preformatted"/>
    <w:basedOn w:val="Normal"/>
    <w:link w:val="HTMLPreformattedChar"/>
    <w:semiHidden/>
    <w:unhideWhenUsed/>
    <w:rsid w:val="007D6383"/>
    <w:pPr>
      <w:suppressAutoHyphens w:val="0"/>
      <w:autoSpaceDN/>
      <w:spacing w:before="0" w:after="0"/>
    </w:pPr>
    <w:rPr>
      <w:rFonts w:ascii="Consolas" w:hAnsi="Consolas"/>
      <w:sz w:val="22"/>
      <w:szCs w:val="20"/>
    </w:rPr>
  </w:style>
  <w:style w:type="character" w:customStyle="1" w:styleId="HTMLPreformattedChar">
    <w:name w:val="HTML Preformatted Char"/>
    <w:basedOn w:val="DefaultParagraphFont"/>
    <w:link w:val="HTMLPreformatted"/>
    <w:semiHidden/>
    <w:rsid w:val="007D6383"/>
    <w:rPr>
      <w:rFonts w:ascii="Consolas" w:hAnsi="Consolas"/>
      <w:sz w:val="22"/>
    </w:rPr>
  </w:style>
  <w:style w:type="paragraph" w:styleId="Index1">
    <w:name w:val="index 1"/>
    <w:basedOn w:val="Normal"/>
    <w:next w:val="Normal"/>
    <w:autoRedefine/>
    <w:semiHidden/>
    <w:unhideWhenUsed/>
    <w:rsid w:val="007D6383"/>
    <w:pPr>
      <w:suppressAutoHyphens w:val="0"/>
      <w:autoSpaceDN/>
      <w:spacing w:before="0" w:after="0"/>
      <w:ind w:left="200" w:hanging="200"/>
    </w:pPr>
    <w:rPr>
      <w:rFonts w:ascii="Arial" w:hAnsi="Arial"/>
      <w:sz w:val="22"/>
      <w:szCs w:val="20"/>
    </w:rPr>
  </w:style>
  <w:style w:type="paragraph" w:styleId="Index2">
    <w:name w:val="index 2"/>
    <w:basedOn w:val="Normal"/>
    <w:next w:val="Normal"/>
    <w:autoRedefine/>
    <w:semiHidden/>
    <w:unhideWhenUsed/>
    <w:rsid w:val="007D6383"/>
    <w:pPr>
      <w:suppressAutoHyphens w:val="0"/>
      <w:autoSpaceDN/>
      <w:spacing w:before="0" w:after="0"/>
      <w:ind w:left="400" w:hanging="200"/>
    </w:pPr>
    <w:rPr>
      <w:rFonts w:ascii="Arial" w:hAnsi="Arial"/>
      <w:sz w:val="22"/>
      <w:szCs w:val="20"/>
    </w:rPr>
  </w:style>
  <w:style w:type="paragraph" w:styleId="Index3">
    <w:name w:val="index 3"/>
    <w:basedOn w:val="Normal"/>
    <w:next w:val="Normal"/>
    <w:autoRedefine/>
    <w:semiHidden/>
    <w:unhideWhenUsed/>
    <w:rsid w:val="007D6383"/>
    <w:pPr>
      <w:suppressAutoHyphens w:val="0"/>
      <w:autoSpaceDN/>
      <w:spacing w:before="0" w:after="0"/>
      <w:ind w:left="600" w:hanging="200"/>
    </w:pPr>
    <w:rPr>
      <w:rFonts w:ascii="Arial" w:hAnsi="Arial"/>
      <w:sz w:val="22"/>
      <w:szCs w:val="20"/>
    </w:rPr>
  </w:style>
  <w:style w:type="paragraph" w:styleId="Index4">
    <w:name w:val="index 4"/>
    <w:basedOn w:val="Normal"/>
    <w:next w:val="Normal"/>
    <w:autoRedefine/>
    <w:semiHidden/>
    <w:unhideWhenUsed/>
    <w:rsid w:val="007D6383"/>
    <w:pPr>
      <w:suppressAutoHyphens w:val="0"/>
      <w:autoSpaceDN/>
      <w:spacing w:before="0" w:after="0"/>
      <w:ind w:left="800" w:hanging="200"/>
    </w:pPr>
    <w:rPr>
      <w:rFonts w:ascii="Arial" w:hAnsi="Arial"/>
      <w:sz w:val="22"/>
      <w:szCs w:val="20"/>
    </w:rPr>
  </w:style>
  <w:style w:type="paragraph" w:styleId="Index5">
    <w:name w:val="index 5"/>
    <w:basedOn w:val="Normal"/>
    <w:next w:val="Normal"/>
    <w:autoRedefine/>
    <w:semiHidden/>
    <w:unhideWhenUsed/>
    <w:rsid w:val="007D6383"/>
    <w:pPr>
      <w:suppressAutoHyphens w:val="0"/>
      <w:autoSpaceDN/>
      <w:spacing w:before="0" w:after="0"/>
      <w:ind w:left="1000" w:hanging="200"/>
    </w:pPr>
    <w:rPr>
      <w:rFonts w:ascii="Arial" w:hAnsi="Arial"/>
      <w:sz w:val="22"/>
      <w:szCs w:val="20"/>
    </w:rPr>
  </w:style>
  <w:style w:type="paragraph" w:styleId="Index6">
    <w:name w:val="index 6"/>
    <w:basedOn w:val="Normal"/>
    <w:next w:val="Normal"/>
    <w:autoRedefine/>
    <w:semiHidden/>
    <w:unhideWhenUsed/>
    <w:rsid w:val="007D6383"/>
    <w:pPr>
      <w:suppressAutoHyphens w:val="0"/>
      <w:autoSpaceDN/>
      <w:spacing w:before="0" w:after="0"/>
      <w:ind w:left="1200" w:hanging="200"/>
    </w:pPr>
    <w:rPr>
      <w:rFonts w:ascii="Arial" w:hAnsi="Arial"/>
      <w:sz w:val="22"/>
      <w:szCs w:val="20"/>
    </w:rPr>
  </w:style>
  <w:style w:type="paragraph" w:styleId="Index7">
    <w:name w:val="index 7"/>
    <w:basedOn w:val="Normal"/>
    <w:next w:val="Normal"/>
    <w:autoRedefine/>
    <w:semiHidden/>
    <w:unhideWhenUsed/>
    <w:rsid w:val="007D6383"/>
    <w:pPr>
      <w:suppressAutoHyphens w:val="0"/>
      <w:autoSpaceDN/>
      <w:spacing w:before="0" w:after="0"/>
      <w:ind w:left="1400" w:hanging="200"/>
    </w:pPr>
    <w:rPr>
      <w:rFonts w:ascii="Arial" w:hAnsi="Arial"/>
      <w:sz w:val="22"/>
      <w:szCs w:val="20"/>
    </w:rPr>
  </w:style>
  <w:style w:type="paragraph" w:styleId="Index8">
    <w:name w:val="index 8"/>
    <w:basedOn w:val="Normal"/>
    <w:next w:val="Normal"/>
    <w:autoRedefine/>
    <w:semiHidden/>
    <w:unhideWhenUsed/>
    <w:rsid w:val="007D6383"/>
    <w:pPr>
      <w:suppressAutoHyphens w:val="0"/>
      <w:autoSpaceDN/>
      <w:spacing w:before="0" w:after="0"/>
      <w:ind w:left="1600" w:hanging="200"/>
    </w:pPr>
    <w:rPr>
      <w:rFonts w:ascii="Arial" w:hAnsi="Arial"/>
      <w:sz w:val="22"/>
      <w:szCs w:val="20"/>
    </w:rPr>
  </w:style>
  <w:style w:type="paragraph" w:styleId="Index9">
    <w:name w:val="index 9"/>
    <w:basedOn w:val="Normal"/>
    <w:next w:val="Normal"/>
    <w:autoRedefine/>
    <w:semiHidden/>
    <w:unhideWhenUsed/>
    <w:rsid w:val="007D6383"/>
    <w:pPr>
      <w:suppressAutoHyphens w:val="0"/>
      <w:autoSpaceDN/>
      <w:spacing w:before="0" w:after="0"/>
      <w:ind w:left="1800" w:hanging="200"/>
    </w:pPr>
    <w:rPr>
      <w:rFonts w:ascii="Arial" w:hAnsi="Arial"/>
      <w:sz w:val="22"/>
      <w:szCs w:val="20"/>
    </w:rPr>
  </w:style>
  <w:style w:type="paragraph" w:styleId="IndexHeading">
    <w:name w:val="index heading"/>
    <w:basedOn w:val="Normal"/>
    <w:next w:val="Index1"/>
    <w:semiHidden/>
    <w:unhideWhenUsed/>
    <w:rsid w:val="007D6383"/>
    <w:pPr>
      <w:suppressAutoHyphens w:val="0"/>
      <w:autoSpaceDN/>
      <w:spacing w:before="0" w:after="0"/>
    </w:pPr>
    <w:rPr>
      <w:rFonts w:asciiTheme="majorHAnsi" w:eastAsiaTheme="majorEastAsia" w:hAnsiTheme="majorHAnsi" w:cstheme="majorBidi"/>
      <w:b/>
      <w:bCs/>
      <w:sz w:val="22"/>
      <w:szCs w:val="20"/>
    </w:rPr>
  </w:style>
  <w:style w:type="paragraph" w:styleId="IntenseQuote">
    <w:name w:val="Intense Quote"/>
    <w:basedOn w:val="Normal"/>
    <w:next w:val="Normal"/>
    <w:link w:val="IntenseQuoteChar"/>
    <w:uiPriority w:val="30"/>
    <w:rsid w:val="007D6383"/>
    <w:pPr>
      <w:pBdr>
        <w:top w:val="single" w:sz="4" w:space="10" w:color="93D500" w:themeColor="accent1"/>
        <w:bottom w:val="single" w:sz="4" w:space="10" w:color="93D500" w:themeColor="accent1"/>
      </w:pBdr>
      <w:suppressAutoHyphens w:val="0"/>
      <w:autoSpaceDN/>
      <w:spacing w:before="360" w:after="360"/>
      <w:ind w:left="864" w:right="864"/>
      <w:jc w:val="center"/>
    </w:pPr>
    <w:rPr>
      <w:rFonts w:ascii="Arial" w:hAnsi="Arial"/>
      <w:i/>
      <w:iCs/>
      <w:color w:val="93D500" w:themeColor="accent1"/>
      <w:sz w:val="22"/>
      <w:szCs w:val="20"/>
    </w:rPr>
  </w:style>
  <w:style w:type="character" w:customStyle="1" w:styleId="IntenseQuoteChar">
    <w:name w:val="Intense Quote Char"/>
    <w:basedOn w:val="DefaultParagraphFont"/>
    <w:link w:val="IntenseQuote"/>
    <w:uiPriority w:val="30"/>
    <w:rsid w:val="007D6383"/>
    <w:rPr>
      <w:rFonts w:ascii="Arial" w:hAnsi="Arial"/>
      <w:i/>
      <w:iCs/>
      <w:color w:val="93D500" w:themeColor="accent1"/>
      <w:sz w:val="22"/>
    </w:rPr>
  </w:style>
  <w:style w:type="paragraph" w:styleId="List">
    <w:name w:val="List"/>
    <w:basedOn w:val="Normal"/>
    <w:semiHidden/>
    <w:unhideWhenUsed/>
    <w:rsid w:val="007D6383"/>
    <w:pPr>
      <w:suppressAutoHyphens w:val="0"/>
      <w:autoSpaceDN/>
      <w:spacing w:before="0" w:after="0"/>
      <w:ind w:left="360" w:hanging="360"/>
      <w:contextualSpacing/>
    </w:pPr>
    <w:rPr>
      <w:rFonts w:ascii="Arial" w:hAnsi="Arial"/>
      <w:sz w:val="22"/>
      <w:szCs w:val="20"/>
    </w:rPr>
  </w:style>
  <w:style w:type="paragraph" w:styleId="List2">
    <w:name w:val="List 2"/>
    <w:basedOn w:val="Normal"/>
    <w:semiHidden/>
    <w:unhideWhenUsed/>
    <w:rsid w:val="007D6383"/>
    <w:pPr>
      <w:suppressAutoHyphens w:val="0"/>
      <w:autoSpaceDN/>
      <w:spacing w:before="0" w:after="0"/>
      <w:ind w:left="720" w:hanging="360"/>
      <w:contextualSpacing/>
    </w:pPr>
    <w:rPr>
      <w:rFonts w:ascii="Arial" w:hAnsi="Arial"/>
      <w:sz w:val="22"/>
      <w:szCs w:val="20"/>
    </w:rPr>
  </w:style>
  <w:style w:type="paragraph" w:styleId="List3">
    <w:name w:val="List 3"/>
    <w:basedOn w:val="Normal"/>
    <w:semiHidden/>
    <w:unhideWhenUsed/>
    <w:rsid w:val="007D6383"/>
    <w:pPr>
      <w:suppressAutoHyphens w:val="0"/>
      <w:autoSpaceDN/>
      <w:spacing w:before="0" w:after="0"/>
      <w:ind w:left="1080" w:hanging="360"/>
      <w:contextualSpacing/>
    </w:pPr>
    <w:rPr>
      <w:rFonts w:ascii="Arial" w:hAnsi="Arial"/>
      <w:sz w:val="22"/>
      <w:szCs w:val="20"/>
    </w:rPr>
  </w:style>
  <w:style w:type="paragraph" w:styleId="List4">
    <w:name w:val="List 4"/>
    <w:basedOn w:val="Normal"/>
    <w:rsid w:val="007D6383"/>
    <w:pPr>
      <w:suppressAutoHyphens w:val="0"/>
      <w:autoSpaceDN/>
      <w:spacing w:before="0" w:after="0"/>
      <w:ind w:left="1440" w:hanging="360"/>
      <w:contextualSpacing/>
    </w:pPr>
    <w:rPr>
      <w:rFonts w:ascii="Arial" w:hAnsi="Arial"/>
      <w:sz w:val="22"/>
      <w:szCs w:val="20"/>
    </w:rPr>
  </w:style>
  <w:style w:type="paragraph" w:styleId="List5">
    <w:name w:val="List 5"/>
    <w:basedOn w:val="Normal"/>
    <w:rsid w:val="007D6383"/>
    <w:pPr>
      <w:suppressAutoHyphens w:val="0"/>
      <w:autoSpaceDN/>
      <w:spacing w:before="0" w:after="0"/>
      <w:ind w:left="1800" w:hanging="360"/>
      <w:contextualSpacing/>
    </w:pPr>
    <w:rPr>
      <w:rFonts w:ascii="Arial" w:hAnsi="Arial"/>
      <w:sz w:val="22"/>
      <w:szCs w:val="20"/>
    </w:rPr>
  </w:style>
  <w:style w:type="paragraph" w:styleId="ListBullet2">
    <w:name w:val="List Bullet 2"/>
    <w:basedOn w:val="Normal"/>
    <w:unhideWhenUsed/>
    <w:rsid w:val="007D6383"/>
    <w:pPr>
      <w:numPr>
        <w:numId w:val="28"/>
      </w:numPr>
      <w:suppressAutoHyphens w:val="0"/>
      <w:autoSpaceDN/>
      <w:spacing w:before="0" w:after="200"/>
    </w:pPr>
    <w:rPr>
      <w:rFonts w:ascii="Arial" w:hAnsi="Arial"/>
      <w:sz w:val="22"/>
      <w:szCs w:val="20"/>
    </w:rPr>
  </w:style>
  <w:style w:type="paragraph" w:styleId="ListBullet3">
    <w:name w:val="List Bullet 3"/>
    <w:basedOn w:val="Normal"/>
    <w:semiHidden/>
    <w:unhideWhenUsed/>
    <w:rsid w:val="007D6383"/>
    <w:pPr>
      <w:numPr>
        <w:numId w:val="29"/>
      </w:numPr>
      <w:suppressAutoHyphens w:val="0"/>
      <w:autoSpaceDN/>
      <w:spacing w:before="0" w:after="0"/>
      <w:contextualSpacing/>
    </w:pPr>
    <w:rPr>
      <w:rFonts w:ascii="Arial" w:hAnsi="Arial"/>
      <w:sz w:val="22"/>
      <w:szCs w:val="20"/>
    </w:rPr>
  </w:style>
  <w:style w:type="paragraph" w:styleId="ListBullet4">
    <w:name w:val="List Bullet 4"/>
    <w:basedOn w:val="Normal"/>
    <w:semiHidden/>
    <w:unhideWhenUsed/>
    <w:rsid w:val="007D6383"/>
    <w:pPr>
      <w:numPr>
        <w:numId w:val="30"/>
      </w:numPr>
      <w:suppressAutoHyphens w:val="0"/>
      <w:autoSpaceDN/>
      <w:spacing w:before="0" w:after="0"/>
      <w:contextualSpacing/>
    </w:pPr>
    <w:rPr>
      <w:rFonts w:ascii="Arial" w:hAnsi="Arial"/>
      <w:sz w:val="22"/>
      <w:szCs w:val="20"/>
    </w:rPr>
  </w:style>
  <w:style w:type="paragraph" w:styleId="ListBullet5">
    <w:name w:val="List Bullet 5"/>
    <w:basedOn w:val="Normal"/>
    <w:semiHidden/>
    <w:unhideWhenUsed/>
    <w:rsid w:val="007D6383"/>
    <w:pPr>
      <w:numPr>
        <w:numId w:val="31"/>
      </w:numPr>
      <w:suppressAutoHyphens w:val="0"/>
      <w:autoSpaceDN/>
      <w:spacing w:before="0" w:after="0"/>
      <w:contextualSpacing/>
    </w:pPr>
    <w:rPr>
      <w:rFonts w:ascii="Arial" w:hAnsi="Arial"/>
      <w:sz w:val="22"/>
      <w:szCs w:val="20"/>
    </w:rPr>
  </w:style>
  <w:style w:type="paragraph" w:styleId="ListContinue">
    <w:name w:val="List Continue"/>
    <w:basedOn w:val="Normal"/>
    <w:semiHidden/>
    <w:unhideWhenUsed/>
    <w:rsid w:val="007D6383"/>
    <w:pPr>
      <w:suppressAutoHyphens w:val="0"/>
      <w:autoSpaceDN/>
      <w:spacing w:before="0"/>
      <w:ind w:left="360"/>
      <w:contextualSpacing/>
    </w:pPr>
    <w:rPr>
      <w:rFonts w:ascii="Arial" w:hAnsi="Arial"/>
      <w:sz w:val="22"/>
      <w:szCs w:val="20"/>
    </w:rPr>
  </w:style>
  <w:style w:type="paragraph" w:styleId="ListContinue2">
    <w:name w:val="List Continue 2"/>
    <w:basedOn w:val="Normal"/>
    <w:semiHidden/>
    <w:unhideWhenUsed/>
    <w:rsid w:val="007D6383"/>
    <w:pPr>
      <w:suppressAutoHyphens w:val="0"/>
      <w:autoSpaceDN/>
      <w:spacing w:before="0"/>
      <w:ind w:left="720"/>
      <w:contextualSpacing/>
    </w:pPr>
    <w:rPr>
      <w:rFonts w:ascii="Arial" w:hAnsi="Arial"/>
      <w:sz w:val="22"/>
      <w:szCs w:val="20"/>
    </w:rPr>
  </w:style>
  <w:style w:type="paragraph" w:styleId="ListContinue3">
    <w:name w:val="List Continue 3"/>
    <w:basedOn w:val="Normal"/>
    <w:semiHidden/>
    <w:unhideWhenUsed/>
    <w:rsid w:val="007D6383"/>
    <w:pPr>
      <w:suppressAutoHyphens w:val="0"/>
      <w:autoSpaceDN/>
      <w:spacing w:before="0"/>
      <w:ind w:left="1080"/>
      <w:contextualSpacing/>
    </w:pPr>
    <w:rPr>
      <w:rFonts w:ascii="Arial" w:hAnsi="Arial"/>
      <w:sz w:val="22"/>
      <w:szCs w:val="20"/>
    </w:rPr>
  </w:style>
  <w:style w:type="paragraph" w:styleId="ListContinue4">
    <w:name w:val="List Continue 4"/>
    <w:basedOn w:val="Normal"/>
    <w:semiHidden/>
    <w:unhideWhenUsed/>
    <w:rsid w:val="007D6383"/>
    <w:pPr>
      <w:suppressAutoHyphens w:val="0"/>
      <w:autoSpaceDN/>
      <w:spacing w:before="0"/>
      <w:ind w:left="1440"/>
      <w:contextualSpacing/>
    </w:pPr>
    <w:rPr>
      <w:rFonts w:ascii="Arial" w:hAnsi="Arial"/>
      <w:sz w:val="22"/>
      <w:szCs w:val="20"/>
    </w:rPr>
  </w:style>
  <w:style w:type="paragraph" w:styleId="ListContinue5">
    <w:name w:val="List Continue 5"/>
    <w:basedOn w:val="Normal"/>
    <w:semiHidden/>
    <w:unhideWhenUsed/>
    <w:rsid w:val="007D6383"/>
    <w:pPr>
      <w:suppressAutoHyphens w:val="0"/>
      <w:autoSpaceDN/>
      <w:spacing w:before="0"/>
      <w:ind w:left="1800"/>
      <w:contextualSpacing/>
    </w:pPr>
    <w:rPr>
      <w:rFonts w:ascii="Arial" w:hAnsi="Arial"/>
      <w:sz w:val="22"/>
      <w:szCs w:val="20"/>
    </w:rPr>
  </w:style>
  <w:style w:type="paragraph" w:styleId="ListNumber">
    <w:name w:val="List Number"/>
    <w:basedOn w:val="Normal"/>
    <w:qFormat/>
    <w:rsid w:val="007D6383"/>
    <w:pPr>
      <w:numPr>
        <w:numId w:val="32"/>
      </w:numPr>
      <w:suppressAutoHyphens w:val="0"/>
      <w:autoSpaceDN/>
      <w:spacing w:before="0" w:after="0"/>
      <w:contextualSpacing/>
    </w:pPr>
    <w:rPr>
      <w:rFonts w:ascii="Arial" w:hAnsi="Arial"/>
      <w:sz w:val="22"/>
      <w:szCs w:val="20"/>
    </w:rPr>
  </w:style>
  <w:style w:type="paragraph" w:styleId="ListNumber2">
    <w:name w:val="List Number 2"/>
    <w:basedOn w:val="Normal"/>
    <w:semiHidden/>
    <w:unhideWhenUsed/>
    <w:rsid w:val="007D6383"/>
    <w:pPr>
      <w:numPr>
        <w:numId w:val="33"/>
      </w:numPr>
      <w:suppressAutoHyphens w:val="0"/>
      <w:autoSpaceDN/>
      <w:spacing w:before="0" w:after="0"/>
      <w:contextualSpacing/>
    </w:pPr>
    <w:rPr>
      <w:rFonts w:ascii="Arial" w:hAnsi="Arial"/>
      <w:sz w:val="22"/>
      <w:szCs w:val="20"/>
    </w:rPr>
  </w:style>
  <w:style w:type="paragraph" w:styleId="ListNumber3">
    <w:name w:val="List Number 3"/>
    <w:basedOn w:val="Normal"/>
    <w:semiHidden/>
    <w:unhideWhenUsed/>
    <w:rsid w:val="007D6383"/>
    <w:pPr>
      <w:numPr>
        <w:numId w:val="34"/>
      </w:numPr>
      <w:suppressAutoHyphens w:val="0"/>
      <w:autoSpaceDN/>
      <w:spacing w:before="0" w:after="0"/>
      <w:contextualSpacing/>
    </w:pPr>
    <w:rPr>
      <w:rFonts w:ascii="Arial" w:hAnsi="Arial"/>
      <w:sz w:val="22"/>
      <w:szCs w:val="20"/>
    </w:rPr>
  </w:style>
  <w:style w:type="paragraph" w:styleId="ListNumber4">
    <w:name w:val="List Number 4"/>
    <w:basedOn w:val="Normal"/>
    <w:semiHidden/>
    <w:unhideWhenUsed/>
    <w:rsid w:val="007D6383"/>
    <w:pPr>
      <w:numPr>
        <w:numId w:val="35"/>
      </w:numPr>
      <w:suppressAutoHyphens w:val="0"/>
      <w:autoSpaceDN/>
      <w:spacing w:before="0" w:after="0"/>
      <w:contextualSpacing/>
    </w:pPr>
    <w:rPr>
      <w:rFonts w:ascii="Arial" w:hAnsi="Arial"/>
      <w:sz w:val="22"/>
      <w:szCs w:val="20"/>
    </w:rPr>
  </w:style>
  <w:style w:type="paragraph" w:styleId="ListNumber5">
    <w:name w:val="List Number 5"/>
    <w:basedOn w:val="Normal"/>
    <w:semiHidden/>
    <w:unhideWhenUsed/>
    <w:rsid w:val="007D6383"/>
    <w:pPr>
      <w:numPr>
        <w:numId w:val="36"/>
      </w:numPr>
      <w:suppressAutoHyphens w:val="0"/>
      <w:autoSpaceDN/>
      <w:spacing w:before="0" w:after="0"/>
      <w:contextualSpacing/>
    </w:pPr>
    <w:rPr>
      <w:rFonts w:ascii="Arial" w:hAnsi="Arial"/>
      <w:sz w:val="22"/>
      <w:szCs w:val="20"/>
    </w:rPr>
  </w:style>
  <w:style w:type="paragraph" w:styleId="MacroText">
    <w:name w:val="macro"/>
    <w:link w:val="MacroTextChar"/>
    <w:semiHidden/>
    <w:unhideWhenUsed/>
    <w:rsid w:val="007D6383"/>
    <w:pPr>
      <w:tabs>
        <w:tab w:val="left" w:pos="480"/>
        <w:tab w:val="left" w:pos="960"/>
        <w:tab w:val="left" w:pos="1440"/>
        <w:tab w:val="left" w:pos="1920"/>
        <w:tab w:val="left" w:pos="2400"/>
        <w:tab w:val="left" w:pos="2880"/>
        <w:tab w:val="left" w:pos="3360"/>
        <w:tab w:val="left" w:pos="3840"/>
        <w:tab w:val="left" w:pos="4320"/>
      </w:tabs>
      <w:autoSpaceDN/>
    </w:pPr>
    <w:rPr>
      <w:rFonts w:ascii="Consolas" w:hAnsi="Consolas"/>
    </w:rPr>
  </w:style>
  <w:style w:type="character" w:customStyle="1" w:styleId="MacroTextChar">
    <w:name w:val="Macro Text Char"/>
    <w:basedOn w:val="DefaultParagraphFont"/>
    <w:link w:val="MacroText"/>
    <w:semiHidden/>
    <w:rsid w:val="007D6383"/>
    <w:rPr>
      <w:rFonts w:ascii="Consolas" w:hAnsi="Consolas"/>
    </w:rPr>
  </w:style>
  <w:style w:type="paragraph" w:styleId="MessageHeader">
    <w:name w:val="Message Header"/>
    <w:basedOn w:val="Normal"/>
    <w:link w:val="MessageHeaderChar"/>
    <w:semiHidden/>
    <w:unhideWhenUsed/>
    <w:rsid w:val="007D6383"/>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D6383"/>
    <w:rPr>
      <w:rFonts w:asciiTheme="majorHAnsi" w:eastAsiaTheme="majorEastAsia" w:hAnsiTheme="majorHAnsi" w:cstheme="majorBidi"/>
      <w:sz w:val="24"/>
      <w:szCs w:val="24"/>
      <w:shd w:val="pct20" w:color="auto" w:fill="auto"/>
    </w:rPr>
  </w:style>
  <w:style w:type="paragraph" w:styleId="NoSpacing">
    <w:name w:val="No Spacing"/>
    <w:uiPriority w:val="1"/>
    <w:rsid w:val="007D6383"/>
    <w:pPr>
      <w:autoSpaceDN/>
    </w:pPr>
    <w:rPr>
      <w:rFonts w:ascii="Arial" w:hAnsi="Arial"/>
    </w:rPr>
  </w:style>
  <w:style w:type="paragraph" w:styleId="NormalWeb">
    <w:name w:val="Normal (Web)"/>
    <w:basedOn w:val="Normal"/>
    <w:uiPriority w:val="99"/>
    <w:semiHidden/>
    <w:unhideWhenUsed/>
    <w:rsid w:val="007D6383"/>
    <w:pPr>
      <w:suppressAutoHyphens w:val="0"/>
      <w:autoSpaceDN/>
      <w:spacing w:before="0" w:after="0"/>
    </w:pPr>
  </w:style>
  <w:style w:type="paragraph" w:styleId="NoteHeading">
    <w:name w:val="Note Heading"/>
    <w:basedOn w:val="Normal"/>
    <w:next w:val="Normal"/>
    <w:link w:val="NoteHeadingChar"/>
    <w:semiHidden/>
    <w:unhideWhenUsed/>
    <w:rsid w:val="007D6383"/>
    <w:pPr>
      <w:suppressAutoHyphens w:val="0"/>
      <w:autoSpaceDN/>
      <w:spacing w:before="0" w:after="0"/>
    </w:pPr>
    <w:rPr>
      <w:rFonts w:ascii="Arial" w:hAnsi="Arial"/>
      <w:sz w:val="22"/>
      <w:szCs w:val="20"/>
    </w:rPr>
  </w:style>
  <w:style w:type="character" w:customStyle="1" w:styleId="NoteHeadingChar">
    <w:name w:val="Note Heading Char"/>
    <w:basedOn w:val="DefaultParagraphFont"/>
    <w:link w:val="NoteHeading"/>
    <w:semiHidden/>
    <w:rsid w:val="007D6383"/>
    <w:rPr>
      <w:rFonts w:ascii="Arial" w:hAnsi="Arial"/>
      <w:sz w:val="22"/>
    </w:rPr>
  </w:style>
  <w:style w:type="paragraph" w:styleId="PlainText">
    <w:name w:val="Plain Text"/>
    <w:basedOn w:val="Normal"/>
    <w:link w:val="PlainTextChar"/>
    <w:semiHidden/>
    <w:unhideWhenUsed/>
    <w:rsid w:val="007D6383"/>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semiHidden/>
    <w:rsid w:val="007D6383"/>
    <w:rPr>
      <w:rFonts w:ascii="Consolas" w:hAnsi="Consolas"/>
      <w:sz w:val="21"/>
      <w:szCs w:val="21"/>
    </w:rPr>
  </w:style>
  <w:style w:type="paragraph" w:styleId="Quote">
    <w:name w:val="Quote"/>
    <w:basedOn w:val="Normal"/>
    <w:next w:val="Normal"/>
    <w:link w:val="QuoteChar"/>
    <w:uiPriority w:val="29"/>
    <w:rsid w:val="007D6383"/>
    <w:pPr>
      <w:suppressAutoHyphens w:val="0"/>
      <w:autoSpaceDN/>
      <w:spacing w:before="200" w:after="160"/>
      <w:ind w:left="864" w:right="864"/>
      <w:jc w:val="center"/>
    </w:pPr>
    <w:rPr>
      <w:rFonts w:ascii="Arial" w:hAnsi="Arial"/>
      <w:i/>
      <w:iCs/>
      <w:color w:val="545454" w:themeColor="text1" w:themeTint="BF"/>
      <w:sz w:val="22"/>
      <w:szCs w:val="20"/>
    </w:rPr>
  </w:style>
  <w:style w:type="character" w:customStyle="1" w:styleId="QuoteChar">
    <w:name w:val="Quote Char"/>
    <w:basedOn w:val="DefaultParagraphFont"/>
    <w:link w:val="Quote"/>
    <w:uiPriority w:val="29"/>
    <w:rsid w:val="007D6383"/>
    <w:rPr>
      <w:rFonts w:ascii="Arial" w:hAnsi="Arial"/>
      <w:i/>
      <w:iCs/>
      <w:color w:val="545454" w:themeColor="text1" w:themeTint="BF"/>
      <w:sz w:val="22"/>
    </w:rPr>
  </w:style>
  <w:style w:type="paragraph" w:styleId="Salutation">
    <w:name w:val="Salutation"/>
    <w:basedOn w:val="Normal"/>
    <w:next w:val="Normal"/>
    <w:link w:val="SalutationChar"/>
    <w:rsid w:val="007D6383"/>
    <w:pPr>
      <w:suppressAutoHyphens w:val="0"/>
      <w:autoSpaceDN/>
      <w:spacing w:before="0" w:after="0"/>
    </w:pPr>
    <w:rPr>
      <w:rFonts w:ascii="Arial" w:hAnsi="Arial"/>
      <w:sz w:val="22"/>
      <w:szCs w:val="20"/>
    </w:rPr>
  </w:style>
  <w:style w:type="character" w:customStyle="1" w:styleId="SalutationChar">
    <w:name w:val="Salutation Char"/>
    <w:basedOn w:val="DefaultParagraphFont"/>
    <w:link w:val="Salutation"/>
    <w:rsid w:val="007D6383"/>
    <w:rPr>
      <w:rFonts w:ascii="Arial" w:hAnsi="Arial"/>
      <w:sz w:val="22"/>
    </w:rPr>
  </w:style>
  <w:style w:type="paragraph" w:styleId="Signature">
    <w:name w:val="Signature"/>
    <w:basedOn w:val="Normal"/>
    <w:link w:val="SignatureChar"/>
    <w:semiHidden/>
    <w:unhideWhenUsed/>
    <w:rsid w:val="007D6383"/>
    <w:pPr>
      <w:suppressAutoHyphens w:val="0"/>
      <w:autoSpaceDN/>
      <w:spacing w:before="0" w:after="0"/>
      <w:ind w:left="4320"/>
    </w:pPr>
    <w:rPr>
      <w:rFonts w:ascii="Arial" w:hAnsi="Arial"/>
      <w:sz w:val="22"/>
      <w:szCs w:val="20"/>
    </w:rPr>
  </w:style>
  <w:style w:type="character" w:customStyle="1" w:styleId="SignatureChar">
    <w:name w:val="Signature Char"/>
    <w:basedOn w:val="DefaultParagraphFont"/>
    <w:link w:val="Signature"/>
    <w:semiHidden/>
    <w:rsid w:val="007D6383"/>
    <w:rPr>
      <w:rFonts w:ascii="Arial" w:hAnsi="Arial"/>
      <w:sz w:val="22"/>
    </w:rPr>
  </w:style>
  <w:style w:type="paragraph" w:styleId="TableofAuthorities">
    <w:name w:val="table of authorities"/>
    <w:basedOn w:val="Normal"/>
    <w:next w:val="Normal"/>
    <w:semiHidden/>
    <w:unhideWhenUsed/>
    <w:rsid w:val="007D6383"/>
    <w:pPr>
      <w:suppressAutoHyphens w:val="0"/>
      <w:autoSpaceDN/>
      <w:spacing w:before="0" w:after="0"/>
      <w:ind w:left="200" w:hanging="200"/>
    </w:pPr>
    <w:rPr>
      <w:rFonts w:ascii="Arial" w:hAnsi="Arial"/>
      <w:sz w:val="22"/>
      <w:szCs w:val="20"/>
    </w:rPr>
  </w:style>
  <w:style w:type="paragraph" w:styleId="TOAHeading">
    <w:name w:val="toa heading"/>
    <w:basedOn w:val="Normal"/>
    <w:next w:val="Normal"/>
    <w:semiHidden/>
    <w:unhideWhenUsed/>
    <w:rsid w:val="007D6383"/>
    <w:pPr>
      <w:suppressAutoHyphens w:val="0"/>
      <w:autoSpaceDN/>
      <w:spacing w:after="0"/>
    </w:pPr>
    <w:rPr>
      <w:rFonts w:asciiTheme="majorHAnsi" w:eastAsiaTheme="majorEastAsia" w:hAnsiTheme="majorHAnsi" w:cstheme="majorBidi"/>
      <w:b/>
      <w:bCs/>
    </w:rPr>
  </w:style>
  <w:style w:type="paragraph" w:styleId="TOC6">
    <w:name w:val="toc 6"/>
    <w:basedOn w:val="Normal"/>
    <w:next w:val="Normal"/>
    <w:autoRedefine/>
    <w:unhideWhenUsed/>
    <w:rsid w:val="007D6383"/>
    <w:pPr>
      <w:suppressAutoHyphens w:val="0"/>
      <w:autoSpaceDN/>
      <w:spacing w:before="0" w:after="100"/>
      <w:ind w:left="1000"/>
    </w:pPr>
    <w:rPr>
      <w:rFonts w:ascii="Arial" w:hAnsi="Arial"/>
      <w:sz w:val="22"/>
      <w:szCs w:val="20"/>
    </w:rPr>
  </w:style>
  <w:style w:type="paragraph" w:styleId="TOC7">
    <w:name w:val="toc 7"/>
    <w:basedOn w:val="Normal"/>
    <w:next w:val="Normal"/>
    <w:autoRedefine/>
    <w:unhideWhenUsed/>
    <w:rsid w:val="007D6383"/>
    <w:pPr>
      <w:suppressAutoHyphens w:val="0"/>
      <w:autoSpaceDN/>
      <w:spacing w:before="0" w:after="100"/>
      <w:ind w:left="1200"/>
    </w:pPr>
    <w:rPr>
      <w:rFonts w:ascii="Arial" w:hAnsi="Arial"/>
      <w:sz w:val="22"/>
      <w:szCs w:val="20"/>
    </w:rPr>
  </w:style>
  <w:style w:type="paragraph" w:styleId="TOC8">
    <w:name w:val="toc 8"/>
    <w:basedOn w:val="Normal"/>
    <w:next w:val="Normal"/>
    <w:autoRedefine/>
    <w:unhideWhenUsed/>
    <w:rsid w:val="007D6383"/>
    <w:pPr>
      <w:suppressAutoHyphens w:val="0"/>
      <w:autoSpaceDN/>
      <w:spacing w:before="0" w:after="100"/>
      <w:ind w:left="1400"/>
    </w:pPr>
    <w:rPr>
      <w:rFonts w:ascii="Arial" w:hAnsi="Arial"/>
      <w:sz w:val="22"/>
      <w:szCs w:val="20"/>
    </w:rPr>
  </w:style>
  <w:style w:type="paragraph" w:styleId="TOC9">
    <w:name w:val="toc 9"/>
    <w:basedOn w:val="Normal"/>
    <w:next w:val="Normal"/>
    <w:autoRedefine/>
    <w:unhideWhenUsed/>
    <w:rsid w:val="007D6383"/>
    <w:pPr>
      <w:suppressAutoHyphens w:val="0"/>
      <w:autoSpaceDN/>
      <w:spacing w:before="0" w:after="100"/>
      <w:ind w:left="1600"/>
    </w:pPr>
    <w:rPr>
      <w:rFonts w:ascii="Arial" w:hAnsi="Arial"/>
      <w:sz w:val="22"/>
      <w:szCs w:val="20"/>
    </w:rPr>
  </w:style>
  <w:style w:type="paragraph" w:customStyle="1" w:styleId="ProposalTitle">
    <w:name w:val="Proposal Title"/>
    <w:basedOn w:val="Normal"/>
    <w:rsid w:val="007D6383"/>
    <w:pPr>
      <w:suppressAutoHyphens w:val="0"/>
      <w:autoSpaceDN/>
      <w:spacing w:before="0" w:after="240"/>
    </w:pPr>
    <w:rPr>
      <w:rFonts w:ascii="Arial" w:hAnsi="Arial"/>
      <w:b/>
      <w:sz w:val="44"/>
    </w:rPr>
  </w:style>
  <w:style w:type="paragraph" w:customStyle="1" w:styleId="ProposalSub-Title">
    <w:name w:val="Proposal Sub-Title"/>
    <w:basedOn w:val="Normal"/>
    <w:rsid w:val="007D6383"/>
    <w:pPr>
      <w:suppressAutoHyphens w:val="0"/>
      <w:autoSpaceDN/>
      <w:spacing w:before="0" w:after="0"/>
    </w:pPr>
    <w:rPr>
      <w:rFonts w:ascii="Arial" w:hAnsi="Arial"/>
      <w:sz w:val="32"/>
    </w:rPr>
  </w:style>
  <w:style w:type="paragraph" w:customStyle="1" w:styleId="ProposalVolumeNumber">
    <w:name w:val="Proposal Volume Number"/>
    <w:basedOn w:val="Normal"/>
    <w:rsid w:val="007D6383"/>
    <w:pPr>
      <w:suppressAutoHyphens w:val="0"/>
      <w:autoSpaceDN/>
      <w:spacing w:before="0" w:after="240"/>
    </w:pPr>
    <w:rPr>
      <w:rFonts w:ascii="Arial" w:hAnsi="Arial"/>
      <w:sz w:val="32"/>
    </w:rPr>
  </w:style>
  <w:style w:type="paragraph" w:customStyle="1" w:styleId="ProposalDueDate">
    <w:name w:val="Proposal Due Date"/>
    <w:basedOn w:val="Normal"/>
    <w:rsid w:val="007D6383"/>
    <w:pPr>
      <w:framePr w:wrap="around" w:hAnchor="text"/>
      <w:suppressAutoHyphens w:val="0"/>
      <w:autoSpaceDN/>
      <w:spacing w:before="0" w:after="0"/>
    </w:pPr>
    <w:rPr>
      <w:rFonts w:ascii="Arial" w:hAnsi="Arial"/>
      <w:sz w:val="32"/>
    </w:rPr>
  </w:style>
  <w:style w:type="paragraph" w:customStyle="1" w:styleId="BodyTextBold">
    <w:name w:val="Body Text Bold"/>
    <w:basedOn w:val="BodyText"/>
    <w:link w:val="BodyTextBoldChar"/>
    <w:qFormat/>
    <w:rsid w:val="007D6383"/>
    <w:rPr>
      <w:b/>
      <w:noProof/>
      <w:szCs w:val="16"/>
    </w:rPr>
  </w:style>
  <w:style w:type="character" w:customStyle="1" w:styleId="BodyTextBoldChar">
    <w:name w:val="Body Text Bold Char"/>
    <w:basedOn w:val="BodyTextChar"/>
    <w:link w:val="BodyTextBold"/>
    <w:rsid w:val="007D6383"/>
    <w:rPr>
      <w:rFonts w:ascii="Arial" w:hAnsi="Arial"/>
      <w:b/>
      <w:noProof/>
      <w:sz w:val="22"/>
      <w:szCs w:val="16"/>
    </w:rPr>
  </w:style>
  <w:style w:type="paragraph" w:customStyle="1" w:styleId="BodyTextNoSpacingAfter">
    <w:name w:val="Body Text No Spacing After"/>
    <w:basedOn w:val="BodyText"/>
    <w:link w:val="BodyTextNoSpacingAfterChar"/>
    <w:qFormat/>
    <w:rsid w:val="007D6383"/>
    <w:pPr>
      <w:spacing w:after="0"/>
    </w:pPr>
    <w:rPr>
      <w:iCs/>
      <w:szCs w:val="16"/>
    </w:rPr>
  </w:style>
  <w:style w:type="paragraph" w:customStyle="1" w:styleId="Bodytext0">
    <w:name w:val="Bodytext"/>
    <w:basedOn w:val="Normal"/>
    <w:link w:val="BodytextChar0"/>
    <w:rsid w:val="007D6383"/>
    <w:pPr>
      <w:suppressAutoHyphens w:val="0"/>
      <w:autoSpaceDN/>
      <w:spacing w:before="0" w:after="160"/>
    </w:pPr>
    <w:rPr>
      <w:rFonts w:ascii="Arial" w:hAnsi="Arial"/>
      <w:sz w:val="22"/>
    </w:rPr>
  </w:style>
  <w:style w:type="paragraph" w:customStyle="1" w:styleId="BodytextHeading">
    <w:name w:val="Bodytext_Heading"/>
    <w:basedOn w:val="Bodytext0"/>
    <w:next w:val="Bodytext0"/>
    <w:rsid w:val="007D6383"/>
    <w:pPr>
      <w:spacing w:before="160"/>
    </w:pPr>
    <w:rPr>
      <w:b/>
    </w:rPr>
  </w:style>
  <w:style w:type="character" w:customStyle="1" w:styleId="BodytextChar0">
    <w:name w:val="Bodytext Char"/>
    <w:basedOn w:val="DefaultParagraphFont"/>
    <w:link w:val="Bodytext0"/>
    <w:locked/>
    <w:rsid w:val="007D6383"/>
    <w:rPr>
      <w:rFonts w:ascii="Arial" w:hAnsi="Arial"/>
      <w:sz w:val="22"/>
      <w:szCs w:val="24"/>
    </w:rPr>
  </w:style>
  <w:style w:type="table" w:customStyle="1" w:styleId="ESIReport">
    <w:name w:val="ESI Report"/>
    <w:basedOn w:val="TableNormal"/>
    <w:uiPriority w:val="99"/>
    <w:rsid w:val="007D6383"/>
    <w:pPr>
      <w:autoSpaceDN/>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Tablebody">
    <w:name w:val="Tablebody"/>
    <w:basedOn w:val="Bodytext0"/>
    <w:rsid w:val="007D6383"/>
    <w:pPr>
      <w:spacing w:before="40" w:after="40"/>
    </w:pPr>
    <w:rPr>
      <w:sz w:val="20"/>
    </w:rPr>
  </w:style>
  <w:style w:type="paragraph" w:customStyle="1" w:styleId="TableBullet1">
    <w:name w:val="TableBullet1"/>
    <w:basedOn w:val="Tablebody"/>
    <w:rsid w:val="007D6383"/>
    <w:pPr>
      <w:numPr>
        <w:numId w:val="37"/>
      </w:numPr>
      <w:tabs>
        <w:tab w:val="clear" w:pos="360"/>
      </w:tabs>
      <w:ind w:left="173" w:hanging="173"/>
    </w:pPr>
  </w:style>
  <w:style w:type="paragraph" w:customStyle="1" w:styleId="Tablenote">
    <w:name w:val="Tablenote"/>
    <w:basedOn w:val="Tablebody"/>
    <w:rsid w:val="007D6383"/>
    <w:rPr>
      <w:sz w:val="18"/>
    </w:rPr>
  </w:style>
  <w:style w:type="paragraph" w:customStyle="1" w:styleId="Tablesubheader">
    <w:name w:val="Tablesubheader"/>
    <w:basedOn w:val="Normal"/>
    <w:rsid w:val="007D6383"/>
    <w:pPr>
      <w:suppressAutoHyphens w:val="0"/>
      <w:autoSpaceDN/>
      <w:spacing w:before="40" w:after="40"/>
    </w:pPr>
    <w:rPr>
      <w:rFonts w:ascii="Arial" w:hAnsi="Arial"/>
      <w:b/>
      <w:sz w:val="20"/>
    </w:rPr>
  </w:style>
  <w:style w:type="paragraph" w:customStyle="1" w:styleId="AnswerNumbered">
    <w:name w:val="Answer Numbered"/>
    <w:basedOn w:val="Normal"/>
    <w:uiPriority w:val="99"/>
    <w:rsid w:val="007D6383"/>
    <w:pPr>
      <w:numPr>
        <w:numId w:val="38"/>
      </w:numPr>
      <w:suppressAutoHyphens w:val="0"/>
      <w:autoSpaceDN/>
      <w:spacing w:before="0" w:after="0"/>
    </w:pPr>
    <w:rPr>
      <w:sz w:val="22"/>
      <w:szCs w:val="20"/>
    </w:rPr>
  </w:style>
  <w:style w:type="table" w:styleId="GridTable4">
    <w:name w:val="Grid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insideV w:val="nil"/>
        </w:tcBorders>
        <w:shd w:val="clear" w:color="auto" w:fill="1B1B1B" w:themeFill="text1"/>
      </w:tcPr>
    </w:tblStylePr>
    <w:tblStylePr w:type="lastRow">
      <w:rPr>
        <w:b/>
        <w:bCs/>
      </w:rPr>
      <w:tblPr/>
      <w:tcPr>
        <w:tcBorders>
          <w:top w:val="double" w:sz="4" w:space="0" w:color="1B1B1B"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2">
    <w:name w:val="List Table 2"/>
    <w:basedOn w:val="TableNormal"/>
    <w:uiPriority w:val="47"/>
    <w:rsid w:val="007D6383"/>
    <w:pPr>
      <w:autoSpaceDN/>
    </w:pPr>
    <w:rPr>
      <w:rFonts w:ascii="MS Gothic" w:eastAsia="Consolas" w:hAnsi="MS Gothic" w:cs="Consolas"/>
    </w:rPr>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3">
    <w:name w:val="List Table 3"/>
    <w:basedOn w:val="TableNormal"/>
    <w:uiPriority w:val="48"/>
    <w:rsid w:val="007D6383"/>
    <w:pPr>
      <w:autoSpaceDN/>
    </w:pPr>
    <w:rPr>
      <w:rFonts w:ascii="MS Gothic" w:eastAsia="Consolas" w:hAnsi="MS Gothic" w:cs="Consolas"/>
    </w:rPr>
    <w:tblPr>
      <w:tblStyleRowBandSize w:val="1"/>
      <w:tblStyleColBandSize w:val="1"/>
      <w:tblBorders>
        <w:top w:val="single" w:sz="4" w:space="0" w:color="1B1B1B" w:themeColor="text1"/>
        <w:left w:val="single" w:sz="4" w:space="0" w:color="1B1B1B" w:themeColor="text1"/>
        <w:bottom w:val="single" w:sz="4" w:space="0" w:color="1B1B1B" w:themeColor="text1"/>
        <w:right w:val="single" w:sz="4" w:space="0" w:color="1B1B1B" w:themeColor="text1"/>
      </w:tblBorders>
    </w:tblPr>
    <w:tblStylePr w:type="firstRow">
      <w:rPr>
        <w:b/>
        <w:bCs/>
        <w:color w:val="F3F3F3" w:themeColor="background1"/>
      </w:rPr>
      <w:tblPr/>
      <w:tcPr>
        <w:shd w:val="clear" w:color="auto" w:fill="1B1B1B" w:themeFill="text1"/>
      </w:tcPr>
    </w:tblStylePr>
    <w:tblStylePr w:type="lastRow">
      <w:rPr>
        <w:b/>
        <w:bCs/>
      </w:rPr>
      <w:tblPr/>
      <w:tcPr>
        <w:tcBorders>
          <w:top w:val="double" w:sz="4" w:space="0" w:color="1B1B1B" w:themeColor="text1"/>
        </w:tcBorders>
        <w:shd w:val="clear" w:color="auto" w:fill="F3F3F3" w:themeFill="background1"/>
      </w:tcPr>
    </w:tblStylePr>
    <w:tblStylePr w:type="firstCol">
      <w:rPr>
        <w:b/>
        <w:bCs/>
      </w:rPr>
      <w:tblPr/>
      <w:tcPr>
        <w:tcBorders>
          <w:right w:val="nil"/>
        </w:tcBorders>
        <w:shd w:val="clear" w:color="auto" w:fill="F3F3F3" w:themeFill="background1"/>
      </w:tcPr>
    </w:tblStylePr>
    <w:tblStylePr w:type="lastCol">
      <w:rPr>
        <w:b/>
        <w:bCs/>
      </w:rPr>
      <w:tblPr/>
      <w:tcPr>
        <w:tcBorders>
          <w:left w:val="nil"/>
        </w:tcBorders>
        <w:shd w:val="clear" w:color="auto" w:fill="F3F3F3" w:themeFill="background1"/>
      </w:tcPr>
    </w:tblStylePr>
    <w:tblStylePr w:type="band1Vert">
      <w:tblPr/>
      <w:tcPr>
        <w:tcBorders>
          <w:left w:val="single" w:sz="4" w:space="0" w:color="1B1B1B" w:themeColor="text1"/>
          <w:right w:val="single" w:sz="4" w:space="0" w:color="1B1B1B" w:themeColor="text1"/>
        </w:tcBorders>
      </w:tcPr>
    </w:tblStylePr>
    <w:tblStylePr w:type="band1Horz">
      <w:tblPr/>
      <w:tcPr>
        <w:tcBorders>
          <w:top w:val="single" w:sz="4" w:space="0" w:color="1B1B1B" w:themeColor="text1"/>
          <w:bottom w:val="single" w:sz="4" w:space="0" w:color="1B1B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1B1B" w:themeColor="text1"/>
          <w:left w:val="nil"/>
        </w:tcBorders>
      </w:tcPr>
    </w:tblStylePr>
    <w:tblStylePr w:type="swCell">
      <w:tblPr/>
      <w:tcPr>
        <w:tcBorders>
          <w:top w:val="double" w:sz="4" w:space="0" w:color="1B1B1B" w:themeColor="text1"/>
          <w:right w:val="nil"/>
        </w:tcBorders>
      </w:tcPr>
    </w:tblStylePr>
  </w:style>
  <w:style w:type="table" w:styleId="ListTable4">
    <w:name w:val="List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tcBorders>
        <w:shd w:val="clear" w:color="auto" w:fill="1B1B1B"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styleId="Mention">
    <w:name w:val="Mention"/>
    <w:basedOn w:val="DefaultParagraphFont"/>
    <w:uiPriority w:val="99"/>
    <w:unhideWhenUsed/>
    <w:rsid w:val="007D6383"/>
    <w:rPr>
      <w:color w:val="2B579A"/>
      <w:shd w:val="clear" w:color="auto" w:fill="E1DFDD"/>
    </w:rPr>
  </w:style>
  <w:style w:type="table" w:customStyle="1" w:styleId="EnergyTable1">
    <w:name w:val="Energy Table1"/>
    <w:basedOn w:val="TableNormal"/>
    <w:uiPriority w:val="99"/>
    <w:qFormat/>
    <w:rsid w:val="007D6383"/>
    <w:pPr>
      <w:autoSpaceDN/>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DejaVu Sans" w:hAnsi="DejaVu Sans"/>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table" w:customStyle="1" w:styleId="ESIReport2">
    <w:name w:val="ESI Report 2"/>
    <w:basedOn w:val="TableNormal"/>
    <w:uiPriority w:val="99"/>
    <w:rsid w:val="007D6383"/>
    <w:pPr>
      <w:autoSpaceDN/>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character" w:customStyle="1" w:styleId="CrossRef">
    <w:name w:val="CrossRef"/>
    <w:basedOn w:val="DefaultParagraphFont"/>
    <w:uiPriority w:val="1"/>
    <w:qFormat/>
    <w:rsid w:val="007D6383"/>
    <w:rPr>
      <w:rFonts w:ascii="Arial" w:hAnsi="Arial"/>
      <w:color w:val="16949E"/>
      <w:sz w:val="22"/>
    </w:rPr>
  </w:style>
  <w:style w:type="character" w:customStyle="1" w:styleId="normaltextrun">
    <w:name w:val="normaltextrun"/>
    <w:basedOn w:val="DefaultParagraphFont"/>
    <w:rsid w:val="007D6383"/>
  </w:style>
  <w:style w:type="character" w:customStyle="1" w:styleId="eop">
    <w:name w:val="eop"/>
    <w:basedOn w:val="DefaultParagraphFont"/>
    <w:rsid w:val="007D6383"/>
  </w:style>
  <w:style w:type="paragraph" w:customStyle="1" w:styleId="TableApx">
    <w:name w:val="Table_Apx"/>
    <w:basedOn w:val="Caption"/>
    <w:link w:val="TableApxChar"/>
    <w:qFormat/>
    <w:rsid w:val="007D6383"/>
  </w:style>
  <w:style w:type="character" w:customStyle="1" w:styleId="TableApxChar">
    <w:name w:val="Table_Apx Char"/>
    <w:basedOn w:val="CaptionChar"/>
    <w:link w:val="TableApx"/>
    <w:rsid w:val="007D6383"/>
    <w:rPr>
      <w:rFonts w:ascii="Arial" w:hAnsi="Arial" w:cs="Arial"/>
      <w:b/>
      <w:bCs/>
      <w:sz w:val="22"/>
    </w:rPr>
  </w:style>
  <w:style w:type="character" w:styleId="IntenseReference">
    <w:name w:val="Intense Reference"/>
    <w:basedOn w:val="DefaultParagraphFont"/>
    <w:uiPriority w:val="32"/>
    <w:qFormat/>
    <w:rsid w:val="007D6383"/>
    <w:rPr>
      <w:b/>
      <w:bCs/>
      <w:smallCaps/>
      <w:color w:val="auto"/>
      <w:spacing w:val="5"/>
    </w:rPr>
  </w:style>
  <w:style w:type="paragraph" w:customStyle="1" w:styleId="AppendixLevel8">
    <w:name w:val="Appendix Level 8"/>
    <w:basedOn w:val="Normal"/>
    <w:link w:val="AppendixLevel8Char"/>
    <w:qFormat/>
    <w:rsid w:val="007D6383"/>
    <w:pPr>
      <w:keepNext/>
      <w:suppressAutoHyphens w:val="0"/>
      <w:autoSpaceDN/>
      <w:spacing w:before="0" w:after="240"/>
      <w:ind w:left="864" w:hanging="864"/>
    </w:pPr>
    <w:rPr>
      <w:rFonts w:ascii="Arial Bold" w:hAnsi="Arial Bold" w:cs="Arial"/>
      <w:b/>
      <w:kern w:val="28"/>
      <w:sz w:val="22"/>
      <w:szCs w:val="28"/>
    </w:rPr>
  </w:style>
  <w:style w:type="character" w:customStyle="1" w:styleId="AppendixLevel8Char">
    <w:name w:val="Appendix Level 8 Char"/>
    <w:basedOn w:val="Heading4Char"/>
    <w:link w:val="AppendixLevel8"/>
    <w:rsid w:val="007D6383"/>
    <w:rPr>
      <w:rFonts w:ascii="Arial Bold" w:hAnsi="Arial Bold" w:cs="Arial"/>
      <w:b/>
      <w:i w:val="0"/>
      <w:iCs w:val="0"/>
      <w:kern w:val="28"/>
      <w:sz w:val="22"/>
      <w:szCs w:val="28"/>
    </w:rPr>
  </w:style>
  <w:style w:type="table" w:customStyle="1" w:styleId="ESIReport1">
    <w:name w:val="ESI Report 1"/>
    <w:basedOn w:val="TableNormal"/>
    <w:uiPriority w:val="99"/>
    <w:qFormat/>
    <w:rsid w:val="007D6383"/>
    <w:pPr>
      <w:autoSpaceDN/>
      <w:spacing w:before="40" w:after="40"/>
    </w:pPr>
    <w:rPr>
      <w:rFonts w:ascii="Arial" w:hAnsi="Arial"/>
      <w:sz w:val="22"/>
    </w:rPr>
    <w:tblPr>
      <w:tblStyleRowBandSize w:val="1"/>
      <w:jc w:val="center"/>
      <w:tblBorders>
        <w:bottom w:val="single" w:sz="8" w:space="0" w:color="auto"/>
        <w:insideH w:val="single" w:sz="2" w:space="0" w:color="CECECE"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1B1B1B"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Heading1">
    <w:name w:val="Heading1"/>
    <w:link w:val="Heading1Char0"/>
    <w:qFormat/>
    <w:rsid w:val="00BB1B40"/>
    <w:pPr>
      <w:numPr>
        <w:numId w:val="49"/>
      </w:numPr>
    </w:pPr>
    <w:rPr>
      <w:rFonts w:ascii="Arial" w:hAnsi="Arial"/>
      <w:sz w:val="32"/>
      <w:szCs w:val="24"/>
    </w:rPr>
  </w:style>
  <w:style w:type="character" w:customStyle="1" w:styleId="Heading1Char0">
    <w:name w:val="Heading1 Char"/>
    <w:basedOn w:val="DefaultParagraphFont"/>
    <w:link w:val="Heading1"/>
    <w:rsid w:val="00BB1B40"/>
    <w:rPr>
      <w:rFonts w:ascii="Arial" w:hAnsi="Arial"/>
      <w:sz w:val="32"/>
      <w:szCs w:val="24"/>
    </w:rPr>
  </w:style>
  <w:style w:type="paragraph" w:customStyle="1" w:styleId="PresentedBy">
    <w:name w:val="Presented By"/>
    <w:basedOn w:val="Normal"/>
    <w:link w:val="PresentedByChar"/>
    <w:rsid w:val="00E245F5"/>
    <w:pPr>
      <w:tabs>
        <w:tab w:val="left" w:pos="360"/>
        <w:tab w:val="left" w:pos="720"/>
        <w:tab w:val="left" w:pos="1080"/>
        <w:tab w:val="left" w:pos="1440"/>
      </w:tabs>
      <w:suppressAutoHyphens w:val="0"/>
      <w:autoSpaceDN/>
      <w:spacing w:before="0" w:after="0"/>
    </w:pPr>
    <w:rPr>
      <w:rFonts w:ascii="Arial" w:hAnsi="Arial"/>
      <w:color w:val="6F6754"/>
      <w:sz w:val="22"/>
      <w:szCs w:val="20"/>
    </w:rPr>
  </w:style>
  <w:style w:type="character" w:customStyle="1" w:styleId="PresentedByChar">
    <w:name w:val="Presented By Char"/>
    <w:basedOn w:val="DefaultParagraphFont"/>
    <w:link w:val="PresentedBy"/>
    <w:locked/>
    <w:rsid w:val="00E245F5"/>
    <w:rPr>
      <w:rFonts w:ascii="Arial" w:hAnsi="Arial"/>
      <w:color w:val="6F6754"/>
      <w:sz w:val="22"/>
    </w:rPr>
  </w:style>
  <w:style w:type="paragraph" w:customStyle="1" w:styleId="Contactinfo">
    <w:name w:val="Contact info"/>
    <w:basedOn w:val="Normal"/>
    <w:uiPriority w:val="99"/>
    <w:rsid w:val="00AC1EC6"/>
    <w:pPr>
      <w:suppressAutoHyphens w:val="0"/>
      <w:autoSpaceDN/>
      <w:spacing w:before="0" w:after="0"/>
    </w:pPr>
    <w:rPr>
      <w:rFonts w:ascii="Arial" w:hAnsi="Arial"/>
      <w:sz w:val="22"/>
      <w:szCs w:val="20"/>
    </w:rPr>
  </w:style>
  <w:style w:type="character" w:customStyle="1" w:styleId="BodyTextNoSpacingAfterChar">
    <w:name w:val="Body Text No Spacing After Char"/>
    <w:basedOn w:val="DefaultParagraphFont"/>
    <w:link w:val="BodyTextNoSpacingAfter"/>
    <w:rsid w:val="00AC1EC6"/>
    <w:rPr>
      <w:rFonts w:ascii="Arial" w:hAnsi="Arial"/>
      <w:iCs/>
      <w:sz w:val="22"/>
      <w:szCs w:val="16"/>
    </w:rPr>
  </w:style>
  <w:style w:type="paragraph" w:customStyle="1" w:styleId="Instructions">
    <w:name w:val="Instructions"/>
    <w:basedOn w:val="BodyText"/>
    <w:next w:val="Normal"/>
    <w:qFormat/>
    <w:rsid w:val="00273AEC"/>
    <w:rPr>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85053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jeff.erickson@guidehous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maglione@guidehous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Guidehouse Colors 2024">
      <a:dk1>
        <a:srgbClr val="1B1B1B"/>
      </a:dk1>
      <a:lt1>
        <a:srgbClr val="F3F3F3"/>
      </a:lt1>
      <a:dk2>
        <a:srgbClr val="036479"/>
      </a:dk2>
      <a:lt2>
        <a:srgbClr val="E0E0E0"/>
      </a:lt2>
      <a:accent1>
        <a:srgbClr val="93D500"/>
      </a:accent1>
      <a:accent2>
        <a:srgbClr val="C1FD3B"/>
      </a:accent2>
      <a:accent3>
        <a:srgbClr val="31863E"/>
      </a:accent3>
      <a:accent4>
        <a:srgbClr val="03647A"/>
      </a:accent4>
      <a:accent5>
        <a:srgbClr val="00BAD6"/>
      </a:accent5>
      <a:accent6>
        <a:srgbClr val="80DDEB"/>
      </a:accent6>
      <a:hlink>
        <a:srgbClr val="68952C"/>
      </a:hlink>
      <a:folHlink>
        <a:srgbClr val="036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20" ma:contentTypeDescription="Create a new document." ma:contentTypeScope="" ma:versionID="da6036fc11da79f3ea46dc14ce772f1e">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54c82631b1afb0c7bb9bc916f6735cc1"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9A7E0B-6509-4B45-8DE4-56A5938CF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48528-2E6A-4EEA-853F-6A024FEF5A90}">
  <ds:schemaRefs>
    <ds:schemaRef ds:uri="http://purl.org/dc/elements/1.1/"/>
    <ds:schemaRef ds:uri="http://schemas.microsoft.com/office/infopath/2007/PartnerControls"/>
    <ds:schemaRef ds:uri="http://schemas.openxmlformats.org/package/2006/metadata/core-properties"/>
    <ds:schemaRef ds:uri="http://www.w3.org/XML/1998/namespace"/>
    <ds:schemaRef ds:uri="ad755eef-71ec-496f-ab18-a3e771bfb4a9"/>
    <ds:schemaRef ds:uri="http://schemas.microsoft.com/office/2006/documentManagement/types"/>
    <ds:schemaRef ds:uri="http://schemas.microsoft.com/office/2006/metadata/properties"/>
    <ds:schemaRef ds:uri="dd860c49-519f-4fad-a9e7-096243cb3a9a"/>
    <ds:schemaRef ds:uri="http://schemas.microsoft.com/sharepoint/v3"/>
    <ds:schemaRef ds:uri="http://purl.org/dc/dcmitype/"/>
    <ds:schemaRef ds:uri="http://purl.org/dc/terms/"/>
  </ds:schemaRefs>
</ds:datastoreItem>
</file>

<file path=customXml/itemProps3.xml><?xml version="1.0" encoding="utf-8"?>
<ds:datastoreItem xmlns:ds="http://schemas.openxmlformats.org/officeDocument/2006/customXml" ds:itemID="{81244062-9301-4190-BAB7-A48D497C0390}">
  <ds:schemaRefs>
    <ds:schemaRef ds:uri="http://schemas.openxmlformats.org/officeDocument/2006/bibliography"/>
  </ds:schemaRefs>
</ds:datastoreItem>
</file>

<file path=customXml/itemProps4.xml><?xml version="1.0" encoding="utf-8"?>
<ds:datastoreItem xmlns:ds="http://schemas.openxmlformats.org/officeDocument/2006/customXml" ds:itemID="{59BA77A4-96FF-4F37-8832-3FE05EB9C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3488</Words>
  <Characters>19887</Characters>
  <Application>Microsoft Office Word</Application>
  <DocSecurity>4</DocSecurity>
  <Lines>165</Lines>
  <Paragraphs>46</Paragraphs>
  <ScaleCrop>false</ScaleCrop>
  <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Guidehouse Inc. White Paper Template (one inch margin)-v2 (no slug).dotm</dc:title>
  <dc:subject>Proposal Sub-Title</dc:subject>
  <dc:creator>Amy Zeinoun</dc:creator>
  <cp:keywords>[OSa:/b:/c:/d:/e:/f:/g:/h:/i:/j:/k:/l:/m:/n:/o:/p:/q:/r:/s:/t:/u:/v:/w:]</cp:keywords>
  <dc:description>This proposal includes data that shall not be disclosed outside the Agency Title and shall not be duplicated, used, or disclosed—in whole or in part—for any purpose other than to evaluate this proposal. However, if a contract is awarded to this offeror as a result of—or in connection with—the submission of these data, the Agency Title shall have the right to duplicate, use, or disclose the data to the extent provided in the resulting contract. This restriction does not limit the Agency Title’s right to use information contained in these data if they are obtained from another source without restriction. The data subject to this restriction are contained in all pages/sheets herein.</dc:description>
  <cp:lastModifiedBy>Natasha Herring</cp:lastModifiedBy>
  <cp:revision>67</cp:revision>
  <dcterms:created xsi:type="dcterms:W3CDTF">2025-03-10T21:43:00Z</dcterms:created>
  <dcterms:modified xsi:type="dcterms:W3CDTF">2025-03-12T20:51:00Z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82895d97-31ea-4365-9fb6-a6d9ef7ba2c2</vt:lpwstr>
  </property>
  <property fmtid="{D5CDD505-2E9C-101B-9397-08002B2CF9AE}" pid="3"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4" name="bjDocumentLabelXML-0">
    <vt:lpwstr>ames.com/2008/01/sie/internal/label"&gt;&lt;element uid="d4c905ba-ff4f-4c0a-a3e9-24585d173a55" value="" /&gt;&lt;/sisl&gt;</vt:lpwstr>
  </property>
  <property fmtid="{D5CDD505-2E9C-101B-9397-08002B2CF9AE}" pid="5" name="bjDocumentSecurityLabel">
    <vt:lpwstr>OUTSIDE SOURCE</vt:lpwstr>
  </property>
  <property fmtid="{D5CDD505-2E9C-101B-9397-08002B2CF9AE}" pid="6" name="bjSaver">
    <vt:lpwstr>p4/PL7OLjxDXB7hOe1ybwWZCGxVm09M1</vt:lpwstr>
  </property>
  <property fmtid="{D5CDD505-2E9C-101B-9397-08002B2CF9AE}" pid="7" name="ContentTypeId">
    <vt:lpwstr>0x01010087588F1E73A3DF4E9DE46ACDFEFCEA5B</vt:lpwstr>
  </property>
  <property fmtid="{D5CDD505-2E9C-101B-9397-08002B2CF9AE}" pid="8" name="Modified_x0020_By">
    <vt:lpwstr/>
  </property>
  <property fmtid="{D5CDD505-2E9C-101B-9397-08002B2CF9AE}" pid="9" name="Created_x0020_By">
    <vt:lpwstr/>
  </property>
  <property fmtid="{D5CDD505-2E9C-101B-9397-08002B2CF9AE}" pid="10" name="Created By">
    <vt:lpwstr/>
  </property>
  <property fmtid="{D5CDD505-2E9C-101B-9397-08002B2CF9AE}" pid="11" name="Modified By">
    <vt:lpwstr/>
  </property>
  <property fmtid="{D5CDD505-2E9C-101B-9397-08002B2CF9AE}" pid="12" name="GrammarlyDocumentId">
    <vt:lpwstr>9ee28b39796c854f507d63ed5042ad84f9b76da57aef6dd7dc82feec26e15d93</vt:lpwstr>
  </property>
  <property fmtid="{D5CDD505-2E9C-101B-9397-08002B2CF9AE}" pid="13" name="MediaServiceImageTags">
    <vt:lpwstr/>
  </property>
</Properties>
</file>